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9605FA" w14:textId="5CA776E9" w:rsidR="00BB14E3" w:rsidRDefault="00BB14E3" w:rsidP="00BB14E3">
      <w:pPr>
        <w:pStyle w:val="Title"/>
      </w:pPr>
      <w:bookmarkStart w:id="0" w:name="_Hlk180416490"/>
      <w:r>
        <w:t xml:space="preserve">English Stage </w:t>
      </w:r>
      <w:r w:rsidR="00D6134F">
        <w:t>4</w:t>
      </w:r>
      <w:r>
        <w:t xml:space="preserve"> (Year </w:t>
      </w:r>
      <w:r w:rsidR="00D6134F">
        <w:t>8</w:t>
      </w:r>
      <w:r>
        <w:t>) – resource booklet</w:t>
      </w:r>
    </w:p>
    <w:p w14:paraId="0C38292E" w14:textId="190CA937" w:rsidR="006820EF" w:rsidRDefault="00D6134F" w:rsidP="00DE0E0A">
      <w:pPr>
        <w:pStyle w:val="Subtitle0"/>
      </w:pPr>
      <w:bookmarkStart w:id="1" w:name="_Hlk180416491"/>
      <w:bookmarkEnd w:id="0"/>
      <w:r w:rsidRPr="00D6134F">
        <w:t>The camera never lies</w:t>
      </w:r>
    </w:p>
    <w:bookmarkEnd w:id="1"/>
    <w:p w14:paraId="61908B7F" w14:textId="56B77975" w:rsidR="006820EF" w:rsidRDefault="006820EF" w:rsidP="006820EF">
      <w:r w:rsidRPr="00260829">
        <w:t>This document contains the</w:t>
      </w:r>
      <w:r>
        <w:t xml:space="preserve"> teacher-facing</w:t>
      </w:r>
      <w:r w:rsidRPr="00260829">
        <w:t xml:space="preserve"> resources and activities that accompany the Year </w:t>
      </w:r>
      <w:r w:rsidR="00D6134F">
        <w:t>8</w:t>
      </w:r>
      <w:r w:rsidRPr="00260829">
        <w:t xml:space="preserve"> teaching and learning program, </w:t>
      </w:r>
      <w:r w:rsidR="002546BF">
        <w:t>‘</w:t>
      </w:r>
      <w:r w:rsidR="00D6134F">
        <w:t xml:space="preserve">The camera never </w:t>
      </w:r>
      <w:proofErr w:type="gramStart"/>
      <w:r w:rsidR="00D6134F">
        <w:t>lies</w:t>
      </w:r>
      <w:r w:rsidR="002546BF" w:rsidRPr="002546BF">
        <w:t>’</w:t>
      </w:r>
      <w:proofErr w:type="gramEnd"/>
      <w:r w:rsidRPr="002546BF">
        <w:t>.</w:t>
      </w:r>
    </w:p>
    <w:p w14:paraId="1E580564" w14:textId="03AC835D" w:rsidR="0008611F" w:rsidRPr="00FD6D6A" w:rsidRDefault="0008611F" w:rsidP="00FD6D6A">
      <w:r>
        <w:br w:type="page"/>
      </w:r>
    </w:p>
    <w:sdt>
      <w:sdtPr>
        <w:rPr>
          <w:rFonts w:eastAsiaTheme="minorEastAsia"/>
          <w:b/>
          <w:bCs w:val="0"/>
          <w:noProof/>
          <w:color w:val="auto"/>
          <w:sz w:val="22"/>
          <w:szCs w:val="22"/>
        </w:rPr>
        <w:id w:val="1115878957"/>
        <w:docPartObj>
          <w:docPartGallery w:val="Table of Contents"/>
          <w:docPartUnique/>
        </w:docPartObj>
      </w:sdtPr>
      <w:sdtEndPr/>
      <w:sdtContent>
        <w:p w14:paraId="33728591" w14:textId="25BEF047" w:rsidR="00FD44CF" w:rsidRDefault="00FD44CF" w:rsidP="00D6134F">
          <w:pPr>
            <w:pStyle w:val="TOCHeading"/>
            <w:tabs>
              <w:tab w:val="left" w:pos="720"/>
              <w:tab w:val="left" w:pos="1440"/>
              <w:tab w:val="left" w:pos="2160"/>
              <w:tab w:val="left" w:pos="7800"/>
            </w:tabs>
          </w:pPr>
          <w:r>
            <w:t>Contents</w:t>
          </w:r>
          <w:r w:rsidR="006F1A55">
            <w:tab/>
          </w:r>
        </w:p>
        <w:p w14:paraId="0B702323" w14:textId="5D4D85B5" w:rsidR="00703D69" w:rsidRDefault="7DAE3702">
          <w:pPr>
            <w:pStyle w:val="TOC1"/>
            <w:rPr>
              <w:rFonts w:asciiTheme="minorHAnsi" w:eastAsiaTheme="minorEastAsia" w:hAnsiTheme="minorHAnsi" w:cstheme="minorBidi"/>
              <w:b w:val="0"/>
              <w:kern w:val="2"/>
              <w:sz w:val="24"/>
              <w:lang w:eastAsia="en-AU"/>
              <w14:ligatures w14:val="standardContextual"/>
            </w:rPr>
          </w:pPr>
          <w:r>
            <w:fldChar w:fldCharType="begin"/>
          </w:r>
          <w:r w:rsidR="004C1DED">
            <w:instrText>TOC \o "1-3" \z \u \h</w:instrText>
          </w:r>
          <w:r>
            <w:fldChar w:fldCharType="separate"/>
          </w:r>
          <w:hyperlink w:anchor="_Toc181362048" w:history="1">
            <w:r w:rsidR="00703D69" w:rsidRPr="00442134">
              <w:rPr>
                <w:rStyle w:val="Hyperlink"/>
              </w:rPr>
              <w:t>About this resource</w:t>
            </w:r>
            <w:r w:rsidR="00703D69">
              <w:rPr>
                <w:webHidden/>
              </w:rPr>
              <w:tab/>
            </w:r>
            <w:r w:rsidR="00703D69">
              <w:rPr>
                <w:webHidden/>
              </w:rPr>
              <w:fldChar w:fldCharType="begin"/>
            </w:r>
            <w:r w:rsidR="00703D69">
              <w:rPr>
                <w:webHidden/>
              </w:rPr>
              <w:instrText xml:space="preserve"> PAGEREF _Toc181362048 \h </w:instrText>
            </w:r>
            <w:r w:rsidR="00703D69">
              <w:rPr>
                <w:webHidden/>
              </w:rPr>
            </w:r>
            <w:r w:rsidR="00703D69">
              <w:rPr>
                <w:webHidden/>
              </w:rPr>
              <w:fldChar w:fldCharType="separate"/>
            </w:r>
            <w:r w:rsidR="00703D69">
              <w:rPr>
                <w:webHidden/>
              </w:rPr>
              <w:t>5</w:t>
            </w:r>
            <w:r w:rsidR="00703D69">
              <w:rPr>
                <w:webHidden/>
              </w:rPr>
              <w:fldChar w:fldCharType="end"/>
            </w:r>
          </w:hyperlink>
        </w:p>
        <w:p w14:paraId="6800B627" w14:textId="7702D3E7"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49" w:history="1">
            <w:r w:rsidR="00703D69" w:rsidRPr="00442134">
              <w:rPr>
                <w:rStyle w:val="Hyperlink"/>
              </w:rPr>
              <w:t>Purpose of resource</w:t>
            </w:r>
            <w:r w:rsidR="00703D69">
              <w:rPr>
                <w:webHidden/>
              </w:rPr>
              <w:tab/>
            </w:r>
            <w:r w:rsidR="00703D69">
              <w:rPr>
                <w:webHidden/>
              </w:rPr>
              <w:fldChar w:fldCharType="begin"/>
            </w:r>
            <w:r w:rsidR="00703D69">
              <w:rPr>
                <w:webHidden/>
              </w:rPr>
              <w:instrText xml:space="preserve"> PAGEREF _Toc181362049 \h </w:instrText>
            </w:r>
            <w:r w:rsidR="00703D69">
              <w:rPr>
                <w:webHidden/>
              </w:rPr>
            </w:r>
            <w:r w:rsidR="00703D69">
              <w:rPr>
                <w:webHidden/>
              </w:rPr>
              <w:fldChar w:fldCharType="separate"/>
            </w:r>
            <w:r w:rsidR="00703D69">
              <w:rPr>
                <w:webHidden/>
              </w:rPr>
              <w:t>5</w:t>
            </w:r>
            <w:r w:rsidR="00703D69">
              <w:rPr>
                <w:webHidden/>
              </w:rPr>
              <w:fldChar w:fldCharType="end"/>
            </w:r>
          </w:hyperlink>
        </w:p>
        <w:p w14:paraId="7E58D819" w14:textId="5549E8E4"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50" w:history="1">
            <w:r w:rsidR="00703D69" w:rsidRPr="00442134">
              <w:rPr>
                <w:rStyle w:val="Hyperlink"/>
              </w:rPr>
              <w:t>Target audience</w:t>
            </w:r>
            <w:r w:rsidR="00703D69">
              <w:rPr>
                <w:webHidden/>
              </w:rPr>
              <w:tab/>
            </w:r>
            <w:r w:rsidR="00703D69">
              <w:rPr>
                <w:webHidden/>
              </w:rPr>
              <w:fldChar w:fldCharType="begin"/>
            </w:r>
            <w:r w:rsidR="00703D69">
              <w:rPr>
                <w:webHidden/>
              </w:rPr>
              <w:instrText xml:space="preserve"> PAGEREF _Toc181362050 \h </w:instrText>
            </w:r>
            <w:r w:rsidR="00703D69">
              <w:rPr>
                <w:webHidden/>
              </w:rPr>
            </w:r>
            <w:r w:rsidR="00703D69">
              <w:rPr>
                <w:webHidden/>
              </w:rPr>
              <w:fldChar w:fldCharType="separate"/>
            </w:r>
            <w:r w:rsidR="00703D69">
              <w:rPr>
                <w:webHidden/>
              </w:rPr>
              <w:t>5</w:t>
            </w:r>
            <w:r w:rsidR="00703D69">
              <w:rPr>
                <w:webHidden/>
              </w:rPr>
              <w:fldChar w:fldCharType="end"/>
            </w:r>
          </w:hyperlink>
        </w:p>
        <w:p w14:paraId="3167206F" w14:textId="3A6227F6"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51" w:history="1">
            <w:r w:rsidR="00703D69" w:rsidRPr="00442134">
              <w:rPr>
                <w:rStyle w:val="Hyperlink"/>
              </w:rPr>
              <w:t>When and how to use</w:t>
            </w:r>
            <w:r w:rsidR="00703D69">
              <w:rPr>
                <w:webHidden/>
              </w:rPr>
              <w:tab/>
            </w:r>
            <w:r w:rsidR="00703D69">
              <w:rPr>
                <w:webHidden/>
              </w:rPr>
              <w:fldChar w:fldCharType="begin"/>
            </w:r>
            <w:r w:rsidR="00703D69">
              <w:rPr>
                <w:webHidden/>
              </w:rPr>
              <w:instrText xml:space="preserve"> PAGEREF _Toc181362051 \h </w:instrText>
            </w:r>
            <w:r w:rsidR="00703D69">
              <w:rPr>
                <w:webHidden/>
              </w:rPr>
            </w:r>
            <w:r w:rsidR="00703D69">
              <w:rPr>
                <w:webHidden/>
              </w:rPr>
              <w:fldChar w:fldCharType="separate"/>
            </w:r>
            <w:r w:rsidR="00703D69">
              <w:rPr>
                <w:webHidden/>
              </w:rPr>
              <w:t>6</w:t>
            </w:r>
            <w:r w:rsidR="00703D69">
              <w:rPr>
                <w:webHidden/>
              </w:rPr>
              <w:fldChar w:fldCharType="end"/>
            </w:r>
          </w:hyperlink>
        </w:p>
        <w:p w14:paraId="5C5404C9" w14:textId="1D82A57E"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52" w:history="1">
            <w:r w:rsidR="00703D69" w:rsidRPr="00442134">
              <w:rPr>
                <w:rStyle w:val="Hyperlink"/>
              </w:rPr>
              <w:t>Core texts and text requirements</w:t>
            </w:r>
            <w:r w:rsidR="00703D69">
              <w:rPr>
                <w:webHidden/>
              </w:rPr>
              <w:tab/>
            </w:r>
            <w:r w:rsidR="00703D69">
              <w:rPr>
                <w:webHidden/>
              </w:rPr>
              <w:fldChar w:fldCharType="begin"/>
            </w:r>
            <w:r w:rsidR="00703D69">
              <w:rPr>
                <w:webHidden/>
              </w:rPr>
              <w:instrText xml:space="preserve"> PAGEREF _Toc181362052 \h </w:instrText>
            </w:r>
            <w:r w:rsidR="00703D69">
              <w:rPr>
                <w:webHidden/>
              </w:rPr>
            </w:r>
            <w:r w:rsidR="00703D69">
              <w:rPr>
                <w:webHidden/>
              </w:rPr>
              <w:fldChar w:fldCharType="separate"/>
            </w:r>
            <w:r w:rsidR="00703D69">
              <w:rPr>
                <w:webHidden/>
              </w:rPr>
              <w:t>6</w:t>
            </w:r>
            <w:r w:rsidR="00703D69">
              <w:rPr>
                <w:webHidden/>
              </w:rPr>
              <w:fldChar w:fldCharType="end"/>
            </w:r>
          </w:hyperlink>
        </w:p>
        <w:p w14:paraId="1E487148" w14:textId="49FE042B" w:rsidR="00703D69" w:rsidRDefault="00AA2059">
          <w:pPr>
            <w:pStyle w:val="TOC1"/>
            <w:rPr>
              <w:rFonts w:asciiTheme="minorHAnsi" w:eastAsiaTheme="minorEastAsia" w:hAnsiTheme="minorHAnsi" w:cstheme="minorBidi"/>
              <w:b w:val="0"/>
              <w:kern w:val="2"/>
              <w:sz w:val="24"/>
              <w:lang w:eastAsia="en-AU"/>
              <w14:ligatures w14:val="standardContextual"/>
            </w:rPr>
          </w:pPr>
          <w:hyperlink w:anchor="_Toc181362053" w:history="1">
            <w:r w:rsidR="00703D69" w:rsidRPr="00442134">
              <w:rPr>
                <w:rStyle w:val="Hyperlink"/>
              </w:rPr>
              <w:t>Pre-reading</w:t>
            </w:r>
            <w:r w:rsidR="00703D69">
              <w:rPr>
                <w:webHidden/>
              </w:rPr>
              <w:tab/>
            </w:r>
            <w:r w:rsidR="00703D69">
              <w:rPr>
                <w:webHidden/>
              </w:rPr>
              <w:fldChar w:fldCharType="begin"/>
            </w:r>
            <w:r w:rsidR="00703D69">
              <w:rPr>
                <w:webHidden/>
              </w:rPr>
              <w:instrText xml:space="preserve"> PAGEREF _Toc181362053 \h </w:instrText>
            </w:r>
            <w:r w:rsidR="00703D69">
              <w:rPr>
                <w:webHidden/>
              </w:rPr>
            </w:r>
            <w:r w:rsidR="00703D69">
              <w:rPr>
                <w:webHidden/>
              </w:rPr>
              <w:fldChar w:fldCharType="separate"/>
            </w:r>
            <w:r w:rsidR="00703D69">
              <w:rPr>
                <w:webHidden/>
              </w:rPr>
              <w:t>10</w:t>
            </w:r>
            <w:r w:rsidR="00703D69">
              <w:rPr>
                <w:webHidden/>
              </w:rPr>
              <w:fldChar w:fldCharType="end"/>
            </w:r>
          </w:hyperlink>
        </w:p>
        <w:p w14:paraId="5C2E9DF6" w14:textId="348A94A2"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54" w:history="1">
            <w:r w:rsidR="00703D69" w:rsidRPr="00442134">
              <w:rPr>
                <w:rStyle w:val="Hyperlink"/>
              </w:rPr>
              <w:t>Pre-reading, resource 1 – notes for cultural responsibility</w:t>
            </w:r>
            <w:r w:rsidR="00703D69">
              <w:rPr>
                <w:webHidden/>
              </w:rPr>
              <w:tab/>
            </w:r>
            <w:r w:rsidR="00703D69">
              <w:rPr>
                <w:webHidden/>
              </w:rPr>
              <w:fldChar w:fldCharType="begin"/>
            </w:r>
            <w:r w:rsidR="00703D69">
              <w:rPr>
                <w:webHidden/>
              </w:rPr>
              <w:instrText xml:space="preserve"> PAGEREF _Toc181362054 \h </w:instrText>
            </w:r>
            <w:r w:rsidR="00703D69">
              <w:rPr>
                <w:webHidden/>
              </w:rPr>
            </w:r>
            <w:r w:rsidR="00703D69">
              <w:rPr>
                <w:webHidden/>
              </w:rPr>
              <w:fldChar w:fldCharType="separate"/>
            </w:r>
            <w:r w:rsidR="00703D69">
              <w:rPr>
                <w:webHidden/>
              </w:rPr>
              <w:t>10</w:t>
            </w:r>
            <w:r w:rsidR="00703D69">
              <w:rPr>
                <w:webHidden/>
              </w:rPr>
              <w:fldChar w:fldCharType="end"/>
            </w:r>
          </w:hyperlink>
        </w:p>
        <w:p w14:paraId="036ED929" w14:textId="427F9A57"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55" w:history="1">
            <w:r w:rsidR="00703D69" w:rsidRPr="00442134">
              <w:rPr>
                <w:rStyle w:val="Hyperlink"/>
              </w:rPr>
              <w:t>Pre-reading, resource 2 – Aboriginal pedagogy research review</w:t>
            </w:r>
            <w:r w:rsidR="00703D69">
              <w:rPr>
                <w:webHidden/>
              </w:rPr>
              <w:tab/>
            </w:r>
            <w:r w:rsidR="00703D69">
              <w:rPr>
                <w:webHidden/>
              </w:rPr>
              <w:fldChar w:fldCharType="begin"/>
            </w:r>
            <w:r w:rsidR="00703D69">
              <w:rPr>
                <w:webHidden/>
              </w:rPr>
              <w:instrText xml:space="preserve"> PAGEREF _Toc181362055 \h </w:instrText>
            </w:r>
            <w:r w:rsidR="00703D69">
              <w:rPr>
                <w:webHidden/>
              </w:rPr>
            </w:r>
            <w:r w:rsidR="00703D69">
              <w:rPr>
                <w:webHidden/>
              </w:rPr>
              <w:fldChar w:fldCharType="separate"/>
            </w:r>
            <w:r w:rsidR="00703D69">
              <w:rPr>
                <w:webHidden/>
              </w:rPr>
              <w:t>11</w:t>
            </w:r>
            <w:r w:rsidR="00703D69">
              <w:rPr>
                <w:webHidden/>
              </w:rPr>
              <w:fldChar w:fldCharType="end"/>
            </w:r>
          </w:hyperlink>
        </w:p>
        <w:p w14:paraId="4E8DB7DC" w14:textId="383041BB"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56" w:history="1">
            <w:r w:rsidR="00703D69" w:rsidRPr="00442134">
              <w:rPr>
                <w:rStyle w:val="Hyperlink"/>
              </w:rPr>
              <w:t>Pre-reading, resource 3 – inclusive strategies for teaching visuals and film</w:t>
            </w:r>
            <w:r w:rsidR="00703D69">
              <w:rPr>
                <w:webHidden/>
              </w:rPr>
              <w:tab/>
            </w:r>
            <w:r w:rsidR="00703D69">
              <w:rPr>
                <w:webHidden/>
              </w:rPr>
              <w:fldChar w:fldCharType="begin"/>
            </w:r>
            <w:r w:rsidR="00703D69">
              <w:rPr>
                <w:webHidden/>
              </w:rPr>
              <w:instrText xml:space="preserve"> PAGEREF _Toc181362056 \h </w:instrText>
            </w:r>
            <w:r w:rsidR="00703D69">
              <w:rPr>
                <w:webHidden/>
              </w:rPr>
            </w:r>
            <w:r w:rsidR="00703D69">
              <w:rPr>
                <w:webHidden/>
              </w:rPr>
              <w:fldChar w:fldCharType="separate"/>
            </w:r>
            <w:r w:rsidR="00703D69">
              <w:rPr>
                <w:webHidden/>
              </w:rPr>
              <w:t>12</w:t>
            </w:r>
            <w:r w:rsidR="00703D69">
              <w:rPr>
                <w:webHidden/>
              </w:rPr>
              <w:fldChar w:fldCharType="end"/>
            </w:r>
          </w:hyperlink>
        </w:p>
        <w:p w14:paraId="2DD35514" w14:textId="7A6392FE"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57" w:history="1">
            <w:r w:rsidR="00703D69" w:rsidRPr="00442134">
              <w:rPr>
                <w:rStyle w:val="Hyperlink"/>
              </w:rPr>
              <w:t>Pre-reading, resource 4 – preparing classroom routines</w:t>
            </w:r>
            <w:r w:rsidR="00703D69">
              <w:rPr>
                <w:webHidden/>
              </w:rPr>
              <w:tab/>
            </w:r>
            <w:r w:rsidR="00703D69">
              <w:rPr>
                <w:webHidden/>
              </w:rPr>
              <w:fldChar w:fldCharType="begin"/>
            </w:r>
            <w:r w:rsidR="00703D69">
              <w:rPr>
                <w:webHidden/>
              </w:rPr>
              <w:instrText xml:space="preserve"> PAGEREF _Toc181362057 \h </w:instrText>
            </w:r>
            <w:r w:rsidR="00703D69">
              <w:rPr>
                <w:webHidden/>
              </w:rPr>
            </w:r>
            <w:r w:rsidR="00703D69">
              <w:rPr>
                <w:webHidden/>
              </w:rPr>
              <w:fldChar w:fldCharType="separate"/>
            </w:r>
            <w:r w:rsidR="00703D69">
              <w:rPr>
                <w:webHidden/>
              </w:rPr>
              <w:t>13</w:t>
            </w:r>
            <w:r w:rsidR="00703D69">
              <w:rPr>
                <w:webHidden/>
              </w:rPr>
              <w:fldChar w:fldCharType="end"/>
            </w:r>
          </w:hyperlink>
        </w:p>
        <w:p w14:paraId="1F73B829" w14:textId="3504E6D7"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58" w:history="1">
            <w:r w:rsidR="00703D69" w:rsidRPr="00442134">
              <w:rPr>
                <w:rStyle w:val="Hyperlink"/>
                <w:rFonts w:eastAsiaTheme="majorEastAsia"/>
                <w:bCs/>
              </w:rPr>
              <w:t>Pre-reading, resource 5 – vocabulary strategies</w:t>
            </w:r>
            <w:r w:rsidR="00703D69">
              <w:rPr>
                <w:webHidden/>
              </w:rPr>
              <w:tab/>
            </w:r>
            <w:r w:rsidR="00703D69">
              <w:rPr>
                <w:webHidden/>
              </w:rPr>
              <w:fldChar w:fldCharType="begin"/>
            </w:r>
            <w:r w:rsidR="00703D69">
              <w:rPr>
                <w:webHidden/>
              </w:rPr>
              <w:instrText xml:space="preserve"> PAGEREF _Toc181362058 \h </w:instrText>
            </w:r>
            <w:r w:rsidR="00703D69">
              <w:rPr>
                <w:webHidden/>
              </w:rPr>
            </w:r>
            <w:r w:rsidR="00703D69">
              <w:rPr>
                <w:webHidden/>
              </w:rPr>
              <w:fldChar w:fldCharType="separate"/>
            </w:r>
            <w:r w:rsidR="00703D69">
              <w:rPr>
                <w:webHidden/>
              </w:rPr>
              <w:t>16</w:t>
            </w:r>
            <w:r w:rsidR="00703D69">
              <w:rPr>
                <w:webHidden/>
              </w:rPr>
              <w:fldChar w:fldCharType="end"/>
            </w:r>
          </w:hyperlink>
        </w:p>
        <w:p w14:paraId="356CB2D8" w14:textId="42249668"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59" w:history="1">
            <w:r w:rsidR="00703D69" w:rsidRPr="00442134">
              <w:rPr>
                <w:rStyle w:val="Hyperlink"/>
              </w:rPr>
              <w:t>Pre-reading, resource 6 – integrated Phase 5</w:t>
            </w:r>
            <w:r w:rsidR="00703D69">
              <w:rPr>
                <w:webHidden/>
              </w:rPr>
              <w:tab/>
            </w:r>
            <w:r w:rsidR="00703D69">
              <w:rPr>
                <w:webHidden/>
              </w:rPr>
              <w:fldChar w:fldCharType="begin"/>
            </w:r>
            <w:r w:rsidR="00703D69">
              <w:rPr>
                <w:webHidden/>
              </w:rPr>
              <w:instrText xml:space="preserve"> PAGEREF _Toc181362059 \h </w:instrText>
            </w:r>
            <w:r w:rsidR="00703D69">
              <w:rPr>
                <w:webHidden/>
              </w:rPr>
            </w:r>
            <w:r w:rsidR="00703D69">
              <w:rPr>
                <w:webHidden/>
              </w:rPr>
              <w:fldChar w:fldCharType="separate"/>
            </w:r>
            <w:r w:rsidR="00703D69">
              <w:rPr>
                <w:webHidden/>
              </w:rPr>
              <w:t>18</w:t>
            </w:r>
            <w:r w:rsidR="00703D69">
              <w:rPr>
                <w:webHidden/>
              </w:rPr>
              <w:fldChar w:fldCharType="end"/>
            </w:r>
          </w:hyperlink>
        </w:p>
        <w:p w14:paraId="2615D9EB" w14:textId="2987B588"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60" w:history="1">
            <w:r w:rsidR="00703D69" w:rsidRPr="00442134">
              <w:rPr>
                <w:rStyle w:val="Hyperlink"/>
              </w:rPr>
              <w:t>Pre-reading, resource 7 – approach to conceptual programming</w:t>
            </w:r>
            <w:r w:rsidR="00703D69">
              <w:rPr>
                <w:webHidden/>
              </w:rPr>
              <w:tab/>
            </w:r>
            <w:r w:rsidR="00703D69">
              <w:rPr>
                <w:webHidden/>
              </w:rPr>
              <w:fldChar w:fldCharType="begin"/>
            </w:r>
            <w:r w:rsidR="00703D69">
              <w:rPr>
                <w:webHidden/>
              </w:rPr>
              <w:instrText xml:space="preserve"> PAGEREF _Toc181362060 \h </w:instrText>
            </w:r>
            <w:r w:rsidR="00703D69">
              <w:rPr>
                <w:webHidden/>
              </w:rPr>
            </w:r>
            <w:r w:rsidR="00703D69">
              <w:rPr>
                <w:webHidden/>
              </w:rPr>
              <w:fldChar w:fldCharType="separate"/>
            </w:r>
            <w:r w:rsidR="00703D69">
              <w:rPr>
                <w:webHidden/>
              </w:rPr>
              <w:t>18</w:t>
            </w:r>
            <w:r w:rsidR="00703D69">
              <w:rPr>
                <w:webHidden/>
              </w:rPr>
              <w:fldChar w:fldCharType="end"/>
            </w:r>
          </w:hyperlink>
        </w:p>
        <w:p w14:paraId="2F55D0DB" w14:textId="20FD58BA"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61" w:history="1">
            <w:r w:rsidR="00703D69" w:rsidRPr="00442134">
              <w:rPr>
                <w:rStyle w:val="Hyperlink"/>
              </w:rPr>
              <w:t>Pre-reading, resource 8 – evidence-based practice in assessment procedures</w:t>
            </w:r>
            <w:r w:rsidR="00703D69">
              <w:rPr>
                <w:webHidden/>
              </w:rPr>
              <w:tab/>
            </w:r>
            <w:r w:rsidR="00703D69">
              <w:rPr>
                <w:webHidden/>
              </w:rPr>
              <w:fldChar w:fldCharType="begin"/>
            </w:r>
            <w:r w:rsidR="00703D69">
              <w:rPr>
                <w:webHidden/>
              </w:rPr>
              <w:instrText xml:space="preserve"> PAGEREF _Toc181362061 \h </w:instrText>
            </w:r>
            <w:r w:rsidR="00703D69">
              <w:rPr>
                <w:webHidden/>
              </w:rPr>
            </w:r>
            <w:r w:rsidR="00703D69">
              <w:rPr>
                <w:webHidden/>
              </w:rPr>
              <w:fldChar w:fldCharType="separate"/>
            </w:r>
            <w:r w:rsidR="00703D69">
              <w:rPr>
                <w:webHidden/>
              </w:rPr>
              <w:t>20</w:t>
            </w:r>
            <w:r w:rsidR="00703D69">
              <w:rPr>
                <w:webHidden/>
              </w:rPr>
              <w:fldChar w:fldCharType="end"/>
            </w:r>
          </w:hyperlink>
        </w:p>
        <w:p w14:paraId="0A3A3C27" w14:textId="09413135" w:rsidR="00703D69" w:rsidRDefault="00AA2059">
          <w:pPr>
            <w:pStyle w:val="TOC1"/>
            <w:rPr>
              <w:rFonts w:asciiTheme="minorHAnsi" w:eastAsiaTheme="minorEastAsia" w:hAnsiTheme="minorHAnsi" w:cstheme="minorBidi"/>
              <w:b w:val="0"/>
              <w:kern w:val="2"/>
              <w:sz w:val="24"/>
              <w:lang w:eastAsia="en-AU"/>
              <w14:ligatures w14:val="standardContextual"/>
            </w:rPr>
          </w:pPr>
          <w:hyperlink w:anchor="_Toc181362062" w:history="1">
            <w:r w:rsidR="00703D69" w:rsidRPr="00442134">
              <w:rPr>
                <w:rStyle w:val="Hyperlink"/>
              </w:rPr>
              <w:t>Phase 1 – engaging with the unit and the learning community</w:t>
            </w:r>
            <w:r w:rsidR="00703D69">
              <w:rPr>
                <w:webHidden/>
              </w:rPr>
              <w:tab/>
            </w:r>
            <w:r w:rsidR="00703D69">
              <w:rPr>
                <w:webHidden/>
              </w:rPr>
              <w:fldChar w:fldCharType="begin"/>
            </w:r>
            <w:r w:rsidR="00703D69">
              <w:rPr>
                <w:webHidden/>
              </w:rPr>
              <w:instrText xml:space="preserve"> PAGEREF _Toc181362062 \h </w:instrText>
            </w:r>
            <w:r w:rsidR="00703D69">
              <w:rPr>
                <w:webHidden/>
              </w:rPr>
            </w:r>
            <w:r w:rsidR="00703D69">
              <w:rPr>
                <w:webHidden/>
              </w:rPr>
              <w:fldChar w:fldCharType="separate"/>
            </w:r>
            <w:r w:rsidR="00703D69">
              <w:rPr>
                <w:webHidden/>
              </w:rPr>
              <w:t>21</w:t>
            </w:r>
            <w:r w:rsidR="00703D69">
              <w:rPr>
                <w:webHidden/>
              </w:rPr>
              <w:fldChar w:fldCharType="end"/>
            </w:r>
          </w:hyperlink>
        </w:p>
        <w:p w14:paraId="7722486E" w14:textId="01DDD632"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63" w:history="1">
            <w:r w:rsidR="00703D69" w:rsidRPr="00442134">
              <w:rPr>
                <w:rStyle w:val="Hyperlink"/>
              </w:rPr>
              <w:t>Phase 1, activity 1 – prediction chart</w:t>
            </w:r>
            <w:r w:rsidR="00703D69">
              <w:rPr>
                <w:webHidden/>
              </w:rPr>
              <w:tab/>
            </w:r>
            <w:r w:rsidR="00703D69">
              <w:rPr>
                <w:webHidden/>
              </w:rPr>
              <w:fldChar w:fldCharType="begin"/>
            </w:r>
            <w:r w:rsidR="00703D69">
              <w:rPr>
                <w:webHidden/>
              </w:rPr>
              <w:instrText xml:space="preserve"> PAGEREF _Toc181362063 \h </w:instrText>
            </w:r>
            <w:r w:rsidR="00703D69">
              <w:rPr>
                <w:webHidden/>
              </w:rPr>
            </w:r>
            <w:r w:rsidR="00703D69">
              <w:rPr>
                <w:webHidden/>
              </w:rPr>
              <w:fldChar w:fldCharType="separate"/>
            </w:r>
            <w:r w:rsidR="00703D69">
              <w:rPr>
                <w:webHidden/>
              </w:rPr>
              <w:t>22</w:t>
            </w:r>
            <w:r w:rsidR="00703D69">
              <w:rPr>
                <w:webHidden/>
              </w:rPr>
              <w:fldChar w:fldCharType="end"/>
            </w:r>
          </w:hyperlink>
        </w:p>
        <w:p w14:paraId="7941A0DD" w14:textId="2C9BDB04"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64" w:history="1">
            <w:r w:rsidR="00703D69" w:rsidRPr="00442134">
              <w:rPr>
                <w:rStyle w:val="Hyperlink"/>
              </w:rPr>
              <w:t>Phase 1, activity 2 – reflecting on predictions</w:t>
            </w:r>
            <w:r w:rsidR="00703D69">
              <w:rPr>
                <w:webHidden/>
              </w:rPr>
              <w:tab/>
            </w:r>
            <w:r w:rsidR="00703D69">
              <w:rPr>
                <w:webHidden/>
              </w:rPr>
              <w:fldChar w:fldCharType="begin"/>
            </w:r>
            <w:r w:rsidR="00703D69">
              <w:rPr>
                <w:webHidden/>
              </w:rPr>
              <w:instrText xml:space="preserve"> PAGEREF _Toc181362064 \h </w:instrText>
            </w:r>
            <w:r w:rsidR="00703D69">
              <w:rPr>
                <w:webHidden/>
              </w:rPr>
            </w:r>
            <w:r w:rsidR="00703D69">
              <w:rPr>
                <w:webHidden/>
              </w:rPr>
              <w:fldChar w:fldCharType="separate"/>
            </w:r>
            <w:r w:rsidR="00703D69">
              <w:rPr>
                <w:webHidden/>
              </w:rPr>
              <w:t>25</w:t>
            </w:r>
            <w:r w:rsidR="00703D69">
              <w:rPr>
                <w:webHidden/>
              </w:rPr>
              <w:fldChar w:fldCharType="end"/>
            </w:r>
          </w:hyperlink>
        </w:p>
        <w:p w14:paraId="65C536B1" w14:textId="4A7D3FF6"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65" w:history="1">
            <w:r w:rsidR="00703D69" w:rsidRPr="00442134">
              <w:rPr>
                <w:rStyle w:val="Hyperlink"/>
              </w:rPr>
              <w:t>Phase 1, activity 3 – audience and purpose</w:t>
            </w:r>
            <w:r w:rsidR="00703D69">
              <w:rPr>
                <w:webHidden/>
              </w:rPr>
              <w:tab/>
            </w:r>
            <w:r w:rsidR="00703D69">
              <w:rPr>
                <w:webHidden/>
              </w:rPr>
              <w:fldChar w:fldCharType="begin"/>
            </w:r>
            <w:r w:rsidR="00703D69">
              <w:rPr>
                <w:webHidden/>
              </w:rPr>
              <w:instrText xml:space="preserve"> PAGEREF _Toc181362065 \h </w:instrText>
            </w:r>
            <w:r w:rsidR="00703D69">
              <w:rPr>
                <w:webHidden/>
              </w:rPr>
            </w:r>
            <w:r w:rsidR="00703D69">
              <w:rPr>
                <w:webHidden/>
              </w:rPr>
              <w:fldChar w:fldCharType="separate"/>
            </w:r>
            <w:r w:rsidR="00703D69">
              <w:rPr>
                <w:webHidden/>
              </w:rPr>
              <w:t>27</w:t>
            </w:r>
            <w:r w:rsidR="00703D69">
              <w:rPr>
                <w:webHidden/>
              </w:rPr>
              <w:fldChar w:fldCharType="end"/>
            </w:r>
          </w:hyperlink>
        </w:p>
        <w:p w14:paraId="59D0209B" w14:textId="2AC38F6B"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66" w:history="1">
            <w:r w:rsidR="00703D69" w:rsidRPr="00442134">
              <w:rPr>
                <w:rStyle w:val="Hyperlink"/>
              </w:rPr>
              <w:t>Phase 1, activity 4 – empathy scaffold</w:t>
            </w:r>
            <w:r w:rsidR="00703D69">
              <w:rPr>
                <w:webHidden/>
              </w:rPr>
              <w:tab/>
            </w:r>
            <w:r w:rsidR="00703D69">
              <w:rPr>
                <w:webHidden/>
              </w:rPr>
              <w:fldChar w:fldCharType="begin"/>
            </w:r>
            <w:r w:rsidR="00703D69">
              <w:rPr>
                <w:webHidden/>
              </w:rPr>
              <w:instrText xml:space="preserve"> PAGEREF _Toc181362066 \h </w:instrText>
            </w:r>
            <w:r w:rsidR="00703D69">
              <w:rPr>
                <w:webHidden/>
              </w:rPr>
            </w:r>
            <w:r w:rsidR="00703D69">
              <w:rPr>
                <w:webHidden/>
              </w:rPr>
              <w:fldChar w:fldCharType="separate"/>
            </w:r>
            <w:r w:rsidR="00703D69">
              <w:rPr>
                <w:webHidden/>
              </w:rPr>
              <w:t>29</w:t>
            </w:r>
            <w:r w:rsidR="00703D69">
              <w:rPr>
                <w:webHidden/>
              </w:rPr>
              <w:fldChar w:fldCharType="end"/>
            </w:r>
          </w:hyperlink>
        </w:p>
        <w:p w14:paraId="207FC143" w14:textId="5F170F51"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67" w:history="1">
            <w:r w:rsidR="00703D69" w:rsidRPr="00442134">
              <w:rPr>
                <w:rStyle w:val="Hyperlink"/>
              </w:rPr>
              <w:t>Phase 1, activity 5 – sketch to stretch</w:t>
            </w:r>
            <w:r w:rsidR="00703D69">
              <w:rPr>
                <w:webHidden/>
              </w:rPr>
              <w:tab/>
            </w:r>
            <w:r w:rsidR="00703D69">
              <w:rPr>
                <w:webHidden/>
              </w:rPr>
              <w:fldChar w:fldCharType="begin"/>
            </w:r>
            <w:r w:rsidR="00703D69">
              <w:rPr>
                <w:webHidden/>
              </w:rPr>
              <w:instrText xml:space="preserve"> PAGEREF _Toc181362067 \h </w:instrText>
            </w:r>
            <w:r w:rsidR="00703D69">
              <w:rPr>
                <w:webHidden/>
              </w:rPr>
            </w:r>
            <w:r w:rsidR="00703D69">
              <w:rPr>
                <w:webHidden/>
              </w:rPr>
              <w:fldChar w:fldCharType="separate"/>
            </w:r>
            <w:r w:rsidR="00703D69">
              <w:rPr>
                <w:webHidden/>
              </w:rPr>
              <w:t>31</w:t>
            </w:r>
            <w:r w:rsidR="00703D69">
              <w:rPr>
                <w:webHidden/>
              </w:rPr>
              <w:fldChar w:fldCharType="end"/>
            </w:r>
          </w:hyperlink>
        </w:p>
        <w:p w14:paraId="6025F0D8" w14:textId="46386C09"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68" w:history="1">
            <w:r w:rsidR="00703D69" w:rsidRPr="00442134">
              <w:rPr>
                <w:rStyle w:val="Hyperlink"/>
              </w:rPr>
              <w:t>Phase 1, activity 6 – identifying key visual features</w:t>
            </w:r>
            <w:r w:rsidR="00703D69">
              <w:rPr>
                <w:webHidden/>
              </w:rPr>
              <w:tab/>
            </w:r>
            <w:r w:rsidR="00703D69">
              <w:rPr>
                <w:webHidden/>
              </w:rPr>
              <w:fldChar w:fldCharType="begin"/>
            </w:r>
            <w:r w:rsidR="00703D69">
              <w:rPr>
                <w:webHidden/>
              </w:rPr>
              <w:instrText xml:space="preserve"> PAGEREF _Toc181362068 \h </w:instrText>
            </w:r>
            <w:r w:rsidR="00703D69">
              <w:rPr>
                <w:webHidden/>
              </w:rPr>
            </w:r>
            <w:r w:rsidR="00703D69">
              <w:rPr>
                <w:webHidden/>
              </w:rPr>
              <w:fldChar w:fldCharType="separate"/>
            </w:r>
            <w:r w:rsidR="00703D69">
              <w:rPr>
                <w:webHidden/>
              </w:rPr>
              <w:t>32</w:t>
            </w:r>
            <w:r w:rsidR="00703D69">
              <w:rPr>
                <w:webHidden/>
              </w:rPr>
              <w:fldChar w:fldCharType="end"/>
            </w:r>
          </w:hyperlink>
        </w:p>
        <w:p w14:paraId="2A956F94" w14:textId="580B2DA6" w:rsidR="00703D69" w:rsidRDefault="00AA205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1362069" w:history="1">
            <w:r w:rsidR="00703D69" w:rsidRPr="00442134">
              <w:rPr>
                <w:rStyle w:val="Hyperlink"/>
                <w:noProof/>
              </w:rPr>
              <w:t>Symbolism</w:t>
            </w:r>
            <w:r w:rsidR="00703D69">
              <w:rPr>
                <w:noProof/>
                <w:webHidden/>
              </w:rPr>
              <w:tab/>
            </w:r>
            <w:r w:rsidR="00703D69">
              <w:rPr>
                <w:noProof/>
                <w:webHidden/>
              </w:rPr>
              <w:fldChar w:fldCharType="begin"/>
            </w:r>
            <w:r w:rsidR="00703D69">
              <w:rPr>
                <w:noProof/>
                <w:webHidden/>
              </w:rPr>
              <w:instrText xml:space="preserve"> PAGEREF _Toc181362069 \h </w:instrText>
            </w:r>
            <w:r w:rsidR="00703D69">
              <w:rPr>
                <w:noProof/>
                <w:webHidden/>
              </w:rPr>
            </w:r>
            <w:r w:rsidR="00703D69">
              <w:rPr>
                <w:noProof/>
                <w:webHidden/>
              </w:rPr>
              <w:fldChar w:fldCharType="separate"/>
            </w:r>
            <w:r w:rsidR="00703D69">
              <w:rPr>
                <w:noProof/>
                <w:webHidden/>
              </w:rPr>
              <w:t>32</w:t>
            </w:r>
            <w:r w:rsidR="00703D69">
              <w:rPr>
                <w:noProof/>
                <w:webHidden/>
              </w:rPr>
              <w:fldChar w:fldCharType="end"/>
            </w:r>
          </w:hyperlink>
        </w:p>
        <w:p w14:paraId="41E643D4" w14:textId="64AA39AD" w:rsidR="00703D69" w:rsidRDefault="00AA205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1362070" w:history="1">
            <w:r w:rsidR="00703D69" w:rsidRPr="00442134">
              <w:rPr>
                <w:rStyle w:val="Hyperlink"/>
                <w:noProof/>
              </w:rPr>
              <w:t>Juxtaposition</w:t>
            </w:r>
            <w:r w:rsidR="00703D69">
              <w:rPr>
                <w:noProof/>
                <w:webHidden/>
              </w:rPr>
              <w:tab/>
            </w:r>
            <w:r w:rsidR="00703D69">
              <w:rPr>
                <w:noProof/>
                <w:webHidden/>
              </w:rPr>
              <w:fldChar w:fldCharType="begin"/>
            </w:r>
            <w:r w:rsidR="00703D69">
              <w:rPr>
                <w:noProof/>
                <w:webHidden/>
              </w:rPr>
              <w:instrText xml:space="preserve"> PAGEREF _Toc181362070 \h </w:instrText>
            </w:r>
            <w:r w:rsidR="00703D69">
              <w:rPr>
                <w:noProof/>
                <w:webHidden/>
              </w:rPr>
            </w:r>
            <w:r w:rsidR="00703D69">
              <w:rPr>
                <w:noProof/>
                <w:webHidden/>
              </w:rPr>
              <w:fldChar w:fldCharType="separate"/>
            </w:r>
            <w:r w:rsidR="00703D69">
              <w:rPr>
                <w:noProof/>
                <w:webHidden/>
              </w:rPr>
              <w:t>32</w:t>
            </w:r>
            <w:r w:rsidR="00703D69">
              <w:rPr>
                <w:noProof/>
                <w:webHidden/>
              </w:rPr>
              <w:fldChar w:fldCharType="end"/>
            </w:r>
          </w:hyperlink>
        </w:p>
        <w:p w14:paraId="39C4E54C" w14:textId="59871FDB" w:rsidR="00703D69" w:rsidRDefault="00AA205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1362071" w:history="1">
            <w:r w:rsidR="00703D69" w:rsidRPr="00442134">
              <w:rPr>
                <w:rStyle w:val="Hyperlink"/>
                <w:noProof/>
              </w:rPr>
              <w:t>Salience</w:t>
            </w:r>
            <w:r w:rsidR="00703D69">
              <w:rPr>
                <w:noProof/>
                <w:webHidden/>
              </w:rPr>
              <w:tab/>
            </w:r>
            <w:r w:rsidR="00703D69">
              <w:rPr>
                <w:noProof/>
                <w:webHidden/>
              </w:rPr>
              <w:fldChar w:fldCharType="begin"/>
            </w:r>
            <w:r w:rsidR="00703D69">
              <w:rPr>
                <w:noProof/>
                <w:webHidden/>
              </w:rPr>
              <w:instrText xml:space="preserve"> PAGEREF _Toc181362071 \h </w:instrText>
            </w:r>
            <w:r w:rsidR="00703D69">
              <w:rPr>
                <w:noProof/>
                <w:webHidden/>
              </w:rPr>
            </w:r>
            <w:r w:rsidR="00703D69">
              <w:rPr>
                <w:noProof/>
                <w:webHidden/>
              </w:rPr>
              <w:fldChar w:fldCharType="separate"/>
            </w:r>
            <w:r w:rsidR="00703D69">
              <w:rPr>
                <w:noProof/>
                <w:webHidden/>
              </w:rPr>
              <w:t>33</w:t>
            </w:r>
            <w:r w:rsidR="00703D69">
              <w:rPr>
                <w:noProof/>
                <w:webHidden/>
              </w:rPr>
              <w:fldChar w:fldCharType="end"/>
            </w:r>
          </w:hyperlink>
        </w:p>
        <w:p w14:paraId="519D60D0" w14:textId="71154A24" w:rsidR="00703D69" w:rsidRDefault="00AA205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1362072" w:history="1">
            <w:r w:rsidR="00703D69" w:rsidRPr="00442134">
              <w:rPr>
                <w:rStyle w:val="Hyperlink"/>
                <w:noProof/>
              </w:rPr>
              <w:t>Colour palette</w:t>
            </w:r>
            <w:r w:rsidR="00703D69">
              <w:rPr>
                <w:noProof/>
                <w:webHidden/>
              </w:rPr>
              <w:tab/>
            </w:r>
            <w:r w:rsidR="00703D69">
              <w:rPr>
                <w:noProof/>
                <w:webHidden/>
              </w:rPr>
              <w:fldChar w:fldCharType="begin"/>
            </w:r>
            <w:r w:rsidR="00703D69">
              <w:rPr>
                <w:noProof/>
                <w:webHidden/>
              </w:rPr>
              <w:instrText xml:space="preserve"> PAGEREF _Toc181362072 \h </w:instrText>
            </w:r>
            <w:r w:rsidR="00703D69">
              <w:rPr>
                <w:noProof/>
                <w:webHidden/>
              </w:rPr>
            </w:r>
            <w:r w:rsidR="00703D69">
              <w:rPr>
                <w:noProof/>
                <w:webHidden/>
              </w:rPr>
              <w:fldChar w:fldCharType="separate"/>
            </w:r>
            <w:r w:rsidR="00703D69">
              <w:rPr>
                <w:noProof/>
                <w:webHidden/>
              </w:rPr>
              <w:t>34</w:t>
            </w:r>
            <w:r w:rsidR="00703D69">
              <w:rPr>
                <w:noProof/>
                <w:webHidden/>
              </w:rPr>
              <w:fldChar w:fldCharType="end"/>
            </w:r>
          </w:hyperlink>
        </w:p>
        <w:p w14:paraId="1D97DAFD" w14:textId="44F3E70E" w:rsidR="00703D69" w:rsidRDefault="00AA205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1362073" w:history="1">
            <w:r w:rsidR="00703D69" w:rsidRPr="00442134">
              <w:rPr>
                <w:rStyle w:val="Hyperlink"/>
                <w:noProof/>
              </w:rPr>
              <w:t>Layout</w:t>
            </w:r>
            <w:r w:rsidR="00703D69">
              <w:rPr>
                <w:noProof/>
                <w:webHidden/>
              </w:rPr>
              <w:tab/>
            </w:r>
            <w:r w:rsidR="00703D69">
              <w:rPr>
                <w:noProof/>
                <w:webHidden/>
              </w:rPr>
              <w:fldChar w:fldCharType="begin"/>
            </w:r>
            <w:r w:rsidR="00703D69">
              <w:rPr>
                <w:noProof/>
                <w:webHidden/>
              </w:rPr>
              <w:instrText xml:space="preserve"> PAGEREF _Toc181362073 \h </w:instrText>
            </w:r>
            <w:r w:rsidR="00703D69">
              <w:rPr>
                <w:noProof/>
                <w:webHidden/>
              </w:rPr>
            </w:r>
            <w:r w:rsidR="00703D69">
              <w:rPr>
                <w:noProof/>
                <w:webHidden/>
              </w:rPr>
              <w:fldChar w:fldCharType="separate"/>
            </w:r>
            <w:r w:rsidR="00703D69">
              <w:rPr>
                <w:noProof/>
                <w:webHidden/>
              </w:rPr>
              <w:t>34</w:t>
            </w:r>
            <w:r w:rsidR="00703D69">
              <w:rPr>
                <w:noProof/>
                <w:webHidden/>
              </w:rPr>
              <w:fldChar w:fldCharType="end"/>
            </w:r>
          </w:hyperlink>
        </w:p>
        <w:p w14:paraId="65B8E410" w14:textId="55C575D4"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74" w:history="1">
            <w:r w:rsidR="00703D69" w:rsidRPr="00442134">
              <w:rPr>
                <w:rStyle w:val="Hyperlink"/>
              </w:rPr>
              <w:t xml:space="preserve">Phase 1, activity 7 – analysing a layout of </w:t>
            </w:r>
            <w:r w:rsidR="00703D69" w:rsidRPr="00442134">
              <w:rPr>
                <w:rStyle w:val="Hyperlink"/>
                <w:i/>
                <w:iCs/>
              </w:rPr>
              <w:t>Took the Children Away</w:t>
            </w:r>
            <w:r w:rsidR="00703D69">
              <w:rPr>
                <w:webHidden/>
              </w:rPr>
              <w:tab/>
            </w:r>
            <w:r w:rsidR="00703D69">
              <w:rPr>
                <w:webHidden/>
              </w:rPr>
              <w:fldChar w:fldCharType="begin"/>
            </w:r>
            <w:r w:rsidR="00703D69">
              <w:rPr>
                <w:webHidden/>
              </w:rPr>
              <w:instrText xml:space="preserve"> PAGEREF _Toc181362074 \h </w:instrText>
            </w:r>
            <w:r w:rsidR="00703D69">
              <w:rPr>
                <w:webHidden/>
              </w:rPr>
            </w:r>
            <w:r w:rsidR="00703D69">
              <w:rPr>
                <w:webHidden/>
              </w:rPr>
              <w:fldChar w:fldCharType="separate"/>
            </w:r>
            <w:r w:rsidR="00703D69">
              <w:rPr>
                <w:webHidden/>
              </w:rPr>
              <w:t>36</w:t>
            </w:r>
            <w:r w:rsidR="00703D69">
              <w:rPr>
                <w:webHidden/>
              </w:rPr>
              <w:fldChar w:fldCharType="end"/>
            </w:r>
          </w:hyperlink>
        </w:p>
        <w:p w14:paraId="011236F2" w14:textId="55FE5E2A"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75" w:history="1">
            <w:r w:rsidR="00703D69" w:rsidRPr="00442134">
              <w:rPr>
                <w:rStyle w:val="Hyperlink"/>
              </w:rPr>
              <w:t>Phase 1, activity 8 – extending the analysis</w:t>
            </w:r>
            <w:r w:rsidR="00703D69">
              <w:rPr>
                <w:webHidden/>
              </w:rPr>
              <w:tab/>
            </w:r>
            <w:r w:rsidR="00703D69">
              <w:rPr>
                <w:webHidden/>
              </w:rPr>
              <w:fldChar w:fldCharType="begin"/>
            </w:r>
            <w:r w:rsidR="00703D69">
              <w:rPr>
                <w:webHidden/>
              </w:rPr>
              <w:instrText xml:space="preserve"> PAGEREF _Toc181362075 \h </w:instrText>
            </w:r>
            <w:r w:rsidR="00703D69">
              <w:rPr>
                <w:webHidden/>
              </w:rPr>
            </w:r>
            <w:r w:rsidR="00703D69">
              <w:rPr>
                <w:webHidden/>
              </w:rPr>
              <w:fldChar w:fldCharType="separate"/>
            </w:r>
            <w:r w:rsidR="00703D69">
              <w:rPr>
                <w:webHidden/>
              </w:rPr>
              <w:t>38</w:t>
            </w:r>
            <w:r w:rsidR="00703D69">
              <w:rPr>
                <w:webHidden/>
              </w:rPr>
              <w:fldChar w:fldCharType="end"/>
            </w:r>
          </w:hyperlink>
        </w:p>
        <w:p w14:paraId="32D2A26E" w14:textId="1D272018"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76" w:history="1">
            <w:r w:rsidR="00703D69" w:rsidRPr="00442134">
              <w:rPr>
                <w:rStyle w:val="Hyperlink"/>
              </w:rPr>
              <w:t>Phase 1, activity 9 – how lived experiences give authority to a text</w:t>
            </w:r>
            <w:r w:rsidR="00703D69">
              <w:rPr>
                <w:webHidden/>
              </w:rPr>
              <w:tab/>
            </w:r>
            <w:r w:rsidR="00703D69">
              <w:rPr>
                <w:webHidden/>
              </w:rPr>
              <w:fldChar w:fldCharType="begin"/>
            </w:r>
            <w:r w:rsidR="00703D69">
              <w:rPr>
                <w:webHidden/>
              </w:rPr>
              <w:instrText xml:space="preserve"> PAGEREF _Toc181362076 \h </w:instrText>
            </w:r>
            <w:r w:rsidR="00703D69">
              <w:rPr>
                <w:webHidden/>
              </w:rPr>
            </w:r>
            <w:r w:rsidR="00703D69">
              <w:rPr>
                <w:webHidden/>
              </w:rPr>
              <w:fldChar w:fldCharType="separate"/>
            </w:r>
            <w:r w:rsidR="00703D69">
              <w:rPr>
                <w:webHidden/>
              </w:rPr>
              <w:t>40</w:t>
            </w:r>
            <w:r w:rsidR="00703D69">
              <w:rPr>
                <w:webHidden/>
              </w:rPr>
              <w:fldChar w:fldCharType="end"/>
            </w:r>
          </w:hyperlink>
        </w:p>
        <w:p w14:paraId="55AE187F" w14:textId="7B312310"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77" w:history="1">
            <w:r w:rsidR="00703D69" w:rsidRPr="00442134">
              <w:rPr>
                <w:rStyle w:val="Hyperlink"/>
              </w:rPr>
              <w:t>Phase 1, resource 1 – sample annotations for Core formative task 1</w:t>
            </w:r>
            <w:r w:rsidR="00703D69">
              <w:rPr>
                <w:webHidden/>
              </w:rPr>
              <w:tab/>
            </w:r>
            <w:r w:rsidR="00703D69">
              <w:rPr>
                <w:webHidden/>
              </w:rPr>
              <w:fldChar w:fldCharType="begin"/>
            </w:r>
            <w:r w:rsidR="00703D69">
              <w:rPr>
                <w:webHidden/>
              </w:rPr>
              <w:instrText xml:space="preserve"> PAGEREF _Toc181362077 \h </w:instrText>
            </w:r>
            <w:r w:rsidR="00703D69">
              <w:rPr>
                <w:webHidden/>
              </w:rPr>
            </w:r>
            <w:r w:rsidR="00703D69">
              <w:rPr>
                <w:webHidden/>
              </w:rPr>
              <w:fldChar w:fldCharType="separate"/>
            </w:r>
            <w:r w:rsidR="00703D69">
              <w:rPr>
                <w:webHidden/>
              </w:rPr>
              <w:t>42</w:t>
            </w:r>
            <w:r w:rsidR="00703D69">
              <w:rPr>
                <w:webHidden/>
              </w:rPr>
              <w:fldChar w:fldCharType="end"/>
            </w:r>
          </w:hyperlink>
        </w:p>
        <w:p w14:paraId="12EEB0DF" w14:textId="19F7CE02"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78" w:history="1">
            <w:r w:rsidR="00703D69" w:rsidRPr="00442134">
              <w:rPr>
                <w:rStyle w:val="Hyperlink"/>
              </w:rPr>
              <w:t>Core formative task 1 – emotional response mapping</w:t>
            </w:r>
            <w:r w:rsidR="00703D69">
              <w:rPr>
                <w:webHidden/>
              </w:rPr>
              <w:tab/>
            </w:r>
            <w:r w:rsidR="00703D69">
              <w:rPr>
                <w:webHidden/>
              </w:rPr>
              <w:fldChar w:fldCharType="begin"/>
            </w:r>
            <w:r w:rsidR="00703D69">
              <w:rPr>
                <w:webHidden/>
              </w:rPr>
              <w:instrText xml:space="preserve"> PAGEREF _Toc181362078 \h </w:instrText>
            </w:r>
            <w:r w:rsidR="00703D69">
              <w:rPr>
                <w:webHidden/>
              </w:rPr>
            </w:r>
            <w:r w:rsidR="00703D69">
              <w:rPr>
                <w:webHidden/>
              </w:rPr>
              <w:fldChar w:fldCharType="separate"/>
            </w:r>
            <w:r w:rsidR="00703D69">
              <w:rPr>
                <w:webHidden/>
              </w:rPr>
              <w:t>44</w:t>
            </w:r>
            <w:r w:rsidR="00703D69">
              <w:rPr>
                <w:webHidden/>
              </w:rPr>
              <w:fldChar w:fldCharType="end"/>
            </w:r>
          </w:hyperlink>
        </w:p>
        <w:p w14:paraId="6A040605" w14:textId="6693A1F6" w:rsidR="00703D69" w:rsidRDefault="00AA2059">
          <w:pPr>
            <w:pStyle w:val="TOC1"/>
            <w:rPr>
              <w:rFonts w:asciiTheme="minorHAnsi" w:eastAsiaTheme="minorEastAsia" w:hAnsiTheme="minorHAnsi" w:cstheme="minorBidi"/>
              <w:b w:val="0"/>
              <w:kern w:val="2"/>
              <w:sz w:val="24"/>
              <w:lang w:eastAsia="en-AU"/>
              <w14:ligatures w14:val="standardContextual"/>
            </w:rPr>
          </w:pPr>
          <w:hyperlink w:anchor="_Toc181362079" w:history="1">
            <w:r w:rsidR="00703D69" w:rsidRPr="00442134">
              <w:rPr>
                <w:rStyle w:val="Hyperlink"/>
              </w:rPr>
              <w:t>Phase 2 – unpacking and engaging with the conceptual focus</w:t>
            </w:r>
            <w:r w:rsidR="00703D69">
              <w:rPr>
                <w:webHidden/>
              </w:rPr>
              <w:tab/>
            </w:r>
            <w:r w:rsidR="00703D69">
              <w:rPr>
                <w:webHidden/>
              </w:rPr>
              <w:fldChar w:fldCharType="begin"/>
            </w:r>
            <w:r w:rsidR="00703D69">
              <w:rPr>
                <w:webHidden/>
              </w:rPr>
              <w:instrText xml:space="preserve"> PAGEREF _Toc181362079 \h </w:instrText>
            </w:r>
            <w:r w:rsidR="00703D69">
              <w:rPr>
                <w:webHidden/>
              </w:rPr>
            </w:r>
            <w:r w:rsidR="00703D69">
              <w:rPr>
                <w:webHidden/>
              </w:rPr>
              <w:fldChar w:fldCharType="separate"/>
            </w:r>
            <w:r w:rsidR="00703D69">
              <w:rPr>
                <w:webHidden/>
              </w:rPr>
              <w:t>48</w:t>
            </w:r>
            <w:r w:rsidR="00703D69">
              <w:rPr>
                <w:webHidden/>
              </w:rPr>
              <w:fldChar w:fldCharType="end"/>
            </w:r>
          </w:hyperlink>
        </w:p>
        <w:p w14:paraId="3767D1B2" w14:textId="1F1D89B3"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80" w:history="1">
            <w:r w:rsidR="00703D69" w:rsidRPr="00442134">
              <w:rPr>
                <w:rStyle w:val="Hyperlink"/>
              </w:rPr>
              <w:t>Phase 2, resource 1 – short film discussion questions</w:t>
            </w:r>
            <w:r w:rsidR="00703D69">
              <w:rPr>
                <w:webHidden/>
              </w:rPr>
              <w:tab/>
            </w:r>
            <w:r w:rsidR="00703D69">
              <w:rPr>
                <w:webHidden/>
              </w:rPr>
              <w:fldChar w:fldCharType="begin"/>
            </w:r>
            <w:r w:rsidR="00703D69">
              <w:rPr>
                <w:webHidden/>
              </w:rPr>
              <w:instrText xml:space="preserve"> PAGEREF _Toc181362080 \h </w:instrText>
            </w:r>
            <w:r w:rsidR="00703D69">
              <w:rPr>
                <w:webHidden/>
              </w:rPr>
            </w:r>
            <w:r w:rsidR="00703D69">
              <w:rPr>
                <w:webHidden/>
              </w:rPr>
              <w:fldChar w:fldCharType="separate"/>
            </w:r>
            <w:r w:rsidR="00703D69">
              <w:rPr>
                <w:webHidden/>
              </w:rPr>
              <w:t>49</w:t>
            </w:r>
            <w:r w:rsidR="00703D69">
              <w:rPr>
                <w:webHidden/>
              </w:rPr>
              <w:fldChar w:fldCharType="end"/>
            </w:r>
          </w:hyperlink>
        </w:p>
        <w:p w14:paraId="24E47860" w14:textId="547B8423"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81" w:history="1">
            <w:r w:rsidR="00703D69" w:rsidRPr="00442134">
              <w:rPr>
                <w:rStyle w:val="Hyperlink"/>
              </w:rPr>
              <w:t>Phase 2, activity 1 – I used to think ... now I think</w:t>
            </w:r>
            <w:r w:rsidR="00703D69">
              <w:rPr>
                <w:webHidden/>
              </w:rPr>
              <w:tab/>
            </w:r>
            <w:r w:rsidR="00703D69">
              <w:rPr>
                <w:webHidden/>
              </w:rPr>
              <w:fldChar w:fldCharType="begin"/>
            </w:r>
            <w:r w:rsidR="00703D69">
              <w:rPr>
                <w:webHidden/>
              </w:rPr>
              <w:instrText xml:space="preserve"> PAGEREF _Toc181362081 \h </w:instrText>
            </w:r>
            <w:r w:rsidR="00703D69">
              <w:rPr>
                <w:webHidden/>
              </w:rPr>
            </w:r>
            <w:r w:rsidR="00703D69">
              <w:rPr>
                <w:webHidden/>
              </w:rPr>
              <w:fldChar w:fldCharType="separate"/>
            </w:r>
            <w:r w:rsidR="00703D69">
              <w:rPr>
                <w:webHidden/>
              </w:rPr>
              <w:t>50</w:t>
            </w:r>
            <w:r w:rsidR="00703D69">
              <w:rPr>
                <w:webHidden/>
              </w:rPr>
              <w:fldChar w:fldCharType="end"/>
            </w:r>
          </w:hyperlink>
        </w:p>
        <w:p w14:paraId="6BEAC520" w14:textId="39ACCB2A"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82" w:history="1">
            <w:r w:rsidR="00703D69" w:rsidRPr="00442134">
              <w:rPr>
                <w:rStyle w:val="Hyperlink"/>
              </w:rPr>
              <w:t>Phase 2, activity 2 – codes and conventions</w:t>
            </w:r>
            <w:r w:rsidR="00703D69">
              <w:rPr>
                <w:webHidden/>
              </w:rPr>
              <w:tab/>
            </w:r>
            <w:r w:rsidR="00703D69">
              <w:rPr>
                <w:webHidden/>
              </w:rPr>
              <w:fldChar w:fldCharType="begin"/>
            </w:r>
            <w:r w:rsidR="00703D69">
              <w:rPr>
                <w:webHidden/>
              </w:rPr>
              <w:instrText xml:space="preserve"> PAGEREF _Toc181362082 \h </w:instrText>
            </w:r>
            <w:r w:rsidR="00703D69">
              <w:rPr>
                <w:webHidden/>
              </w:rPr>
            </w:r>
            <w:r w:rsidR="00703D69">
              <w:rPr>
                <w:webHidden/>
              </w:rPr>
              <w:fldChar w:fldCharType="separate"/>
            </w:r>
            <w:r w:rsidR="00703D69">
              <w:rPr>
                <w:webHidden/>
              </w:rPr>
              <w:t>52</w:t>
            </w:r>
            <w:r w:rsidR="00703D69">
              <w:rPr>
                <w:webHidden/>
              </w:rPr>
              <w:fldChar w:fldCharType="end"/>
            </w:r>
          </w:hyperlink>
        </w:p>
        <w:p w14:paraId="28995D0E" w14:textId="415DBC70"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83" w:history="1">
            <w:r w:rsidR="00703D69" w:rsidRPr="00442134">
              <w:rPr>
                <w:rStyle w:val="Hyperlink"/>
              </w:rPr>
              <w:t>Phase 2, resource 2 – codes and conventions (suggested responses)</w:t>
            </w:r>
            <w:r w:rsidR="00703D69">
              <w:rPr>
                <w:webHidden/>
              </w:rPr>
              <w:tab/>
            </w:r>
            <w:r w:rsidR="00703D69">
              <w:rPr>
                <w:webHidden/>
              </w:rPr>
              <w:fldChar w:fldCharType="begin"/>
            </w:r>
            <w:r w:rsidR="00703D69">
              <w:rPr>
                <w:webHidden/>
              </w:rPr>
              <w:instrText xml:space="preserve"> PAGEREF _Toc181362083 \h </w:instrText>
            </w:r>
            <w:r w:rsidR="00703D69">
              <w:rPr>
                <w:webHidden/>
              </w:rPr>
            </w:r>
            <w:r w:rsidR="00703D69">
              <w:rPr>
                <w:webHidden/>
              </w:rPr>
              <w:fldChar w:fldCharType="separate"/>
            </w:r>
            <w:r w:rsidR="00703D69">
              <w:rPr>
                <w:webHidden/>
              </w:rPr>
              <w:t>55</w:t>
            </w:r>
            <w:r w:rsidR="00703D69">
              <w:rPr>
                <w:webHidden/>
              </w:rPr>
              <w:fldChar w:fldCharType="end"/>
            </w:r>
          </w:hyperlink>
        </w:p>
        <w:p w14:paraId="1E93A274" w14:textId="432F5981"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84" w:history="1">
            <w:r w:rsidR="00703D69" w:rsidRPr="00442134">
              <w:rPr>
                <w:rStyle w:val="Hyperlink"/>
              </w:rPr>
              <w:t>Phase 2, activity 3 – structural elements of a narrative</w:t>
            </w:r>
            <w:r w:rsidR="00703D69">
              <w:rPr>
                <w:webHidden/>
              </w:rPr>
              <w:tab/>
            </w:r>
            <w:r w:rsidR="00703D69">
              <w:rPr>
                <w:webHidden/>
              </w:rPr>
              <w:fldChar w:fldCharType="begin"/>
            </w:r>
            <w:r w:rsidR="00703D69">
              <w:rPr>
                <w:webHidden/>
              </w:rPr>
              <w:instrText xml:space="preserve"> PAGEREF _Toc181362084 \h </w:instrText>
            </w:r>
            <w:r w:rsidR="00703D69">
              <w:rPr>
                <w:webHidden/>
              </w:rPr>
            </w:r>
            <w:r w:rsidR="00703D69">
              <w:rPr>
                <w:webHidden/>
              </w:rPr>
              <w:fldChar w:fldCharType="separate"/>
            </w:r>
            <w:r w:rsidR="00703D69">
              <w:rPr>
                <w:webHidden/>
              </w:rPr>
              <w:t>56</w:t>
            </w:r>
            <w:r w:rsidR="00703D69">
              <w:rPr>
                <w:webHidden/>
              </w:rPr>
              <w:fldChar w:fldCharType="end"/>
            </w:r>
          </w:hyperlink>
        </w:p>
        <w:p w14:paraId="20CBF0BE" w14:textId="3FB08C5D"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85" w:history="1">
            <w:r w:rsidR="00703D69" w:rsidRPr="00442134">
              <w:rPr>
                <w:rStyle w:val="Hyperlink"/>
              </w:rPr>
              <w:t>Phase 2, resource 3 – structural elements of a narrative (suggested responses)</w:t>
            </w:r>
            <w:r w:rsidR="00703D69">
              <w:rPr>
                <w:webHidden/>
              </w:rPr>
              <w:tab/>
            </w:r>
            <w:r w:rsidR="00703D69">
              <w:rPr>
                <w:webHidden/>
              </w:rPr>
              <w:fldChar w:fldCharType="begin"/>
            </w:r>
            <w:r w:rsidR="00703D69">
              <w:rPr>
                <w:webHidden/>
              </w:rPr>
              <w:instrText xml:space="preserve"> PAGEREF _Toc181362085 \h </w:instrText>
            </w:r>
            <w:r w:rsidR="00703D69">
              <w:rPr>
                <w:webHidden/>
              </w:rPr>
            </w:r>
            <w:r w:rsidR="00703D69">
              <w:rPr>
                <w:webHidden/>
              </w:rPr>
              <w:fldChar w:fldCharType="separate"/>
            </w:r>
            <w:r w:rsidR="00703D69">
              <w:rPr>
                <w:webHidden/>
              </w:rPr>
              <w:t>58</w:t>
            </w:r>
            <w:r w:rsidR="00703D69">
              <w:rPr>
                <w:webHidden/>
              </w:rPr>
              <w:fldChar w:fldCharType="end"/>
            </w:r>
          </w:hyperlink>
        </w:p>
        <w:p w14:paraId="4ADF7021" w14:textId="613F524F"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86" w:history="1">
            <w:r w:rsidR="00703D69" w:rsidRPr="00442134">
              <w:rPr>
                <w:rStyle w:val="Hyperlink"/>
              </w:rPr>
              <w:t xml:space="preserve">Phase 2, activity 4 – analysing </w:t>
            </w:r>
            <w:r w:rsidR="00703D69" w:rsidRPr="00442134">
              <w:rPr>
                <w:rStyle w:val="Hyperlink"/>
                <w:i/>
                <w:iCs/>
              </w:rPr>
              <w:t>Mankind Is No Island</w:t>
            </w:r>
            <w:r w:rsidR="00703D69">
              <w:rPr>
                <w:webHidden/>
              </w:rPr>
              <w:tab/>
            </w:r>
            <w:r w:rsidR="00703D69">
              <w:rPr>
                <w:webHidden/>
              </w:rPr>
              <w:fldChar w:fldCharType="begin"/>
            </w:r>
            <w:r w:rsidR="00703D69">
              <w:rPr>
                <w:webHidden/>
              </w:rPr>
              <w:instrText xml:space="preserve"> PAGEREF _Toc181362086 \h </w:instrText>
            </w:r>
            <w:r w:rsidR="00703D69">
              <w:rPr>
                <w:webHidden/>
              </w:rPr>
            </w:r>
            <w:r w:rsidR="00703D69">
              <w:rPr>
                <w:webHidden/>
              </w:rPr>
              <w:fldChar w:fldCharType="separate"/>
            </w:r>
            <w:r w:rsidR="00703D69">
              <w:rPr>
                <w:webHidden/>
              </w:rPr>
              <w:t>60</w:t>
            </w:r>
            <w:r w:rsidR="00703D69">
              <w:rPr>
                <w:webHidden/>
              </w:rPr>
              <w:fldChar w:fldCharType="end"/>
            </w:r>
          </w:hyperlink>
        </w:p>
        <w:p w14:paraId="78DD8A49" w14:textId="566905B2"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87" w:history="1">
            <w:r w:rsidR="00703D69" w:rsidRPr="00442134">
              <w:rPr>
                <w:rStyle w:val="Hyperlink"/>
              </w:rPr>
              <w:t>Phase 2, activity 5 – extending analytical writing using synonyms for the verb ‘shows’</w:t>
            </w:r>
            <w:r w:rsidR="00703D69">
              <w:rPr>
                <w:webHidden/>
              </w:rPr>
              <w:tab/>
            </w:r>
            <w:r w:rsidR="00703D69">
              <w:rPr>
                <w:webHidden/>
              </w:rPr>
              <w:fldChar w:fldCharType="begin"/>
            </w:r>
            <w:r w:rsidR="00703D69">
              <w:rPr>
                <w:webHidden/>
              </w:rPr>
              <w:instrText xml:space="preserve"> PAGEREF _Toc181362087 \h </w:instrText>
            </w:r>
            <w:r w:rsidR="00703D69">
              <w:rPr>
                <w:webHidden/>
              </w:rPr>
            </w:r>
            <w:r w:rsidR="00703D69">
              <w:rPr>
                <w:webHidden/>
              </w:rPr>
              <w:fldChar w:fldCharType="separate"/>
            </w:r>
            <w:r w:rsidR="00703D69">
              <w:rPr>
                <w:webHidden/>
              </w:rPr>
              <w:t>64</w:t>
            </w:r>
            <w:r w:rsidR="00703D69">
              <w:rPr>
                <w:webHidden/>
              </w:rPr>
              <w:fldChar w:fldCharType="end"/>
            </w:r>
          </w:hyperlink>
        </w:p>
        <w:p w14:paraId="660F0CBA" w14:textId="456C2361"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88" w:history="1">
            <w:r w:rsidR="00703D69" w:rsidRPr="00442134">
              <w:rPr>
                <w:rStyle w:val="Hyperlink"/>
              </w:rPr>
              <w:t xml:space="preserve">Phase 2, activity 6 – practising examination-style questions using </w:t>
            </w:r>
            <w:r w:rsidR="00703D69" w:rsidRPr="00442134">
              <w:rPr>
                <w:rStyle w:val="Hyperlink"/>
                <w:i/>
              </w:rPr>
              <w:t xml:space="preserve">Mankind Is No </w:t>
            </w:r>
            <w:r w:rsidR="00703D69" w:rsidRPr="00442134">
              <w:rPr>
                <w:rStyle w:val="Hyperlink"/>
                <w:i/>
                <w:iCs/>
              </w:rPr>
              <w:t>Island</w:t>
            </w:r>
            <w:r w:rsidR="00703D69">
              <w:rPr>
                <w:webHidden/>
              </w:rPr>
              <w:tab/>
            </w:r>
            <w:r w:rsidR="00703D69">
              <w:rPr>
                <w:webHidden/>
              </w:rPr>
              <w:fldChar w:fldCharType="begin"/>
            </w:r>
            <w:r w:rsidR="00703D69">
              <w:rPr>
                <w:webHidden/>
              </w:rPr>
              <w:instrText xml:space="preserve"> PAGEREF _Toc181362088 \h </w:instrText>
            </w:r>
            <w:r w:rsidR="00703D69">
              <w:rPr>
                <w:webHidden/>
              </w:rPr>
            </w:r>
            <w:r w:rsidR="00703D69">
              <w:rPr>
                <w:webHidden/>
              </w:rPr>
              <w:fldChar w:fldCharType="separate"/>
            </w:r>
            <w:r w:rsidR="00703D69">
              <w:rPr>
                <w:webHidden/>
              </w:rPr>
              <w:t>66</w:t>
            </w:r>
            <w:r w:rsidR="00703D69">
              <w:rPr>
                <w:webHidden/>
              </w:rPr>
              <w:fldChar w:fldCharType="end"/>
            </w:r>
          </w:hyperlink>
        </w:p>
        <w:p w14:paraId="6A681F4C" w14:textId="08C45186"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89" w:history="1">
            <w:r w:rsidR="00703D69" w:rsidRPr="00442134">
              <w:rPr>
                <w:rStyle w:val="Hyperlink"/>
              </w:rPr>
              <w:t>Phase 2, resource 4 – sample answers to examination-style questions</w:t>
            </w:r>
            <w:r w:rsidR="00703D69">
              <w:rPr>
                <w:webHidden/>
              </w:rPr>
              <w:tab/>
            </w:r>
            <w:r w:rsidR="00703D69">
              <w:rPr>
                <w:webHidden/>
              </w:rPr>
              <w:fldChar w:fldCharType="begin"/>
            </w:r>
            <w:r w:rsidR="00703D69">
              <w:rPr>
                <w:webHidden/>
              </w:rPr>
              <w:instrText xml:space="preserve"> PAGEREF _Toc181362089 \h </w:instrText>
            </w:r>
            <w:r w:rsidR="00703D69">
              <w:rPr>
                <w:webHidden/>
              </w:rPr>
            </w:r>
            <w:r w:rsidR="00703D69">
              <w:rPr>
                <w:webHidden/>
              </w:rPr>
              <w:fldChar w:fldCharType="separate"/>
            </w:r>
            <w:r w:rsidR="00703D69">
              <w:rPr>
                <w:webHidden/>
              </w:rPr>
              <w:t>68</w:t>
            </w:r>
            <w:r w:rsidR="00703D69">
              <w:rPr>
                <w:webHidden/>
              </w:rPr>
              <w:fldChar w:fldCharType="end"/>
            </w:r>
          </w:hyperlink>
        </w:p>
        <w:p w14:paraId="37859DBF" w14:textId="5DA7F8D0"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90" w:history="1">
            <w:r w:rsidR="00703D69" w:rsidRPr="00442134">
              <w:rPr>
                <w:rStyle w:val="Hyperlink"/>
              </w:rPr>
              <w:t>Phase 2, activity 7 – using symbolism to deepen meaning</w:t>
            </w:r>
            <w:r w:rsidR="00703D69">
              <w:rPr>
                <w:webHidden/>
              </w:rPr>
              <w:tab/>
            </w:r>
            <w:r w:rsidR="00703D69">
              <w:rPr>
                <w:webHidden/>
              </w:rPr>
              <w:fldChar w:fldCharType="begin"/>
            </w:r>
            <w:r w:rsidR="00703D69">
              <w:rPr>
                <w:webHidden/>
              </w:rPr>
              <w:instrText xml:space="preserve"> PAGEREF _Toc181362090 \h </w:instrText>
            </w:r>
            <w:r w:rsidR="00703D69">
              <w:rPr>
                <w:webHidden/>
              </w:rPr>
            </w:r>
            <w:r w:rsidR="00703D69">
              <w:rPr>
                <w:webHidden/>
              </w:rPr>
              <w:fldChar w:fldCharType="separate"/>
            </w:r>
            <w:r w:rsidR="00703D69">
              <w:rPr>
                <w:webHidden/>
              </w:rPr>
              <w:t>70</w:t>
            </w:r>
            <w:r w:rsidR="00703D69">
              <w:rPr>
                <w:webHidden/>
              </w:rPr>
              <w:fldChar w:fldCharType="end"/>
            </w:r>
          </w:hyperlink>
        </w:p>
        <w:p w14:paraId="1C017AE3" w14:textId="7068565E"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91" w:history="1">
            <w:r w:rsidR="00703D69" w:rsidRPr="00442134">
              <w:rPr>
                <w:rStyle w:val="Hyperlink"/>
              </w:rPr>
              <w:t>Phase 2, resource 5 – sample imaginative response</w:t>
            </w:r>
            <w:r w:rsidR="00703D69">
              <w:rPr>
                <w:webHidden/>
              </w:rPr>
              <w:tab/>
            </w:r>
            <w:r w:rsidR="00703D69">
              <w:rPr>
                <w:webHidden/>
              </w:rPr>
              <w:fldChar w:fldCharType="begin"/>
            </w:r>
            <w:r w:rsidR="00703D69">
              <w:rPr>
                <w:webHidden/>
              </w:rPr>
              <w:instrText xml:space="preserve"> PAGEREF _Toc181362091 \h </w:instrText>
            </w:r>
            <w:r w:rsidR="00703D69">
              <w:rPr>
                <w:webHidden/>
              </w:rPr>
            </w:r>
            <w:r w:rsidR="00703D69">
              <w:rPr>
                <w:webHidden/>
              </w:rPr>
              <w:fldChar w:fldCharType="separate"/>
            </w:r>
            <w:r w:rsidR="00703D69">
              <w:rPr>
                <w:webHidden/>
              </w:rPr>
              <w:t>72</w:t>
            </w:r>
            <w:r w:rsidR="00703D69">
              <w:rPr>
                <w:webHidden/>
              </w:rPr>
              <w:fldChar w:fldCharType="end"/>
            </w:r>
          </w:hyperlink>
        </w:p>
        <w:p w14:paraId="7FD4096A" w14:textId="00C7277C"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92" w:history="1">
            <w:r w:rsidR="00703D69" w:rsidRPr="00442134">
              <w:rPr>
                <w:rStyle w:val="Hyperlink"/>
              </w:rPr>
              <w:t>Phase 2, activity 8 – refining an imaginative response</w:t>
            </w:r>
            <w:r w:rsidR="00703D69">
              <w:rPr>
                <w:webHidden/>
              </w:rPr>
              <w:tab/>
            </w:r>
            <w:r w:rsidR="00703D69">
              <w:rPr>
                <w:webHidden/>
              </w:rPr>
              <w:fldChar w:fldCharType="begin"/>
            </w:r>
            <w:r w:rsidR="00703D69">
              <w:rPr>
                <w:webHidden/>
              </w:rPr>
              <w:instrText xml:space="preserve"> PAGEREF _Toc181362092 \h </w:instrText>
            </w:r>
            <w:r w:rsidR="00703D69">
              <w:rPr>
                <w:webHidden/>
              </w:rPr>
            </w:r>
            <w:r w:rsidR="00703D69">
              <w:rPr>
                <w:webHidden/>
              </w:rPr>
              <w:fldChar w:fldCharType="separate"/>
            </w:r>
            <w:r w:rsidR="00703D69">
              <w:rPr>
                <w:webHidden/>
              </w:rPr>
              <w:t>75</w:t>
            </w:r>
            <w:r w:rsidR="00703D69">
              <w:rPr>
                <w:webHidden/>
              </w:rPr>
              <w:fldChar w:fldCharType="end"/>
            </w:r>
          </w:hyperlink>
        </w:p>
        <w:p w14:paraId="047A1522" w14:textId="18284D4E"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93" w:history="1">
            <w:r w:rsidR="00703D69" w:rsidRPr="00442134">
              <w:rPr>
                <w:rStyle w:val="Hyperlink"/>
              </w:rPr>
              <w:t>Core formative task 2 – short film with symbols</w:t>
            </w:r>
            <w:r w:rsidR="00703D69">
              <w:rPr>
                <w:webHidden/>
              </w:rPr>
              <w:tab/>
            </w:r>
            <w:r w:rsidR="00703D69">
              <w:rPr>
                <w:webHidden/>
              </w:rPr>
              <w:fldChar w:fldCharType="begin"/>
            </w:r>
            <w:r w:rsidR="00703D69">
              <w:rPr>
                <w:webHidden/>
              </w:rPr>
              <w:instrText xml:space="preserve"> PAGEREF _Toc181362093 \h </w:instrText>
            </w:r>
            <w:r w:rsidR="00703D69">
              <w:rPr>
                <w:webHidden/>
              </w:rPr>
            </w:r>
            <w:r w:rsidR="00703D69">
              <w:rPr>
                <w:webHidden/>
              </w:rPr>
              <w:fldChar w:fldCharType="separate"/>
            </w:r>
            <w:r w:rsidR="00703D69">
              <w:rPr>
                <w:webHidden/>
              </w:rPr>
              <w:t>78</w:t>
            </w:r>
            <w:r w:rsidR="00703D69">
              <w:rPr>
                <w:webHidden/>
              </w:rPr>
              <w:fldChar w:fldCharType="end"/>
            </w:r>
          </w:hyperlink>
        </w:p>
        <w:p w14:paraId="5A8962EF" w14:textId="643BCA1D" w:rsidR="00703D69" w:rsidRDefault="00AA2059">
          <w:pPr>
            <w:pStyle w:val="TOC1"/>
            <w:rPr>
              <w:rFonts w:asciiTheme="minorHAnsi" w:eastAsiaTheme="minorEastAsia" w:hAnsiTheme="minorHAnsi" w:cstheme="minorBidi"/>
              <w:b w:val="0"/>
              <w:kern w:val="2"/>
              <w:sz w:val="24"/>
              <w:lang w:eastAsia="en-AU"/>
              <w14:ligatures w14:val="standardContextual"/>
            </w:rPr>
          </w:pPr>
          <w:hyperlink w:anchor="_Toc181362094" w:history="1">
            <w:r w:rsidR="00703D69" w:rsidRPr="00442134">
              <w:rPr>
                <w:rStyle w:val="Hyperlink"/>
              </w:rPr>
              <w:t>Phase 3 – discovering and engaging analytically with the core text</w:t>
            </w:r>
            <w:r w:rsidR="00703D69">
              <w:rPr>
                <w:webHidden/>
              </w:rPr>
              <w:tab/>
            </w:r>
            <w:r w:rsidR="00703D69">
              <w:rPr>
                <w:webHidden/>
              </w:rPr>
              <w:fldChar w:fldCharType="begin"/>
            </w:r>
            <w:r w:rsidR="00703D69">
              <w:rPr>
                <w:webHidden/>
              </w:rPr>
              <w:instrText xml:space="preserve"> PAGEREF _Toc181362094 \h </w:instrText>
            </w:r>
            <w:r w:rsidR="00703D69">
              <w:rPr>
                <w:webHidden/>
              </w:rPr>
            </w:r>
            <w:r w:rsidR="00703D69">
              <w:rPr>
                <w:webHidden/>
              </w:rPr>
              <w:fldChar w:fldCharType="separate"/>
            </w:r>
            <w:r w:rsidR="00703D69">
              <w:rPr>
                <w:webHidden/>
              </w:rPr>
              <w:t>80</w:t>
            </w:r>
            <w:r w:rsidR="00703D69">
              <w:rPr>
                <w:webHidden/>
              </w:rPr>
              <w:fldChar w:fldCharType="end"/>
            </w:r>
          </w:hyperlink>
        </w:p>
        <w:p w14:paraId="63A563C2" w14:textId="31D50CD1"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95" w:history="1">
            <w:r w:rsidR="00703D69" w:rsidRPr="00442134">
              <w:rPr>
                <w:rStyle w:val="Hyperlink"/>
              </w:rPr>
              <w:t>Phase 3, activity 1 – revising filmic devices</w:t>
            </w:r>
            <w:r w:rsidR="00703D69">
              <w:rPr>
                <w:webHidden/>
              </w:rPr>
              <w:tab/>
            </w:r>
            <w:r w:rsidR="00703D69">
              <w:rPr>
                <w:webHidden/>
              </w:rPr>
              <w:fldChar w:fldCharType="begin"/>
            </w:r>
            <w:r w:rsidR="00703D69">
              <w:rPr>
                <w:webHidden/>
              </w:rPr>
              <w:instrText xml:space="preserve"> PAGEREF _Toc181362095 \h </w:instrText>
            </w:r>
            <w:r w:rsidR="00703D69">
              <w:rPr>
                <w:webHidden/>
              </w:rPr>
            </w:r>
            <w:r w:rsidR="00703D69">
              <w:rPr>
                <w:webHidden/>
              </w:rPr>
              <w:fldChar w:fldCharType="separate"/>
            </w:r>
            <w:r w:rsidR="00703D69">
              <w:rPr>
                <w:webHidden/>
              </w:rPr>
              <w:t>81</w:t>
            </w:r>
            <w:r w:rsidR="00703D69">
              <w:rPr>
                <w:webHidden/>
              </w:rPr>
              <w:fldChar w:fldCharType="end"/>
            </w:r>
          </w:hyperlink>
        </w:p>
        <w:p w14:paraId="5AF0E9C2" w14:textId="35A69785"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096" w:history="1">
            <w:r w:rsidR="00703D69" w:rsidRPr="00442134">
              <w:rPr>
                <w:rStyle w:val="Hyperlink"/>
              </w:rPr>
              <w:t>Phase 3, activity 2 – understanding filmic devices</w:t>
            </w:r>
            <w:r w:rsidR="00703D69">
              <w:rPr>
                <w:webHidden/>
              </w:rPr>
              <w:tab/>
            </w:r>
            <w:r w:rsidR="00703D69">
              <w:rPr>
                <w:webHidden/>
              </w:rPr>
              <w:fldChar w:fldCharType="begin"/>
            </w:r>
            <w:r w:rsidR="00703D69">
              <w:rPr>
                <w:webHidden/>
              </w:rPr>
              <w:instrText xml:space="preserve"> PAGEREF _Toc181362096 \h </w:instrText>
            </w:r>
            <w:r w:rsidR="00703D69">
              <w:rPr>
                <w:webHidden/>
              </w:rPr>
            </w:r>
            <w:r w:rsidR="00703D69">
              <w:rPr>
                <w:webHidden/>
              </w:rPr>
              <w:fldChar w:fldCharType="separate"/>
            </w:r>
            <w:r w:rsidR="00703D69">
              <w:rPr>
                <w:webHidden/>
              </w:rPr>
              <w:t>83</w:t>
            </w:r>
            <w:r w:rsidR="00703D69">
              <w:rPr>
                <w:webHidden/>
              </w:rPr>
              <w:fldChar w:fldCharType="end"/>
            </w:r>
          </w:hyperlink>
        </w:p>
        <w:p w14:paraId="6744A0F9" w14:textId="318B1F0E" w:rsidR="00703D69" w:rsidRDefault="00AA205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1362097" w:history="1">
            <w:r w:rsidR="00703D69" w:rsidRPr="00442134">
              <w:rPr>
                <w:rStyle w:val="Hyperlink"/>
                <w:noProof/>
              </w:rPr>
              <w:t>What we see</w:t>
            </w:r>
            <w:r w:rsidR="00703D69">
              <w:rPr>
                <w:noProof/>
                <w:webHidden/>
              </w:rPr>
              <w:tab/>
            </w:r>
            <w:r w:rsidR="00703D69">
              <w:rPr>
                <w:noProof/>
                <w:webHidden/>
              </w:rPr>
              <w:fldChar w:fldCharType="begin"/>
            </w:r>
            <w:r w:rsidR="00703D69">
              <w:rPr>
                <w:noProof/>
                <w:webHidden/>
              </w:rPr>
              <w:instrText xml:space="preserve"> PAGEREF _Toc181362097 \h </w:instrText>
            </w:r>
            <w:r w:rsidR="00703D69">
              <w:rPr>
                <w:noProof/>
                <w:webHidden/>
              </w:rPr>
            </w:r>
            <w:r w:rsidR="00703D69">
              <w:rPr>
                <w:noProof/>
                <w:webHidden/>
              </w:rPr>
              <w:fldChar w:fldCharType="separate"/>
            </w:r>
            <w:r w:rsidR="00703D69">
              <w:rPr>
                <w:noProof/>
                <w:webHidden/>
              </w:rPr>
              <w:t>85</w:t>
            </w:r>
            <w:r w:rsidR="00703D69">
              <w:rPr>
                <w:noProof/>
                <w:webHidden/>
              </w:rPr>
              <w:fldChar w:fldCharType="end"/>
            </w:r>
          </w:hyperlink>
        </w:p>
        <w:p w14:paraId="4EE06711" w14:textId="7660FECC" w:rsidR="00703D69" w:rsidRDefault="00AA205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1362098" w:history="1">
            <w:r w:rsidR="00703D69" w:rsidRPr="00442134">
              <w:rPr>
                <w:rStyle w:val="Hyperlink"/>
                <w:noProof/>
              </w:rPr>
              <w:t>What we hear</w:t>
            </w:r>
            <w:r w:rsidR="00703D69">
              <w:rPr>
                <w:noProof/>
                <w:webHidden/>
              </w:rPr>
              <w:tab/>
            </w:r>
            <w:r w:rsidR="00703D69">
              <w:rPr>
                <w:noProof/>
                <w:webHidden/>
              </w:rPr>
              <w:fldChar w:fldCharType="begin"/>
            </w:r>
            <w:r w:rsidR="00703D69">
              <w:rPr>
                <w:noProof/>
                <w:webHidden/>
              </w:rPr>
              <w:instrText xml:space="preserve"> PAGEREF _Toc181362098 \h </w:instrText>
            </w:r>
            <w:r w:rsidR="00703D69">
              <w:rPr>
                <w:noProof/>
                <w:webHidden/>
              </w:rPr>
            </w:r>
            <w:r w:rsidR="00703D69">
              <w:rPr>
                <w:noProof/>
                <w:webHidden/>
              </w:rPr>
              <w:fldChar w:fldCharType="separate"/>
            </w:r>
            <w:r w:rsidR="00703D69">
              <w:rPr>
                <w:noProof/>
                <w:webHidden/>
              </w:rPr>
              <w:t>90</w:t>
            </w:r>
            <w:r w:rsidR="00703D69">
              <w:rPr>
                <w:noProof/>
                <w:webHidden/>
              </w:rPr>
              <w:fldChar w:fldCharType="end"/>
            </w:r>
          </w:hyperlink>
        </w:p>
        <w:p w14:paraId="11DEE5A0" w14:textId="4148FFCE" w:rsidR="00703D69" w:rsidRDefault="00AA2059">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81362099" w:history="1">
            <w:r w:rsidR="00703D69" w:rsidRPr="00442134">
              <w:rPr>
                <w:rStyle w:val="Hyperlink"/>
                <w:noProof/>
              </w:rPr>
              <w:t>What we assume</w:t>
            </w:r>
            <w:r w:rsidR="00703D69">
              <w:rPr>
                <w:noProof/>
                <w:webHidden/>
              </w:rPr>
              <w:tab/>
            </w:r>
            <w:r w:rsidR="00703D69">
              <w:rPr>
                <w:noProof/>
                <w:webHidden/>
              </w:rPr>
              <w:fldChar w:fldCharType="begin"/>
            </w:r>
            <w:r w:rsidR="00703D69">
              <w:rPr>
                <w:noProof/>
                <w:webHidden/>
              </w:rPr>
              <w:instrText xml:space="preserve"> PAGEREF _Toc181362099 \h </w:instrText>
            </w:r>
            <w:r w:rsidR="00703D69">
              <w:rPr>
                <w:noProof/>
                <w:webHidden/>
              </w:rPr>
            </w:r>
            <w:r w:rsidR="00703D69">
              <w:rPr>
                <w:noProof/>
                <w:webHidden/>
              </w:rPr>
              <w:fldChar w:fldCharType="separate"/>
            </w:r>
            <w:r w:rsidR="00703D69">
              <w:rPr>
                <w:noProof/>
                <w:webHidden/>
              </w:rPr>
              <w:t>93</w:t>
            </w:r>
            <w:r w:rsidR="00703D69">
              <w:rPr>
                <w:noProof/>
                <w:webHidden/>
              </w:rPr>
              <w:fldChar w:fldCharType="end"/>
            </w:r>
          </w:hyperlink>
        </w:p>
        <w:p w14:paraId="2F1BD490" w14:textId="2A6EE489"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00" w:history="1">
            <w:r w:rsidR="00703D69" w:rsidRPr="00442134">
              <w:rPr>
                <w:rStyle w:val="Hyperlink"/>
              </w:rPr>
              <w:t>Phase 3, resource 1 – understanding theme</w:t>
            </w:r>
            <w:r w:rsidR="00703D69">
              <w:rPr>
                <w:webHidden/>
              </w:rPr>
              <w:tab/>
            </w:r>
            <w:r w:rsidR="00703D69">
              <w:rPr>
                <w:webHidden/>
              </w:rPr>
              <w:fldChar w:fldCharType="begin"/>
            </w:r>
            <w:r w:rsidR="00703D69">
              <w:rPr>
                <w:webHidden/>
              </w:rPr>
              <w:instrText xml:space="preserve"> PAGEREF _Toc181362100 \h </w:instrText>
            </w:r>
            <w:r w:rsidR="00703D69">
              <w:rPr>
                <w:webHidden/>
              </w:rPr>
            </w:r>
            <w:r w:rsidR="00703D69">
              <w:rPr>
                <w:webHidden/>
              </w:rPr>
              <w:fldChar w:fldCharType="separate"/>
            </w:r>
            <w:r w:rsidR="00703D69">
              <w:rPr>
                <w:webHidden/>
              </w:rPr>
              <w:t>96</w:t>
            </w:r>
            <w:r w:rsidR="00703D69">
              <w:rPr>
                <w:webHidden/>
              </w:rPr>
              <w:fldChar w:fldCharType="end"/>
            </w:r>
          </w:hyperlink>
        </w:p>
        <w:p w14:paraId="59B65CF2" w14:textId="0A837F01"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01" w:history="1">
            <w:r w:rsidR="00703D69" w:rsidRPr="00442134">
              <w:rPr>
                <w:rStyle w:val="Hyperlink"/>
              </w:rPr>
              <w:t>Phase 3, activity 3 – check your understanding of theme</w:t>
            </w:r>
            <w:r w:rsidR="00703D69">
              <w:rPr>
                <w:webHidden/>
              </w:rPr>
              <w:tab/>
            </w:r>
            <w:r w:rsidR="00703D69">
              <w:rPr>
                <w:webHidden/>
              </w:rPr>
              <w:fldChar w:fldCharType="begin"/>
            </w:r>
            <w:r w:rsidR="00703D69">
              <w:rPr>
                <w:webHidden/>
              </w:rPr>
              <w:instrText xml:space="preserve"> PAGEREF _Toc181362101 \h </w:instrText>
            </w:r>
            <w:r w:rsidR="00703D69">
              <w:rPr>
                <w:webHidden/>
              </w:rPr>
            </w:r>
            <w:r w:rsidR="00703D69">
              <w:rPr>
                <w:webHidden/>
              </w:rPr>
              <w:fldChar w:fldCharType="separate"/>
            </w:r>
            <w:r w:rsidR="00703D69">
              <w:rPr>
                <w:webHidden/>
              </w:rPr>
              <w:t>98</w:t>
            </w:r>
            <w:r w:rsidR="00703D69">
              <w:rPr>
                <w:webHidden/>
              </w:rPr>
              <w:fldChar w:fldCharType="end"/>
            </w:r>
          </w:hyperlink>
        </w:p>
        <w:p w14:paraId="44189870" w14:textId="594438FD"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02" w:history="1">
            <w:r w:rsidR="00703D69" w:rsidRPr="00442134">
              <w:rPr>
                <w:rStyle w:val="Hyperlink"/>
              </w:rPr>
              <w:t xml:space="preserve">Phase 3, activity 4 – making predictions about </w:t>
            </w:r>
            <w:r w:rsidR="00703D69" w:rsidRPr="00442134">
              <w:rPr>
                <w:rStyle w:val="Hyperlink"/>
                <w:i/>
                <w:iCs/>
              </w:rPr>
              <w:t>Satellite Boy</w:t>
            </w:r>
            <w:r w:rsidR="00703D69">
              <w:rPr>
                <w:webHidden/>
              </w:rPr>
              <w:tab/>
            </w:r>
            <w:r w:rsidR="00703D69">
              <w:rPr>
                <w:webHidden/>
              </w:rPr>
              <w:fldChar w:fldCharType="begin"/>
            </w:r>
            <w:r w:rsidR="00703D69">
              <w:rPr>
                <w:webHidden/>
              </w:rPr>
              <w:instrText xml:space="preserve"> PAGEREF _Toc181362102 \h </w:instrText>
            </w:r>
            <w:r w:rsidR="00703D69">
              <w:rPr>
                <w:webHidden/>
              </w:rPr>
            </w:r>
            <w:r w:rsidR="00703D69">
              <w:rPr>
                <w:webHidden/>
              </w:rPr>
              <w:fldChar w:fldCharType="separate"/>
            </w:r>
            <w:r w:rsidR="00703D69">
              <w:rPr>
                <w:webHidden/>
              </w:rPr>
              <w:t>101</w:t>
            </w:r>
            <w:r w:rsidR="00703D69">
              <w:rPr>
                <w:webHidden/>
              </w:rPr>
              <w:fldChar w:fldCharType="end"/>
            </w:r>
          </w:hyperlink>
        </w:p>
        <w:p w14:paraId="7E9CE96F" w14:textId="2B32C07A"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03" w:history="1">
            <w:r w:rsidR="00703D69" w:rsidRPr="00442134">
              <w:rPr>
                <w:rStyle w:val="Hyperlink"/>
              </w:rPr>
              <w:t>Phase 3, activity 5 – meet the director, Catriona McKenzie</w:t>
            </w:r>
            <w:r w:rsidR="00703D69">
              <w:rPr>
                <w:webHidden/>
              </w:rPr>
              <w:tab/>
            </w:r>
            <w:r w:rsidR="00703D69">
              <w:rPr>
                <w:webHidden/>
              </w:rPr>
              <w:fldChar w:fldCharType="begin"/>
            </w:r>
            <w:r w:rsidR="00703D69">
              <w:rPr>
                <w:webHidden/>
              </w:rPr>
              <w:instrText xml:space="preserve"> PAGEREF _Toc181362103 \h </w:instrText>
            </w:r>
            <w:r w:rsidR="00703D69">
              <w:rPr>
                <w:webHidden/>
              </w:rPr>
            </w:r>
            <w:r w:rsidR="00703D69">
              <w:rPr>
                <w:webHidden/>
              </w:rPr>
              <w:fldChar w:fldCharType="separate"/>
            </w:r>
            <w:r w:rsidR="00703D69">
              <w:rPr>
                <w:webHidden/>
              </w:rPr>
              <w:t>103</w:t>
            </w:r>
            <w:r w:rsidR="00703D69">
              <w:rPr>
                <w:webHidden/>
              </w:rPr>
              <w:fldChar w:fldCharType="end"/>
            </w:r>
          </w:hyperlink>
        </w:p>
        <w:p w14:paraId="64B444FA" w14:textId="4F150839"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04" w:history="1">
            <w:r w:rsidR="00703D69" w:rsidRPr="00442134">
              <w:rPr>
                <w:rStyle w:val="Hyperlink"/>
              </w:rPr>
              <w:t xml:space="preserve">Phase 3, activity 6 – what we see, hear and assume in the orientation of </w:t>
            </w:r>
            <w:r w:rsidR="00703D69" w:rsidRPr="00442134">
              <w:rPr>
                <w:rStyle w:val="Hyperlink"/>
                <w:i/>
                <w:iCs/>
              </w:rPr>
              <w:t>Satellite Boy</w:t>
            </w:r>
            <w:r w:rsidR="00703D69">
              <w:rPr>
                <w:webHidden/>
              </w:rPr>
              <w:tab/>
            </w:r>
            <w:r w:rsidR="00703D69">
              <w:rPr>
                <w:webHidden/>
              </w:rPr>
              <w:fldChar w:fldCharType="begin"/>
            </w:r>
            <w:r w:rsidR="00703D69">
              <w:rPr>
                <w:webHidden/>
              </w:rPr>
              <w:instrText xml:space="preserve"> PAGEREF _Toc181362104 \h </w:instrText>
            </w:r>
            <w:r w:rsidR="00703D69">
              <w:rPr>
                <w:webHidden/>
              </w:rPr>
            </w:r>
            <w:r w:rsidR="00703D69">
              <w:rPr>
                <w:webHidden/>
              </w:rPr>
              <w:fldChar w:fldCharType="separate"/>
            </w:r>
            <w:r w:rsidR="00703D69">
              <w:rPr>
                <w:webHidden/>
              </w:rPr>
              <w:t>107</w:t>
            </w:r>
            <w:r w:rsidR="00703D69">
              <w:rPr>
                <w:webHidden/>
              </w:rPr>
              <w:fldChar w:fldCharType="end"/>
            </w:r>
          </w:hyperlink>
        </w:p>
        <w:p w14:paraId="72C71C2F" w14:textId="77AE3AC3"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05" w:history="1">
            <w:r w:rsidR="00703D69" w:rsidRPr="00442134">
              <w:rPr>
                <w:rStyle w:val="Hyperlink"/>
              </w:rPr>
              <w:t xml:space="preserve">Phase 3, activity 7 – </w:t>
            </w:r>
            <w:r w:rsidR="00703D69" w:rsidRPr="00442134">
              <w:rPr>
                <w:rStyle w:val="Hyperlink"/>
                <w:i/>
                <w:iCs/>
              </w:rPr>
              <w:t>Satellite Boy</w:t>
            </w:r>
            <w:r w:rsidR="00703D69" w:rsidRPr="00442134">
              <w:rPr>
                <w:rStyle w:val="Hyperlink"/>
              </w:rPr>
              <w:t xml:space="preserve"> orientation film analysis log</w:t>
            </w:r>
            <w:r w:rsidR="00703D69">
              <w:rPr>
                <w:webHidden/>
              </w:rPr>
              <w:tab/>
            </w:r>
            <w:r w:rsidR="00703D69">
              <w:rPr>
                <w:webHidden/>
              </w:rPr>
              <w:fldChar w:fldCharType="begin"/>
            </w:r>
            <w:r w:rsidR="00703D69">
              <w:rPr>
                <w:webHidden/>
              </w:rPr>
              <w:instrText xml:space="preserve"> PAGEREF _Toc181362105 \h </w:instrText>
            </w:r>
            <w:r w:rsidR="00703D69">
              <w:rPr>
                <w:webHidden/>
              </w:rPr>
            </w:r>
            <w:r w:rsidR="00703D69">
              <w:rPr>
                <w:webHidden/>
              </w:rPr>
              <w:fldChar w:fldCharType="separate"/>
            </w:r>
            <w:r w:rsidR="00703D69">
              <w:rPr>
                <w:webHidden/>
              </w:rPr>
              <w:t>112</w:t>
            </w:r>
            <w:r w:rsidR="00703D69">
              <w:rPr>
                <w:webHidden/>
              </w:rPr>
              <w:fldChar w:fldCharType="end"/>
            </w:r>
          </w:hyperlink>
        </w:p>
        <w:p w14:paraId="5B913075" w14:textId="6273B0FD"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06" w:history="1">
            <w:r w:rsidR="00703D69" w:rsidRPr="00442134">
              <w:rPr>
                <w:rStyle w:val="Hyperlink"/>
              </w:rPr>
              <w:t xml:space="preserve">Phase 3, activity 8 – </w:t>
            </w:r>
            <w:r w:rsidR="00703D69" w:rsidRPr="00442134">
              <w:rPr>
                <w:rStyle w:val="Hyperlink"/>
                <w:i/>
                <w:iCs/>
              </w:rPr>
              <w:t>Satellite Boy</w:t>
            </w:r>
            <w:r w:rsidR="00703D69" w:rsidRPr="00442134">
              <w:rPr>
                <w:rStyle w:val="Hyperlink"/>
              </w:rPr>
              <w:t xml:space="preserve"> complication and conflict film analysis log</w:t>
            </w:r>
            <w:r w:rsidR="00703D69">
              <w:rPr>
                <w:webHidden/>
              </w:rPr>
              <w:tab/>
            </w:r>
            <w:r w:rsidR="00703D69">
              <w:rPr>
                <w:webHidden/>
              </w:rPr>
              <w:fldChar w:fldCharType="begin"/>
            </w:r>
            <w:r w:rsidR="00703D69">
              <w:rPr>
                <w:webHidden/>
              </w:rPr>
              <w:instrText xml:space="preserve"> PAGEREF _Toc181362106 \h </w:instrText>
            </w:r>
            <w:r w:rsidR="00703D69">
              <w:rPr>
                <w:webHidden/>
              </w:rPr>
            </w:r>
            <w:r w:rsidR="00703D69">
              <w:rPr>
                <w:webHidden/>
              </w:rPr>
              <w:fldChar w:fldCharType="separate"/>
            </w:r>
            <w:r w:rsidR="00703D69">
              <w:rPr>
                <w:webHidden/>
              </w:rPr>
              <w:t>115</w:t>
            </w:r>
            <w:r w:rsidR="00703D69">
              <w:rPr>
                <w:webHidden/>
              </w:rPr>
              <w:fldChar w:fldCharType="end"/>
            </w:r>
          </w:hyperlink>
        </w:p>
        <w:p w14:paraId="6BFCDC3B" w14:textId="7A7261CC"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07" w:history="1">
            <w:r w:rsidR="00703D69" w:rsidRPr="00442134">
              <w:rPr>
                <w:rStyle w:val="Hyperlink"/>
              </w:rPr>
              <w:t xml:space="preserve">Phase 3, activity 9 – </w:t>
            </w:r>
            <w:r w:rsidR="00703D69" w:rsidRPr="00442134">
              <w:rPr>
                <w:rStyle w:val="Hyperlink"/>
                <w:i/>
                <w:iCs/>
              </w:rPr>
              <w:t>Satellite Boy</w:t>
            </w:r>
            <w:r w:rsidR="00703D69" w:rsidRPr="00442134">
              <w:rPr>
                <w:rStyle w:val="Hyperlink"/>
              </w:rPr>
              <w:t xml:space="preserve"> rising tension and climax film analysis log</w:t>
            </w:r>
            <w:r w:rsidR="00703D69">
              <w:rPr>
                <w:webHidden/>
              </w:rPr>
              <w:tab/>
            </w:r>
            <w:r w:rsidR="00703D69">
              <w:rPr>
                <w:webHidden/>
              </w:rPr>
              <w:fldChar w:fldCharType="begin"/>
            </w:r>
            <w:r w:rsidR="00703D69">
              <w:rPr>
                <w:webHidden/>
              </w:rPr>
              <w:instrText xml:space="preserve"> PAGEREF _Toc181362107 \h </w:instrText>
            </w:r>
            <w:r w:rsidR="00703D69">
              <w:rPr>
                <w:webHidden/>
              </w:rPr>
            </w:r>
            <w:r w:rsidR="00703D69">
              <w:rPr>
                <w:webHidden/>
              </w:rPr>
              <w:fldChar w:fldCharType="separate"/>
            </w:r>
            <w:r w:rsidR="00703D69">
              <w:rPr>
                <w:webHidden/>
              </w:rPr>
              <w:t>117</w:t>
            </w:r>
            <w:r w:rsidR="00703D69">
              <w:rPr>
                <w:webHidden/>
              </w:rPr>
              <w:fldChar w:fldCharType="end"/>
            </w:r>
          </w:hyperlink>
        </w:p>
        <w:p w14:paraId="5E99BA91" w14:textId="2B771D5D"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08" w:history="1">
            <w:r w:rsidR="00703D69" w:rsidRPr="00442134">
              <w:rPr>
                <w:rStyle w:val="Hyperlink"/>
              </w:rPr>
              <w:t xml:space="preserve">Phase 3, activity 10 – </w:t>
            </w:r>
            <w:r w:rsidR="00703D69" w:rsidRPr="00442134">
              <w:rPr>
                <w:rStyle w:val="Hyperlink"/>
                <w:i/>
                <w:iCs/>
              </w:rPr>
              <w:t>Satellite Boy</w:t>
            </w:r>
            <w:r w:rsidR="00703D69" w:rsidRPr="00442134">
              <w:rPr>
                <w:rStyle w:val="Hyperlink"/>
              </w:rPr>
              <w:t xml:space="preserve"> falling tension and resolution film analysis log</w:t>
            </w:r>
            <w:r w:rsidR="00703D69">
              <w:rPr>
                <w:webHidden/>
              </w:rPr>
              <w:tab/>
            </w:r>
            <w:r w:rsidR="00703D69">
              <w:rPr>
                <w:webHidden/>
              </w:rPr>
              <w:fldChar w:fldCharType="begin"/>
            </w:r>
            <w:r w:rsidR="00703D69">
              <w:rPr>
                <w:webHidden/>
              </w:rPr>
              <w:instrText xml:space="preserve"> PAGEREF _Toc181362108 \h </w:instrText>
            </w:r>
            <w:r w:rsidR="00703D69">
              <w:rPr>
                <w:webHidden/>
              </w:rPr>
            </w:r>
            <w:r w:rsidR="00703D69">
              <w:rPr>
                <w:webHidden/>
              </w:rPr>
              <w:fldChar w:fldCharType="separate"/>
            </w:r>
            <w:r w:rsidR="00703D69">
              <w:rPr>
                <w:webHidden/>
              </w:rPr>
              <w:t>120</w:t>
            </w:r>
            <w:r w:rsidR="00703D69">
              <w:rPr>
                <w:webHidden/>
              </w:rPr>
              <w:fldChar w:fldCharType="end"/>
            </w:r>
          </w:hyperlink>
        </w:p>
        <w:p w14:paraId="4A9745AF" w14:textId="716C8587"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09" w:history="1">
            <w:r w:rsidR="00703D69" w:rsidRPr="00442134">
              <w:rPr>
                <w:rStyle w:val="Hyperlink"/>
              </w:rPr>
              <w:t>Phase 3, activity 11 – embedding textual evidence</w:t>
            </w:r>
            <w:r w:rsidR="00703D69">
              <w:rPr>
                <w:webHidden/>
              </w:rPr>
              <w:tab/>
            </w:r>
            <w:r w:rsidR="00703D69">
              <w:rPr>
                <w:webHidden/>
              </w:rPr>
              <w:fldChar w:fldCharType="begin"/>
            </w:r>
            <w:r w:rsidR="00703D69">
              <w:rPr>
                <w:webHidden/>
              </w:rPr>
              <w:instrText xml:space="preserve"> PAGEREF _Toc181362109 \h </w:instrText>
            </w:r>
            <w:r w:rsidR="00703D69">
              <w:rPr>
                <w:webHidden/>
              </w:rPr>
            </w:r>
            <w:r w:rsidR="00703D69">
              <w:rPr>
                <w:webHidden/>
              </w:rPr>
              <w:fldChar w:fldCharType="separate"/>
            </w:r>
            <w:r w:rsidR="00703D69">
              <w:rPr>
                <w:webHidden/>
              </w:rPr>
              <w:t>122</w:t>
            </w:r>
            <w:r w:rsidR="00703D69">
              <w:rPr>
                <w:webHidden/>
              </w:rPr>
              <w:fldChar w:fldCharType="end"/>
            </w:r>
          </w:hyperlink>
        </w:p>
        <w:p w14:paraId="285931D4" w14:textId="60D1AD3F"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10" w:history="1">
            <w:r w:rsidR="00703D69" w:rsidRPr="00442134">
              <w:rPr>
                <w:rStyle w:val="Hyperlink"/>
              </w:rPr>
              <w:t>Core formative task 3 – embedding filmic evidence in analytical writing</w:t>
            </w:r>
            <w:r w:rsidR="00703D69">
              <w:rPr>
                <w:webHidden/>
              </w:rPr>
              <w:tab/>
            </w:r>
            <w:r w:rsidR="00703D69">
              <w:rPr>
                <w:webHidden/>
              </w:rPr>
              <w:fldChar w:fldCharType="begin"/>
            </w:r>
            <w:r w:rsidR="00703D69">
              <w:rPr>
                <w:webHidden/>
              </w:rPr>
              <w:instrText xml:space="preserve"> PAGEREF _Toc181362110 \h </w:instrText>
            </w:r>
            <w:r w:rsidR="00703D69">
              <w:rPr>
                <w:webHidden/>
              </w:rPr>
            </w:r>
            <w:r w:rsidR="00703D69">
              <w:rPr>
                <w:webHidden/>
              </w:rPr>
              <w:fldChar w:fldCharType="separate"/>
            </w:r>
            <w:r w:rsidR="00703D69">
              <w:rPr>
                <w:webHidden/>
              </w:rPr>
              <w:t>124</w:t>
            </w:r>
            <w:r w:rsidR="00703D69">
              <w:rPr>
                <w:webHidden/>
              </w:rPr>
              <w:fldChar w:fldCharType="end"/>
            </w:r>
          </w:hyperlink>
        </w:p>
        <w:p w14:paraId="00D95109" w14:textId="2DE06F4B"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11" w:history="1">
            <w:r w:rsidR="00703D69" w:rsidRPr="00442134">
              <w:rPr>
                <w:rStyle w:val="Hyperlink"/>
              </w:rPr>
              <w:t>Phase 3, activity 12 – ‘Blackfella Style’ modelled examination practice</w:t>
            </w:r>
            <w:r w:rsidR="00703D69">
              <w:rPr>
                <w:webHidden/>
              </w:rPr>
              <w:tab/>
            </w:r>
            <w:r w:rsidR="00703D69">
              <w:rPr>
                <w:webHidden/>
              </w:rPr>
              <w:fldChar w:fldCharType="begin"/>
            </w:r>
            <w:r w:rsidR="00703D69">
              <w:rPr>
                <w:webHidden/>
              </w:rPr>
              <w:instrText xml:space="preserve"> PAGEREF _Toc181362111 \h </w:instrText>
            </w:r>
            <w:r w:rsidR="00703D69">
              <w:rPr>
                <w:webHidden/>
              </w:rPr>
            </w:r>
            <w:r w:rsidR="00703D69">
              <w:rPr>
                <w:webHidden/>
              </w:rPr>
              <w:fldChar w:fldCharType="separate"/>
            </w:r>
            <w:r w:rsidR="00703D69">
              <w:rPr>
                <w:webHidden/>
              </w:rPr>
              <w:t>126</w:t>
            </w:r>
            <w:r w:rsidR="00703D69">
              <w:rPr>
                <w:webHidden/>
              </w:rPr>
              <w:fldChar w:fldCharType="end"/>
            </w:r>
          </w:hyperlink>
        </w:p>
        <w:p w14:paraId="2C067088" w14:textId="7748A1E1"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12" w:history="1">
            <w:r w:rsidR="00703D69" w:rsidRPr="00442134">
              <w:rPr>
                <w:rStyle w:val="Hyperlink"/>
              </w:rPr>
              <w:t>Phase 3, resource 2 – ‘Blackfella Style’ modelled examination practice sample answers</w:t>
            </w:r>
            <w:r w:rsidR="00703D69">
              <w:rPr>
                <w:webHidden/>
              </w:rPr>
              <w:tab/>
            </w:r>
            <w:r w:rsidR="00703D69">
              <w:rPr>
                <w:webHidden/>
              </w:rPr>
              <w:fldChar w:fldCharType="begin"/>
            </w:r>
            <w:r w:rsidR="00703D69">
              <w:rPr>
                <w:webHidden/>
              </w:rPr>
              <w:instrText xml:space="preserve"> PAGEREF _Toc181362112 \h </w:instrText>
            </w:r>
            <w:r w:rsidR="00703D69">
              <w:rPr>
                <w:webHidden/>
              </w:rPr>
            </w:r>
            <w:r w:rsidR="00703D69">
              <w:rPr>
                <w:webHidden/>
              </w:rPr>
              <w:fldChar w:fldCharType="separate"/>
            </w:r>
            <w:r w:rsidR="00703D69">
              <w:rPr>
                <w:webHidden/>
              </w:rPr>
              <w:t>131</w:t>
            </w:r>
            <w:r w:rsidR="00703D69">
              <w:rPr>
                <w:webHidden/>
              </w:rPr>
              <w:fldChar w:fldCharType="end"/>
            </w:r>
          </w:hyperlink>
        </w:p>
        <w:p w14:paraId="0E17D5F8" w14:textId="4AE3C8CC"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13" w:history="1">
            <w:r w:rsidR="00703D69" w:rsidRPr="00442134">
              <w:rPr>
                <w:rStyle w:val="Hyperlink"/>
              </w:rPr>
              <w:t>Phase 3, activity 13 – ‘Mysterious Path’ guided examination practice</w:t>
            </w:r>
            <w:r w:rsidR="00703D69">
              <w:rPr>
                <w:webHidden/>
              </w:rPr>
              <w:tab/>
            </w:r>
            <w:r w:rsidR="00703D69">
              <w:rPr>
                <w:webHidden/>
              </w:rPr>
              <w:fldChar w:fldCharType="begin"/>
            </w:r>
            <w:r w:rsidR="00703D69">
              <w:rPr>
                <w:webHidden/>
              </w:rPr>
              <w:instrText xml:space="preserve"> PAGEREF _Toc181362113 \h </w:instrText>
            </w:r>
            <w:r w:rsidR="00703D69">
              <w:rPr>
                <w:webHidden/>
              </w:rPr>
            </w:r>
            <w:r w:rsidR="00703D69">
              <w:rPr>
                <w:webHidden/>
              </w:rPr>
              <w:fldChar w:fldCharType="separate"/>
            </w:r>
            <w:r w:rsidR="00703D69">
              <w:rPr>
                <w:webHidden/>
              </w:rPr>
              <w:t>134</w:t>
            </w:r>
            <w:r w:rsidR="00703D69">
              <w:rPr>
                <w:webHidden/>
              </w:rPr>
              <w:fldChar w:fldCharType="end"/>
            </w:r>
          </w:hyperlink>
        </w:p>
        <w:p w14:paraId="437851CA" w14:textId="18A8FD22"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14" w:history="1">
            <w:r w:rsidR="00703D69" w:rsidRPr="00442134">
              <w:rPr>
                <w:rStyle w:val="Hyperlink"/>
              </w:rPr>
              <w:t>Phase 3, resource 3 – ‘Mysterious Path’ guided examination practice</w:t>
            </w:r>
            <w:r w:rsidR="00703D69" w:rsidRPr="00442134">
              <w:rPr>
                <w:rStyle w:val="Hyperlink"/>
                <w:b/>
              </w:rPr>
              <w:t xml:space="preserve"> </w:t>
            </w:r>
            <w:r w:rsidR="00703D69" w:rsidRPr="00442134">
              <w:rPr>
                <w:rStyle w:val="Hyperlink"/>
              </w:rPr>
              <w:t>sample answers</w:t>
            </w:r>
            <w:r w:rsidR="00703D69">
              <w:rPr>
                <w:webHidden/>
              </w:rPr>
              <w:tab/>
            </w:r>
            <w:r w:rsidR="00703D69">
              <w:rPr>
                <w:webHidden/>
              </w:rPr>
              <w:fldChar w:fldCharType="begin"/>
            </w:r>
            <w:r w:rsidR="00703D69">
              <w:rPr>
                <w:webHidden/>
              </w:rPr>
              <w:instrText xml:space="preserve"> PAGEREF _Toc181362114 \h </w:instrText>
            </w:r>
            <w:r w:rsidR="00703D69">
              <w:rPr>
                <w:webHidden/>
              </w:rPr>
            </w:r>
            <w:r w:rsidR="00703D69">
              <w:rPr>
                <w:webHidden/>
              </w:rPr>
              <w:fldChar w:fldCharType="separate"/>
            </w:r>
            <w:r w:rsidR="00703D69">
              <w:rPr>
                <w:webHidden/>
              </w:rPr>
              <w:t>139</w:t>
            </w:r>
            <w:r w:rsidR="00703D69">
              <w:rPr>
                <w:webHidden/>
              </w:rPr>
              <w:fldChar w:fldCharType="end"/>
            </w:r>
          </w:hyperlink>
        </w:p>
        <w:p w14:paraId="79E68789" w14:textId="6DA35B9F"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15" w:history="1">
            <w:r w:rsidR="00703D69" w:rsidRPr="00442134">
              <w:rPr>
                <w:rStyle w:val="Hyperlink"/>
              </w:rPr>
              <w:t>Core formative task 4 – practice examination</w:t>
            </w:r>
            <w:r w:rsidR="00703D69">
              <w:rPr>
                <w:webHidden/>
              </w:rPr>
              <w:tab/>
            </w:r>
            <w:r w:rsidR="00703D69">
              <w:rPr>
                <w:webHidden/>
              </w:rPr>
              <w:fldChar w:fldCharType="begin"/>
            </w:r>
            <w:r w:rsidR="00703D69">
              <w:rPr>
                <w:webHidden/>
              </w:rPr>
              <w:instrText xml:space="preserve"> PAGEREF _Toc181362115 \h </w:instrText>
            </w:r>
            <w:r w:rsidR="00703D69">
              <w:rPr>
                <w:webHidden/>
              </w:rPr>
            </w:r>
            <w:r w:rsidR="00703D69">
              <w:rPr>
                <w:webHidden/>
              </w:rPr>
              <w:fldChar w:fldCharType="separate"/>
            </w:r>
            <w:r w:rsidR="00703D69">
              <w:rPr>
                <w:webHidden/>
              </w:rPr>
              <w:t>142</w:t>
            </w:r>
            <w:r w:rsidR="00703D69">
              <w:rPr>
                <w:webHidden/>
              </w:rPr>
              <w:fldChar w:fldCharType="end"/>
            </w:r>
          </w:hyperlink>
        </w:p>
        <w:p w14:paraId="1BEA9080" w14:textId="134D701C" w:rsidR="00703D69" w:rsidRDefault="00AA2059">
          <w:pPr>
            <w:pStyle w:val="TOC1"/>
            <w:rPr>
              <w:rFonts w:asciiTheme="minorHAnsi" w:eastAsiaTheme="minorEastAsia" w:hAnsiTheme="minorHAnsi" w:cstheme="minorBidi"/>
              <w:b w:val="0"/>
              <w:kern w:val="2"/>
              <w:sz w:val="24"/>
              <w:lang w:eastAsia="en-AU"/>
              <w14:ligatures w14:val="standardContextual"/>
            </w:rPr>
          </w:pPr>
          <w:hyperlink w:anchor="_Toc181362116" w:history="1">
            <w:r w:rsidR="00703D69" w:rsidRPr="00442134">
              <w:rPr>
                <w:rStyle w:val="Hyperlink"/>
              </w:rPr>
              <w:t>Phase 4 – deepening connections between texts and concepts</w:t>
            </w:r>
            <w:r w:rsidR="00703D69">
              <w:rPr>
                <w:webHidden/>
              </w:rPr>
              <w:tab/>
            </w:r>
            <w:r w:rsidR="00703D69">
              <w:rPr>
                <w:webHidden/>
              </w:rPr>
              <w:fldChar w:fldCharType="begin"/>
            </w:r>
            <w:r w:rsidR="00703D69">
              <w:rPr>
                <w:webHidden/>
              </w:rPr>
              <w:instrText xml:space="preserve"> PAGEREF _Toc181362116 \h </w:instrText>
            </w:r>
            <w:r w:rsidR="00703D69">
              <w:rPr>
                <w:webHidden/>
              </w:rPr>
            </w:r>
            <w:r w:rsidR="00703D69">
              <w:rPr>
                <w:webHidden/>
              </w:rPr>
              <w:fldChar w:fldCharType="separate"/>
            </w:r>
            <w:r w:rsidR="00703D69">
              <w:rPr>
                <w:webHidden/>
              </w:rPr>
              <w:t>143</w:t>
            </w:r>
            <w:r w:rsidR="00703D69">
              <w:rPr>
                <w:webHidden/>
              </w:rPr>
              <w:fldChar w:fldCharType="end"/>
            </w:r>
          </w:hyperlink>
        </w:p>
        <w:p w14:paraId="10B6508D" w14:textId="09619785"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17" w:history="1">
            <w:r w:rsidR="00703D69" w:rsidRPr="00442134">
              <w:rPr>
                <w:rStyle w:val="Hyperlink"/>
              </w:rPr>
              <w:t>Phase 4, activity 1 – features of children’s picture books</w:t>
            </w:r>
            <w:r w:rsidR="00703D69">
              <w:rPr>
                <w:webHidden/>
              </w:rPr>
              <w:tab/>
            </w:r>
            <w:r w:rsidR="00703D69">
              <w:rPr>
                <w:webHidden/>
              </w:rPr>
              <w:fldChar w:fldCharType="begin"/>
            </w:r>
            <w:r w:rsidR="00703D69">
              <w:rPr>
                <w:webHidden/>
              </w:rPr>
              <w:instrText xml:space="preserve"> PAGEREF _Toc181362117 \h </w:instrText>
            </w:r>
            <w:r w:rsidR="00703D69">
              <w:rPr>
                <w:webHidden/>
              </w:rPr>
            </w:r>
            <w:r w:rsidR="00703D69">
              <w:rPr>
                <w:webHidden/>
              </w:rPr>
              <w:fldChar w:fldCharType="separate"/>
            </w:r>
            <w:r w:rsidR="00703D69">
              <w:rPr>
                <w:webHidden/>
              </w:rPr>
              <w:t>144</w:t>
            </w:r>
            <w:r w:rsidR="00703D69">
              <w:rPr>
                <w:webHidden/>
              </w:rPr>
              <w:fldChar w:fldCharType="end"/>
            </w:r>
          </w:hyperlink>
        </w:p>
        <w:p w14:paraId="3D3CE0BA" w14:textId="1A018B6A"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18" w:history="1">
            <w:r w:rsidR="00703D69" w:rsidRPr="00442134">
              <w:rPr>
                <w:rStyle w:val="Hyperlink"/>
              </w:rPr>
              <w:t>Phase 4, activity 2 – illustrations in children’s picture books</w:t>
            </w:r>
            <w:r w:rsidR="00703D69">
              <w:rPr>
                <w:webHidden/>
              </w:rPr>
              <w:tab/>
            </w:r>
            <w:r w:rsidR="00703D69">
              <w:rPr>
                <w:webHidden/>
              </w:rPr>
              <w:fldChar w:fldCharType="begin"/>
            </w:r>
            <w:r w:rsidR="00703D69">
              <w:rPr>
                <w:webHidden/>
              </w:rPr>
              <w:instrText xml:space="preserve"> PAGEREF _Toc181362118 \h </w:instrText>
            </w:r>
            <w:r w:rsidR="00703D69">
              <w:rPr>
                <w:webHidden/>
              </w:rPr>
            </w:r>
            <w:r w:rsidR="00703D69">
              <w:rPr>
                <w:webHidden/>
              </w:rPr>
              <w:fldChar w:fldCharType="separate"/>
            </w:r>
            <w:r w:rsidR="00703D69">
              <w:rPr>
                <w:webHidden/>
              </w:rPr>
              <w:t>147</w:t>
            </w:r>
            <w:r w:rsidR="00703D69">
              <w:rPr>
                <w:webHidden/>
              </w:rPr>
              <w:fldChar w:fldCharType="end"/>
            </w:r>
          </w:hyperlink>
        </w:p>
        <w:p w14:paraId="63861F8D" w14:textId="4049E9EB"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19" w:history="1">
            <w:r w:rsidR="00703D69" w:rsidRPr="00442134">
              <w:rPr>
                <w:rStyle w:val="Hyperlink"/>
              </w:rPr>
              <w:t>Phase 4, activity 3 – identifying features of a text</w:t>
            </w:r>
            <w:r w:rsidR="00703D69">
              <w:rPr>
                <w:webHidden/>
              </w:rPr>
              <w:tab/>
            </w:r>
            <w:r w:rsidR="00703D69">
              <w:rPr>
                <w:webHidden/>
              </w:rPr>
              <w:fldChar w:fldCharType="begin"/>
            </w:r>
            <w:r w:rsidR="00703D69">
              <w:rPr>
                <w:webHidden/>
              </w:rPr>
              <w:instrText xml:space="preserve"> PAGEREF _Toc181362119 \h </w:instrText>
            </w:r>
            <w:r w:rsidR="00703D69">
              <w:rPr>
                <w:webHidden/>
              </w:rPr>
            </w:r>
            <w:r w:rsidR="00703D69">
              <w:rPr>
                <w:webHidden/>
              </w:rPr>
              <w:fldChar w:fldCharType="separate"/>
            </w:r>
            <w:r w:rsidR="00703D69">
              <w:rPr>
                <w:webHidden/>
              </w:rPr>
              <w:t>150</w:t>
            </w:r>
            <w:r w:rsidR="00703D69">
              <w:rPr>
                <w:webHidden/>
              </w:rPr>
              <w:fldChar w:fldCharType="end"/>
            </w:r>
          </w:hyperlink>
        </w:p>
        <w:p w14:paraId="2B755837" w14:textId="4A253A3D"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20" w:history="1">
            <w:r w:rsidR="00703D69" w:rsidRPr="00442134">
              <w:rPr>
                <w:rStyle w:val="Hyperlink"/>
              </w:rPr>
              <w:t>Phase 4, activity 4 – themes</w:t>
            </w:r>
            <w:r w:rsidR="00703D69">
              <w:rPr>
                <w:webHidden/>
              </w:rPr>
              <w:tab/>
            </w:r>
            <w:r w:rsidR="00703D69">
              <w:rPr>
                <w:webHidden/>
              </w:rPr>
              <w:fldChar w:fldCharType="begin"/>
            </w:r>
            <w:r w:rsidR="00703D69">
              <w:rPr>
                <w:webHidden/>
              </w:rPr>
              <w:instrText xml:space="preserve"> PAGEREF _Toc181362120 \h </w:instrText>
            </w:r>
            <w:r w:rsidR="00703D69">
              <w:rPr>
                <w:webHidden/>
              </w:rPr>
            </w:r>
            <w:r w:rsidR="00703D69">
              <w:rPr>
                <w:webHidden/>
              </w:rPr>
              <w:fldChar w:fldCharType="separate"/>
            </w:r>
            <w:r w:rsidR="00703D69">
              <w:rPr>
                <w:webHidden/>
              </w:rPr>
              <w:t>152</w:t>
            </w:r>
            <w:r w:rsidR="00703D69">
              <w:rPr>
                <w:webHidden/>
              </w:rPr>
              <w:fldChar w:fldCharType="end"/>
            </w:r>
          </w:hyperlink>
        </w:p>
        <w:p w14:paraId="4FC5F059" w14:textId="6999ADC1"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21" w:history="1">
            <w:r w:rsidR="00703D69" w:rsidRPr="00442134">
              <w:rPr>
                <w:rStyle w:val="Hyperlink"/>
              </w:rPr>
              <w:t>Phase 4, activity 5 – my cultural diversity</w:t>
            </w:r>
            <w:r w:rsidR="00703D69">
              <w:rPr>
                <w:webHidden/>
              </w:rPr>
              <w:tab/>
            </w:r>
            <w:r w:rsidR="00703D69">
              <w:rPr>
                <w:webHidden/>
              </w:rPr>
              <w:fldChar w:fldCharType="begin"/>
            </w:r>
            <w:r w:rsidR="00703D69">
              <w:rPr>
                <w:webHidden/>
              </w:rPr>
              <w:instrText xml:space="preserve"> PAGEREF _Toc181362121 \h </w:instrText>
            </w:r>
            <w:r w:rsidR="00703D69">
              <w:rPr>
                <w:webHidden/>
              </w:rPr>
            </w:r>
            <w:r w:rsidR="00703D69">
              <w:rPr>
                <w:webHidden/>
              </w:rPr>
              <w:fldChar w:fldCharType="separate"/>
            </w:r>
            <w:r w:rsidR="00703D69">
              <w:rPr>
                <w:webHidden/>
              </w:rPr>
              <w:t>154</w:t>
            </w:r>
            <w:r w:rsidR="00703D69">
              <w:rPr>
                <w:webHidden/>
              </w:rPr>
              <w:fldChar w:fldCharType="end"/>
            </w:r>
          </w:hyperlink>
        </w:p>
        <w:p w14:paraId="77A27346" w14:textId="0FC58B2C"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22" w:history="1">
            <w:r w:rsidR="00703D69" w:rsidRPr="00442134">
              <w:rPr>
                <w:rStyle w:val="Hyperlink"/>
              </w:rPr>
              <w:t>Phase 4, resource 1 – using the SEEC model to build vocabulary</w:t>
            </w:r>
            <w:r w:rsidR="00703D69">
              <w:rPr>
                <w:webHidden/>
              </w:rPr>
              <w:tab/>
            </w:r>
            <w:r w:rsidR="00703D69">
              <w:rPr>
                <w:webHidden/>
              </w:rPr>
              <w:fldChar w:fldCharType="begin"/>
            </w:r>
            <w:r w:rsidR="00703D69">
              <w:rPr>
                <w:webHidden/>
              </w:rPr>
              <w:instrText xml:space="preserve"> PAGEREF _Toc181362122 \h </w:instrText>
            </w:r>
            <w:r w:rsidR="00703D69">
              <w:rPr>
                <w:webHidden/>
              </w:rPr>
            </w:r>
            <w:r w:rsidR="00703D69">
              <w:rPr>
                <w:webHidden/>
              </w:rPr>
              <w:fldChar w:fldCharType="separate"/>
            </w:r>
            <w:r w:rsidR="00703D69">
              <w:rPr>
                <w:webHidden/>
              </w:rPr>
              <w:t>156</w:t>
            </w:r>
            <w:r w:rsidR="00703D69">
              <w:rPr>
                <w:webHidden/>
              </w:rPr>
              <w:fldChar w:fldCharType="end"/>
            </w:r>
          </w:hyperlink>
        </w:p>
        <w:p w14:paraId="2E2D48AE" w14:textId="2E086BFE"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23" w:history="1">
            <w:r w:rsidR="00703D69" w:rsidRPr="00442134">
              <w:rPr>
                <w:rStyle w:val="Hyperlink"/>
              </w:rPr>
              <w:t>Phase 4, activity 6 – comprehending the ideas in the article</w:t>
            </w:r>
            <w:r w:rsidR="00703D69">
              <w:rPr>
                <w:webHidden/>
              </w:rPr>
              <w:tab/>
            </w:r>
            <w:r w:rsidR="00703D69">
              <w:rPr>
                <w:webHidden/>
              </w:rPr>
              <w:fldChar w:fldCharType="begin"/>
            </w:r>
            <w:r w:rsidR="00703D69">
              <w:rPr>
                <w:webHidden/>
              </w:rPr>
              <w:instrText xml:space="preserve"> PAGEREF _Toc181362123 \h </w:instrText>
            </w:r>
            <w:r w:rsidR="00703D69">
              <w:rPr>
                <w:webHidden/>
              </w:rPr>
            </w:r>
            <w:r w:rsidR="00703D69">
              <w:rPr>
                <w:webHidden/>
              </w:rPr>
              <w:fldChar w:fldCharType="separate"/>
            </w:r>
            <w:r w:rsidR="00703D69">
              <w:rPr>
                <w:webHidden/>
              </w:rPr>
              <w:t>158</w:t>
            </w:r>
            <w:r w:rsidR="00703D69">
              <w:rPr>
                <w:webHidden/>
              </w:rPr>
              <w:fldChar w:fldCharType="end"/>
            </w:r>
          </w:hyperlink>
        </w:p>
        <w:p w14:paraId="1A4A059E" w14:textId="11A9B4F1"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24" w:history="1">
            <w:r w:rsidR="00703D69" w:rsidRPr="00442134">
              <w:rPr>
                <w:rStyle w:val="Hyperlink"/>
              </w:rPr>
              <w:t>Phase 4, resource 2 – children’s books that share cultural diversity</w:t>
            </w:r>
            <w:r w:rsidR="00703D69">
              <w:rPr>
                <w:webHidden/>
              </w:rPr>
              <w:tab/>
            </w:r>
            <w:r w:rsidR="00703D69">
              <w:rPr>
                <w:webHidden/>
              </w:rPr>
              <w:fldChar w:fldCharType="begin"/>
            </w:r>
            <w:r w:rsidR="00703D69">
              <w:rPr>
                <w:webHidden/>
              </w:rPr>
              <w:instrText xml:space="preserve"> PAGEREF _Toc181362124 \h </w:instrText>
            </w:r>
            <w:r w:rsidR="00703D69">
              <w:rPr>
                <w:webHidden/>
              </w:rPr>
            </w:r>
            <w:r w:rsidR="00703D69">
              <w:rPr>
                <w:webHidden/>
              </w:rPr>
              <w:fldChar w:fldCharType="separate"/>
            </w:r>
            <w:r w:rsidR="00703D69">
              <w:rPr>
                <w:webHidden/>
              </w:rPr>
              <w:t>160</w:t>
            </w:r>
            <w:r w:rsidR="00703D69">
              <w:rPr>
                <w:webHidden/>
              </w:rPr>
              <w:fldChar w:fldCharType="end"/>
            </w:r>
          </w:hyperlink>
        </w:p>
        <w:p w14:paraId="24C6400A" w14:textId="4EF039CE"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25" w:history="1">
            <w:r w:rsidR="00703D69" w:rsidRPr="00442134">
              <w:rPr>
                <w:rStyle w:val="Hyperlink"/>
              </w:rPr>
              <w:t>Core formative task 5 – children’s picture book</w:t>
            </w:r>
            <w:r w:rsidR="00703D69">
              <w:rPr>
                <w:webHidden/>
              </w:rPr>
              <w:tab/>
            </w:r>
            <w:r w:rsidR="00703D69">
              <w:rPr>
                <w:webHidden/>
              </w:rPr>
              <w:fldChar w:fldCharType="begin"/>
            </w:r>
            <w:r w:rsidR="00703D69">
              <w:rPr>
                <w:webHidden/>
              </w:rPr>
              <w:instrText xml:space="preserve"> PAGEREF _Toc181362125 \h </w:instrText>
            </w:r>
            <w:r w:rsidR="00703D69">
              <w:rPr>
                <w:webHidden/>
              </w:rPr>
            </w:r>
            <w:r w:rsidR="00703D69">
              <w:rPr>
                <w:webHidden/>
              </w:rPr>
              <w:fldChar w:fldCharType="separate"/>
            </w:r>
            <w:r w:rsidR="00703D69">
              <w:rPr>
                <w:webHidden/>
              </w:rPr>
              <w:t>162</w:t>
            </w:r>
            <w:r w:rsidR="00703D69">
              <w:rPr>
                <w:webHidden/>
              </w:rPr>
              <w:fldChar w:fldCharType="end"/>
            </w:r>
          </w:hyperlink>
        </w:p>
        <w:p w14:paraId="6493779A" w14:textId="21796AED"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26" w:history="1">
            <w:r w:rsidR="00703D69" w:rsidRPr="00442134">
              <w:rPr>
                <w:rStyle w:val="Hyperlink"/>
              </w:rPr>
              <w:t>Phase 4, activity 7 – refining writing checklist</w:t>
            </w:r>
            <w:r w:rsidR="00703D69">
              <w:rPr>
                <w:webHidden/>
              </w:rPr>
              <w:tab/>
            </w:r>
            <w:r w:rsidR="00703D69">
              <w:rPr>
                <w:webHidden/>
              </w:rPr>
              <w:fldChar w:fldCharType="begin"/>
            </w:r>
            <w:r w:rsidR="00703D69">
              <w:rPr>
                <w:webHidden/>
              </w:rPr>
              <w:instrText xml:space="preserve"> PAGEREF _Toc181362126 \h </w:instrText>
            </w:r>
            <w:r w:rsidR="00703D69">
              <w:rPr>
                <w:webHidden/>
              </w:rPr>
            </w:r>
            <w:r w:rsidR="00703D69">
              <w:rPr>
                <w:webHidden/>
              </w:rPr>
              <w:fldChar w:fldCharType="separate"/>
            </w:r>
            <w:r w:rsidR="00703D69">
              <w:rPr>
                <w:webHidden/>
              </w:rPr>
              <w:t>167</w:t>
            </w:r>
            <w:r w:rsidR="00703D69">
              <w:rPr>
                <w:webHidden/>
              </w:rPr>
              <w:fldChar w:fldCharType="end"/>
            </w:r>
          </w:hyperlink>
        </w:p>
        <w:p w14:paraId="08604316" w14:textId="65E74BC6"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27" w:history="1">
            <w:r w:rsidR="00703D69" w:rsidRPr="00442134">
              <w:rPr>
                <w:rStyle w:val="Hyperlink"/>
              </w:rPr>
              <w:t>Phase 4, resource 3 – providing constructive feedback</w:t>
            </w:r>
            <w:r w:rsidR="00703D69">
              <w:rPr>
                <w:webHidden/>
              </w:rPr>
              <w:tab/>
            </w:r>
            <w:r w:rsidR="00703D69">
              <w:rPr>
                <w:webHidden/>
              </w:rPr>
              <w:fldChar w:fldCharType="begin"/>
            </w:r>
            <w:r w:rsidR="00703D69">
              <w:rPr>
                <w:webHidden/>
              </w:rPr>
              <w:instrText xml:space="preserve"> PAGEREF _Toc181362127 \h </w:instrText>
            </w:r>
            <w:r w:rsidR="00703D69">
              <w:rPr>
                <w:webHidden/>
              </w:rPr>
            </w:r>
            <w:r w:rsidR="00703D69">
              <w:rPr>
                <w:webHidden/>
              </w:rPr>
              <w:fldChar w:fldCharType="separate"/>
            </w:r>
            <w:r w:rsidR="00703D69">
              <w:rPr>
                <w:webHidden/>
              </w:rPr>
              <w:t>169</w:t>
            </w:r>
            <w:r w:rsidR="00703D69">
              <w:rPr>
                <w:webHidden/>
              </w:rPr>
              <w:fldChar w:fldCharType="end"/>
            </w:r>
          </w:hyperlink>
        </w:p>
        <w:p w14:paraId="6FFA6B4C" w14:textId="08E4B919"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28" w:history="1">
            <w:r w:rsidR="00703D69" w:rsidRPr="00442134">
              <w:rPr>
                <w:rStyle w:val="Hyperlink"/>
              </w:rPr>
              <w:t>Phase 4, activity 8 – self-reflection on my composition</w:t>
            </w:r>
            <w:r w:rsidR="00703D69">
              <w:rPr>
                <w:webHidden/>
              </w:rPr>
              <w:tab/>
            </w:r>
            <w:r w:rsidR="00703D69">
              <w:rPr>
                <w:webHidden/>
              </w:rPr>
              <w:fldChar w:fldCharType="begin"/>
            </w:r>
            <w:r w:rsidR="00703D69">
              <w:rPr>
                <w:webHidden/>
              </w:rPr>
              <w:instrText xml:space="preserve"> PAGEREF _Toc181362128 \h </w:instrText>
            </w:r>
            <w:r w:rsidR="00703D69">
              <w:rPr>
                <w:webHidden/>
              </w:rPr>
            </w:r>
            <w:r w:rsidR="00703D69">
              <w:rPr>
                <w:webHidden/>
              </w:rPr>
              <w:fldChar w:fldCharType="separate"/>
            </w:r>
            <w:r w:rsidR="00703D69">
              <w:rPr>
                <w:webHidden/>
              </w:rPr>
              <w:t>170</w:t>
            </w:r>
            <w:r w:rsidR="00703D69">
              <w:rPr>
                <w:webHidden/>
              </w:rPr>
              <w:fldChar w:fldCharType="end"/>
            </w:r>
          </w:hyperlink>
        </w:p>
        <w:p w14:paraId="74F3274F" w14:textId="0986C7A2"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29" w:history="1">
            <w:r w:rsidR="00703D69" w:rsidRPr="00442134">
              <w:rPr>
                <w:rStyle w:val="Hyperlink"/>
              </w:rPr>
              <w:t>Phase 4, activity 9 – grammar in context</w:t>
            </w:r>
            <w:r w:rsidR="00703D69">
              <w:rPr>
                <w:webHidden/>
              </w:rPr>
              <w:tab/>
            </w:r>
            <w:r w:rsidR="00703D69">
              <w:rPr>
                <w:webHidden/>
              </w:rPr>
              <w:fldChar w:fldCharType="begin"/>
            </w:r>
            <w:r w:rsidR="00703D69">
              <w:rPr>
                <w:webHidden/>
              </w:rPr>
              <w:instrText xml:space="preserve"> PAGEREF _Toc181362129 \h </w:instrText>
            </w:r>
            <w:r w:rsidR="00703D69">
              <w:rPr>
                <w:webHidden/>
              </w:rPr>
            </w:r>
            <w:r w:rsidR="00703D69">
              <w:rPr>
                <w:webHidden/>
              </w:rPr>
              <w:fldChar w:fldCharType="separate"/>
            </w:r>
            <w:r w:rsidR="00703D69">
              <w:rPr>
                <w:webHidden/>
              </w:rPr>
              <w:t>172</w:t>
            </w:r>
            <w:r w:rsidR="00703D69">
              <w:rPr>
                <w:webHidden/>
              </w:rPr>
              <w:fldChar w:fldCharType="end"/>
            </w:r>
          </w:hyperlink>
        </w:p>
        <w:p w14:paraId="2F3806B3" w14:textId="320CED34"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30" w:history="1">
            <w:r w:rsidR="00703D69" w:rsidRPr="00442134">
              <w:rPr>
                <w:rStyle w:val="Hyperlink"/>
              </w:rPr>
              <w:t>Phase 4, activity 10 – sample teacher support document</w:t>
            </w:r>
            <w:r w:rsidR="00703D69">
              <w:rPr>
                <w:webHidden/>
              </w:rPr>
              <w:tab/>
            </w:r>
            <w:r w:rsidR="00703D69">
              <w:rPr>
                <w:webHidden/>
              </w:rPr>
              <w:fldChar w:fldCharType="begin"/>
            </w:r>
            <w:r w:rsidR="00703D69">
              <w:rPr>
                <w:webHidden/>
              </w:rPr>
              <w:instrText xml:space="preserve"> PAGEREF _Toc181362130 \h </w:instrText>
            </w:r>
            <w:r w:rsidR="00703D69">
              <w:rPr>
                <w:webHidden/>
              </w:rPr>
            </w:r>
            <w:r w:rsidR="00703D69">
              <w:rPr>
                <w:webHidden/>
              </w:rPr>
              <w:fldChar w:fldCharType="separate"/>
            </w:r>
            <w:r w:rsidR="00703D69">
              <w:rPr>
                <w:webHidden/>
              </w:rPr>
              <w:t>174</w:t>
            </w:r>
            <w:r w:rsidR="00703D69">
              <w:rPr>
                <w:webHidden/>
              </w:rPr>
              <w:fldChar w:fldCharType="end"/>
            </w:r>
          </w:hyperlink>
        </w:p>
        <w:p w14:paraId="1365C464" w14:textId="3BF51987"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31" w:history="1">
            <w:r w:rsidR="00703D69" w:rsidRPr="00442134">
              <w:rPr>
                <w:rStyle w:val="Hyperlink"/>
              </w:rPr>
              <w:t>Core formative task 6 – children’s picture book teacher support</w:t>
            </w:r>
            <w:r w:rsidR="00703D69">
              <w:rPr>
                <w:webHidden/>
              </w:rPr>
              <w:tab/>
            </w:r>
            <w:r w:rsidR="00703D69">
              <w:rPr>
                <w:webHidden/>
              </w:rPr>
              <w:fldChar w:fldCharType="begin"/>
            </w:r>
            <w:r w:rsidR="00703D69">
              <w:rPr>
                <w:webHidden/>
              </w:rPr>
              <w:instrText xml:space="preserve"> PAGEREF _Toc181362131 \h </w:instrText>
            </w:r>
            <w:r w:rsidR="00703D69">
              <w:rPr>
                <w:webHidden/>
              </w:rPr>
            </w:r>
            <w:r w:rsidR="00703D69">
              <w:rPr>
                <w:webHidden/>
              </w:rPr>
              <w:fldChar w:fldCharType="separate"/>
            </w:r>
            <w:r w:rsidR="00703D69">
              <w:rPr>
                <w:webHidden/>
              </w:rPr>
              <w:t>177</w:t>
            </w:r>
            <w:r w:rsidR="00703D69">
              <w:rPr>
                <w:webHidden/>
              </w:rPr>
              <w:fldChar w:fldCharType="end"/>
            </w:r>
          </w:hyperlink>
        </w:p>
        <w:p w14:paraId="422BEF1E" w14:textId="2963C967"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32" w:history="1">
            <w:r w:rsidR="00703D69" w:rsidRPr="00442134">
              <w:rPr>
                <w:rStyle w:val="Hyperlink"/>
              </w:rPr>
              <w:t>Phase 4, activity 11 – reflecting on reading</w:t>
            </w:r>
            <w:r w:rsidR="00703D69">
              <w:rPr>
                <w:webHidden/>
              </w:rPr>
              <w:tab/>
            </w:r>
            <w:r w:rsidR="00703D69">
              <w:rPr>
                <w:webHidden/>
              </w:rPr>
              <w:fldChar w:fldCharType="begin"/>
            </w:r>
            <w:r w:rsidR="00703D69">
              <w:rPr>
                <w:webHidden/>
              </w:rPr>
              <w:instrText xml:space="preserve"> PAGEREF _Toc181362132 \h </w:instrText>
            </w:r>
            <w:r w:rsidR="00703D69">
              <w:rPr>
                <w:webHidden/>
              </w:rPr>
            </w:r>
            <w:r w:rsidR="00703D69">
              <w:rPr>
                <w:webHidden/>
              </w:rPr>
              <w:fldChar w:fldCharType="separate"/>
            </w:r>
            <w:r w:rsidR="00703D69">
              <w:rPr>
                <w:webHidden/>
              </w:rPr>
              <w:t>181</w:t>
            </w:r>
            <w:r w:rsidR="00703D69">
              <w:rPr>
                <w:webHidden/>
              </w:rPr>
              <w:fldChar w:fldCharType="end"/>
            </w:r>
          </w:hyperlink>
        </w:p>
        <w:p w14:paraId="2A8133FB" w14:textId="025B742F" w:rsidR="00703D69" w:rsidRDefault="00AA2059">
          <w:pPr>
            <w:pStyle w:val="TOC1"/>
            <w:rPr>
              <w:rFonts w:asciiTheme="minorHAnsi" w:eastAsiaTheme="minorEastAsia" w:hAnsiTheme="minorHAnsi" w:cstheme="minorBidi"/>
              <w:b w:val="0"/>
              <w:kern w:val="2"/>
              <w:sz w:val="24"/>
              <w:lang w:eastAsia="en-AU"/>
              <w14:ligatures w14:val="standardContextual"/>
            </w:rPr>
          </w:pPr>
          <w:hyperlink w:anchor="_Toc181362133" w:history="1">
            <w:r w:rsidR="00703D69" w:rsidRPr="00442134">
              <w:rPr>
                <w:rStyle w:val="Hyperlink"/>
              </w:rPr>
              <w:t>Phase 5 – engaging critically and creatively with model texts</w:t>
            </w:r>
            <w:r w:rsidR="00703D69">
              <w:rPr>
                <w:webHidden/>
              </w:rPr>
              <w:tab/>
            </w:r>
            <w:r w:rsidR="00703D69">
              <w:rPr>
                <w:webHidden/>
              </w:rPr>
              <w:fldChar w:fldCharType="begin"/>
            </w:r>
            <w:r w:rsidR="00703D69">
              <w:rPr>
                <w:webHidden/>
              </w:rPr>
              <w:instrText xml:space="preserve"> PAGEREF _Toc181362133 \h </w:instrText>
            </w:r>
            <w:r w:rsidR="00703D69">
              <w:rPr>
                <w:webHidden/>
              </w:rPr>
            </w:r>
            <w:r w:rsidR="00703D69">
              <w:rPr>
                <w:webHidden/>
              </w:rPr>
              <w:fldChar w:fldCharType="separate"/>
            </w:r>
            <w:r w:rsidR="00703D69">
              <w:rPr>
                <w:webHidden/>
              </w:rPr>
              <w:t>186</w:t>
            </w:r>
            <w:r w:rsidR="00703D69">
              <w:rPr>
                <w:webHidden/>
              </w:rPr>
              <w:fldChar w:fldCharType="end"/>
            </w:r>
          </w:hyperlink>
        </w:p>
        <w:p w14:paraId="39B3F51B" w14:textId="441AF978" w:rsidR="00703D69" w:rsidRDefault="00AA2059">
          <w:pPr>
            <w:pStyle w:val="TOC1"/>
            <w:rPr>
              <w:rFonts w:asciiTheme="minorHAnsi" w:eastAsiaTheme="minorEastAsia" w:hAnsiTheme="minorHAnsi" w:cstheme="minorBidi"/>
              <w:b w:val="0"/>
              <w:kern w:val="2"/>
              <w:sz w:val="24"/>
              <w:lang w:eastAsia="en-AU"/>
              <w14:ligatures w14:val="standardContextual"/>
            </w:rPr>
          </w:pPr>
          <w:hyperlink w:anchor="_Toc181362134" w:history="1">
            <w:r w:rsidR="00703D69" w:rsidRPr="00442134">
              <w:rPr>
                <w:rStyle w:val="Hyperlink"/>
              </w:rPr>
              <w:t>Phase 6 – preparing the assessment task</w:t>
            </w:r>
            <w:r w:rsidR="00703D69">
              <w:rPr>
                <w:webHidden/>
              </w:rPr>
              <w:tab/>
            </w:r>
            <w:r w:rsidR="00703D69">
              <w:rPr>
                <w:webHidden/>
              </w:rPr>
              <w:fldChar w:fldCharType="begin"/>
            </w:r>
            <w:r w:rsidR="00703D69">
              <w:rPr>
                <w:webHidden/>
              </w:rPr>
              <w:instrText xml:space="preserve"> PAGEREF _Toc181362134 \h </w:instrText>
            </w:r>
            <w:r w:rsidR="00703D69">
              <w:rPr>
                <w:webHidden/>
              </w:rPr>
            </w:r>
            <w:r w:rsidR="00703D69">
              <w:rPr>
                <w:webHidden/>
              </w:rPr>
              <w:fldChar w:fldCharType="separate"/>
            </w:r>
            <w:r w:rsidR="00703D69">
              <w:rPr>
                <w:webHidden/>
              </w:rPr>
              <w:t>187</w:t>
            </w:r>
            <w:r w:rsidR="00703D69">
              <w:rPr>
                <w:webHidden/>
              </w:rPr>
              <w:fldChar w:fldCharType="end"/>
            </w:r>
          </w:hyperlink>
        </w:p>
        <w:p w14:paraId="47CEED3E" w14:textId="02DF30FD"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35" w:history="1">
            <w:r w:rsidR="00703D69" w:rsidRPr="00442134">
              <w:rPr>
                <w:rStyle w:val="Hyperlink"/>
              </w:rPr>
              <w:t>Phase 6, resource 1 – directional verbs</w:t>
            </w:r>
            <w:r w:rsidR="00703D69">
              <w:rPr>
                <w:webHidden/>
              </w:rPr>
              <w:tab/>
            </w:r>
            <w:r w:rsidR="00703D69">
              <w:rPr>
                <w:webHidden/>
              </w:rPr>
              <w:fldChar w:fldCharType="begin"/>
            </w:r>
            <w:r w:rsidR="00703D69">
              <w:rPr>
                <w:webHidden/>
              </w:rPr>
              <w:instrText xml:space="preserve"> PAGEREF _Toc181362135 \h </w:instrText>
            </w:r>
            <w:r w:rsidR="00703D69">
              <w:rPr>
                <w:webHidden/>
              </w:rPr>
            </w:r>
            <w:r w:rsidR="00703D69">
              <w:rPr>
                <w:webHidden/>
              </w:rPr>
              <w:fldChar w:fldCharType="separate"/>
            </w:r>
            <w:r w:rsidR="00703D69">
              <w:rPr>
                <w:webHidden/>
              </w:rPr>
              <w:t>188</w:t>
            </w:r>
            <w:r w:rsidR="00703D69">
              <w:rPr>
                <w:webHidden/>
              </w:rPr>
              <w:fldChar w:fldCharType="end"/>
            </w:r>
          </w:hyperlink>
        </w:p>
        <w:p w14:paraId="68703498" w14:textId="75F29854"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36" w:history="1">
            <w:r w:rsidR="00703D69" w:rsidRPr="00442134">
              <w:rPr>
                <w:rStyle w:val="Hyperlink"/>
              </w:rPr>
              <w:t>Phase 6, activity 1 – synonyms for ‘shows’</w:t>
            </w:r>
            <w:r w:rsidR="00703D69">
              <w:rPr>
                <w:webHidden/>
              </w:rPr>
              <w:tab/>
            </w:r>
            <w:r w:rsidR="00703D69">
              <w:rPr>
                <w:webHidden/>
              </w:rPr>
              <w:fldChar w:fldCharType="begin"/>
            </w:r>
            <w:r w:rsidR="00703D69">
              <w:rPr>
                <w:webHidden/>
              </w:rPr>
              <w:instrText xml:space="preserve"> PAGEREF _Toc181362136 \h </w:instrText>
            </w:r>
            <w:r w:rsidR="00703D69">
              <w:rPr>
                <w:webHidden/>
              </w:rPr>
            </w:r>
            <w:r w:rsidR="00703D69">
              <w:rPr>
                <w:webHidden/>
              </w:rPr>
              <w:fldChar w:fldCharType="separate"/>
            </w:r>
            <w:r w:rsidR="00703D69">
              <w:rPr>
                <w:webHidden/>
              </w:rPr>
              <w:t>190</w:t>
            </w:r>
            <w:r w:rsidR="00703D69">
              <w:rPr>
                <w:webHidden/>
              </w:rPr>
              <w:fldChar w:fldCharType="end"/>
            </w:r>
          </w:hyperlink>
        </w:p>
        <w:p w14:paraId="339E9997" w14:textId="05866713"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37" w:history="1">
            <w:r w:rsidR="00703D69" w:rsidRPr="00442134">
              <w:rPr>
                <w:rStyle w:val="Hyperlink"/>
              </w:rPr>
              <w:t>Phase 6, resource 2 – linking words or phrases</w:t>
            </w:r>
            <w:r w:rsidR="00703D69">
              <w:rPr>
                <w:webHidden/>
              </w:rPr>
              <w:tab/>
            </w:r>
            <w:r w:rsidR="00703D69">
              <w:rPr>
                <w:webHidden/>
              </w:rPr>
              <w:fldChar w:fldCharType="begin"/>
            </w:r>
            <w:r w:rsidR="00703D69">
              <w:rPr>
                <w:webHidden/>
              </w:rPr>
              <w:instrText xml:space="preserve"> PAGEREF _Toc181362137 \h </w:instrText>
            </w:r>
            <w:r w:rsidR="00703D69">
              <w:rPr>
                <w:webHidden/>
              </w:rPr>
            </w:r>
            <w:r w:rsidR="00703D69">
              <w:rPr>
                <w:webHidden/>
              </w:rPr>
              <w:fldChar w:fldCharType="separate"/>
            </w:r>
            <w:r w:rsidR="00703D69">
              <w:rPr>
                <w:webHidden/>
              </w:rPr>
              <w:t>193</w:t>
            </w:r>
            <w:r w:rsidR="00703D69">
              <w:rPr>
                <w:webHidden/>
              </w:rPr>
              <w:fldChar w:fldCharType="end"/>
            </w:r>
          </w:hyperlink>
        </w:p>
        <w:p w14:paraId="6676FEAF" w14:textId="1AB622BC"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38" w:history="1">
            <w:r w:rsidR="00703D69" w:rsidRPr="00442134">
              <w:rPr>
                <w:rStyle w:val="Hyperlink"/>
              </w:rPr>
              <w:t>Phase 6, resource 3 – responding to unseen questions</w:t>
            </w:r>
            <w:r w:rsidR="00703D69">
              <w:rPr>
                <w:webHidden/>
              </w:rPr>
              <w:tab/>
            </w:r>
            <w:r w:rsidR="00703D69">
              <w:rPr>
                <w:webHidden/>
              </w:rPr>
              <w:fldChar w:fldCharType="begin"/>
            </w:r>
            <w:r w:rsidR="00703D69">
              <w:rPr>
                <w:webHidden/>
              </w:rPr>
              <w:instrText xml:space="preserve"> PAGEREF _Toc181362138 \h </w:instrText>
            </w:r>
            <w:r w:rsidR="00703D69">
              <w:rPr>
                <w:webHidden/>
              </w:rPr>
            </w:r>
            <w:r w:rsidR="00703D69">
              <w:rPr>
                <w:webHidden/>
              </w:rPr>
              <w:fldChar w:fldCharType="separate"/>
            </w:r>
            <w:r w:rsidR="00703D69">
              <w:rPr>
                <w:webHidden/>
              </w:rPr>
              <w:t>194</w:t>
            </w:r>
            <w:r w:rsidR="00703D69">
              <w:rPr>
                <w:webHidden/>
              </w:rPr>
              <w:fldChar w:fldCharType="end"/>
            </w:r>
          </w:hyperlink>
        </w:p>
        <w:p w14:paraId="7E156EB0" w14:textId="5ED83ED1" w:rsidR="00703D69" w:rsidRDefault="00AA2059">
          <w:pPr>
            <w:pStyle w:val="TOC2"/>
            <w:rPr>
              <w:rFonts w:asciiTheme="minorHAnsi" w:eastAsiaTheme="minorEastAsia" w:hAnsiTheme="minorHAnsi" w:cstheme="minorBidi"/>
              <w:kern w:val="2"/>
              <w:sz w:val="24"/>
              <w:lang w:eastAsia="en-AU"/>
              <w14:ligatures w14:val="standardContextual"/>
            </w:rPr>
          </w:pPr>
          <w:hyperlink w:anchor="_Toc181362139" w:history="1">
            <w:r w:rsidR="00703D69" w:rsidRPr="00442134">
              <w:rPr>
                <w:rStyle w:val="Hyperlink"/>
              </w:rPr>
              <w:t>Phase 6, activity 2 – personalised plan for future examinations</w:t>
            </w:r>
            <w:r w:rsidR="00703D69">
              <w:rPr>
                <w:webHidden/>
              </w:rPr>
              <w:tab/>
            </w:r>
            <w:r w:rsidR="00703D69">
              <w:rPr>
                <w:webHidden/>
              </w:rPr>
              <w:fldChar w:fldCharType="begin"/>
            </w:r>
            <w:r w:rsidR="00703D69">
              <w:rPr>
                <w:webHidden/>
              </w:rPr>
              <w:instrText xml:space="preserve"> PAGEREF _Toc181362139 \h </w:instrText>
            </w:r>
            <w:r w:rsidR="00703D69">
              <w:rPr>
                <w:webHidden/>
              </w:rPr>
            </w:r>
            <w:r w:rsidR="00703D69">
              <w:rPr>
                <w:webHidden/>
              </w:rPr>
              <w:fldChar w:fldCharType="separate"/>
            </w:r>
            <w:r w:rsidR="00703D69">
              <w:rPr>
                <w:webHidden/>
              </w:rPr>
              <w:t>196</w:t>
            </w:r>
            <w:r w:rsidR="00703D69">
              <w:rPr>
                <w:webHidden/>
              </w:rPr>
              <w:fldChar w:fldCharType="end"/>
            </w:r>
          </w:hyperlink>
        </w:p>
        <w:p w14:paraId="17446474" w14:textId="1BF12410" w:rsidR="00703D69" w:rsidRDefault="00AA2059">
          <w:pPr>
            <w:pStyle w:val="TOC1"/>
            <w:rPr>
              <w:rFonts w:asciiTheme="minorHAnsi" w:eastAsiaTheme="minorEastAsia" w:hAnsiTheme="minorHAnsi" w:cstheme="minorBidi"/>
              <w:b w:val="0"/>
              <w:kern w:val="2"/>
              <w:sz w:val="24"/>
              <w:lang w:eastAsia="en-AU"/>
              <w14:ligatures w14:val="standardContextual"/>
            </w:rPr>
          </w:pPr>
          <w:hyperlink w:anchor="_Toc181362140" w:history="1">
            <w:r w:rsidR="00703D69" w:rsidRPr="00442134">
              <w:rPr>
                <w:rStyle w:val="Hyperlink"/>
              </w:rPr>
              <w:t>References</w:t>
            </w:r>
            <w:r w:rsidR="00703D69">
              <w:rPr>
                <w:webHidden/>
              </w:rPr>
              <w:tab/>
            </w:r>
            <w:r w:rsidR="00703D69">
              <w:rPr>
                <w:webHidden/>
              </w:rPr>
              <w:fldChar w:fldCharType="begin"/>
            </w:r>
            <w:r w:rsidR="00703D69">
              <w:rPr>
                <w:webHidden/>
              </w:rPr>
              <w:instrText xml:space="preserve"> PAGEREF _Toc181362140 \h </w:instrText>
            </w:r>
            <w:r w:rsidR="00703D69">
              <w:rPr>
                <w:webHidden/>
              </w:rPr>
            </w:r>
            <w:r w:rsidR="00703D69">
              <w:rPr>
                <w:webHidden/>
              </w:rPr>
              <w:fldChar w:fldCharType="separate"/>
            </w:r>
            <w:r w:rsidR="00703D69">
              <w:rPr>
                <w:webHidden/>
              </w:rPr>
              <w:t>199</w:t>
            </w:r>
            <w:r w:rsidR="00703D69">
              <w:rPr>
                <w:webHidden/>
              </w:rPr>
              <w:fldChar w:fldCharType="end"/>
            </w:r>
          </w:hyperlink>
        </w:p>
        <w:p w14:paraId="44C7A574" w14:textId="35CE7C33" w:rsidR="7DAE3702" w:rsidRDefault="7DAE3702" w:rsidP="7DAE3702">
          <w:pPr>
            <w:pStyle w:val="TOC1"/>
            <w:rPr>
              <w:rStyle w:val="Hyperlink"/>
            </w:rPr>
          </w:pPr>
          <w:r>
            <w:fldChar w:fldCharType="end"/>
          </w:r>
        </w:p>
      </w:sdtContent>
    </w:sdt>
    <w:p w14:paraId="4A98DCFC" w14:textId="77777777" w:rsidR="00CB59F8" w:rsidRPr="00936924" w:rsidRDefault="00CB59F8" w:rsidP="00CB59F8">
      <w:pPr>
        <w:pStyle w:val="FeatureBox2"/>
        <w:rPr>
          <w:b/>
          <w:bCs/>
        </w:rPr>
      </w:pPr>
      <w:r w:rsidRPr="00936924">
        <w:rPr>
          <w:b/>
          <w:bCs/>
        </w:rPr>
        <w:t>Updating the table of contents</w:t>
      </w:r>
    </w:p>
    <w:p w14:paraId="656286B0" w14:textId="77777777" w:rsidR="00CB59F8" w:rsidRPr="00347F02" w:rsidRDefault="00CB59F8" w:rsidP="00CB59F8">
      <w:pPr>
        <w:pStyle w:val="FeatureBox2"/>
      </w:pPr>
      <w:r w:rsidRPr="00347F02">
        <w:t>Want to update the table? Have you added content to the document and noticed the page numbers have changed? As you add content to this report, you can update the table of contents to accurately reflect the page numbers within the resource. To update the table:</w:t>
      </w:r>
    </w:p>
    <w:p w14:paraId="0FD5F14C" w14:textId="77777777" w:rsidR="00CB59F8" w:rsidRDefault="00CB59F8" w:rsidP="00CB59F8">
      <w:pPr>
        <w:pStyle w:val="FeatureBox2"/>
        <w:numPr>
          <w:ilvl w:val="0"/>
          <w:numId w:val="101"/>
        </w:numPr>
        <w:ind w:left="567" w:hanging="567"/>
      </w:pPr>
      <w:r w:rsidRPr="00963DF9">
        <w:t>Right click on the table and select ‘Update table of contents’ (in the browser version) or ‘Update field’ (in the desktop app). In the browser version, it will automatically update the entire table.</w:t>
      </w:r>
      <w:r w:rsidRPr="005C582A">
        <w:t xml:space="preserve"> </w:t>
      </w:r>
    </w:p>
    <w:p w14:paraId="1D969E8B" w14:textId="77777777" w:rsidR="00CB59F8" w:rsidRPr="00963DF9" w:rsidRDefault="00CB59F8" w:rsidP="00CB59F8">
      <w:pPr>
        <w:pStyle w:val="FeatureBox2"/>
        <w:numPr>
          <w:ilvl w:val="0"/>
          <w:numId w:val="101"/>
        </w:numPr>
        <w:ind w:left="567" w:hanging="567"/>
      </w:pPr>
      <w:r w:rsidRPr="005C582A">
        <w:t>In the desktop app, you will then need to select ‘Update entire table’. Your table numbers should then update to reflect your changes.</w:t>
      </w:r>
    </w:p>
    <w:p w14:paraId="7D8C89C8" w14:textId="77777777" w:rsidR="003A4630" w:rsidRDefault="003A4630">
      <w:pPr>
        <w:suppressAutoHyphens w:val="0"/>
        <w:spacing w:before="0" w:after="160" w:line="259" w:lineRule="auto"/>
        <w:rPr>
          <w:rFonts w:eastAsiaTheme="majorEastAsia"/>
          <w:bCs/>
          <w:color w:val="002664"/>
          <w:sz w:val="40"/>
          <w:szCs w:val="52"/>
        </w:rPr>
      </w:pPr>
      <w:r>
        <w:br w:type="page"/>
      </w:r>
    </w:p>
    <w:p w14:paraId="0918D05A" w14:textId="70335D3B" w:rsidR="00EA4101" w:rsidRDefault="00EA4101" w:rsidP="00F276B1">
      <w:pPr>
        <w:pStyle w:val="Heading1"/>
        <w:tabs>
          <w:tab w:val="center" w:pos="4819"/>
        </w:tabs>
        <w:spacing w:after="120"/>
      </w:pPr>
      <w:bookmarkStart w:id="2" w:name="_Toc181362048"/>
      <w:r w:rsidRPr="009856DB">
        <w:lastRenderedPageBreak/>
        <w:t>About</w:t>
      </w:r>
      <w:r w:rsidRPr="009F36CD">
        <w:t xml:space="preserve"> this resource</w:t>
      </w:r>
      <w:bookmarkEnd w:id="2"/>
    </w:p>
    <w:p w14:paraId="04845F10" w14:textId="787FE456" w:rsidR="002E38A5" w:rsidRDefault="002E38A5" w:rsidP="004136D7">
      <w:r w:rsidRPr="002E38A5">
        <w:t xml:space="preserve">This </w:t>
      </w:r>
      <w:r>
        <w:t xml:space="preserve">resource booklet aligns with a </w:t>
      </w:r>
      <w:r w:rsidRPr="002E38A5">
        <w:t>sample teaching and learning program</w:t>
      </w:r>
      <w:r>
        <w:t>.</w:t>
      </w:r>
      <w:r w:rsidRPr="002E38A5">
        <w:t xml:space="preserve"> </w:t>
      </w:r>
      <w:r>
        <w:t xml:space="preserve">It </w:t>
      </w:r>
      <w:r w:rsidRPr="002E38A5">
        <w:t xml:space="preserve">has been developed to assist teachers in NSW Department of Education schools to create learning experiences that are contextualised to their students’ needs, interests and abilities for the </w:t>
      </w:r>
      <w:hyperlink r:id="rId7">
        <w:r w:rsidR="00004C4C" w:rsidRPr="001E2EA1">
          <w:rPr>
            <w:rStyle w:val="Hyperlink"/>
            <w:noProof/>
          </w:rPr>
          <w:t>English K–10</w:t>
        </w:r>
        <w:r w:rsidR="00004C4C" w:rsidRPr="0018097B">
          <w:rPr>
            <w:rStyle w:val="Hyperlink"/>
            <w:noProof/>
          </w:rPr>
          <w:t xml:space="preserve"> Syllabus</w:t>
        </w:r>
      </w:hyperlink>
      <w:r w:rsidR="00004C4C" w:rsidRPr="6D7FDA41">
        <w:rPr>
          <w:noProof/>
        </w:rPr>
        <w:t xml:space="preserve"> (NESA 2022). </w:t>
      </w:r>
      <w:r w:rsidRPr="002E38A5">
        <w:t xml:space="preserve">It provides an example of one way to approach </w:t>
      </w:r>
      <w:r w:rsidR="00004C4C">
        <w:t>resource and activity development t</w:t>
      </w:r>
      <w:r w:rsidRPr="002E38A5">
        <w:t>hrough a conceptual lens.</w:t>
      </w:r>
    </w:p>
    <w:p w14:paraId="17FDC2CC" w14:textId="3E31B2AA" w:rsidR="00EA4101" w:rsidRDefault="00EA4101" w:rsidP="00EA4101">
      <w:pPr>
        <w:pStyle w:val="Heading2"/>
      </w:pPr>
      <w:bookmarkStart w:id="3" w:name="_Toc181362049"/>
      <w:r w:rsidRPr="009F36CD">
        <w:t>Purpose of resource</w:t>
      </w:r>
      <w:bookmarkEnd w:id="3"/>
    </w:p>
    <w:p w14:paraId="321FD250" w14:textId="77777777" w:rsidR="00E653AF" w:rsidRDefault="0079120E" w:rsidP="0079120E">
      <w:pPr>
        <w:rPr>
          <w:rFonts w:eastAsia="Arial"/>
          <w:noProof/>
          <w:szCs w:val="22"/>
        </w:rPr>
      </w:pPr>
      <w:r>
        <w:t>This resource booklet is not a standalone resource. It is intended to be used in conjunction with</w:t>
      </w:r>
      <w:r w:rsidRPr="0013173E">
        <w:t xml:space="preserve"> the </w:t>
      </w:r>
      <w:r w:rsidR="00E653AF">
        <w:t>following materials:</w:t>
      </w:r>
      <w:r w:rsidR="00E653AF" w:rsidRPr="6D7FDA41">
        <w:rPr>
          <w:rFonts w:eastAsia="Arial"/>
          <w:noProof/>
          <w:szCs w:val="22"/>
        </w:rPr>
        <w:t xml:space="preserve"> </w:t>
      </w:r>
    </w:p>
    <w:p w14:paraId="08B8F351" w14:textId="7A8D0710" w:rsidR="002245DA" w:rsidRPr="00E9205F" w:rsidRDefault="002245DA" w:rsidP="00E9205F">
      <w:pPr>
        <w:pStyle w:val="ListBullet"/>
      </w:pPr>
      <w:r w:rsidRPr="00E9205F">
        <w:t xml:space="preserve">Assessment </w:t>
      </w:r>
      <w:r w:rsidR="00ED04BD">
        <w:t xml:space="preserve">task </w:t>
      </w:r>
      <w:r w:rsidRPr="00E9205F">
        <w:t xml:space="preserve">notification – </w:t>
      </w:r>
      <w:r w:rsidR="00216B78" w:rsidRPr="00E9205F">
        <w:t>The camera never lies</w:t>
      </w:r>
      <w:r w:rsidR="00216B78">
        <w:t xml:space="preserve"> – </w:t>
      </w:r>
      <w:r w:rsidRPr="00E9205F">
        <w:t>examination –</w:t>
      </w:r>
      <w:r w:rsidR="00ED04BD">
        <w:t>Term 4</w:t>
      </w:r>
    </w:p>
    <w:p w14:paraId="3A5B1536" w14:textId="77777777" w:rsidR="002245DA" w:rsidRPr="00E9205F" w:rsidRDefault="002245DA" w:rsidP="00E9205F">
      <w:pPr>
        <w:pStyle w:val="ListBullet"/>
      </w:pPr>
      <w:r w:rsidRPr="00E9205F">
        <w:t>Examination – The camera never lies</w:t>
      </w:r>
    </w:p>
    <w:p w14:paraId="53498797" w14:textId="34DF7E47" w:rsidR="002245DA" w:rsidRPr="00E9205F" w:rsidRDefault="002245DA" w:rsidP="00E9205F">
      <w:pPr>
        <w:pStyle w:val="ListBullet"/>
      </w:pPr>
      <w:r w:rsidRPr="00E9205F">
        <w:t>Core formative tasks</w:t>
      </w:r>
      <w:r w:rsidR="008F447F">
        <w:t xml:space="preserve"> booklet</w:t>
      </w:r>
      <w:r w:rsidRPr="00E9205F">
        <w:t xml:space="preserve"> – The camera never lies</w:t>
      </w:r>
    </w:p>
    <w:p w14:paraId="19E8B6C6" w14:textId="3FCC724A" w:rsidR="005C7194" w:rsidRPr="00E9205F" w:rsidRDefault="005C7194" w:rsidP="00E9205F">
      <w:pPr>
        <w:pStyle w:val="ListBullet"/>
      </w:pPr>
      <w:r w:rsidRPr="00E9205F">
        <w:t>Core formative task 4 – practice examination</w:t>
      </w:r>
    </w:p>
    <w:p w14:paraId="46E396EE" w14:textId="77777777" w:rsidR="002245DA" w:rsidRPr="00E9205F" w:rsidRDefault="002245DA" w:rsidP="00E9205F">
      <w:pPr>
        <w:pStyle w:val="ListBullet"/>
      </w:pPr>
      <w:r w:rsidRPr="00E9205F">
        <w:t>Core texts booklet – The camera never lies</w:t>
      </w:r>
    </w:p>
    <w:p w14:paraId="2421F198" w14:textId="7C647AE9" w:rsidR="002245DA" w:rsidRPr="00E9205F" w:rsidRDefault="003C3221" w:rsidP="00E9205F">
      <w:pPr>
        <w:pStyle w:val="ListBullet"/>
      </w:pPr>
      <w:r w:rsidRPr="00E9205F">
        <w:t>Teaching and learning p</w:t>
      </w:r>
      <w:r w:rsidR="00D6738D" w:rsidRPr="00E9205F">
        <w:t>rogram</w:t>
      </w:r>
      <w:r w:rsidR="002245DA" w:rsidRPr="00E9205F">
        <w:t xml:space="preserve"> – The camera never </w:t>
      </w:r>
      <w:proofErr w:type="gramStart"/>
      <w:r w:rsidR="002245DA" w:rsidRPr="00E9205F">
        <w:t>lies</w:t>
      </w:r>
      <w:proofErr w:type="gramEnd"/>
    </w:p>
    <w:p w14:paraId="4B24AC1B" w14:textId="618530AA" w:rsidR="0039341B" w:rsidRPr="00E9205F" w:rsidRDefault="0039341B" w:rsidP="00E9205F">
      <w:pPr>
        <w:pStyle w:val="ListBullet"/>
      </w:pPr>
      <w:r w:rsidRPr="00E9205F">
        <w:t>Phase 1</w:t>
      </w:r>
      <w:r w:rsidR="00A87EC5">
        <w:t xml:space="preserve"> </w:t>
      </w:r>
      <w:r w:rsidRPr="00E9205F">
        <w:t>– identifying key visual features – PowerPoint</w:t>
      </w:r>
    </w:p>
    <w:p w14:paraId="58EB5AAE" w14:textId="6033616E" w:rsidR="0039341B" w:rsidRPr="00E9205F" w:rsidRDefault="0039341B" w:rsidP="00E9205F">
      <w:pPr>
        <w:pStyle w:val="ListBullet"/>
      </w:pPr>
      <w:r w:rsidRPr="00E9205F">
        <w:t>Phase 3</w:t>
      </w:r>
      <w:r w:rsidR="00A87EC5">
        <w:t xml:space="preserve"> </w:t>
      </w:r>
      <w:r w:rsidRPr="00E9205F">
        <w:t>– understanding filmic devices – PowerPoint</w:t>
      </w:r>
    </w:p>
    <w:p w14:paraId="58029B01" w14:textId="2962063C" w:rsidR="0039341B" w:rsidRPr="00E9205F" w:rsidRDefault="0039341B" w:rsidP="00E9205F">
      <w:pPr>
        <w:pStyle w:val="ListBullet"/>
      </w:pPr>
      <w:r w:rsidRPr="00E9205F">
        <w:t>Phase 3</w:t>
      </w:r>
      <w:r w:rsidR="00A87EC5">
        <w:t xml:space="preserve"> </w:t>
      </w:r>
      <w:r w:rsidRPr="00E9205F">
        <w:t xml:space="preserve">– </w:t>
      </w:r>
      <w:r w:rsidR="006F67C1" w:rsidRPr="00E9205F">
        <w:t xml:space="preserve">check your </w:t>
      </w:r>
      <w:r w:rsidRPr="00E9205F">
        <w:t xml:space="preserve">understanding </w:t>
      </w:r>
      <w:r w:rsidR="006F67C1" w:rsidRPr="00E9205F">
        <w:t xml:space="preserve">of </w:t>
      </w:r>
      <w:r w:rsidRPr="00E9205F">
        <w:t xml:space="preserve">theme – PowerPoint </w:t>
      </w:r>
    </w:p>
    <w:p w14:paraId="14807E1E" w14:textId="24981DC5" w:rsidR="0039341B" w:rsidRPr="00E9205F" w:rsidRDefault="0039341B" w:rsidP="00E9205F">
      <w:pPr>
        <w:pStyle w:val="ListBullet"/>
      </w:pPr>
      <w:r w:rsidRPr="00E9205F">
        <w:t>Phase 4</w:t>
      </w:r>
      <w:r w:rsidR="002C3D40">
        <w:t xml:space="preserve"> </w:t>
      </w:r>
      <w:r w:rsidRPr="00E9205F">
        <w:t xml:space="preserve">– features of children’s picture books – PowerPoint </w:t>
      </w:r>
    </w:p>
    <w:p w14:paraId="7957F6B6" w14:textId="77777777" w:rsidR="002245DA" w:rsidRPr="00E9205F" w:rsidRDefault="002245DA" w:rsidP="00E9205F">
      <w:pPr>
        <w:pStyle w:val="ListBullet"/>
      </w:pPr>
      <w:r w:rsidRPr="00E9205F">
        <w:t>Year 8 scope and sequence.</w:t>
      </w:r>
    </w:p>
    <w:p w14:paraId="71E5D4D8" w14:textId="38E49032" w:rsidR="00337332" w:rsidRDefault="00337332" w:rsidP="008F447F">
      <w:r w:rsidRPr="6D7FDA41">
        <w:rPr>
          <w:rFonts w:eastAsia="Arial"/>
          <w:szCs w:val="22"/>
        </w:rPr>
        <w:t xml:space="preserve">All documents associated with this resource can be found on the </w:t>
      </w:r>
      <w:hyperlink r:id="rId8">
        <w:r w:rsidRPr="6D7FDA41">
          <w:rPr>
            <w:rStyle w:val="Hyperlink"/>
            <w:rFonts w:eastAsia="Arial"/>
            <w:szCs w:val="22"/>
          </w:rPr>
          <w:t>Planning, programming and assessing English 7–10 webpage</w:t>
        </w:r>
      </w:hyperlink>
      <w:r w:rsidRPr="6D7FDA41">
        <w:rPr>
          <w:rFonts w:eastAsia="Arial"/>
          <w:szCs w:val="22"/>
        </w:rPr>
        <w:t>.</w:t>
      </w:r>
    </w:p>
    <w:p w14:paraId="53656598" w14:textId="77777777" w:rsidR="00EA4101" w:rsidRDefault="00EA4101" w:rsidP="00EA4101">
      <w:pPr>
        <w:pStyle w:val="Heading2"/>
      </w:pPr>
      <w:bookmarkStart w:id="4" w:name="_Toc181362050"/>
      <w:r w:rsidRPr="009F36CD">
        <w:t>Target audience</w:t>
      </w:r>
      <w:bookmarkEnd w:id="4"/>
    </w:p>
    <w:p w14:paraId="79A5627E" w14:textId="7BD6A1F7" w:rsidR="00512401" w:rsidRPr="00512401" w:rsidRDefault="00512401" w:rsidP="00512401">
      <w:pPr>
        <w:rPr>
          <w:noProof/>
        </w:rPr>
      </w:pPr>
      <w:bookmarkStart w:id="5" w:name="_Toc145666042"/>
      <w:r w:rsidRPr="277DA6E3">
        <w:rPr>
          <w:noProof/>
        </w:rPr>
        <w:t xml:space="preserve">This </w:t>
      </w:r>
      <w:r w:rsidR="008F447F">
        <w:rPr>
          <w:noProof/>
        </w:rPr>
        <w:t>resource booklet</w:t>
      </w:r>
      <w:r w:rsidR="008F447F" w:rsidRPr="277DA6E3">
        <w:rPr>
          <w:noProof/>
        </w:rPr>
        <w:t xml:space="preserve"> </w:t>
      </w:r>
      <w:r>
        <w:rPr>
          <w:noProof/>
        </w:rPr>
        <w:t xml:space="preserve">is intended to support teachers and curriculum leaders as they develop contextually appropriate teaching and learning resources for the </w:t>
      </w:r>
      <w:hyperlink r:id="rId9" w:history="1">
        <w:r w:rsidRPr="00111D46">
          <w:rPr>
            <w:rStyle w:val="Hyperlink"/>
            <w:noProof/>
          </w:rPr>
          <w:t>English K–10 Syllabus</w:t>
        </w:r>
      </w:hyperlink>
      <w:r>
        <w:rPr>
          <w:noProof/>
        </w:rPr>
        <w:t xml:space="preserve"> (NESA 2022). </w:t>
      </w:r>
      <w:r w:rsidR="0057716F" w:rsidRPr="0066193F">
        <w:t xml:space="preserve">Teacher-facing material has been included as a ‘resource’, while student-facing material has been labelled ‘activity’ in this booklet. </w:t>
      </w:r>
      <w:bookmarkEnd w:id="5"/>
    </w:p>
    <w:p w14:paraId="724D5888" w14:textId="77777777" w:rsidR="00EA4101" w:rsidRDefault="00EA4101" w:rsidP="00EA4101">
      <w:pPr>
        <w:pStyle w:val="Heading2"/>
      </w:pPr>
      <w:bookmarkStart w:id="6" w:name="_Toc181362051"/>
      <w:r w:rsidRPr="009F36CD">
        <w:lastRenderedPageBreak/>
        <w:t>When and how to use</w:t>
      </w:r>
      <w:bookmarkEnd w:id="6"/>
    </w:p>
    <w:p w14:paraId="07F1DA8F" w14:textId="184C74CF" w:rsidR="0057716F" w:rsidRDefault="009115EC" w:rsidP="0057716F">
      <w:pPr>
        <w:rPr>
          <w:noProof/>
        </w:rPr>
      </w:pPr>
      <w:r>
        <w:t xml:space="preserve">These resources have been designed </w:t>
      </w:r>
      <w:r w:rsidRPr="00585E6B">
        <w:t xml:space="preserve">for Term </w:t>
      </w:r>
      <w:r w:rsidR="00D6134F">
        <w:t>4</w:t>
      </w:r>
      <w:r w:rsidRPr="00585E6B">
        <w:t xml:space="preserve"> of Year</w:t>
      </w:r>
      <w:r w:rsidR="00D6134F">
        <w:t xml:space="preserve"> 8</w:t>
      </w:r>
      <w:r w:rsidRPr="0066193F">
        <w:t xml:space="preserve">. </w:t>
      </w:r>
      <w:r w:rsidR="008D3C6D" w:rsidRPr="00E80BCB">
        <w:rPr>
          <w:noProof/>
        </w:rPr>
        <w:t>This resource booklet</w:t>
      </w:r>
      <w:r w:rsidR="0057716F" w:rsidRPr="00E80BCB">
        <w:rPr>
          <w:noProof/>
        </w:rPr>
        <w:t xml:space="preserve"> provides opportunities for the teacher to </w:t>
      </w:r>
      <w:r w:rsidR="0057716F" w:rsidRPr="00B91FFC">
        <w:t>strengthen class rapport, while encouraging students to explore and understand new texts and concepts, and experience new ways of learning</w:t>
      </w:r>
      <w:r w:rsidR="0057716F">
        <w:rPr>
          <w:noProof/>
        </w:rPr>
        <w:t>.</w:t>
      </w:r>
      <w:r w:rsidR="004E5E6A">
        <w:rPr>
          <w:noProof/>
        </w:rPr>
        <w:t xml:space="preserve"> </w:t>
      </w:r>
      <w:r w:rsidR="0057716F">
        <w:rPr>
          <w:noProof/>
        </w:rPr>
        <w:t xml:space="preserve">The program and associated materials can be used as a basis for the teacher’s own program, assessment or scope and sequence, or be used as an example of how the </w:t>
      </w:r>
      <w:hyperlink r:id="rId10">
        <w:r w:rsidR="0057716F" w:rsidRPr="7DAE3702">
          <w:rPr>
            <w:rStyle w:val="Hyperlink"/>
            <w:noProof/>
          </w:rPr>
          <w:t>English K–10 Syllabus</w:t>
        </w:r>
      </w:hyperlink>
      <w:r w:rsidR="0057716F">
        <w:rPr>
          <w:noProof/>
        </w:rPr>
        <w:t xml:space="preserve"> (NESA 2022) can be implemented. </w:t>
      </w:r>
    </w:p>
    <w:p w14:paraId="28D7B8D9" w14:textId="02F4E495" w:rsidR="0057716F" w:rsidRDefault="0057716F" w:rsidP="0057716F">
      <w:pPr>
        <w:rPr>
          <w:noProof/>
        </w:rPr>
      </w:pPr>
      <w:r w:rsidRPr="00282D00">
        <w:rPr>
          <w:noProof/>
        </w:rPr>
        <w:t xml:space="preserve">The program and associated resources are not intended to be taught exactly as is presented in their current format. Teachers using this program and the associated materials should adapt these to suit their students’ needs, interests, abilities and the texts selected. </w:t>
      </w:r>
      <w:r>
        <w:rPr>
          <w:noProof/>
        </w:rPr>
        <w:t xml:space="preserve">The resources should be used with timeframes that are created by the teacher to meet the overall assessment schedules. </w:t>
      </w:r>
    </w:p>
    <w:p w14:paraId="17369A0E" w14:textId="33E5B1D2" w:rsidR="00512401" w:rsidRDefault="00512401" w:rsidP="00512401">
      <w:r>
        <w:t>Some of the information is collated from relevant NESA and department documentation. It is important that all users re-read and cross-reference the relevant syllabus, assessment and reporting information hyperlinked throughout. This ensures the content is an accurate reflection of the most up-to-date syllabus content</w:t>
      </w:r>
      <w:r w:rsidRPr="008050FB">
        <w:t xml:space="preserve">. </w:t>
      </w:r>
    </w:p>
    <w:p w14:paraId="0800167D" w14:textId="0CE7FC1B" w:rsidR="00C64898" w:rsidRPr="00C64898" w:rsidRDefault="00C64898" w:rsidP="00C64898">
      <w:pPr>
        <w:pBdr>
          <w:top w:val="single" w:sz="24" w:space="10" w:color="CCEDFC"/>
          <w:left w:val="single" w:sz="24" w:space="10" w:color="CCEDFC"/>
          <w:bottom w:val="single" w:sz="24" w:space="10" w:color="CCEDFC"/>
          <w:right w:val="single" w:sz="24" w:space="10" w:color="CCEDFC"/>
        </w:pBdr>
        <w:shd w:val="clear" w:color="auto" w:fill="CCEDFC"/>
      </w:pPr>
      <w:r w:rsidRPr="00C64898">
        <w:rPr>
          <w:b/>
          <w:bCs/>
        </w:rPr>
        <w:t>Teacher note:</w:t>
      </w:r>
      <w:r w:rsidRPr="00C64898">
        <w:t xml:space="preserve"> the blue feature boxes include instructions for the classroom teacher engaging with th</w:t>
      </w:r>
      <w:r>
        <w:t>e activities and resources</w:t>
      </w:r>
      <w:r w:rsidRPr="00C64898">
        <w:t xml:space="preserve">. They provide suggestions for how content could be delivered and links to additional resources. </w:t>
      </w:r>
      <w:r>
        <w:t>These notes should be removed before distributing activities and resources to students.</w:t>
      </w:r>
    </w:p>
    <w:p w14:paraId="4DCCAC86" w14:textId="36D1EC39" w:rsidR="00C64898" w:rsidRPr="005641A7" w:rsidDel="002511FD" w:rsidRDefault="00C64898" w:rsidP="00C64898">
      <w:pPr>
        <w:pBdr>
          <w:top w:val="single" w:sz="24" w:space="10" w:color="FFB8C2"/>
          <w:left w:val="single" w:sz="24" w:space="10" w:color="FFB8C2"/>
          <w:bottom w:val="single" w:sz="24" w:space="10" w:color="FFB8C2"/>
          <w:right w:val="single" w:sz="24" w:space="10" w:color="FFB8C2"/>
        </w:pBdr>
        <w:shd w:val="clear" w:color="auto" w:fill="FFB8C2"/>
      </w:pPr>
      <w:r>
        <w:rPr>
          <w:b/>
          <w:bCs/>
        </w:rPr>
        <w:t>Student</w:t>
      </w:r>
      <w:r w:rsidRPr="00C64898">
        <w:rPr>
          <w:b/>
          <w:bCs/>
        </w:rPr>
        <w:t xml:space="preserve"> note: </w:t>
      </w:r>
      <w:r w:rsidRPr="00C64898">
        <w:t>the pink feature boxes include</w:t>
      </w:r>
      <w:r>
        <w:t xml:space="preserve"> </w:t>
      </w:r>
      <w:r w:rsidR="00C97EEA">
        <w:t xml:space="preserve">information for students to develop </w:t>
      </w:r>
      <w:r w:rsidR="00F223F6">
        <w:t xml:space="preserve">and clarify </w:t>
      </w:r>
      <w:r w:rsidR="00C97EEA">
        <w:t>their understanding about why they are engaging with specific activities</w:t>
      </w:r>
      <w:r w:rsidR="00F223F6">
        <w:t>.</w:t>
      </w:r>
      <w:r w:rsidRPr="00C64898">
        <w:t xml:space="preserve"> </w:t>
      </w:r>
      <w:r w:rsidR="00F223F6">
        <w:t xml:space="preserve">These notes could be edited or modified to suit the needs of students within your context. </w:t>
      </w:r>
    </w:p>
    <w:p w14:paraId="2D268D57" w14:textId="77777777" w:rsidR="00223FAF" w:rsidRDefault="00223FAF" w:rsidP="00223FAF">
      <w:pPr>
        <w:pStyle w:val="Heading2"/>
      </w:pPr>
      <w:bookmarkStart w:id="7" w:name="_Toc145666048"/>
      <w:bookmarkStart w:id="8" w:name="_Toc151447414"/>
      <w:bookmarkStart w:id="9" w:name="_Toc151632394"/>
      <w:bookmarkStart w:id="10" w:name="_Toc171679719"/>
      <w:bookmarkStart w:id="11" w:name="_Toc181362052"/>
      <w:r>
        <w:t>Core texts and text requirements</w:t>
      </w:r>
      <w:bookmarkEnd w:id="7"/>
      <w:bookmarkEnd w:id="8"/>
      <w:bookmarkEnd w:id="9"/>
      <w:bookmarkEnd w:id="10"/>
      <w:bookmarkEnd w:id="11"/>
    </w:p>
    <w:p w14:paraId="7353D844" w14:textId="4C94686D" w:rsidR="007A4765" w:rsidRDefault="007A4765" w:rsidP="007A4765">
      <w:pPr>
        <w:rPr>
          <w:highlight w:val="yellow"/>
        </w:rPr>
      </w:pPr>
      <w:r w:rsidRPr="00D868F8">
        <w:t xml:space="preserve">A succinct overview of the texts required for the teaching and learning program </w:t>
      </w:r>
      <w:r w:rsidR="003D5B6A">
        <w:t>is</w:t>
      </w:r>
      <w:r w:rsidRPr="00D868F8">
        <w:t xml:space="preserve"> outlined in the table below. This brief overview provides the name and details of each text, the syllabus requirement being addressed and points of note.</w:t>
      </w:r>
    </w:p>
    <w:p w14:paraId="3E657A0D" w14:textId="763966EE" w:rsidR="00A11104" w:rsidRDefault="00A11104" w:rsidP="00A11104">
      <w:pPr>
        <w:pStyle w:val="Caption"/>
        <w:rPr>
          <w:noProof/>
        </w:rPr>
      </w:pPr>
      <w:r>
        <w:lastRenderedPageBreak/>
        <w:t xml:space="preserve">Table </w:t>
      </w:r>
      <w:r>
        <w:fldChar w:fldCharType="begin"/>
      </w:r>
      <w:r>
        <w:instrText xml:space="preserve"> SEQ Table \* ARABIC </w:instrText>
      </w:r>
      <w:r>
        <w:fldChar w:fldCharType="separate"/>
      </w:r>
      <w:r w:rsidR="00FA27C4">
        <w:rPr>
          <w:noProof/>
        </w:rPr>
        <w:t>1</w:t>
      </w:r>
      <w:r>
        <w:rPr>
          <w:noProof/>
        </w:rPr>
        <w:fldChar w:fldCharType="end"/>
      </w:r>
      <w:r>
        <w:t xml:space="preserve"> </w:t>
      </w:r>
      <w:r>
        <w:rPr>
          <w:noProof/>
        </w:rPr>
        <w:t xml:space="preserve">– </w:t>
      </w:r>
      <w:r w:rsidRPr="009F55C1">
        <w:rPr>
          <w:noProof/>
        </w:rPr>
        <w:t>core texts and their alignment to the text requirements</w:t>
      </w:r>
    </w:p>
    <w:tbl>
      <w:tblPr>
        <w:tblStyle w:val="Tableheader"/>
        <w:tblW w:w="5073" w:type="pct"/>
        <w:tblLayout w:type="fixed"/>
        <w:tblLook w:val="04A0" w:firstRow="1" w:lastRow="0" w:firstColumn="1" w:lastColumn="0" w:noHBand="0" w:noVBand="1"/>
        <w:tblDescription w:val="Descriptions of texts used in program."/>
      </w:tblPr>
      <w:tblGrid>
        <w:gridCol w:w="2547"/>
        <w:gridCol w:w="3615"/>
        <w:gridCol w:w="3609"/>
      </w:tblGrid>
      <w:tr w:rsidR="00D041F9" w14:paraId="648757D6" w14:textId="77777777" w:rsidTr="000C2D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tcPr>
          <w:p w14:paraId="79CAFFC6" w14:textId="696461D2" w:rsidR="00D041F9" w:rsidRPr="00C47E03" w:rsidRDefault="00D041F9" w:rsidP="00D041F9">
            <w:pPr>
              <w:rPr>
                <w:bCs/>
              </w:rPr>
            </w:pPr>
            <w:r>
              <w:t>Text</w:t>
            </w:r>
          </w:p>
        </w:tc>
        <w:tc>
          <w:tcPr>
            <w:tcW w:w="1850" w:type="pct"/>
          </w:tcPr>
          <w:p w14:paraId="7BC33B1F" w14:textId="486E11A2" w:rsidR="00D041F9" w:rsidRDefault="00D041F9" w:rsidP="00D041F9">
            <w:pPr>
              <w:cnfStyle w:val="100000000000" w:firstRow="1" w:lastRow="0" w:firstColumn="0" w:lastColumn="0" w:oddVBand="0" w:evenVBand="0" w:oddHBand="0" w:evenHBand="0" w:firstRowFirstColumn="0" w:firstRowLastColumn="0" w:lastRowFirstColumn="0" w:lastRowLastColumn="0"/>
            </w:pPr>
            <w:r>
              <w:t>Text requirement</w:t>
            </w:r>
          </w:p>
        </w:tc>
        <w:tc>
          <w:tcPr>
            <w:tcW w:w="1847" w:type="pct"/>
          </w:tcPr>
          <w:p w14:paraId="0BC01F8F" w14:textId="1EFBC93E" w:rsidR="00D041F9" w:rsidRDefault="00D041F9" w:rsidP="00D041F9">
            <w:pPr>
              <w:cnfStyle w:val="100000000000" w:firstRow="1" w:lastRow="0" w:firstColumn="0" w:lastColumn="0" w:oddVBand="0" w:evenVBand="0" w:oddHBand="0" w:evenHBand="0" w:firstRowFirstColumn="0" w:firstRowLastColumn="0" w:lastRowFirstColumn="0" w:lastRowLastColumn="0"/>
            </w:pPr>
            <w:r>
              <w:t>Annotation and overview</w:t>
            </w:r>
          </w:p>
        </w:tc>
      </w:tr>
      <w:tr w:rsidR="00D041F9" w14:paraId="496EDB27" w14:textId="77777777" w:rsidTr="000C2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tcPr>
          <w:p w14:paraId="3276DA9F" w14:textId="42C12E4B" w:rsidR="00D041F9" w:rsidRDefault="00D041F9" w:rsidP="00D041F9">
            <w:pPr>
              <w:rPr>
                <w:bCs/>
              </w:rPr>
            </w:pPr>
            <w:r w:rsidRPr="00C47E03">
              <w:rPr>
                <w:b w:val="0"/>
                <w:bCs/>
              </w:rPr>
              <w:t>McKenzie, C (director) (2012)</w:t>
            </w:r>
            <w:r>
              <w:rPr>
                <w:b w:val="0"/>
                <w:bCs/>
              </w:rPr>
              <w:t xml:space="preserve"> </w:t>
            </w:r>
            <w:r w:rsidRPr="00C47E03">
              <w:rPr>
                <w:rStyle w:val="Emphasis"/>
                <w:b w:val="0"/>
                <w:bCs/>
              </w:rPr>
              <w:t>Satellite Boy</w:t>
            </w:r>
            <w:r>
              <w:rPr>
                <w:b w:val="0"/>
                <w:bCs/>
              </w:rPr>
              <w:t xml:space="preserve"> [motion picture], Satellite Films, Australia </w:t>
            </w:r>
          </w:p>
          <w:p w14:paraId="14ADE5BF" w14:textId="77777777" w:rsidR="00D041F9" w:rsidRPr="009767F0" w:rsidRDefault="00D041F9" w:rsidP="00D041F9">
            <w:pPr>
              <w:rPr>
                <w:b w:val="0"/>
              </w:rPr>
            </w:pPr>
            <w:r w:rsidRPr="00254773">
              <w:rPr>
                <w:b w:val="0"/>
              </w:rPr>
              <w:t xml:space="preserve">No extracts have been included from the film. </w:t>
            </w:r>
          </w:p>
        </w:tc>
        <w:tc>
          <w:tcPr>
            <w:tcW w:w="1850" w:type="pct"/>
          </w:tcPr>
          <w:p w14:paraId="6E539E03" w14:textId="336BCBE1" w:rsidR="00D041F9" w:rsidRDefault="00D041F9" w:rsidP="00D041F9">
            <w:pPr>
              <w:cnfStyle w:val="000000100000" w:firstRow="0" w:lastRow="0" w:firstColumn="0" w:lastColumn="0" w:oddVBand="0" w:evenVBand="0" w:oddHBand="1" w:evenHBand="0" w:firstRowFirstColumn="0" w:firstRowLastColumn="0" w:lastRowFirstColumn="0" w:lastRowLastColumn="0"/>
            </w:pPr>
            <w:r>
              <w:t xml:space="preserve">The text helps meet the </w:t>
            </w:r>
            <w:hyperlink r:id="rId11" w:anchor="course-requirements-k-10-english_k_10_2022">
              <w:r w:rsidRPr="4D65B825">
                <w:rPr>
                  <w:rStyle w:val="Hyperlink"/>
                </w:rPr>
                <w:t>Text requirements for English 7–10</w:t>
              </w:r>
            </w:hyperlink>
            <w:r>
              <w:t xml:space="preserve"> as it is an Australian film created by an Aboriginal composer. It explores cultural and social perspectives through the lens of youth culture. </w:t>
            </w:r>
          </w:p>
          <w:p w14:paraId="18E1B9D3" w14:textId="77777777" w:rsidR="00D041F9" w:rsidRDefault="00D041F9" w:rsidP="00D041F9">
            <w:pPr>
              <w:cnfStyle w:val="000000100000" w:firstRow="0" w:lastRow="0" w:firstColumn="0" w:lastColumn="0" w:oddVBand="0" w:evenVBand="0" w:oddHBand="1" w:evenHBand="0" w:firstRowFirstColumn="0" w:firstRowLastColumn="0" w:lastRowFirstColumn="0" w:lastRowLastColumn="0"/>
            </w:pPr>
            <w:r w:rsidRPr="4D65B825">
              <w:rPr>
                <w:b/>
                <w:bCs/>
              </w:rPr>
              <w:t>EN4-RVL-01</w:t>
            </w:r>
            <w:r>
              <w:t xml:space="preserve"> requires students to read texts that are complex in their ideas and construction. </w:t>
            </w:r>
          </w:p>
          <w:p w14:paraId="26A29A50" w14:textId="7E7D6493" w:rsidR="00D041F9" w:rsidRPr="00F46766" w:rsidRDefault="00D041F9" w:rsidP="00D041F9">
            <w:pPr>
              <w:cnfStyle w:val="000000100000" w:firstRow="0" w:lastRow="0" w:firstColumn="0" w:lastColumn="0" w:oddVBand="0" w:evenVBand="0" w:oddHBand="1" w:evenHBand="0" w:firstRowFirstColumn="0" w:firstRowLastColumn="0" w:lastRowFirstColumn="0" w:lastRowLastColumn="0"/>
            </w:pPr>
            <w:r>
              <w:t xml:space="preserve">This film has elements of a complex text as per the </w:t>
            </w:r>
            <w:hyperlink r:id="rId12">
              <w:r w:rsidRPr="4D65B825">
                <w:rPr>
                  <w:rStyle w:val="Hyperlink"/>
                </w:rPr>
                <w:t>National Literacy Learning Progression (NLLP) (V3)</w:t>
              </w:r>
            </w:hyperlink>
            <w:r w:rsidRPr="4D65B825">
              <w:rPr>
                <w:rStyle w:val="Hyperlink"/>
              </w:rPr>
              <w:t xml:space="preserve"> </w:t>
            </w:r>
            <w:r>
              <w:t xml:space="preserve">Text Complexity scale. </w:t>
            </w:r>
            <w:r w:rsidRPr="005A1883">
              <w:t xml:space="preserve">It provides students with opportunities to engage with a text with words from </w:t>
            </w:r>
            <w:r>
              <w:t>a</w:t>
            </w:r>
            <w:r w:rsidRPr="005A1883">
              <w:t xml:space="preserve"> language</w:t>
            </w:r>
            <w:r>
              <w:t xml:space="preserve"> other than English</w:t>
            </w:r>
            <w:r w:rsidRPr="005A1883">
              <w:t>, challenging ideas and subtle and implied meanings through visual and audio features.</w:t>
            </w:r>
          </w:p>
        </w:tc>
        <w:tc>
          <w:tcPr>
            <w:tcW w:w="1847" w:type="pct"/>
          </w:tcPr>
          <w:p w14:paraId="4706AD8D" w14:textId="77777777" w:rsidR="00D041F9" w:rsidRDefault="00D041F9" w:rsidP="00D041F9">
            <w:pPr>
              <w:cnfStyle w:val="000000100000" w:firstRow="0" w:lastRow="0" w:firstColumn="0" w:lastColumn="0" w:oddVBand="0" w:evenVBand="0" w:oddHBand="1" w:evenHBand="0" w:firstRowFirstColumn="0" w:firstRowLastColumn="0" w:lastRowFirstColumn="0" w:lastRowLastColumn="0"/>
            </w:pPr>
            <w:r>
              <w:t xml:space="preserve">The film follows the journey of a young boy who tries to save his home in the northern Kimberley in Western Australia from developers. In the process, the boy realises the importance of his cultural heritage and his connection to Country. The film addresses issues faced by Aboriginal youth in a sensitive manner. </w:t>
            </w:r>
          </w:p>
          <w:p w14:paraId="7A59ADC1" w14:textId="77777777" w:rsidR="00D041F9" w:rsidRDefault="00D041F9" w:rsidP="00D041F9">
            <w:pPr>
              <w:cnfStyle w:val="000000100000" w:firstRow="0" w:lastRow="0" w:firstColumn="0" w:lastColumn="0" w:oddVBand="0" w:evenVBand="0" w:oddHBand="1" w:evenHBand="0" w:firstRowFirstColumn="0" w:firstRowLastColumn="0" w:lastRowFirstColumn="0" w:lastRowLastColumn="0"/>
            </w:pPr>
            <w:r>
              <w:t>A study of this text will allow for students to better understand how film positions the audience emotionally to share cultural experiences and stories.</w:t>
            </w:r>
          </w:p>
          <w:p w14:paraId="663CE6CB" w14:textId="67FD183A" w:rsidR="00D041F9" w:rsidRDefault="00D041F9" w:rsidP="00D041F9">
            <w:pPr>
              <w:cnfStyle w:val="000000100000" w:firstRow="0" w:lastRow="0" w:firstColumn="0" w:lastColumn="0" w:oddVBand="0" w:evenVBand="0" w:oddHBand="1" w:evenHBand="0" w:firstRowFirstColumn="0" w:firstRowLastColumn="0" w:lastRowFirstColumn="0" w:lastRowLastColumn="0"/>
            </w:pPr>
            <w:r w:rsidRPr="00A93DE9">
              <w:t>Aboriginal and Torres Strait Islander viewers are advised that the film contains images of people who have died.</w:t>
            </w:r>
          </w:p>
        </w:tc>
      </w:tr>
      <w:tr w:rsidR="00D041F9" w14:paraId="75110F57" w14:textId="77777777" w:rsidTr="000C2D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tcPr>
          <w:p w14:paraId="3CDA461A" w14:textId="77777777" w:rsidR="00D041F9" w:rsidRPr="009767F0" w:rsidRDefault="00D041F9" w:rsidP="00D041F9">
            <w:pPr>
              <w:rPr>
                <w:b w:val="0"/>
              </w:rPr>
            </w:pPr>
            <w:r w:rsidRPr="009767F0">
              <w:rPr>
                <w:b w:val="0"/>
              </w:rPr>
              <w:t xml:space="preserve">Roach A and Hunter R (2020) </w:t>
            </w:r>
            <w:r w:rsidRPr="00496E4C">
              <w:rPr>
                <w:rStyle w:val="Emphasis"/>
                <w:b w:val="0"/>
              </w:rPr>
              <w:t>Took the Children Away</w:t>
            </w:r>
            <w:r w:rsidRPr="009767F0">
              <w:rPr>
                <w:b w:val="0"/>
              </w:rPr>
              <w:t>, Simon &amp; Schuster Australia. ISBN: 9781760857219</w:t>
            </w:r>
          </w:p>
          <w:p w14:paraId="1CC0329B" w14:textId="2F6A5170" w:rsidR="00D041F9" w:rsidRPr="009767F0" w:rsidRDefault="00D041F9" w:rsidP="00D041F9">
            <w:pPr>
              <w:rPr>
                <w:b w:val="0"/>
              </w:rPr>
            </w:pPr>
            <w:r w:rsidRPr="009767F0">
              <w:rPr>
                <w:b w:val="0"/>
              </w:rPr>
              <w:t>The 4 double</w:t>
            </w:r>
            <w:r w:rsidR="00BF6B06">
              <w:rPr>
                <w:b w:val="0"/>
              </w:rPr>
              <w:t>-</w:t>
            </w:r>
            <w:r w:rsidRPr="009767F0">
              <w:rPr>
                <w:b w:val="0"/>
              </w:rPr>
              <w:t xml:space="preserve">spreads from this text have been reproduced with the permission of Simon &amp; Schuster </w:t>
            </w:r>
            <w:r w:rsidRPr="009767F0">
              <w:rPr>
                <w:b w:val="0"/>
              </w:rPr>
              <w:lastRenderedPageBreak/>
              <w:t>Australia. We are grateful for their support in the development of this resource. This material is licensed up until 30 May 2027.</w:t>
            </w:r>
          </w:p>
        </w:tc>
        <w:tc>
          <w:tcPr>
            <w:tcW w:w="1850" w:type="pct"/>
          </w:tcPr>
          <w:p w14:paraId="14623203" w14:textId="77777777" w:rsidR="00D041F9" w:rsidRDefault="00D041F9" w:rsidP="00D041F9">
            <w:pPr>
              <w:cnfStyle w:val="000000010000" w:firstRow="0" w:lastRow="0" w:firstColumn="0" w:lastColumn="0" w:oddVBand="0" w:evenVBand="0" w:oddHBand="0" w:evenHBand="1" w:firstRowFirstColumn="0" w:firstRowLastColumn="0" w:lastRowFirstColumn="0" w:lastRowLastColumn="0"/>
            </w:pPr>
            <w:r w:rsidRPr="00F46766">
              <w:lastRenderedPageBreak/>
              <w:t>The text helps meet the</w:t>
            </w:r>
            <w:r>
              <w:t xml:space="preserve"> </w:t>
            </w:r>
            <w:hyperlink r:id="rId13" w:anchor="course-requirements-k-10-english_k_10_2022">
              <w:r w:rsidRPr="4D65B825">
                <w:rPr>
                  <w:rStyle w:val="Hyperlink"/>
                </w:rPr>
                <w:t>Text requirements for English 7–10</w:t>
              </w:r>
            </w:hyperlink>
            <w:r w:rsidRPr="00F46766">
              <w:t xml:space="preserve"> as it is a multimodal text created by Aboriginal composers. It explores cultural and social perspectives about diverse experiences.</w:t>
            </w:r>
          </w:p>
          <w:p w14:paraId="16255E6E" w14:textId="77777777" w:rsidR="00D041F9" w:rsidRDefault="00D041F9" w:rsidP="00D041F9">
            <w:pPr>
              <w:cnfStyle w:val="000000010000" w:firstRow="0" w:lastRow="0" w:firstColumn="0" w:lastColumn="0" w:oddVBand="0" w:evenVBand="0" w:oddHBand="0" w:evenHBand="1" w:firstRowFirstColumn="0" w:firstRowLastColumn="0" w:lastRowFirstColumn="0" w:lastRowLastColumn="0"/>
            </w:pPr>
            <w:r w:rsidRPr="4D65B825">
              <w:rPr>
                <w:b/>
                <w:bCs/>
              </w:rPr>
              <w:t>EN4-RVL-01</w:t>
            </w:r>
            <w:r>
              <w:t xml:space="preserve"> requires students to read texts that are complex in their ideas and construction. </w:t>
            </w:r>
          </w:p>
          <w:p w14:paraId="32A4646C" w14:textId="4CAB7CF0" w:rsidR="00D041F9" w:rsidRDefault="00132C51" w:rsidP="00D041F9">
            <w:pPr>
              <w:cnfStyle w:val="000000010000" w:firstRow="0" w:lastRow="0" w:firstColumn="0" w:lastColumn="0" w:oddVBand="0" w:evenVBand="0" w:oddHBand="0" w:evenHBand="1" w:firstRowFirstColumn="0" w:firstRowLastColumn="0" w:lastRowFirstColumn="0" w:lastRowLastColumn="0"/>
            </w:pPr>
            <w:r>
              <w:t xml:space="preserve">While </w:t>
            </w:r>
            <w:r w:rsidR="00D041F9">
              <w:t xml:space="preserve">the picture book format is an </w:t>
            </w:r>
            <w:r w:rsidR="00D041F9">
              <w:lastRenderedPageBreak/>
              <w:t xml:space="preserve">element of moderately complex text complexity, it also has elements of a complex text as per the </w:t>
            </w:r>
            <w:hyperlink r:id="rId14">
              <w:r w:rsidR="00D041F9" w:rsidRPr="4D65B825">
                <w:rPr>
                  <w:rStyle w:val="Hyperlink"/>
                </w:rPr>
                <w:t>NLLP (V3)</w:t>
              </w:r>
            </w:hyperlink>
            <w:r w:rsidR="00D041F9" w:rsidRPr="006A73F9">
              <w:rPr>
                <w:rStyle w:val="Hyperlink"/>
              </w:rPr>
              <w:t xml:space="preserve"> </w:t>
            </w:r>
            <w:r w:rsidR="00D041F9">
              <w:t>Text Complexity scale. Through the lens of visual literacy, it provides students opportunities to engage with a text with challenging ideas and subtle and implied meanings.</w:t>
            </w:r>
          </w:p>
        </w:tc>
        <w:tc>
          <w:tcPr>
            <w:tcW w:w="1847" w:type="pct"/>
          </w:tcPr>
          <w:p w14:paraId="67AD617E" w14:textId="77777777" w:rsidR="00D041F9" w:rsidRDefault="00D041F9" w:rsidP="00D041F9">
            <w:pPr>
              <w:cnfStyle w:val="000000010000" w:firstRow="0" w:lastRow="0" w:firstColumn="0" w:lastColumn="0" w:oddVBand="0" w:evenVBand="0" w:oddHBand="0" w:evenHBand="1" w:firstRowFirstColumn="0" w:firstRowLastColumn="0" w:lastRowFirstColumn="0" w:lastRowLastColumn="0"/>
            </w:pPr>
            <w:r>
              <w:lastRenderedPageBreak/>
              <w:t>This picture book is about the forced removal of Aboriginal children from their families during the historical period known as the Stolen Generations. It is based on the song lyrics by Archie Roach and is accompanied by illustrations by Ruby Hunter. It explores the Stolen Generations through the lyrics and images.</w:t>
            </w:r>
          </w:p>
          <w:p w14:paraId="5B304BA8" w14:textId="79113EFF" w:rsidR="00D041F9" w:rsidRDefault="00D041F9" w:rsidP="00D041F9">
            <w:pPr>
              <w:cnfStyle w:val="000000010000" w:firstRow="0" w:lastRow="0" w:firstColumn="0" w:lastColumn="0" w:oddVBand="0" w:evenVBand="0" w:oddHBand="0" w:evenHBand="1" w:firstRowFirstColumn="0" w:firstRowLastColumn="0" w:lastRowFirstColumn="0" w:lastRowLastColumn="0"/>
            </w:pPr>
            <w:r>
              <w:lastRenderedPageBreak/>
              <w:t>A</w:t>
            </w:r>
            <w:r w:rsidRPr="00275233">
              <w:t xml:space="preserve"> study of this text gives students the knowledge and understanding of a significant traumatic event in Australia's history </w:t>
            </w:r>
            <w:r w:rsidR="00165182" w:rsidRPr="00165182">
              <w:t xml:space="preserve">and explores this </w:t>
            </w:r>
            <w:r w:rsidRPr="00275233">
              <w:t>with sensitivity and compassion through images and visual literacy.</w:t>
            </w:r>
          </w:p>
          <w:p w14:paraId="01820BF3" w14:textId="7F808361" w:rsidR="00D041F9" w:rsidRDefault="00D041F9" w:rsidP="00D041F9">
            <w:pPr>
              <w:cnfStyle w:val="000000010000" w:firstRow="0" w:lastRow="0" w:firstColumn="0" w:lastColumn="0" w:oddVBand="0" w:evenVBand="0" w:oddHBand="0" w:evenHBand="1" w:firstRowFirstColumn="0" w:firstRowLastColumn="0" w:lastRowFirstColumn="0" w:lastRowLastColumn="0"/>
            </w:pPr>
            <w:r w:rsidRPr="0060211A">
              <w:t>Aboriginal and Torres Strait Islander readers are advised that the picture book contains reference to people who have died.</w:t>
            </w:r>
          </w:p>
        </w:tc>
      </w:tr>
      <w:tr w:rsidR="00D041F9" w14:paraId="25A70F1E" w14:textId="77777777" w:rsidTr="000C2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3" w:type="pct"/>
          </w:tcPr>
          <w:p w14:paraId="2A8660F0" w14:textId="1FEB1DF3" w:rsidR="00D041F9" w:rsidRDefault="00D041F9" w:rsidP="00D041F9">
            <w:pPr>
              <w:rPr>
                <w:bCs/>
              </w:rPr>
            </w:pPr>
            <w:r w:rsidRPr="00FA5277">
              <w:rPr>
                <w:b w:val="0"/>
                <w:bCs/>
              </w:rPr>
              <w:lastRenderedPageBreak/>
              <w:t xml:space="preserve">Tropfest (30 September 2008) </w:t>
            </w:r>
            <w:hyperlink r:id="rId15" w:tgtFrame="_blank" w:tooltip="https://www.youtube.com/watch?v=zrdxe9gk8gk" w:history="1">
              <w:r w:rsidRPr="00FA5277">
                <w:rPr>
                  <w:rStyle w:val="Hyperlink"/>
                  <w:b w:val="0"/>
                  <w:bCs/>
                </w:rPr>
                <w:t>'Mankind Is No Island | Winner of Tropfest New York 2008' [video]</w:t>
              </w:r>
            </w:hyperlink>
            <w:r w:rsidRPr="00FA5277">
              <w:rPr>
                <w:b w:val="0"/>
                <w:bCs/>
              </w:rPr>
              <w:t xml:space="preserve">, </w:t>
            </w:r>
            <w:r w:rsidRPr="00FA5277">
              <w:rPr>
                <w:b w:val="0"/>
                <w:bCs/>
                <w:i/>
                <w:iCs/>
              </w:rPr>
              <w:t>Tropfest</w:t>
            </w:r>
            <w:r w:rsidRPr="00FA5277">
              <w:rPr>
                <w:b w:val="0"/>
                <w:bCs/>
              </w:rPr>
              <w:t>, YouTube, accessed 10 September 2024.</w:t>
            </w:r>
          </w:p>
          <w:p w14:paraId="00419E99" w14:textId="77777777" w:rsidR="00D041F9" w:rsidRPr="00254773" w:rsidRDefault="00D041F9" w:rsidP="00D041F9">
            <w:pPr>
              <w:rPr>
                <w:b w:val="0"/>
              </w:rPr>
            </w:pPr>
            <w:r w:rsidRPr="00254773">
              <w:rPr>
                <w:b w:val="0"/>
              </w:rPr>
              <w:t xml:space="preserve">No extracts have been included from the short film. </w:t>
            </w:r>
          </w:p>
          <w:p w14:paraId="706E0B07" w14:textId="77777777" w:rsidR="00D041F9" w:rsidRPr="00C47E03" w:rsidRDefault="00D041F9" w:rsidP="00D041F9">
            <w:pPr>
              <w:rPr>
                <w:bCs/>
              </w:rPr>
            </w:pPr>
          </w:p>
        </w:tc>
        <w:tc>
          <w:tcPr>
            <w:tcW w:w="1850" w:type="pct"/>
          </w:tcPr>
          <w:p w14:paraId="48A9F545" w14:textId="719E039F" w:rsidR="00D041F9" w:rsidRDefault="00D041F9" w:rsidP="00D041F9">
            <w:pPr>
              <w:cnfStyle w:val="000000100000" w:firstRow="0" w:lastRow="0" w:firstColumn="0" w:lastColumn="0" w:oddVBand="0" w:evenVBand="0" w:oddHBand="1" w:evenHBand="0" w:firstRowFirstColumn="0" w:firstRowLastColumn="0" w:lastRowFirstColumn="0" w:lastRowLastColumn="0"/>
            </w:pPr>
            <w:r w:rsidRPr="00F46766">
              <w:t xml:space="preserve">The text helps meet the </w:t>
            </w:r>
            <w:hyperlink r:id="rId16" w:anchor="course-requirements-k-10-english_k_10_2022">
              <w:r w:rsidRPr="4D65B825">
                <w:rPr>
                  <w:rStyle w:val="Hyperlink"/>
                </w:rPr>
                <w:t>Text requirements for English 7–10</w:t>
              </w:r>
            </w:hyperlink>
            <w:r>
              <w:rPr>
                <w:rStyle w:val="Hyperlink"/>
              </w:rPr>
              <w:t xml:space="preserve"> </w:t>
            </w:r>
            <w:r w:rsidRPr="00F46766">
              <w:t xml:space="preserve">as it is a multimodal text created by </w:t>
            </w:r>
            <w:r>
              <w:t xml:space="preserve">an Australian composer. </w:t>
            </w:r>
            <w:r w:rsidRPr="00F46766">
              <w:t xml:space="preserve">It explores </w:t>
            </w:r>
            <w:r>
              <w:t>inter</w:t>
            </w:r>
            <w:r w:rsidRPr="00F46766">
              <w:t>cultural and diverse experiences</w:t>
            </w:r>
            <w:r>
              <w:t xml:space="preserve"> through the lens of cultural and social perspectives</w:t>
            </w:r>
            <w:r w:rsidRPr="00F46766">
              <w:t>.</w:t>
            </w:r>
          </w:p>
          <w:p w14:paraId="3B332551" w14:textId="77777777" w:rsidR="00D041F9" w:rsidRDefault="00D041F9" w:rsidP="00D041F9">
            <w:pPr>
              <w:cnfStyle w:val="000000100000" w:firstRow="0" w:lastRow="0" w:firstColumn="0" w:lastColumn="0" w:oddVBand="0" w:evenVBand="0" w:oddHBand="1" w:evenHBand="0" w:firstRowFirstColumn="0" w:firstRowLastColumn="0" w:lastRowFirstColumn="0" w:lastRowLastColumn="0"/>
            </w:pPr>
            <w:r w:rsidRPr="4D65B825">
              <w:rPr>
                <w:b/>
                <w:bCs/>
              </w:rPr>
              <w:t>EN4-RVL-01</w:t>
            </w:r>
            <w:r>
              <w:t xml:space="preserve"> requires students to read texts that are complex in their ideas and construction. </w:t>
            </w:r>
          </w:p>
          <w:p w14:paraId="342B78AE" w14:textId="77777777" w:rsidR="00D041F9" w:rsidRDefault="00D041F9" w:rsidP="00D041F9">
            <w:pPr>
              <w:cnfStyle w:val="000000100000" w:firstRow="0" w:lastRow="0" w:firstColumn="0" w:lastColumn="0" w:oddVBand="0" w:evenVBand="0" w:oddHBand="1" w:evenHBand="0" w:firstRowFirstColumn="0" w:firstRowLastColumn="0" w:lastRowFirstColumn="0" w:lastRowLastColumn="0"/>
            </w:pPr>
            <w:r>
              <w:t xml:space="preserve">The structure of this short film uses elements of a complex text as per the </w:t>
            </w:r>
            <w:hyperlink r:id="rId17">
              <w:r w:rsidRPr="4D65B825">
                <w:rPr>
                  <w:rStyle w:val="Hyperlink"/>
                </w:rPr>
                <w:t>NLLP (V3)</w:t>
              </w:r>
            </w:hyperlink>
            <w:r w:rsidRPr="006A73F9">
              <w:rPr>
                <w:rStyle w:val="Hyperlink"/>
              </w:rPr>
              <w:t xml:space="preserve"> </w:t>
            </w:r>
            <w:r>
              <w:t xml:space="preserve">Text Complexity scale. The unique structural features enhance meaning and impact and include complex reading paths. The content is complex as it explores challenging ideas through multiple perspectives. It also features </w:t>
            </w:r>
            <w:r>
              <w:lastRenderedPageBreak/>
              <w:t>elements of highly complex texts as its i</w:t>
            </w:r>
            <w:r w:rsidRPr="00A624DF">
              <w:t xml:space="preserve">deas </w:t>
            </w:r>
            <w:r>
              <w:t xml:space="preserve">are </w:t>
            </w:r>
            <w:r w:rsidRPr="00A624DF">
              <w:t xml:space="preserve">recontextualised for </w:t>
            </w:r>
            <w:r>
              <w:t xml:space="preserve">modern society using contemporary </w:t>
            </w:r>
            <w:r w:rsidRPr="00A624DF">
              <w:t>media and cultures</w:t>
            </w:r>
            <w:r>
              <w:t xml:space="preserve"> featuring</w:t>
            </w:r>
            <w:r w:rsidRPr="00A624DF">
              <w:t xml:space="preserve"> several levels of inferred meaning</w:t>
            </w:r>
            <w:r>
              <w:t>.</w:t>
            </w:r>
          </w:p>
        </w:tc>
        <w:tc>
          <w:tcPr>
            <w:tcW w:w="1847" w:type="pct"/>
          </w:tcPr>
          <w:p w14:paraId="02C18667" w14:textId="4DD7D595" w:rsidR="00D041F9" w:rsidRDefault="00D041F9" w:rsidP="00D041F9">
            <w:pPr>
              <w:cnfStyle w:val="000000100000" w:firstRow="0" w:lastRow="0" w:firstColumn="0" w:lastColumn="0" w:oddVBand="0" w:evenVBand="0" w:oddHBand="1" w:evenHBand="0" w:firstRowFirstColumn="0" w:firstRowLastColumn="0" w:lastRowFirstColumn="0" w:lastRowLastColumn="0"/>
            </w:pPr>
            <w:r w:rsidRPr="00300682">
              <w:lastRenderedPageBreak/>
              <w:t xml:space="preserve">Winner of Tropfest New York 2008, </w:t>
            </w:r>
            <w:r w:rsidRPr="00FA5D4E">
              <w:rPr>
                <w:rStyle w:val="Emphasis"/>
              </w:rPr>
              <w:t xml:space="preserve">Mankind Is No </w:t>
            </w:r>
            <w:r>
              <w:rPr>
                <w:rStyle w:val="Emphasis"/>
              </w:rPr>
              <w:t>I</w:t>
            </w:r>
            <w:r w:rsidRPr="00FA5D4E">
              <w:rPr>
                <w:rStyle w:val="Emphasis"/>
              </w:rPr>
              <w:t>sland</w:t>
            </w:r>
            <w:r w:rsidRPr="00300682">
              <w:t xml:space="preserve"> is recorded entirely on a mobile phone. This short</w:t>
            </w:r>
            <w:r>
              <w:t xml:space="preserve"> documentary-style</w:t>
            </w:r>
            <w:r w:rsidRPr="00300682">
              <w:t xml:space="preserve"> film introduces the idea of a narrative without </w:t>
            </w:r>
            <w:r>
              <w:t>dialogue</w:t>
            </w:r>
            <w:r w:rsidRPr="00300682">
              <w:t xml:space="preserve">. It uses street and shop signage from New York and Sydney to tell the common narrative of the 2 cities. It </w:t>
            </w:r>
            <w:r w:rsidR="00165182" w:rsidRPr="00165182">
              <w:t>addresses themes such as the distress of homelessness and having empathy for others.</w:t>
            </w:r>
          </w:p>
          <w:p w14:paraId="554DD311" w14:textId="77777777" w:rsidR="00D041F9" w:rsidRDefault="00D041F9" w:rsidP="00D041F9">
            <w:pPr>
              <w:cnfStyle w:val="000000100000" w:firstRow="0" w:lastRow="0" w:firstColumn="0" w:lastColumn="0" w:oddVBand="0" w:evenVBand="0" w:oddHBand="1" w:evenHBand="0" w:firstRowFirstColumn="0" w:firstRowLastColumn="0" w:lastRowFirstColumn="0" w:lastRowLastColumn="0"/>
            </w:pPr>
            <w:r>
              <w:t>A study of this text will allow for students to better understand how film positions the audience emotionally to share cultural experiences and tell stories.</w:t>
            </w:r>
          </w:p>
        </w:tc>
      </w:tr>
    </w:tbl>
    <w:p w14:paraId="3AC17604" w14:textId="77777777" w:rsidR="005873A3" w:rsidRDefault="005873A3">
      <w:pPr>
        <w:spacing w:before="0" w:after="160" w:line="259" w:lineRule="auto"/>
        <w:rPr>
          <w:rFonts w:eastAsiaTheme="majorEastAsia"/>
          <w:bCs/>
          <w:color w:val="002664"/>
          <w:sz w:val="40"/>
          <w:szCs w:val="52"/>
        </w:rPr>
      </w:pPr>
      <w:bookmarkStart w:id="12" w:name="_Toc166768190"/>
      <w:bookmarkStart w:id="13" w:name="_Toc169692689"/>
      <w:r>
        <w:br w:type="page"/>
      </w:r>
    </w:p>
    <w:p w14:paraId="41DA78D0" w14:textId="355C8E07" w:rsidR="00541F5C" w:rsidRDefault="00541F5C" w:rsidP="005437CE">
      <w:pPr>
        <w:pStyle w:val="Heading1"/>
        <w:spacing w:afterLines="120" w:after="288"/>
      </w:pPr>
      <w:bookmarkStart w:id="14" w:name="_Toc181362053"/>
      <w:r>
        <w:lastRenderedPageBreak/>
        <w:t>Pre-reading</w:t>
      </w:r>
      <w:bookmarkEnd w:id="12"/>
      <w:bookmarkEnd w:id="13"/>
      <w:bookmarkEnd w:id="14"/>
    </w:p>
    <w:p w14:paraId="7C57BDED" w14:textId="2AD93845" w:rsidR="00B013D2" w:rsidRPr="00D87B36" w:rsidRDefault="00541F5C" w:rsidP="00D87B36">
      <w:pPr>
        <w:spacing w:afterLines="120" w:after="288"/>
      </w:pPr>
      <w:r>
        <w:t>The resources contained in this section are designed to support teachers in preparing for this teaching and learning program.</w:t>
      </w:r>
      <w:bookmarkStart w:id="15" w:name="_Toc166768191"/>
      <w:bookmarkStart w:id="16" w:name="_Toc169692690"/>
    </w:p>
    <w:p w14:paraId="3B2BD9FC" w14:textId="1A60F159" w:rsidR="00541F5C" w:rsidRDefault="00541F5C" w:rsidP="00541F5C">
      <w:pPr>
        <w:pStyle w:val="Heading2"/>
      </w:pPr>
      <w:bookmarkStart w:id="17" w:name="_Toc181362054"/>
      <w:r w:rsidRPr="00101332">
        <w:t xml:space="preserve">Pre-reading, resource 1 – </w:t>
      </w:r>
      <w:r w:rsidR="00160CA6" w:rsidRPr="00101332">
        <w:t>notes for cultural responsibility</w:t>
      </w:r>
      <w:bookmarkEnd w:id="17"/>
      <w:r w:rsidR="00160CA6" w:rsidRPr="00101332">
        <w:t xml:space="preserve"> </w:t>
      </w:r>
      <w:bookmarkEnd w:id="15"/>
      <w:bookmarkEnd w:id="16"/>
    </w:p>
    <w:p w14:paraId="0B5C558E" w14:textId="41421AB5" w:rsidR="0037537D" w:rsidRPr="00C628AF" w:rsidRDefault="00D65A6A" w:rsidP="0037537D">
      <w:r>
        <w:t>T</w:t>
      </w:r>
      <w:r w:rsidR="009D33F3">
        <w:t xml:space="preserve">exts in this program </w:t>
      </w:r>
      <w:r w:rsidR="009D33F3" w:rsidRPr="009D33F3">
        <w:t xml:space="preserve">contain references to the </w:t>
      </w:r>
      <w:r w:rsidR="009D33F3" w:rsidRPr="00D65A6A">
        <w:t>Stolen Generations</w:t>
      </w:r>
      <w:r w:rsidR="009D33F3" w:rsidRPr="009D33F3">
        <w:t xml:space="preserve"> and the impacts on Aboriginal </w:t>
      </w:r>
      <w:r w:rsidR="00453A56">
        <w:t>p</w:t>
      </w:r>
      <w:r w:rsidR="00453A56" w:rsidRPr="009D33F3">
        <w:t xml:space="preserve">eoples </w:t>
      </w:r>
      <w:r w:rsidR="009D33F3" w:rsidRPr="009D33F3">
        <w:t xml:space="preserve">and </w:t>
      </w:r>
      <w:r w:rsidR="00D351E9">
        <w:t>c</w:t>
      </w:r>
      <w:r w:rsidR="009D33F3" w:rsidRPr="009D33F3">
        <w:t>ulture.</w:t>
      </w:r>
      <w:r w:rsidR="006677A7" w:rsidRPr="006677A7">
        <w:t xml:space="preserve"> Knowing the backgrounds of your students and identifying those who may be at risk of </w:t>
      </w:r>
      <w:r w:rsidR="00256A8E">
        <w:t>a personal or emotional reaction</w:t>
      </w:r>
      <w:r w:rsidR="006677A7" w:rsidRPr="006677A7">
        <w:t xml:space="preserve"> (for example, students currently in or with a history of being in out-of-home care, descendants of Stolen Generations survivors, Aboriginal or Torres Strait Islander students, students with significant grief and loss histories) is very important.</w:t>
      </w:r>
      <w:r w:rsidR="0037537D">
        <w:t xml:space="preserve"> </w:t>
      </w:r>
      <w:r w:rsidR="0037537D" w:rsidRPr="00206218">
        <w:t xml:space="preserve">When </w:t>
      </w:r>
      <w:r w:rsidR="0037537D">
        <w:t>studying these texts</w:t>
      </w:r>
      <w:r w:rsidR="0037537D" w:rsidRPr="00206218">
        <w:t xml:space="preserve">, introduce the topic sensitively and let the students know that this can be a difficult topic to discuss for many reasons. </w:t>
      </w:r>
      <w:r w:rsidR="0037537D" w:rsidRPr="00C628AF">
        <w:t xml:space="preserve">Having a good understanding of the topic will allow you to speak confidently and reflect on the ways students receive the information. </w:t>
      </w:r>
    </w:p>
    <w:p w14:paraId="59F04B84" w14:textId="112A4CA8" w:rsidR="00DE3667" w:rsidRDefault="008A237A" w:rsidP="00E9205F">
      <w:pPr>
        <w:pStyle w:val="ListBullet"/>
      </w:pPr>
      <w:bookmarkStart w:id="18" w:name="_Toc166768194"/>
      <w:bookmarkStart w:id="19" w:name="_Toc169692692"/>
      <w:r>
        <w:t>NESA a</w:t>
      </w:r>
      <w:r w:rsidR="00914012">
        <w:t xml:space="preserve">dvice </w:t>
      </w:r>
      <w:r>
        <w:t>about</w:t>
      </w:r>
      <w:r w:rsidR="00914012">
        <w:t xml:space="preserve"> </w:t>
      </w:r>
      <w:hyperlink r:id="rId18" w:anchor="aboriginal-and-torres-strait-islander-principles-and-protocols" w:history="1">
        <w:r w:rsidR="00DE3667" w:rsidRPr="000E51CF">
          <w:rPr>
            <w:rStyle w:val="Hyperlink"/>
          </w:rPr>
          <w:t>Aboriginal and Torres Strait Islander principles and protocols</w:t>
        </w:r>
      </w:hyperlink>
      <w:r w:rsidR="000932E4">
        <w:t xml:space="preserve"> </w:t>
      </w:r>
      <w:r w:rsidR="00595B9C">
        <w:t>and</w:t>
      </w:r>
      <w:r>
        <w:t xml:space="preserve"> advice from the department’s</w:t>
      </w:r>
      <w:r w:rsidR="00595B9C">
        <w:t xml:space="preserve"> </w:t>
      </w:r>
      <w:hyperlink r:id="rId19" w:history="1">
        <w:r w:rsidR="00595B9C" w:rsidRPr="00914012">
          <w:rPr>
            <w:rStyle w:val="Hyperlink"/>
          </w:rPr>
          <w:t>Aboriginal Education and Communities</w:t>
        </w:r>
      </w:hyperlink>
      <w:r w:rsidR="000932E4">
        <w:t xml:space="preserve"> should be consulted prior to teaching this program.</w:t>
      </w:r>
    </w:p>
    <w:p w14:paraId="2657D281" w14:textId="026F8AC8" w:rsidR="00C778D1" w:rsidRDefault="00006C3B" w:rsidP="00E9205F">
      <w:pPr>
        <w:pStyle w:val="ListBullet"/>
      </w:pPr>
      <w:r w:rsidRPr="0096664A">
        <w:t>A</w:t>
      </w:r>
      <w:r>
        <w:t xml:space="preserve"> </w:t>
      </w:r>
      <w:r w:rsidR="00B03B70" w:rsidRPr="001B33CD">
        <w:t>Sensitivity Disclosure</w:t>
      </w:r>
      <w:r w:rsidR="001C34F5">
        <w:t xml:space="preserve"> </w:t>
      </w:r>
      <w:r>
        <w:t xml:space="preserve">should be shared </w:t>
      </w:r>
      <w:r w:rsidR="001C34F5">
        <w:t>with students</w:t>
      </w:r>
      <w:r>
        <w:t xml:space="preserve"> prior to the commencement of this program. </w:t>
      </w:r>
      <w:r w:rsidR="002D1B3B">
        <w:t>This is particular</w:t>
      </w:r>
      <w:r w:rsidR="00C778D1">
        <w:t>ly relevant to the study of</w:t>
      </w:r>
      <w:r w:rsidR="00D45CDD">
        <w:t xml:space="preserve"> the</w:t>
      </w:r>
      <w:r w:rsidR="00C778D1">
        <w:t xml:space="preserve"> </w:t>
      </w:r>
      <w:r w:rsidR="00C778D1" w:rsidRPr="00C778D1">
        <w:rPr>
          <w:b/>
          <w:bCs/>
        </w:rPr>
        <w:t xml:space="preserve">Core text – </w:t>
      </w:r>
      <w:r w:rsidR="00C778D1" w:rsidRPr="00C778D1">
        <w:rPr>
          <w:b/>
          <w:bCs/>
          <w:i/>
          <w:iCs/>
        </w:rPr>
        <w:t>Took the Children Away</w:t>
      </w:r>
      <w:r w:rsidR="00C778D1" w:rsidRPr="00C778D1">
        <w:rPr>
          <w:b/>
          <w:bCs/>
        </w:rPr>
        <w:t xml:space="preserve"> by Archie Roach and </w:t>
      </w:r>
      <w:r w:rsidR="002734CC">
        <w:rPr>
          <w:b/>
          <w:bCs/>
        </w:rPr>
        <w:t xml:space="preserve">illustrated by </w:t>
      </w:r>
      <w:r w:rsidR="00C778D1" w:rsidRPr="00C778D1">
        <w:rPr>
          <w:b/>
          <w:bCs/>
        </w:rPr>
        <w:t>Ruby Hunter</w:t>
      </w:r>
      <w:r w:rsidR="00C778D1">
        <w:t xml:space="preserve"> as </w:t>
      </w:r>
      <w:r w:rsidR="001C34F5">
        <w:t xml:space="preserve">both </w:t>
      </w:r>
      <w:r w:rsidR="00B7521B">
        <w:t xml:space="preserve">composers </w:t>
      </w:r>
      <w:r w:rsidR="00C778D1">
        <w:t xml:space="preserve">have </w:t>
      </w:r>
      <w:r w:rsidR="001C34F5">
        <w:t>passed</w:t>
      </w:r>
      <w:r w:rsidR="00B7521B">
        <w:t xml:space="preserve"> away</w:t>
      </w:r>
      <w:r w:rsidR="001C34F5">
        <w:t xml:space="preserve">. </w:t>
      </w:r>
      <w:r w:rsidR="00B03B70">
        <w:t>An example of thi</w:t>
      </w:r>
      <w:r w:rsidR="00280B18">
        <w:t xml:space="preserve">s type of disclosure can be found on the </w:t>
      </w:r>
      <w:hyperlink r:id="rId20" w:history="1">
        <w:r w:rsidR="00280B18" w:rsidRPr="007C7AAD">
          <w:rPr>
            <w:rStyle w:val="Hyperlink"/>
          </w:rPr>
          <w:t>AI</w:t>
        </w:r>
        <w:r w:rsidR="007C7AAD" w:rsidRPr="007C7AAD">
          <w:rPr>
            <w:rStyle w:val="Hyperlink"/>
          </w:rPr>
          <w:t>A</w:t>
        </w:r>
        <w:r w:rsidR="00280B18" w:rsidRPr="007C7AAD">
          <w:rPr>
            <w:rStyle w:val="Hyperlink"/>
          </w:rPr>
          <w:t>TSIS Pathways</w:t>
        </w:r>
      </w:hyperlink>
      <w:r w:rsidR="00280B18">
        <w:t xml:space="preserve"> website.</w:t>
      </w:r>
    </w:p>
    <w:p w14:paraId="3C082E94" w14:textId="3692EE9A" w:rsidR="00ED561C" w:rsidRDefault="00ED561C" w:rsidP="00E9205F">
      <w:pPr>
        <w:pStyle w:val="ListBullet"/>
      </w:pPr>
      <w:r w:rsidRPr="00C628AF">
        <w:t xml:space="preserve">Useful resources for teaching about the </w:t>
      </w:r>
      <w:r w:rsidR="00AD4C3E">
        <w:t>S</w:t>
      </w:r>
      <w:r w:rsidR="00AD4C3E" w:rsidRPr="00C628AF">
        <w:t xml:space="preserve">tolen </w:t>
      </w:r>
      <w:r w:rsidRPr="00C628AF">
        <w:t>Generations can be found at</w:t>
      </w:r>
      <w:r w:rsidR="001439CD">
        <w:t xml:space="preserve"> </w:t>
      </w:r>
      <w:hyperlink r:id="rId21" w:history="1">
        <w:r w:rsidRPr="00C628AF">
          <w:rPr>
            <w:rStyle w:val="Hyperlink"/>
          </w:rPr>
          <w:t>AIATSIS Education</w:t>
        </w:r>
      </w:hyperlink>
      <w:r w:rsidR="001439CD">
        <w:rPr>
          <w:rStyle w:val="Hyperlink"/>
        </w:rPr>
        <w:t xml:space="preserve"> </w:t>
      </w:r>
      <w:r w:rsidR="001439CD" w:rsidRPr="001439CD">
        <w:rPr>
          <w:rStyle w:val="Hyperlink"/>
          <w:color w:val="auto"/>
          <w:u w:val="none"/>
        </w:rPr>
        <w:t xml:space="preserve">and </w:t>
      </w:r>
      <w:hyperlink r:id="rId22" w:history="1">
        <w:r w:rsidRPr="00C628AF">
          <w:rPr>
            <w:rStyle w:val="Hyperlink"/>
          </w:rPr>
          <w:t>Healing Foundation</w:t>
        </w:r>
      </w:hyperlink>
      <w:r w:rsidR="001439CD">
        <w:rPr>
          <w:rStyle w:val="Hyperlink"/>
        </w:rPr>
        <w:t>.</w:t>
      </w:r>
    </w:p>
    <w:p w14:paraId="6001D360" w14:textId="5327B093" w:rsidR="001439CD" w:rsidRDefault="00AA2059" w:rsidP="00E9205F">
      <w:pPr>
        <w:pStyle w:val="ListBullet"/>
      </w:pPr>
      <w:hyperlink r:id="rId23">
        <w:r w:rsidR="001439CD" w:rsidRPr="4C4A4262">
          <w:rPr>
            <w:rStyle w:val="Hyperlink"/>
          </w:rPr>
          <w:t>Intergenerational trauma</w:t>
        </w:r>
      </w:hyperlink>
      <w:r w:rsidR="001439CD">
        <w:t xml:space="preserve"> refers to trauma handed down from one generation to another. It is important for teachers and students to understand the complexity of the </w:t>
      </w:r>
      <w:r w:rsidR="005B394A">
        <w:t>i</w:t>
      </w:r>
      <w:r w:rsidR="005B394A" w:rsidRPr="00A857FB">
        <w:t xml:space="preserve">ntergenerational </w:t>
      </w:r>
      <w:r w:rsidR="005B394A">
        <w:t>t</w:t>
      </w:r>
      <w:r w:rsidR="005B394A" w:rsidRPr="00A857FB">
        <w:t xml:space="preserve">rauma </w:t>
      </w:r>
      <w:r w:rsidR="00165182">
        <w:t xml:space="preserve">experienced by </w:t>
      </w:r>
      <w:r w:rsidR="001439CD">
        <w:t>the Stolen Generations. Examples of ongoing trauma can include h</w:t>
      </w:r>
      <w:r w:rsidR="001439CD" w:rsidRPr="00A857FB">
        <w:t>omelessness, substance abuse, unemployment</w:t>
      </w:r>
      <w:r w:rsidR="001439CD">
        <w:t xml:space="preserve"> and limited education. These issues should be discussed </w:t>
      </w:r>
      <w:r w:rsidR="001439CD" w:rsidRPr="00A857FB">
        <w:t xml:space="preserve">with students with </w:t>
      </w:r>
      <w:r w:rsidR="001439CD">
        <w:t>‘</w:t>
      </w:r>
      <w:r w:rsidR="001439CD" w:rsidRPr="00A857FB">
        <w:t>truth</w:t>
      </w:r>
      <w:r w:rsidR="001439CD">
        <w:t xml:space="preserve">’ when examining this topic. </w:t>
      </w:r>
    </w:p>
    <w:p w14:paraId="23AB3A29" w14:textId="0824109B" w:rsidR="0096664A" w:rsidRDefault="0096664A" w:rsidP="00E9205F">
      <w:pPr>
        <w:pStyle w:val="ListBullet"/>
      </w:pPr>
      <w:r>
        <w:t>Teachers should</w:t>
      </w:r>
      <w:r w:rsidRPr="00BC45AF">
        <w:t xml:space="preserve"> be aware of Cultural </w:t>
      </w:r>
      <w:r>
        <w:t>L</w:t>
      </w:r>
      <w:r w:rsidRPr="00BC45AF">
        <w:t>oad of Aboriginal and Torres Strait Islander staff, students, families and communities particularly if discussing aspects of Phase</w:t>
      </w:r>
      <w:r>
        <w:t>s</w:t>
      </w:r>
      <w:r w:rsidRPr="00BC45AF">
        <w:t xml:space="preserve"> 1 </w:t>
      </w:r>
      <w:r>
        <w:t>and</w:t>
      </w:r>
      <w:r w:rsidRPr="00BC45AF">
        <w:t xml:space="preserve"> 3 with Aboriginal and Torres Strait Islander Peoples. </w:t>
      </w:r>
      <w:hyperlink r:id="rId24" w:history="1">
        <w:r w:rsidRPr="003A40E8">
          <w:rPr>
            <w:rStyle w:val="Hyperlink"/>
          </w:rPr>
          <w:t>Cultural Load</w:t>
        </w:r>
      </w:hyperlink>
      <w:r w:rsidRPr="00BC45AF">
        <w:t xml:space="preserve"> refers to the expectation put on Aboriginal and Torres Strait Islander </w:t>
      </w:r>
      <w:r w:rsidR="00E53ED7">
        <w:t>P</w:t>
      </w:r>
      <w:r w:rsidR="00E53ED7" w:rsidRPr="00BC45AF">
        <w:t>eople</w:t>
      </w:r>
      <w:r w:rsidR="00E53ED7">
        <w:t>s</w:t>
      </w:r>
      <w:r w:rsidR="00E53ED7" w:rsidRPr="00BC45AF">
        <w:t xml:space="preserve"> </w:t>
      </w:r>
      <w:r w:rsidRPr="00BC45AF">
        <w:t xml:space="preserve">to share </w:t>
      </w:r>
      <w:r>
        <w:t xml:space="preserve">their </w:t>
      </w:r>
      <w:r w:rsidRPr="00BC45AF">
        <w:t>cultural knowledge or lived experience</w:t>
      </w:r>
      <w:r>
        <w:t xml:space="preserve"> to </w:t>
      </w:r>
      <w:r w:rsidRPr="00BC45AF">
        <w:t xml:space="preserve">educate others. This expectation can happen knowingly or unknowingly, but </w:t>
      </w:r>
      <w:r w:rsidRPr="00BC45AF">
        <w:lastRenderedPageBreak/>
        <w:t xml:space="preserve">the result is that </w:t>
      </w:r>
      <w:r>
        <w:t xml:space="preserve">Aboriginal and Torres Strait Islander Peoples </w:t>
      </w:r>
      <w:r w:rsidRPr="00BC45AF">
        <w:t xml:space="preserve">are doing more work than </w:t>
      </w:r>
      <w:r>
        <w:t xml:space="preserve">they </w:t>
      </w:r>
      <w:r w:rsidRPr="00BC45AF">
        <w:t>should.</w:t>
      </w:r>
    </w:p>
    <w:p w14:paraId="6DA59A04" w14:textId="37322CC2" w:rsidR="007E1986" w:rsidRPr="00CA5C43" w:rsidRDefault="00170D31" w:rsidP="00E9205F">
      <w:pPr>
        <w:pStyle w:val="ListBullet"/>
        <w:rPr>
          <w:color w:val="2F5496" w:themeColor="accent1" w:themeShade="BF"/>
          <w:u w:val="single"/>
        </w:rPr>
      </w:pPr>
      <w:r>
        <w:rPr>
          <w:szCs w:val="22"/>
        </w:rPr>
        <w:t>W</w:t>
      </w:r>
      <w:r w:rsidR="00FD39C5" w:rsidRPr="00770AD9">
        <w:rPr>
          <w:szCs w:val="22"/>
        </w:rPr>
        <w:t>hen</w:t>
      </w:r>
      <w:r w:rsidR="002E4FD9">
        <w:rPr>
          <w:szCs w:val="22"/>
        </w:rPr>
        <w:t xml:space="preserve"> evaluating</w:t>
      </w:r>
      <w:r w:rsidR="00FD39C5">
        <w:rPr>
          <w:szCs w:val="22"/>
        </w:rPr>
        <w:t xml:space="preserve"> </w:t>
      </w:r>
      <w:r w:rsidR="00C10321">
        <w:rPr>
          <w:szCs w:val="22"/>
        </w:rPr>
        <w:t>Aboriginal and Torres Strait Islander</w:t>
      </w:r>
      <w:r w:rsidR="00FD39C5" w:rsidRPr="00C10321">
        <w:rPr>
          <w:rFonts w:ascii="Segoe UI" w:hAnsi="Segoe UI" w:cs="Segoe UI"/>
          <w:sz w:val="18"/>
          <w:szCs w:val="18"/>
        </w:rPr>
        <w:t xml:space="preserve"> </w:t>
      </w:r>
      <w:r w:rsidR="008A39BD" w:rsidRPr="008A39BD">
        <w:t>student</w:t>
      </w:r>
      <w:r w:rsidR="00770AD9">
        <w:t xml:space="preserve"> </w:t>
      </w:r>
      <w:r w:rsidR="002E4FD9">
        <w:t>outcomes</w:t>
      </w:r>
      <w:r w:rsidR="00770AD9">
        <w:t xml:space="preserve">, </w:t>
      </w:r>
      <w:r w:rsidR="008A39BD" w:rsidRPr="008A39BD">
        <w:t>consider</w:t>
      </w:r>
      <w:r w:rsidR="00760C55">
        <w:t xml:space="preserve"> using the </w:t>
      </w:r>
      <w:hyperlink r:id="rId25" w:history="1">
        <w:r w:rsidR="00770AD9" w:rsidRPr="00CC1510">
          <w:rPr>
            <w:rStyle w:val="Hyperlink"/>
          </w:rPr>
          <w:t>Re-imagining Evaluation: A Culturally Responsive Evaluation Framework</w:t>
        </w:r>
      </w:hyperlink>
      <w:r w:rsidR="00F236F4">
        <w:rPr>
          <w:rStyle w:val="Hyperlink"/>
        </w:rPr>
        <w:t xml:space="preserve">. </w:t>
      </w:r>
      <w:r w:rsidR="00F236F4" w:rsidRPr="00F236F4">
        <w:rPr>
          <w:rStyle w:val="Hyperlink"/>
          <w:color w:val="auto"/>
          <w:u w:val="none"/>
        </w:rPr>
        <w:t>This framework</w:t>
      </w:r>
      <w:r w:rsidR="002E4FD9" w:rsidRPr="00F236F4">
        <w:rPr>
          <w:rStyle w:val="Hyperlink"/>
          <w:color w:val="auto"/>
          <w:u w:val="none"/>
        </w:rPr>
        <w:t xml:space="preserve"> is </w:t>
      </w:r>
      <w:r w:rsidR="00F236F4" w:rsidRPr="00F236F4">
        <w:rPr>
          <w:rStyle w:val="Hyperlink"/>
          <w:color w:val="auto"/>
          <w:u w:val="none"/>
        </w:rPr>
        <w:t>designed</w:t>
      </w:r>
      <w:r w:rsidR="002E4FD9" w:rsidRPr="00F236F4">
        <w:rPr>
          <w:rStyle w:val="Hyperlink"/>
          <w:color w:val="auto"/>
          <w:u w:val="none"/>
        </w:rPr>
        <w:t xml:space="preserve"> to support</w:t>
      </w:r>
      <w:r w:rsidR="00770428" w:rsidRPr="00F236F4">
        <w:rPr>
          <w:rStyle w:val="Hyperlink"/>
          <w:color w:val="auto"/>
          <w:u w:val="none"/>
        </w:rPr>
        <w:t xml:space="preserve"> the importance of centring Aboriginal students, their families, and their communities at the heart of evaluation methodology and processes. It is only by incorporation of culturally relevant principles and authentic consultation that we can truly understand what is and is not valued, and what is and is not working, for Aboriginal students, their families, and their communities in public education across all settings. </w:t>
      </w:r>
    </w:p>
    <w:p w14:paraId="0AD7C6F4" w14:textId="48187EE1" w:rsidR="00AF289D" w:rsidRPr="00D57D40" w:rsidRDefault="001B60A7" w:rsidP="00AF289D">
      <w:pPr>
        <w:pStyle w:val="Heading2"/>
      </w:pPr>
      <w:bookmarkStart w:id="20" w:name="_Toc181362055"/>
      <w:r w:rsidRPr="00AE4A72">
        <w:t>Pre-reading</w:t>
      </w:r>
      <w:r>
        <w:t>,</w:t>
      </w:r>
      <w:r w:rsidRPr="00AE4A72">
        <w:t xml:space="preserve"> resource </w:t>
      </w:r>
      <w:r>
        <w:t>2</w:t>
      </w:r>
      <w:r w:rsidRPr="00AE4A72">
        <w:t xml:space="preserve"> – </w:t>
      </w:r>
      <w:r w:rsidR="00AF289D">
        <w:t>Aboriginal pedagogy research review</w:t>
      </w:r>
      <w:bookmarkEnd w:id="20"/>
    </w:p>
    <w:p w14:paraId="12F82CE0" w14:textId="34FBA74D" w:rsidR="00AF289D" w:rsidRDefault="00AF289D" w:rsidP="00AF289D">
      <w:r>
        <w:t xml:space="preserve">When teaching programs containing Aboriginal content or teaching Aboriginal students, it is important for teachers to be aware of key aspects of </w:t>
      </w:r>
      <w:hyperlink r:id="rId26" w:history="1">
        <w:r w:rsidRPr="008A1ED8">
          <w:rPr>
            <w:rStyle w:val="Hyperlink"/>
          </w:rPr>
          <w:t>Aboriginal pedagogies and cultural considerations</w:t>
        </w:r>
      </w:hyperlink>
      <w:r w:rsidR="001A6506">
        <w:t>.</w:t>
      </w:r>
      <w:r w:rsidR="00F82520" w:rsidRPr="00F82520">
        <w:t xml:space="preserve"> This resource complements and expands upon the information provided in </w:t>
      </w:r>
      <w:r w:rsidR="00F82520" w:rsidRPr="001B4B74">
        <w:rPr>
          <w:b/>
        </w:rPr>
        <w:t xml:space="preserve">Pre-reading, </w:t>
      </w:r>
      <w:r w:rsidR="002607A7" w:rsidRPr="001B4B74">
        <w:rPr>
          <w:b/>
        </w:rPr>
        <w:t>r</w:t>
      </w:r>
      <w:r w:rsidR="00F82520" w:rsidRPr="001B4B74">
        <w:rPr>
          <w:b/>
        </w:rPr>
        <w:t>esource 1</w:t>
      </w:r>
      <w:r w:rsidR="001B4B74" w:rsidRPr="001B4B74">
        <w:rPr>
          <w:b/>
          <w:bCs/>
        </w:rPr>
        <w:t xml:space="preserve"> – notes for cultural responsibility</w:t>
      </w:r>
      <w:r w:rsidR="00F82520" w:rsidRPr="00F82520">
        <w:t>.</w:t>
      </w:r>
    </w:p>
    <w:p w14:paraId="55DE4F20" w14:textId="5704D527" w:rsidR="00AF289D" w:rsidRDefault="00AF289D" w:rsidP="00E9205F">
      <w:pPr>
        <w:pStyle w:val="ListBullet"/>
      </w:pPr>
      <w:r>
        <w:t>Aboriginal pedagogies encompass a wide range of approaches. Being aware of these diverse pedagogical approaches can help teachers engage Aboriginal students more effectively.</w:t>
      </w:r>
    </w:p>
    <w:p w14:paraId="4C8E543B" w14:textId="77777777" w:rsidR="00AF289D" w:rsidRDefault="00AF289D" w:rsidP="00E9205F">
      <w:pPr>
        <w:pStyle w:val="ListBullet"/>
      </w:pPr>
      <w:r>
        <w:t>Culture has a significant impact on optimal pedagogy for all learners. Explicitly incorporating Aboriginal pedagogies can improve outcomes for Indigenous learners.</w:t>
      </w:r>
    </w:p>
    <w:p w14:paraId="0B423640" w14:textId="77777777" w:rsidR="00AF289D" w:rsidRDefault="00AF289D" w:rsidP="00E9205F">
      <w:pPr>
        <w:pStyle w:val="ListBullet"/>
      </w:pPr>
      <w:r>
        <w:t>There is common ground between Aboriginal pedagogies and optimal pedagogies for all learners. Finding this common ground can benefit the whole class.</w:t>
      </w:r>
    </w:p>
    <w:p w14:paraId="0627EE6D" w14:textId="77777777" w:rsidR="00AF289D" w:rsidRDefault="00AF289D" w:rsidP="00E9205F">
      <w:pPr>
        <w:pStyle w:val="ListBullet"/>
      </w:pPr>
      <w:r>
        <w:t xml:space="preserve">A practical framework is needed to help teachers organise and access knowledge about Aboriginal pedagogies in a culturally safe way. The </w:t>
      </w:r>
      <w:hyperlink r:id="rId27" w:history="1">
        <w:r>
          <w:rPr>
            <w:rStyle w:val="Hyperlink"/>
          </w:rPr>
          <w:t>8 Aboriginal Ways of Learning</w:t>
        </w:r>
      </w:hyperlink>
      <w:r>
        <w:t xml:space="preserve"> contained within </w:t>
      </w:r>
      <w:hyperlink r:id="rId28" w:anchor=":~:text=The%20complete%20review%20can%20be%20found%20in%20the%20draft%20report%20from%20the%208ways%20research%3A" w:history="1">
        <w:r w:rsidRPr="00A1106C">
          <w:rPr>
            <w:rStyle w:val="Hyperlink"/>
          </w:rPr>
          <w:t>Aboriginal Pedagogies at the Cultural Interface report</w:t>
        </w:r>
      </w:hyperlink>
      <w:r>
        <w:t xml:space="preserve"> provides one such approach.</w:t>
      </w:r>
    </w:p>
    <w:p w14:paraId="44F26F6A" w14:textId="58491717" w:rsidR="00AF289D" w:rsidRDefault="00AF289D" w:rsidP="00E9205F">
      <w:pPr>
        <w:pStyle w:val="ListBullet"/>
      </w:pPr>
      <w:r>
        <w:t>Key elements of Aboriginal pedagogies to consider incorporating include</w:t>
      </w:r>
    </w:p>
    <w:p w14:paraId="23A9089B" w14:textId="77777777" w:rsidR="00AF289D" w:rsidRPr="00E9205F" w:rsidRDefault="00AF289D" w:rsidP="00E9205F">
      <w:pPr>
        <w:pStyle w:val="ListBullet2"/>
      </w:pPr>
      <w:r w:rsidRPr="00E9205F">
        <w:t>learning through narrative and storytelling</w:t>
      </w:r>
    </w:p>
    <w:p w14:paraId="26BBE6A5" w14:textId="77777777" w:rsidR="00AF289D" w:rsidRPr="00E9205F" w:rsidRDefault="00AF289D" w:rsidP="00E9205F">
      <w:pPr>
        <w:pStyle w:val="ListBullet2"/>
      </w:pPr>
      <w:r w:rsidRPr="00E9205F">
        <w:t>using visual learning maps and symbols</w:t>
      </w:r>
    </w:p>
    <w:p w14:paraId="118C1499" w14:textId="77777777" w:rsidR="00AF289D" w:rsidRPr="00E9205F" w:rsidRDefault="00AF289D" w:rsidP="00E9205F">
      <w:pPr>
        <w:pStyle w:val="ListBullet2"/>
      </w:pPr>
      <w:r w:rsidRPr="00E9205F">
        <w:t>making connections to community and land</w:t>
      </w:r>
    </w:p>
    <w:p w14:paraId="45FEDE17" w14:textId="77777777" w:rsidR="00AF289D" w:rsidRPr="00E9205F" w:rsidRDefault="00AF289D" w:rsidP="00E9205F">
      <w:pPr>
        <w:pStyle w:val="ListBullet2"/>
      </w:pPr>
      <w:r w:rsidRPr="00E9205F">
        <w:t>incorporating non-verbal and kinaesthetic learning</w:t>
      </w:r>
    </w:p>
    <w:p w14:paraId="5D9AEE26" w14:textId="77777777" w:rsidR="00AF289D" w:rsidRPr="00E9205F" w:rsidRDefault="00AF289D" w:rsidP="00E9205F">
      <w:pPr>
        <w:pStyle w:val="ListBullet2"/>
      </w:pPr>
      <w:r w:rsidRPr="00E9205F">
        <w:t>taking a non-linear, holistic approach.</w:t>
      </w:r>
    </w:p>
    <w:p w14:paraId="1BAF00D2" w14:textId="7B5B5105" w:rsidR="00AF289D" w:rsidRDefault="00AF289D" w:rsidP="00E9205F">
      <w:pPr>
        <w:pStyle w:val="ListBullet"/>
      </w:pPr>
      <w:r>
        <w:lastRenderedPageBreak/>
        <w:t xml:space="preserve">When teaching Aboriginal content </w:t>
      </w:r>
      <w:r w:rsidR="00165182">
        <w:t xml:space="preserve">to </w:t>
      </w:r>
      <w:r>
        <w:t>students</w:t>
      </w:r>
    </w:p>
    <w:p w14:paraId="5A14C86B" w14:textId="77777777" w:rsidR="00AF289D" w:rsidRDefault="00AF289D" w:rsidP="00E9205F">
      <w:pPr>
        <w:pStyle w:val="ListBullet2"/>
      </w:pPr>
      <w:r>
        <w:t>connect learning to real-life contexts and purposes where possible</w:t>
      </w:r>
    </w:p>
    <w:p w14:paraId="6A59A6A8" w14:textId="77777777" w:rsidR="00AF289D" w:rsidRDefault="00AF289D" w:rsidP="00E9205F">
      <w:pPr>
        <w:pStyle w:val="ListBullet2"/>
      </w:pPr>
      <w:r>
        <w:t>incorporate local Aboriginal perspectives where appropriate.</w:t>
      </w:r>
    </w:p>
    <w:p w14:paraId="05B67CE6" w14:textId="2306F41C" w:rsidR="001B60A7" w:rsidRDefault="001B60A7" w:rsidP="001B60A7">
      <w:pPr>
        <w:pStyle w:val="Heading2"/>
      </w:pPr>
      <w:bookmarkStart w:id="21" w:name="_Toc181362056"/>
      <w:r w:rsidRPr="00AE4A72">
        <w:t>Pre-reading</w:t>
      </w:r>
      <w:r>
        <w:t>,</w:t>
      </w:r>
      <w:r w:rsidRPr="00AE4A72">
        <w:t xml:space="preserve"> resource </w:t>
      </w:r>
      <w:r w:rsidR="00AF289D">
        <w:t>3</w:t>
      </w:r>
      <w:r w:rsidRPr="00AE4A72">
        <w:t xml:space="preserve"> – </w:t>
      </w:r>
      <w:r>
        <w:t>inclusive strategies for teaching visuals and film</w:t>
      </w:r>
      <w:bookmarkEnd w:id="21"/>
    </w:p>
    <w:p w14:paraId="44E224E6" w14:textId="16008613" w:rsidR="001B60A7" w:rsidRPr="00310E7C" w:rsidRDefault="00AA2059" w:rsidP="001B60A7">
      <w:hyperlink r:id="rId29" w:anchor=":~:text=Inclusive%20education%20in%20NSW%20is,reasonable%20adjustments%20and%20teaching%20strategies" w:history="1">
        <w:r w:rsidR="001B60A7" w:rsidRPr="009D1FE9">
          <w:rPr>
            <w:rStyle w:val="Hyperlink"/>
          </w:rPr>
          <w:t>Inclusive education</w:t>
        </w:r>
      </w:hyperlink>
      <w:r w:rsidR="001B60A7" w:rsidRPr="005E5962">
        <w:t xml:space="preserve"> in NSW is defined</w:t>
      </w:r>
      <w:r w:rsidR="001B60A7">
        <w:t xml:space="preserve"> as a</w:t>
      </w:r>
      <w:r w:rsidR="001B60A7" w:rsidRPr="00310E7C">
        <w:t>ll students, regardless of disability, ethnicity, socio-economic status, nationality, language, gender, sexual orientation or faith, can access and fully participate in learning, alongside their similar aged peers, supported by reasonable adjustments and teaching strategies tailored to meet their individual needs.</w:t>
      </w:r>
      <w:r w:rsidR="001B60A7">
        <w:t xml:space="preserve"> It may be necessary to omit or adjust activities depending on individual student needs.</w:t>
      </w:r>
    </w:p>
    <w:p w14:paraId="32AE5EE0" w14:textId="77777777" w:rsidR="001B60A7" w:rsidRDefault="001B60A7" w:rsidP="001B60A7">
      <w:r w:rsidRPr="00A96090">
        <w:t>Strategies</w:t>
      </w:r>
      <w:r>
        <w:t xml:space="preserve"> for inclusive education</w:t>
      </w:r>
      <w:r w:rsidRPr="00A96090">
        <w:t xml:space="preserve"> </w:t>
      </w:r>
      <w:r>
        <w:t xml:space="preserve">have been provided below for the teaching of visuals and film. These strategies are not exhaustive and we advise teachers to refer to the </w:t>
      </w:r>
      <w:hyperlink r:id="rId30" w:history="1">
        <w:r w:rsidRPr="00B139F0">
          <w:rPr>
            <w:rStyle w:val="Hyperlink"/>
          </w:rPr>
          <w:t>Inclusive Practice hub</w:t>
        </w:r>
      </w:hyperlink>
      <w:r>
        <w:t xml:space="preserve"> for further advice. </w:t>
      </w:r>
    </w:p>
    <w:p w14:paraId="667A909D" w14:textId="27EBDE91" w:rsidR="001B60A7" w:rsidRDefault="001B60A7" w:rsidP="001B60A7">
      <w:pPr>
        <w:pStyle w:val="Caption"/>
      </w:pPr>
      <w:r>
        <w:t xml:space="preserve">Table </w:t>
      </w:r>
      <w:r>
        <w:fldChar w:fldCharType="begin"/>
      </w:r>
      <w:r>
        <w:instrText xml:space="preserve"> SEQ Table \* ARABIC </w:instrText>
      </w:r>
      <w:r>
        <w:fldChar w:fldCharType="separate"/>
      </w:r>
      <w:r w:rsidR="00FA27C4">
        <w:rPr>
          <w:noProof/>
        </w:rPr>
        <w:t>2</w:t>
      </w:r>
      <w:r>
        <w:fldChar w:fldCharType="end"/>
      </w:r>
      <w:r>
        <w:t xml:space="preserve"> – strategies for inclusive practice</w:t>
      </w:r>
    </w:p>
    <w:tbl>
      <w:tblPr>
        <w:tblStyle w:val="Tableheader"/>
        <w:tblW w:w="0" w:type="auto"/>
        <w:tblLook w:val="04A0" w:firstRow="1" w:lastRow="0" w:firstColumn="1" w:lastColumn="0" w:noHBand="0" w:noVBand="1"/>
        <w:tblDescription w:val="Suggested strategies for implementing visual or film texts as part of inclusive education."/>
      </w:tblPr>
      <w:tblGrid>
        <w:gridCol w:w="4814"/>
        <w:gridCol w:w="4814"/>
      </w:tblGrid>
      <w:tr w:rsidR="001B60A7" w14:paraId="41F7880D" w14:textId="77777777" w:rsidTr="00245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70ABDB1" w14:textId="77777777" w:rsidR="001B60A7" w:rsidRDefault="001B60A7" w:rsidP="0024575E">
            <w:r>
              <w:t>Strategy</w:t>
            </w:r>
          </w:p>
        </w:tc>
        <w:tc>
          <w:tcPr>
            <w:tcW w:w="4814" w:type="dxa"/>
          </w:tcPr>
          <w:p w14:paraId="421BDCEF" w14:textId="77777777" w:rsidR="001B60A7" w:rsidRDefault="001B60A7" w:rsidP="0024575E">
            <w:pPr>
              <w:cnfStyle w:val="100000000000" w:firstRow="1" w:lastRow="0" w:firstColumn="0" w:lastColumn="0" w:oddVBand="0" w:evenVBand="0" w:oddHBand="0" w:evenHBand="0" w:firstRowFirstColumn="0" w:firstRowLastColumn="0" w:lastRowFirstColumn="0" w:lastRowLastColumn="0"/>
            </w:pPr>
            <w:r>
              <w:t>Implementation for visual or film texts</w:t>
            </w:r>
          </w:p>
        </w:tc>
      </w:tr>
      <w:tr w:rsidR="001B60A7" w14:paraId="1723903B" w14:textId="77777777" w:rsidTr="0024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02B42A6" w14:textId="77777777" w:rsidR="001B60A7" w:rsidRPr="004C2DD7" w:rsidRDefault="00AA2059" w:rsidP="0024575E">
            <w:pPr>
              <w:rPr>
                <w:bCs/>
              </w:rPr>
            </w:pPr>
            <w:hyperlink r:id="rId31" w:history="1">
              <w:r w:rsidR="001B60A7" w:rsidRPr="004C2DD7">
                <w:rPr>
                  <w:rStyle w:val="Hyperlink"/>
                  <w:bCs/>
                </w:rPr>
                <w:t>Assistive technology</w:t>
              </w:r>
            </w:hyperlink>
          </w:p>
          <w:p w14:paraId="26A8B1AC" w14:textId="77777777" w:rsidR="001B60A7" w:rsidRPr="00A96BA5" w:rsidRDefault="001B60A7" w:rsidP="0024575E">
            <w:pPr>
              <w:rPr>
                <w:b w:val="0"/>
                <w:bCs/>
              </w:rPr>
            </w:pPr>
            <w:r w:rsidRPr="00A96BA5">
              <w:rPr>
                <w:b w:val="0"/>
                <w:bCs/>
              </w:rPr>
              <w:t>Some examples of assistive technology that are used regularly in classrooms include:</w:t>
            </w:r>
          </w:p>
          <w:p w14:paraId="30B4E562" w14:textId="32030453" w:rsidR="001B60A7" w:rsidRPr="00E9205F" w:rsidRDefault="001B60A7" w:rsidP="00E9205F">
            <w:pPr>
              <w:pStyle w:val="ListBullet"/>
              <w:rPr>
                <w:b w:val="0"/>
                <w:bCs/>
              </w:rPr>
            </w:pPr>
            <w:r w:rsidRPr="00E9205F">
              <w:rPr>
                <w:b w:val="0"/>
                <w:bCs/>
              </w:rPr>
              <w:t xml:space="preserve">literacy software or </w:t>
            </w:r>
            <w:r w:rsidR="00CE03F6" w:rsidRPr="00E9205F">
              <w:rPr>
                <w:b w:val="0"/>
                <w:bCs/>
              </w:rPr>
              <w:t>built</w:t>
            </w:r>
            <w:r w:rsidR="00CE03F6">
              <w:rPr>
                <w:b w:val="0"/>
                <w:bCs/>
              </w:rPr>
              <w:t>-</w:t>
            </w:r>
            <w:r w:rsidRPr="00E9205F">
              <w:rPr>
                <w:b w:val="0"/>
                <w:bCs/>
              </w:rPr>
              <w:t>in settings that allow text to be read aloud to a student</w:t>
            </w:r>
          </w:p>
          <w:p w14:paraId="26D0A889" w14:textId="77777777" w:rsidR="001B60A7" w:rsidRPr="00E9205F" w:rsidRDefault="001B60A7" w:rsidP="00E9205F">
            <w:pPr>
              <w:pStyle w:val="ListBullet"/>
              <w:rPr>
                <w:b w:val="0"/>
                <w:bCs/>
              </w:rPr>
            </w:pPr>
            <w:r w:rsidRPr="00E9205F">
              <w:rPr>
                <w:b w:val="0"/>
                <w:bCs/>
              </w:rPr>
              <w:t>software or settings that adjust the screen display to suit a student’s needs</w:t>
            </w:r>
          </w:p>
          <w:p w14:paraId="2DDE51A2" w14:textId="77777777" w:rsidR="001B60A7" w:rsidRPr="00E9205F" w:rsidRDefault="001B60A7" w:rsidP="00E9205F">
            <w:pPr>
              <w:pStyle w:val="ListBullet"/>
              <w:rPr>
                <w:b w:val="0"/>
                <w:bCs/>
              </w:rPr>
            </w:pPr>
            <w:r w:rsidRPr="00E9205F">
              <w:rPr>
                <w:b w:val="0"/>
                <w:bCs/>
              </w:rPr>
              <w:t>tools that allow magnification of content on a screen</w:t>
            </w:r>
          </w:p>
          <w:p w14:paraId="44EE80BA" w14:textId="77777777" w:rsidR="001B60A7" w:rsidRPr="00E9205F" w:rsidRDefault="001B60A7" w:rsidP="00E9205F">
            <w:pPr>
              <w:pStyle w:val="ListBullet"/>
              <w:rPr>
                <w:b w:val="0"/>
                <w:bCs/>
              </w:rPr>
            </w:pPr>
            <w:r w:rsidRPr="00E9205F">
              <w:rPr>
                <w:b w:val="0"/>
                <w:bCs/>
              </w:rPr>
              <w:t>speech to text tools that allow a student to dictate their writing</w:t>
            </w:r>
          </w:p>
          <w:p w14:paraId="0CCD4759" w14:textId="77777777" w:rsidR="001B60A7" w:rsidRDefault="001B60A7" w:rsidP="00E9205F">
            <w:pPr>
              <w:pStyle w:val="ListBullet"/>
            </w:pPr>
            <w:r w:rsidRPr="00E9205F">
              <w:rPr>
                <w:b w:val="0"/>
                <w:bCs/>
              </w:rPr>
              <w:t>communication tools that can be low or high tech.</w:t>
            </w:r>
          </w:p>
        </w:tc>
        <w:tc>
          <w:tcPr>
            <w:tcW w:w="4814" w:type="dxa"/>
          </w:tcPr>
          <w:p w14:paraId="3A36EAC3" w14:textId="77777777" w:rsidR="001B60A7" w:rsidRDefault="001B60A7" w:rsidP="0024575E">
            <w:pPr>
              <w:cnfStyle w:val="000000100000" w:firstRow="0" w:lastRow="0" w:firstColumn="0" w:lastColumn="0" w:oddVBand="0" w:evenVBand="0" w:oddHBand="1" w:evenHBand="0" w:firstRowFirstColumn="0" w:firstRowLastColumn="0" w:lastRowFirstColumn="0" w:lastRowLastColumn="0"/>
            </w:pPr>
            <w:r>
              <w:t xml:space="preserve">Students could: </w:t>
            </w:r>
          </w:p>
          <w:p w14:paraId="67D914FA" w14:textId="77777777" w:rsidR="001B60A7" w:rsidRDefault="001B60A7" w:rsidP="00E9205F">
            <w:pPr>
              <w:pStyle w:val="ListBullet"/>
              <w:cnfStyle w:val="000000100000" w:firstRow="0" w:lastRow="0" w:firstColumn="0" w:lastColumn="0" w:oddVBand="0" w:evenVBand="0" w:oddHBand="1" w:evenHBand="0" w:firstRowFirstColumn="0" w:firstRowLastColumn="0" w:lastRowFirstColumn="0" w:lastRowLastColumn="0"/>
            </w:pPr>
            <w:r w:rsidRPr="009D68C6">
              <w:t>view the film with subtitles</w:t>
            </w:r>
          </w:p>
          <w:p w14:paraId="0E06A85E" w14:textId="77777777" w:rsidR="001B60A7" w:rsidRDefault="001B60A7" w:rsidP="00E9205F">
            <w:pPr>
              <w:pStyle w:val="ListBullet"/>
              <w:cnfStyle w:val="000000100000" w:firstRow="0" w:lastRow="0" w:firstColumn="0" w:lastColumn="0" w:oddVBand="0" w:evenVBand="0" w:oddHBand="1" w:evenHBand="0" w:firstRowFirstColumn="0" w:firstRowLastColumn="0" w:lastRowFirstColumn="0" w:lastRowLastColumn="0"/>
            </w:pPr>
            <w:r>
              <w:t>have the screen display settings altered for specific needs</w:t>
            </w:r>
          </w:p>
          <w:p w14:paraId="3075E70E" w14:textId="77777777" w:rsidR="001B60A7" w:rsidRPr="009D68C6" w:rsidRDefault="001B60A7" w:rsidP="00E9205F">
            <w:pPr>
              <w:pStyle w:val="ListBullet"/>
              <w:cnfStyle w:val="000000100000" w:firstRow="0" w:lastRow="0" w:firstColumn="0" w:lastColumn="0" w:oddVBand="0" w:evenVBand="0" w:oddHBand="1" w:evenHBand="0" w:firstRowFirstColumn="0" w:firstRowLastColumn="0" w:lastRowFirstColumn="0" w:lastRowLastColumn="0"/>
            </w:pPr>
            <w:r>
              <w:t>use magnification tools to enlarge images.</w:t>
            </w:r>
          </w:p>
          <w:p w14:paraId="362DD3D0" w14:textId="77777777" w:rsidR="001B60A7" w:rsidRDefault="001B60A7" w:rsidP="0024575E">
            <w:pPr>
              <w:cnfStyle w:val="000000100000" w:firstRow="0" w:lastRow="0" w:firstColumn="0" w:lastColumn="0" w:oddVBand="0" w:evenVBand="0" w:oddHBand="1" w:evenHBand="0" w:firstRowFirstColumn="0" w:firstRowLastColumn="0" w:lastRowFirstColumn="0" w:lastRowLastColumn="0"/>
            </w:pPr>
          </w:p>
        </w:tc>
      </w:tr>
      <w:tr w:rsidR="001B60A7" w14:paraId="43B0EF91" w14:textId="77777777" w:rsidTr="00245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A60EDB7" w14:textId="77777777" w:rsidR="001B60A7" w:rsidRDefault="001B60A7" w:rsidP="0024575E">
            <w:pPr>
              <w:rPr>
                <w:b w:val="0"/>
              </w:rPr>
            </w:pPr>
            <w:r>
              <w:lastRenderedPageBreak/>
              <w:t>Differentiation</w:t>
            </w:r>
          </w:p>
          <w:p w14:paraId="038C6DDC" w14:textId="77777777" w:rsidR="001B60A7" w:rsidRPr="004C2DD7" w:rsidRDefault="001B60A7" w:rsidP="0024575E">
            <w:pPr>
              <w:rPr>
                <w:b w:val="0"/>
                <w:bCs/>
              </w:rPr>
            </w:pPr>
            <w:r w:rsidRPr="004C2DD7">
              <w:rPr>
                <w:b w:val="0"/>
                <w:bCs/>
              </w:rPr>
              <w:t>Teachers should refer to the following resources to assist</w:t>
            </w:r>
            <w:r>
              <w:rPr>
                <w:b w:val="0"/>
                <w:bCs/>
              </w:rPr>
              <w:t xml:space="preserve"> planning</w:t>
            </w:r>
            <w:r w:rsidRPr="004C2DD7">
              <w:rPr>
                <w:b w:val="0"/>
                <w:bCs/>
              </w:rPr>
              <w:t xml:space="preserve">: </w:t>
            </w:r>
          </w:p>
          <w:p w14:paraId="3D5F455F" w14:textId="77777777" w:rsidR="001B60A7" w:rsidRPr="003C19F2" w:rsidRDefault="001B60A7" w:rsidP="00E9205F">
            <w:pPr>
              <w:pStyle w:val="ListBullet"/>
            </w:pPr>
            <w:r w:rsidRPr="004C2DD7">
              <w:rPr>
                <w:b w:val="0"/>
                <w:bCs/>
              </w:rPr>
              <w:t xml:space="preserve">the </w:t>
            </w:r>
            <w:hyperlink r:id="rId32" w:history="1">
              <w:r w:rsidRPr="004C2DD7">
                <w:rPr>
                  <w:rStyle w:val="Hyperlink"/>
                  <w:b w:val="0"/>
                  <w:bCs/>
                </w:rPr>
                <w:t>Differentiation reflection tool</w:t>
              </w:r>
            </w:hyperlink>
          </w:p>
          <w:p w14:paraId="0AF52D0D" w14:textId="77777777" w:rsidR="001B60A7" w:rsidRPr="00D569BC" w:rsidRDefault="00AA2059" w:rsidP="00E9205F">
            <w:pPr>
              <w:pStyle w:val="ListBullet"/>
            </w:pPr>
            <w:hyperlink r:id="rId33" w:history="1">
              <w:r w:rsidR="001B60A7" w:rsidRPr="00D569BC">
                <w:rPr>
                  <w:rStyle w:val="Hyperlink"/>
                  <w:b w:val="0"/>
                  <w:bCs/>
                </w:rPr>
                <w:t>In</w:t>
              </w:r>
              <w:r w:rsidR="001B60A7" w:rsidRPr="00613F0A">
                <w:rPr>
                  <w:rStyle w:val="Hyperlink"/>
                  <w:b w:val="0"/>
                </w:rPr>
                <w:t>clusive teaching strategies</w:t>
              </w:r>
            </w:hyperlink>
          </w:p>
          <w:p w14:paraId="496B543A" w14:textId="6A7D9398" w:rsidR="001B60A7" w:rsidRDefault="00AA2059" w:rsidP="00E9205F">
            <w:pPr>
              <w:pStyle w:val="ListBullet"/>
            </w:pPr>
            <w:hyperlink r:id="rId34" w:history="1">
              <w:r w:rsidR="001B60A7" w:rsidRPr="002832E2">
                <w:rPr>
                  <w:rStyle w:val="Hyperlink"/>
                  <w:b w:val="0"/>
                </w:rPr>
                <w:t>Universal Design for learning (UDL)</w:t>
              </w:r>
            </w:hyperlink>
            <w:r w:rsidR="00CE03F6" w:rsidRPr="00CE03F6">
              <w:rPr>
                <w:rStyle w:val="Hyperlink"/>
                <w:b w:val="0"/>
                <w:bCs/>
              </w:rPr>
              <w:t>.</w:t>
            </w:r>
          </w:p>
        </w:tc>
        <w:tc>
          <w:tcPr>
            <w:tcW w:w="4814" w:type="dxa"/>
          </w:tcPr>
          <w:p w14:paraId="358B1FD8" w14:textId="77777777" w:rsidR="001B60A7" w:rsidRDefault="001B60A7" w:rsidP="0024575E">
            <w:pPr>
              <w:cnfStyle w:val="000000010000" w:firstRow="0" w:lastRow="0" w:firstColumn="0" w:lastColumn="0" w:oddVBand="0" w:evenVBand="0" w:oddHBand="0" w:evenHBand="1" w:firstRowFirstColumn="0" w:firstRowLastColumn="0" w:lastRowFirstColumn="0" w:lastRowLastColumn="0"/>
            </w:pPr>
            <w:r>
              <w:t>Students could:</w:t>
            </w:r>
          </w:p>
          <w:p w14:paraId="35517517" w14:textId="77777777" w:rsidR="001B60A7" w:rsidRPr="00C75A73" w:rsidRDefault="001B60A7" w:rsidP="00C75A73">
            <w:pPr>
              <w:pStyle w:val="ListBullet"/>
              <w:cnfStyle w:val="000000010000" w:firstRow="0" w:lastRow="0" w:firstColumn="0" w:lastColumn="0" w:oddVBand="0" w:evenVBand="0" w:oddHBand="0" w:evenHBand="1" w:firstRowFirstColumn="0" w:firstRowLastColumn="0" w:lastRowFirstColumn="0" w:lastRowLastColumn="0"/>
            </w:pPr>
            <w:r w:rsidRPr="00C75A73">
              <w:t xml:space="preserve">be seated nearer to the screen </w:t>
            </w:r>
          </w:p>
          <w:p w14:paraId="1105C21C" w14:textId="77777777" w:rsidR="001B60A7" w:rsidRPr="00C75A73" w:rsidRDefault="001B60A7" w:rsidP="00C75A73">
            <w:pPr>
              <w:pStyle w:val="ListBullet"/>
              <w:cnfStyle w:val="000000010000" w:firstRow="0" w:lastRow="0" w:firstColumn="0" w:lastColumn="0" w:oddVBand="0" w:evenVBand="0" w:oddHBand="0" w:evenHBand="1" w:firstRowFirstColumn="0" w:firstRowLastColumn="0" w:lastRowFirstColumn="0" w:lastRowLastColumn="0"/>
            </w:pPr>
            <w:r w:rsidRPr="00C75A73">
              <w:t>be provided with headphones to listen to the film</w:t>
            </w:r>
          </w:p>
          <w:p w14:paraId="24F45BFA" w14:textId="77777777" w:rsidR="001B60A7" w:rsidRPr="00C75A73" w:rsidRDefault="001B60A7" w:rsidP="00C75A73">
            <w:pPr>
              <w:pStyle w:val="ListBullet"/>
              <w:cnfStyle w:val="000000010000" w:firstRow="0" w:lastRow="0" w:firstColumn="0" w:lastColumn="0" w:oddVBand="0" w:evenVBand="0" w:oddHBand="0" w:evenHBand="1" w:firstRowFirstColumn="0" w:firstRowLastColumn="0" w:lastRowFirstColumn="0" w:lastRowLastColumn="0"/>
            </w:pPr>
            <w:r w:rsidRPr="00C75A73">
              <w:t>have a scribe for taking notes</w:t>
            </w:r>
          </w:p>
          <w:p w14:paraId="4D795B50" w14:textId="77777777" w:rsidR="001B60A7" w:rsidRDefault="001B60A7" w:rsidP="00C75A73">
            <w:pPr>
              <w:pStyle w:val="ListBullet"/>
              <w:cnfStyle w:val="000000010000" w:firstRow="0" w:lastRow="0" w:firstColumn="0" w:lastColumn="0" w:oddVBand="0" w:evenVBand="0" w:oddHBand="0" w:evenHBand="1" w:firstRowFirstColumn="0" w:firstRowLastColumn="0" w:lastRowFirstColumn="0" w:lastRowLastColumn="0"/>
            </w:pPr>
            <w:r w:rsidRPr="00C75A73">
              <w:t>have the film scene in the examination played additional times.</w:t>
            </w:r>
          </w:p>
        </w:tc>
      </w:tr>
      <w:tr w:rsidR="001B60A7" w14:paraId="00319470" w14:textId="77777777" w:rsidTr="0024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5E36FE7" w14:textId="77777777" w:rsidR="001B60A7" w:rsidRPr="00CE03F6" w:rsidRDefault="00AA2059" w:rsidP="0024575E">
            <w:hyperlink r:id="rId35" w:history="1">
              <w:r w:rsidR="001B60A7" w:rsidRPr="00CE03F6">
                <w:rPr>
                  <w:rStyle w:val="Hyperlink"/>
                </w:rPr>
                <w:t>Adjustments</w:t>
              </w:r>
            </w:hyperlink>
            <w:r w:rsidR="001B60A7" w:rsidRPr="00CE03F6">
              <w:t xml:space="preserve"> </w:t>
            </w:r>
          </w:p>
          <w:p w14:paraId="3148F624" w14:textId="77777777" w:rsidR="001B60A7" w:rsidRPr="00547575" w:rsidRDefault="001B60A7" w:rsidP="0024575E">
            <w:pPr>
              <w:rPr>
                <w:b w:val="0"/>
                <w:bCs/>
              </w:rPr>
            </w:pPr>
            <w:r w:rsidRPr="004A6198">
              <w:rPr>
                <w:b w:val="0"/>
                <w:bCs/>
              </w:rPr>
              <w:t xml:space="preserve">Teachers could use the suggested ideas for </w:t>
            </w:r>
            <w:proofErr w:type="gramStart"/>
            <w:r w:rsidRPr="004A6198">
              <w:rPr>
                <w:b w:val="0"/>
                <w:bCs/>
              </w:rPr>
              <w:t>making adjustments to</w:t>
            </w:r>
            <w:proofErr w:type="gramEnd"/>
            <w:r w:rsidRPr="004A6198">
              <w:rPr>
                <w:b w:val="0"/>
                <w:bCs/>
              </w:rPr>
              <w:t xml:space="preserve"> activities in this program</w:t>
            </w:r>
            <w:r>
              <w:rPr>
                <w:b w:val="0"/>
                <w:bCs/>
              </w:rPr>
              <w:t>.</w:t>
            </w:r>
          </w:p>
        </w:tc>
        <w:tc>
          <w:tcPr>
            <w:tcW w:w="4814" w:type="dxa"/>
          </w:tcPr>
          <w:p w14:paraId="57179B6B" w14:textId="77777777" w:rsidR="001B60A7" w:rsidRDefault="001B60A7" w:rsidP="0024575E">
            <w:pPr>
              <w:cnfStyle w:val="000000100000" w:firstRow="0" w:lastRow="0" w:firstColumn="0" w:lastColumn="0" w:oddVBand="0" w:evenVBand="0" w:oddHBand="1" w:evenHBand="0" w:firstRowFirstColumn="0" w:firstRowLastColumn="0" w:lastRowFirstColumn="0" w:lastRowLastColumn="0"/>
            </w:pPr>
            <w:r>
              <w:t>Students could be:</w:t>
            </w:r>
          </w:p>
          <w:p w14:paraId="3FB237A1" w14:textId="77777777" w:rsidR="001B60A7" w:rsidRPr="00C75A73" w:rsidRDefault="001B60A7" w:rsidP="00C75A73">
            <w:pPr>
              <w:pStyle w:val="ListBullet"/>
              <w:cnfStyle w:val="000000100000" w:firstRow="0" w:lastRow="0" w:firstColumn="0" w:lastColumn="0" w:oddVBand="0" w:evenVBand="0" w:oddHBand="1" w:evenHBand="0" w:firstRowFirstColumn="0" w:firstRowLastColumn="0" w:lastRowFirstColumn="0" w:lastRowLastColumn="0"/>
            </w:pPr>
            <w:r w:rsidRPr="00C75A73">
              <w:t>provided with questions ahead of activities</w:t>
            </w:r>
          </w:p>
          <w:p w14:paraId="330CFA93" w14:textId="77777777" w:rsidR="001B60A7" w:rsidRPr="00C75A73" w:rsidRDefault="001B60A7" w:rsidP="00C75A73">
            <w:pPr>
              <w:pStyle w:val="ListBullet"/>
              <w:cnfStyle w:val="000000100000" w:firstRow="0" w:lastRow="0" w:firstColumn="0" w:lastColumn="0" w:oddVBand="0" w:evenVBand="0" w:oddHBand="1" w:evenHBand="0" w:firstRowFirstColumn="0" w:firstRowLastColumn="0" w:lastRowFirstColumn="0" w:lastRowLastColumn="0"/>
            </w:pPr>
            <w:r w:rsidRPr="00C75A73">
              <w:t>given a choice of response options to select from to check for understanding</w:t>
            </w:r>
          </w:p>
          <w:p w14:paraId="13F5A023" w14:textId="77777777" w:rsidR="001B60A7" w:rsidRPr="00C75A73" w:rsidRDefault="001B60A7" w:rsidP="00C75A73">
            <w:pPr>
              <w:pStyle w:val="ListBullet"/>
              <w:cnfStyle w:val="000000100000" w:firstRow="0" w:lastRow="0" w:firstColumn="0" w:lastColumn="0" w:oddVBand="0" w:evenVBand="0" w:oddHBand="1" w:evenHBand="0" w:firstRowFirstColumn="0" w:firstRowLastColumn="0" w:lastRowFirstColumn="0" w:lastRowLastColumn="0"/>
            </w:pPr>
            <w:r w:rsidRPr="00C75A73">
              <w:t xml:space="preserve">provided with </w:t>
            </w:r>
            <w:hyperlink r:id="rId36" w:history="1">
              <w:r w:rsidRPr="00C75A73">
                <w:rPr>
                  <w:rStyle w:val="Hyperlink"/>
                  <w:color w:val="auto"/>
                  <w:u w:val="none"/>
                </w:rPr>
                <w:t>graphic organisers</w:t>
              </w:r>
            </w:hyperlink>
            <w:r w:rsidRPr="00C75A73">
              <w:t xml:space="preserve"> and scaffolds for support</w:t>
            </w:r>
          </w:p>
          <w:p w14:paraId="510D242C" w14:textId="77777777" w:rsidR="001B60A7" w:rsidRDefault="001B60A7" w:rsidP="00C75A73">
            <w:pPr>
              <w:pStyle w:val="ListBullet"/>
              <w:cnfStyle w:val="000000100000" w:firstRow="0" w:lastRow="0" w:firstColumn="0" w:lastColumn="0" w:oddVBand="0" w:evenVBand="0" w:oddHBand="1" w:evenHBand="0" w:firstRowFirstColumn="0" w:firstRowLastColumn="0" w:lastRowFirstColumn="0" w:lastRowLastColumn="0"/>
            </w:pPr>
            <w:r w:rsidRPr="00C75A73">
              <w:t>provided with audio versions of texts.</w:t>
            </w:r>
          </w:p>
        </w:tc>
      </w:tr>
    </w:tbl>
    <w:p w14:paraId="0C30E983" w14:textId="36AB1AAC" w:rsidR="00541F5C" w:rsidRDefault="00541F5C" w:rsidP="001B60A7">
      <w:pPr>
        <w:pStyle w:val="Heading2"/>
        <w:rPr>
          <w:highlight w:val="yellow"/>
        </w:rPr>
      </w:pPr>
      <w:bookmarkStart w:id="22" w:name="_Toc181362057"/>
      <w:r>
        <w:t xml:space="preserve">Pre-reading, resource </w:t>
      </w:r>
      <w:r w:rsidR="00AF289D">
        <w:t>4</w:t>
      </w:r>
      <w:r>
        <w:t xml:space="preserve"> – </w:t>
      </w:r>
      <w:r w:rsidRPr="00B91FFC">
        <w:t>preparing classroom routines</w:t>
      </w:r>
      <w:bookmarkEnd w:id="18"/>
      <w:bookmarkEnd w:id="19"/>
      <w:bookmarkEnd w:id="22"/>
    </w:p>
    <w:p w14:paraId="439138F4" w14:textId="4C80B787" w:rsidR="001A4C1E" w:rsidRDefault="00541F5C" w:rsidP="00452104">
      <w:r>
        <w:t>The curriculum support packages provide a range of resources and activities to facilitate the explicit teaching of thinking routines. These routines are intended to support students to develop their thinking and conceptual understanding of texts</w:t>
      </w:r>
      <w:r w:rsidR="00DB2ECC">
        <w:t>.</w:t>
      </w:r>
    </w:p>
    <w:p w14:paraId="590D2CFE" w14:textId="6708DA29" w:rsidR="00A708BF" w:rsidRDefault="00541F5C" w:rsidP="00541F5C">
      <w:r>
        <w:t xml:space="preserve">It is important to set up routines with your class that will be used throughout the school year. As students become more familiar with the processes and procedures of these thinking routines throughout the year, there will become less of a need to explicitly </w:t>
      </w:r>
      <w:r w:rsidR="005E74BB">
        <w:t xml:space="preserve">instruct </w:t>
      </w:r>
      <w:r>
        <w:t xml:space="preserve">students how to engage with these routines. </w:t>
      </w:r>
    </w:p>
    <w:p w14:paraId="6F61D7A7" w14:textId="77777777" w:rsidR="00541F5C" w:rsidRDefault="00541F5C" w:rsidP="00541F5C">
      <w:r>
        <w:t>The table below contains a summary of the thinking routines used within the resources and activities for this specific program. As teachers encounter these routines in the teaching and learning program for the first time, it is important that they set students up for success by providing clear instructions for how to engage with these routines.</w:t>
      </w:r>
    </w:p>
    <w:p w14:paraId="179B0B2B" w14:textId="76EFAD72" w:rsidR="00541F5C" w:rsidRDefault="00541F5C" w:rsidP="00985AF2">
      <w:pPr>
        <w:pStyle w:val="Caption"/>
      </w:pPr>
      <w:r>
        <w:lastRenderedPageBreak/>
        <w:t xml:space="preserve">Table </w:t>
      </w:r>
      <w:r>
        <w:fldChar w:fldCharType="begin"/>
      </w:r>
      <w:r>
        <w:instrText xml:space="preserve"> SEQ Table \* ARABIC </w:instrText>
      </w:r>
      <w:r>
        <w:fldChar w:fldCharType="separate"/>
      </w:r>
      <w:r w:rsidR="00FA27C4">
        <w:rPr>
          <w:noProof/>
        </w:rPr>
        <w:t>3</w:t>
      </w:r>
      <w:r>
        <w:rPr>
          <w:noProof/>
        </w:rPr>
        <w:fldChar w:fldCharType="end"/>
      </w:r>
      <w:r>
        <w:t xml:space="preserve"> – classroom routines</w:t>
      </w:r>
    </w:p>
    <w:tbl>
      <w:tblPr>
        <w:tblStyle w:val="Tableheader"/>
        <w:tblW w:w="0" w:type="auto"/>
        <w:tblLayout w:type="fixed"/>
        <w:tblLook w:val="04A0" w:firstRow="1" w:lastRow="0" w:firstColumn="1" w:lastColumn="0" w:noHBand="0" w:noVBand="1"/>
        <w:tblDescription w:val="A table of explanations about thinking routines and activities used throughout the program."/>
      </w:tblPr>
      <w:tblGrid>
        <w:gridCol w:w="1413"/>
        <w:gridCol w:w="4107"/>
        <w:gridCol w:w="4108"/>
      </w:tblGrid>
      <w:tr w:rsidR="00541F5C" w14:paraId="0B9CC5F5" w14:textId="77777777" w:rsidTr="00D641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20840DF" w14:textId="0993148B" w:rsidR="00541F5C" w:rsidRDefault="00541F5C" w:rsidP="00B468D4">
            <w:r>
              <w:t>Routine</w:t>
            </w:r>
            <w:r w:rsidR="00452104">
              <w:t xml:space="preserve"> </w:t>
            </w:r>
          </w:p>
        </w:tc>
        <w:tc>
          <w:tcPr>
            <w:tcW w:w="4107" w:type="dxa"/>
          </w:tcPr>
          <w:p w14:paraId="01AD7319" w14:textId="77777777" w:rsidR="00541F5C" w:rsidRDefault="00541F5C" w:rsidP="00B468D4">
            <w:pPr>
              <w:cnfStyle w:val="100000000000" w:firstRow="1" w:lastRow="0" w:firstColumn="0" w:lastColumn="0" w:oddVBand="0" w:evenVBand="0" w:oddHBand="0" w:evenHBand="0" w:firstRowFirstColumn="0" w:firstRowLastColumn="0" w:lastRowFirstColumn="0" w:lastRowLastColumn="0"/>
            </w:pPr>
            <w:r>
              <w:t>Summary</w:t>
            </w:r>
          </w:p>
        </w:tc>
        <w:tc>
          <w:tcPr>
            <w:tcW w:w="4108" w:type="dxa"/>
          </w:tcPr>
          <w:p w14:paraId="76252F84" w14:textId="791B5C50" w:rsidR="00541F5C" w:rsidRDefault="00541F5C" w:rsidP="00B468D4">
            <w:pPr>
              <w:cnfStyle w:val="100000000000" w:firstRow="1" w:lastRow="0" w:firstColumn="0" w:lastColumn="0" w:oddVBand="0" w:evenVBand="0" w:oddHBand="0" w:evenHBand="0" w:firstRowFirstColumn="0" w:firstRowLastColumn="0" w:lastRowFirstColumn="0" w:lastRowLastColumn="0"/>
            </w:pPr>
            <w:r>
              <w:t>Benefits</w:t>
            </w:r>
            <w:r w:rsidR="005C5F28">
              <w:t xml:space="preserve"> and evidence base</w:t>
            </w:r>
          </w:p>
        </w:tc>
      </w:tr>
      <w:tr w:rsidR="007E0452" w14:paraId="1B8E9C55" w14:textId="77777777" w:rsidTr="00D64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2DCDB51" w14:textId="4B1EBE72" w:rsidR="007E0452" w:rsidRDefault="00AA2059" w:rsidP="007E0452">
            <w:hyperlink r:id="rId37" w:history="1">
              <w:r w:rsidR="007E0452" w:rsidRPr="009B3283">
                <w:rPr>
                  <w:rStyle w:val="Hyperlink"/>
                  <w:b w:val="0"/>
                </w:rPr>
                <w:t>Exit tickets</w:t>
              </w:r>
            </w:hyperlink>
          </w:p>
        </w:tc>
        <w:tc>
          <w:tcPr>
            <w:tcW w:w="4107" w:type="dxa"/>
          </w:tcPr>
          <w:p w14:paraId="6DD67449" w14:textId="4E765864" w:rsidR="00431171" w:rsidRPr="00B91FFC" w:rsidRDefault="007E0452" w:rsidP="007E0452">
            <w:pPr>
              <w:cnfStyle w:val="000000100000" w:firstRow="0" w:lastRow="0" w:firstColumn="0" w:lastColumn="0" w:oddVBand="0" w:evenVBand="0" w:oddHBand="1" w:evenHBand="0" w:firstRowFirstColumn="0" w:firstRowLastColumn="0" w:lastRowFirstColumn="0" w:lastRowLastColumn="0"/>
            </w:pPr>
            <w:r w:rsidRPr="00CA1EFD">
              <w:t xml:space="preserve">Exit tickets are a form of formative assessment conducted at the end of a lesson, or a significant activity or learning experience. They are a quick understanding check to ascertain student learning. </w:t>
            </w:r>
          </w:p>
        </w:tc>
        <w:tc>
          <w:tcPr>
            <w:tcW w:w="4108" w:type="dxa"/>
          </w:tcPr>
          <w:p w14:paraId="19F16682" w14:textId="77777777" w:rsidR="007E0452" w:rsidRPr="00CA1EFD" w:rsidRDefault="007E0452" w:rsidP="00C75A73">
            <w:pPr>
              <w:pStyle w:val="ListBullet"/>
              <w:cnfStyle w:val="000000100000" w:firstRow="0" w:lastRow="0" w:firstColumn="0" w:lastColumn="0" w:oddVBand="0" w:evenVBand="0" w:oddHBand="1" w:evenHBand="0" w:firstRowFirstColumn="0" w:firstRowLastColumn="0" w:lastRowFirstColumn="0" w:lastRowLastColumn="0"/>
            </w:pPr>
            <w:r w:rsidRPr="00CA1EFD">
              <w:t>Exit tickets provide a quick assessment of student learning, which can be used to determine whether the class is ready to move on or if more time needs to be spent on developing understanding.</w:t>
            </w:r>
          </w:p>
          <w:p w14:paraId="5CF64AF0" w14:textId="77777777" w:rsidR="007E0452" w:rsidRPr="00CA1EFD" w:rsidRDefault="007E0452" w:rsidP="00C75A73">
            <w:pPr>
              <w:pStyle w:val="ListBullet"/>
              <w:cnfStyle w:val="000000100000" w:firstRow="0" w:lastRow="0" w:firstColumn="0" w:lastColumn="0" w:oddVBand="0" w:evenVBand="0" w:oddHBand="1" w:evenHBand="0" w:firstRowFirstColumn="0" w:firstRowLastColumn="0" w:lastRowFirstColumn="0" w:lastRowLastColumn="0"/>
            </w:pPr>
            <w:r w:rsidRPr="00CA1EFD">
              <w:t>This strategy supports students’ self-reflection on their own learning processes.</w:t>
            </w:r>
          </w:p>
          <w:p w14:paraId="573807C3" w14:textId="6FA5BE7D" w:rsidR="007E0452" w:rsidRPr="00B91FFC" w:rsidRDefault="007E0452" w:rsidP="00C75A73">
            <w:pPr>
              <w:pStyle w:val="ListBullet"/>
              <w:cnfStyle w:val="000000100000" w:firstRow="0" w:lastRow="0" w:firstColumn="0" w:lastColumn="0" w:oddVBand="0" w:evenVBand="0" w:oddHBand="1" w:evenHBand="0" w:firstRowFirstColumn="0" w:firstRowLastColumn="0" w:lastRowFirstColumn="0" w:lastRowLastColumn="0"/>
            </w:pPr>
            <w:r w:rsidRPr="00CA1EFD">
              <w:t>They are easily modifiable for a different purpose.</w:t>
            </w:r>
          </w:p>
        </w:tc>
      </w:tr>
      <w:tr w:rsidR="00930141" w14:paraId="2E9896CE" w14:textId="77777777" w:rsidTr="00D64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3C300FF" w14:textId="18DC9AED" w:rsidR="00930141" w:rsidRDefault="00AA2059" w:rsidP="007E0452">
            <w:hyperlink r:id="rId38" w:history="1">
              <w:r w:rsidR="00CF3332" w:rsidRPr="004E2B7F">
                <w:rPr>
                  <w:rStyle w:val="Hyperlink"/>
                  <w:b w:val="0"/>
                </w:rPr>
                <w:t>Gallery walks</w:t>
              </w:r>
            </w:hyperlink>
          </w:p>
        </w:tc>
        <w:tc>
          <w:tcPr>
            <w:tcW w:w="4107" w:type="dxa"/>
          </w:tcPr>
          <w:p w14:paraId="4B0A11C0" w14:textId="62302D78" w:rsidR="00930141" w:rsidRPr="0062158F" w:rsidRDefault="00CF3332" w:rsidP="007E0452">
            <w:pPr>
              <w:cnfStyle w:val="000000010000" w:firstRow="0" w:lastRow="0" w:firstColumn="0" w:lastColumn="0" w:oddVBand="0" w:evenVBand="0" w:oddHBand="0" w:evenHBand="1" w:firstRowFirstColumn="0" w:firstRowLastColumn="0" w:lastRowFirstColumn="0" w:lastRowLastColumn="0"/>
            </w:pPr>
            <w:r>
              <w:t>Students move around the classroom to explore or contribute to a range of different items. This can be work that students have produced or a series of model texts. Students respond to questions as they explore different items. This activity could be completed individually or in small groups.</w:t>
            </w:r>
          </w:p>
        </w:tc>
        <w:tc>
          <w:tcPr>
            <w:tcW w:w="4108" w:type="dxa"/>
          </w:tcPr>
          <w:p w14:paraId="6D4D3759" w14:textId="77777777" w:rsidR="00CF3332" w:rsidRDefault="00CF3332" w:rsidP="00C75A73">
            <w:pPr>
              <w:pStyle w:val="ListBullet"/>
              <w:cnfStyle w:val="000000010000" w:firstRow="0" w:lastRow="0" w:firstColumn="0" w:lastColumn="0" w:oddVBand="0" w:evenVBand="0" w:oddHBand="0" w:evenHBand="1" w:firstRowFirstColumn="0" w:firstRowLastColumn="0" w:lastRowFirstColumn="0" w:lastRowLastColumn="0"/>
            </w:pPr>
            <w:r>
              <w:t>Gallery walks provide students with an opportunity to co-create assessment criteria or assess a variety of works against agreed upon criteria.</w:t>
            </w:r>
          </w:p>
          <w:p w14:paraId="46513A9B" w14:textId="77777777" w:rsidR="00CF3332" w:rsidRDefault="00CF3332" w:rsidP="00C75A73">
            <w:pPr>
              <w:pStyle w:val="ListBullet"/>
              <w:cnfStyle w:val="000000010000" w:firstRow="0" w:lastRow="0" w:firstColumn="0" w:lastColumn="0" w:oddVBand="0" w:evenVBand="0" w:oddHBand="0" w:evenHBand="1" w:firstRowFirstColumn="0" w:firstRowLastColumn="0" w:lastRowFirstColumn="0" w:lastRowLastColumn="0"/>
            </w:pPr>
            <w:r>
              <w:t>Students can engage in feedback and reflection processes.</w:t>
            </w:r>
          </w:p>
          <w:p w14:paraId="35422E17" w14:textId="77777777" w:rsidR="00CF3332" w:rsidRDefault="00CF3332" w:rsidP="00C75A73">
            <w:pPr>
              <w:pStyle w:val="ListBullet"/>
              <w:cnfStyle w:val="000000010000" w:firstRow="0" w:lastRow="0" w:firstColumn="0" w:lastColumn="0" w:oddVBand="0" w:evenVBand="0" w:oddHBand="0" w:evenHBand="1" w:firstRowFirstColumn="0" w:firstRowLastColumn="0" w:lastRowFirstColumn="0" w:lastRowLastColumn="0"/>
            </w:pPr>
            <w:r>
              <w:t>Gallery walks can encourage the creation of a collaborative classroom.</w:t>
            </w:r>
          </w:p>
          <w:p w14:paraId="5C57C7CB" w14:textId="46EF03C5" w:rsidR="00930141" w:rsidRPr="0062158F" w:rsidRDefault="00CF3332" w:rsidP="00C75A73">
            <w:pPr>
              <w:pStyle w:val="ListBullet"/>
              <w:cnfStyle w:val="000000010000" w:firstRow="0" w:lastRow="0" w:firstColumn="0" w:lastColumn="0" w:oddVBand="0" w:evenVBand="0" w:oddHBand="0" w:evenHBand="1" w:firstRowFirstColumn="0" w:firstRowLastColumn="0" w:lastRowFirstColumn="0" w:lastRowLastColumn="0"/>
            </w:pPr>
            <w:r>
              <w:t>Gallery walks provide an opportunity to showcase student work.</w:t>
            </w:r>
          </w:p>
        </w:tc>
      </w:tr>
      <w:tr w:rsidR="007E0452" w14:paraId="54742485" w14:textId="77777777" w:rsidTr="00D64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984CC29" w14:textId="547CC4BC" w:rsidR="007E0452" w:rsidRDefault="00AA2059" w:rsidP="007E0452">
            <w:hyperlink r:id="rId39" w:history="1">
              <w:r w:rsidR="007E0452" w:rsidRPr="00C17277">
                <w:rPr>
                  <w:rStyle w:val="Hyperlink"/>
                  <w:b w:val="0"/>
                </w:rPr>
                <w:t xml:space="preserve">I </w:t>
              </w:r>
              <w:r w:rsidR="007E0452">
                <w:rPr>
                  <w:rStyle w:val="Hyperlink"/>
                  <w:b w:val="0"/>
                </w:rPr>
                <w:t>U</w:t>
              </w:r>
              <w:r w:rsidR="007E0452" w:rsidRPr="00C17277">
                <w:rPr>
                  <w:rStyle w:val="Hyperlink"/>
                  <w:b w:val="0"/>
                </w:rPr>
                <w:t xml:space="preserve">sed to </w:t>
              </w:r>
              <w:r w:rsidR="007E0452">
                <w:rPr>
                  <w:rStyle w:val="Hyperlink"/>
                  <w:b w:val="0"/>
                </w:rPr>
                <w:t>T</w:t>
              </w:r>
              <w:r w:rsidR="007E0452" w:rsidRPr="00C17277">
                <w:rPr>
                  <w:rStyle w:val="Hyperlink"/>
                  <w:b w:val="0"/>
                </w:rPr>
                <w:t xml:space="preserve">hink… </w:t>
              </w:r>
              <w:r w:rsidR="007E0452">
                <w:rPr>
                  <w:rStyle w:val="Hyperlink"/>
                  <w:b w:val="0"/>
                </w:rPr>
                <w:t>N</w:t>
              </w:r>
              <w:r w:rsidR="007E0452" w:rsidRPr="00C17277">
                <w:rPr>
                  <w:rStyle w:val="Hyperlink"/>
                  <w:b w:val="0"/>
                </w:rPr>
                <w:t xml:space="preserve">ow I </w:t>
              </w:r>
              <w:r w:rsidR="007E0452">
                <w:rPr>
                  <w:rStyle w:val="Hyperlink"/>
                  <w:b w:val="0"/>
                </w:rPr>
                <w:t>T</w:t>
              </w:r>
              <w:r w:rsidR="007E0452" w:rsidRPr="00C17277">
                <w:rPr>
                  <w:rStyle w:val="Hyperlink"/>
                  <w:b w:val="0"/>
                </w:rPr>
                <w:t>hink…</w:t>
              </w:r>
            </w:hyperlink>
          </w:p>
        </w:tc>
        <w:tc>
          <w:tcPr>
            <w:tcW w:w="4107" w:type="dxa"/>
          </w:tcPr>
          <w:p w14:paraId="669904C7" w14:textId="3345DB0D" w:rsidR="007E0452" w:rsidRPr="00CA1EFD" w:rsidRDefault="007E0452" w:rsidP="007E0452">
            <w:pPr>
              <w:cnfStyle w:val="000000100000" w:firstRow="0" w:lastRow="0" w:firstColumn="0" w:lastColumn="0" w:oddVBand="0" w:evenVBand="0" w:oddHBand="1" w:evenHBand="0" w:firstRowFirstColumn="0" w:firstRowLastColumn="0" w:lastRowFirstColumn="0" w:lastRowLastColumn="0"/>
            </w:pPr>
            <w:r w:rsidRPr="0062158F">
              <w:t>This routine involves students completing the sentences ‘I used to think …’ and ‘Now I think …’ to reflect on a topic or concepts discussed in class.</w:t>
            </w:r>
          </w:p>
        </w:tc>
        <w:tc>
          <w:tcPr>
            <w:tcW w:w="4108" w:type="dxa"/>
          </w:tcPr>
          <w:p w14:paraId="19F1410A" w14:textId="77777777" w:rsidR="007E0452" w:rsidRPr="00C75A73" w:rsidRDefault="007E0452" w:rsidP="00C75A73">
            <w:pPr>
              <w:pStyle w:val="ListBullet"/>
              <w:cnfStyle w:val="000000100000" w:firstRow="0" w:lastRow="0" w:firstColumn="0" w:lastColumn="0" w:oddVBand="0" w:evenVBand="0" w:oddHBand="1" w:evenHBand="0" w:firstRowFirstColumn="0" w:firstRowLastColumn="0" w:lastRowFirstColumn="0" w:lastRowLastColumn="0"/>
            </w:pPr>
            <w:r w:rsidRPr="00C75A73">
              <w:t>This routine supports students to reflect on the impact of learning on their own personal knowledge and understanding.</w:t>
            </w:r>
          </w:p>
          <w:p w14:paraId="5758E2C4" w14:textId="77777777" w:rsidR="007E0452" w:rsidRPr="00C75A73" w:rsidRDefault="007E0452" w:rsidP="00C75A73">
            <w:pPr>
              <w:pStyle w:val="ListBullet"/>
              <w:cnfStyle w:val="000000100000" w:firstRow="0" w:lastRow="0" w:firstColumn="0" w:lastColumn="0" w:oddVBand="0" w:evenVBand="0" w:oddHBand="1" w:evenHBand="0" w:firstRowFirstColumn="0" w:firstRowLastColumn="0" w:lastRowFirstColumn="0" w:lastRowLastColumn="0"/>
            </w:pPr>
            <w:r w:rsidRPr="00C75A73">
              <w:t xml:space="preserve">When used to reflect on texts, this </w:t>
            </w:r>
            <w:r w:rsidRPr="00C75A73">
              <w:lastRenderedPageBreak/>
              <w:t xml:space="preserve">routine can be used to explore the impact of authorial decisions, or concepts such as characterisation or point of view. </w:t>
            </w:r>
          </w:p>
          <w:p w14:paraId="175935DD" w14:textId="080053A5" w:rsidR="007E0452" w:rsidRPr="00CA1EFD" w:rsidRDefault="007E0452" w:rsidP="00C75A73">
            <w:pPr>
              <w:pStyle w:val="ListBullet"/>
              <w:cnfStyle w:val="000000100000" w:firstRow="0" w:lastRow="0" w:firstColumn="0" w:lastColumn="0" w:oddVBand="0" w:evenVBand="0" w:oddHBand="1" w:evenHBand="0" w:firstRowFirstColumn="0" w:firstRowLastColumn="0" w:lastRowFirstColumn="0" w:lastRowLastColumn="0"/>
            </w:pPr>
            <w:r w:rsidRPr="00C75A73">
              <w:t>This routine helps to reflect upon and consolidate new learning.</w:t>
            </w:r>
          </w:p>
        </w:tc>
      </w:tr>
      <w:tr w:rsidR="00541F5C" w14:paraId="0F3C3236" w14:textId="77777777" w:rsidTr="00D64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8669CA7" w14:textId="6372257D" w:rsidR="00541F5C" w:rsidRPr="00CA1EFD" w:rsidRDefault="00AA2059" w:rsidP="00B468D4">
            <w:hyperlink r:id="rId40" w:history="1">
              <w:r w:rsidR="007E0452" w:rsidRPr="007C15CD">
                <w:rPr>
                  <w:rStyle w:val="Hyperlink"/>
                  <w:b w:val="0"/>
                </w:rPr>
                <w:t>Peer feedback</w:t>
              </w:r>
            </w:hyperlink>
          </w:p>
        </w:tc>
        <w:tc>
          <w:tcPr>
            <w:tcW w:w="4107" w:type="dxa"/>
          </w:tcPr>
          <w:p w14:paraId="1CC2A8CE" w14:textId="77777777" w:rsidR="007E0452" w:rsidRPr="00B91FFC" w:rsidRDefault="007E0452" w:rsidP="007E0452">
            <w:pPr>
              <w:cnfStyle w:val="000000010000" w:firstRow="0" w:lastRow="0" w:firstColumn="0" w:lastColumn="0" w:oddVBand="0" w:evenVBand="0" w:oddHBand="0" w:evenHBand="1" w:firstRowFirstColumn="0" w:firstRowLastColumn="0" w:lastRowFirstColumn="0" w:lastRowLastColumn="0"/>
            </w:pPr>
            <w:r w:rsidRPr="00B91FFC">
              <w:t>This is a structured process through which students assess and evaluate the work of their peers. This can be a valuable tool to ensure that students receive immediate feedback on formative assessment tasks.</w:t>
            </w:r>
          </w:p>
          <w:p w14:paraId="72D2AB8B" w14:textId="77777777" w:rsidR="007E0452" w:rsidRPr="00B91FFC" w:rsidRDefault="007E0452" w:rsidP="007E0452">
            <w:pPr>
              <w:cnfStyle w:val="000000010000" w:firstRow="0" w:lastRow="0" w:firstColumn="0" w:lastColumn="0" w:oddVBand="0" w:evenVBand="0" w:oddHBand="0" w:evenHBand="1" w:firstRowFirstColumn="0" w:firstRowLastColumn="0" w:lastRowFirstColumn="0" w:lastRowLastColumn="0"/>
            </w:pPr>
            <w:r w:rsidRPr="00B91FFC">
              <w:t>There are a range of strategies and approaches to peer feedback that should be drawn upon strategically, based upon the context and specific needs of both the class and the task to which the feedback is to be applied.</w:t>
            </w:r>
          </w:p>
          <w:p w14:paraId="03948312" w14:textId="12F6F1F7" w:rsidR="00541F5C" w:rsidRPr="00CA1EFD" w:rsidRDefault="007E0452" w:rsidP="00B468D4">
            <w:pPr>
              <w:cnfStyle w:val="000000010000" w:firstRow="0" w:lastRow="0" w:firstColumn="0" w:lastColumn="0" w:oddVBand="0" w:evenVBand="0" w:oddHBand="0" w:evenHBand="1" w:firstRowFirstColumn="0" w:firstRowLastColumn="0" w:lastRowFirstColumn="0" w:lastRowLastColumn="0"/>
            </w:pPr>
            <w:r w:rsidRPr="00B91FFC">
              <w:t>Further advice on</w:t>
            </w:r>
            <w:r w:rsidR="00C02B4D">
              <w:t>,</w:t>
            </w:r>
            <w:r w:rsidRPr="00B91FFC">
              <w:t xml:space="preserve"> and resources to support</w:t>
            </w:r>
            <w:r w:rsidR="00C02B4D">
              <w:t>,</w:t>
            </w:r>
            <w:r w:rsidRPr="00B91FFC">
              <w:t xml:space="preserve"> peer feedback can be found in the </w:t>
            </w:r>
            <w:hyperlink r:id="rId41" w:history="1">
              <w:r w:rsidRPr="00EE62C0">
                <w:rPr>
                  <w:rStyle w:val="Hyperlink"/>
                </w:rPr>
                <w:t>Implementation resources section of AITSL’s Feedback</w:t>
              </w:r>
            </w:hyperlink>
            <w:r w:rsidRPr="00B91FFC">
              <w:t xml:space="preserve"> webpage. </w:t>
            </w:r>
          </w:p>
        </w:tc>
        <w:tc>
          <w:tcPr>
            <w:tcW w:w="4108" w:type="dxa"/>
          </w:tcPr>
          <w:p w14:paraId="0358CDCE" w14:textId="77777777" w:rsidR="007E0452" w:rsidRPr="00B91FFC" w:rsidRDefault="007E0452" w:rsidP="00C75A73">
            <w:pPr>
              <w:pStyle w:val="ListBullet"/>
              <w:cnfStyle w:val="000000010000" w:firstRow="0" w:lastRow="0" w:firstColumn="0" w:lastColumn="0" w:oddVBand="0" w:evenVBand="0" w:oddHBand="0" w:evenHBand="1" w:firstRowFirstColumn="0" w:firstRowLastColumn="0" w:lastRowFirstColumn="0" w:lastRowLastColumn="0"/>
            </w:pPr>
            <w:r w:rsidRPr="00B91FFC">
              <w:t>Peer feedback encourages collaborative learning and enhances students’ capacity for judgement.</w:t>
            </w:r>
          </w:p>
          <w:p w14:paraId="00DBF8E2" w14:textId="77777777" w:rsidR="007E0452" w:rsidRPr="00B91FFC" w:rsidRDefault="007E0452" w:rsidP="00C75A73">
            <w:pPr>
              <w:pStyle w:val="ListBullet"/>
              <w:cnfStyle w:val="000000010000" w:firstRow="0" w:lastRow="0" w:firstColumn="0" w:lastColumn="0" w:oddVBand="0" w:evenVBand="0" w:oddHBand="0" w:evenHBand="1" w:firstRowFirstColumn="0" w:firstRowLastColumn="0" w:lastRowFirstColumn="0" w:lastRowLastColumn="0"/>
            </w:pPr>
            <w:r w:rsidRPr="00B91FFC">
              <w:t>As students develop the ability to assess and evaluate the work of others, this supports them to self-regulate and reflect on their own work.</w:t>
            </w:r>
          </w:p>
          <w:p w14:paraId="3D7010AB" w14:textId="11E7AD8D" w:rsidR="00541F5C" w:rsidRPr="00CA1EFD" w:rsidRDefault="007E0452" w:rsidP="00C75A73">
            <w:pPr>
              <w:pStyle w:val="ListBullet"/>
              <w:cnfStyle w:val="000000010000" w:firstRow="0" w:lastRow="0" w:firstColumn="0" w:lastColumn="0" w:oddVBand="0" w:evenVBand="0" w:oddHBand="0" w:evenHBand="1" w:firstRowFirstColumn="0" w:firstRowLastColumn="0" w:lastRowFirstColumn="0" w:lastRowLastColumn="0"/>
            </w:pPr>
            <w:r w:rsidRPr="00B91FFC">
              <w:t>Peer feedback can supplement teacher feedback.</w:t>
            </w:r>
          </w:p>
        </w:tc>
      </w:tr>
      <w:tr w:rsidR="00541F5C" w14:paraId="5781B373" w14:textId="77777777" w:rsidTr="00D64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34C07F7" w14:textId="307AF1A3" w:rsidR="00541F5C" w:rsidRPr="0062158F" w:rsidRDefault="00AA2059" w:rsidP="00B468D4">
            <w:hyperlink r:id="rId42" w:history="1">
              <w:r w:rsidR="007E0452" w:rsidRPr="0040735B">
                <w:rPr>
                  <w:rStyle w:val="Hyperlink"/>
                  <w:b w:val="0"/>
                </w:rPr>
                <w:t>Think Pair Share</w:t>
              </w:r>
            </w:hyperlink>
          </w:p>
        </w:tc>
        <w:tc>
          <w:tcPr>
            <w:tcW w:w="4107" w:type="dxa"/>
          </w:tcPr>
          <w:p w14:paraId="36DA4A39" w14:textId="50363C02" w:rsidR="00541F5C" w:rsidRPr="0062158F" w:rsidRDefault="007E0452" w:rsidP="00B468D4">
            <w:pPr>
              <w:cnfStyle w:val="000000100000" w:firstRow="0" w:lastRow="0" w:firstColumn="0" w:lastColumn="0" w:oddVBand="0" w:evenVBand="0" w:oddHBand="1" w:evenHBand="0" w:firstRowFirstColumn="0" w:firstRowLastColumn="0" w:lastRowFirstColumn="0" w:lastRowLastColumn="0"/>
            </w:pPr>
            <w:r w:rsidRPr="00B91FFC">
              <w:t xml:space="preserve">Students respond to a prompt or a problem in a range of ways. They begin by exploring the prompt or problem individually, allowing them to consider their own conceptual understanding. They then engage in a discussion with a peer, in which they share and clarify their initial response to the question and adjust their response based on their </w:t>
            </w:r>
            <w:r w:rsidRPr="00B91FFC">
              <w:lastRenderedPageBreak/>
              <w:t>peer’s response. They finish by sharing to a larger group. This could be to the entire class, or with a larger group of students.</w:t>
            </w:r>
          </w:p>
        </w:tc>
        <w:tc>
          <w:tcPr>
            <w:tcW w:w="4108" w:type="dxa"/>
          </w:tcPr>
          <w:p w14:paraId="2944D308" w14:textId="77777777" w:rsidR="007E0452" w:rsidRPr="00B91FFC" w:rsidRDefault="007E0452" w:rsidP="00C75A73">
            <w:pPr>
              <w:pStyle w:val="ListBullet"/>
              <w:cnfStyle w:val="000000100000" w:firstRow="0" w:lastRow="0" w:firstColumn="0" w:lastColumn="0" w:oddVBand="0" w:evenVBand="0" w:oddHBand="1" w:evenHBand="0" w:firstRowFirstColumn="0" w:firstRowLastColumn="0" w:lastRowFirstColumn="0" w:lastRowLastColumn="0"/>
            </w:pPr>
            <w:r w:rsidRPr="00B91FFC">
              <w:lastRenderedPageBreak/>
              <w:t>Students can attempt to demonstrate their own understanding individually, before clarifying with a peer and then the class more broadly.</w:t>
            </w:r>
          </w:p>
          <w:p w14:paraId="5060B192" w14:textId="77777777" w:rsidR="007E0452" w:rsidRPr="00B91FFC" w:rsidRDefault="007E0452" w:rsidP="00C75A73">
            <w:pPr>
              <w:pStyle w:val="ListBullet"/>
              <w:cnfStyle w:val="000000100000" w:firstRow="0" w:lastRow="0" w:firstColumn="0" w:lastColumn="0" w:oddVBand="0" w:evenVBand="0" w:oddHBand="1" w:evenHBand="0" w:firstRowFirstColumn="0" w:firstRowLastColumn="0" w:lastRowFirstColumn="0" w:lastRowLastColumn="0"/>
            </w:pPr>
            <w:r w:rsidRPr="00B91FFC">
              <w:t>Students develop skills in speaking and active listening.</w:t>
            </w:r>
          </w:p>
          <w:p w14:paraId="5ABE7454" w14:textId="75B3C6BD" w:rsidR="00541F5C" w:rsidRPr="0062158F" w:rsidRDefault="007E0452" w:rsidP="00C75A73">
            <w:pPr>
              <w:pStyle w:val="ListBullet"/>
              <w:cnfStyle w:val="000000100000" w:firstRow="0" w:lastRow="0" w:firstColumn="0" w:lastColumn="0" w:oddVBand="0" w:evenVBand="0" w:oddHBand="1" w:evenHBand="0" w:firstRowFirstColumn="0" w:firstRowLastColumn="0" w:lastRowFirstColumn="0" w:lastRowLastColumn="0"/>
            </w:pPr>
            <w:r w:rsidRPr="00B91FFC">
              <w:t xml:space="preserve">This routine provides all students an opportunity to think, respond </w:t>
            </w:r>
            <w:r w:rsidRPr="00B91FFC">
              <w:lastRenderedPageBreak/>
              <w:t xml:space="preserve">and share, which is often not possible in traditional </w:t>
            </w:r>
            <w:r w:rsidR="007C22A2" w:rsidRPr="00B91FFC">
              <w:t>whole</w:t>
            </w:r>
            <w:r w:rsidR="007C22A2">
              <w:t>-</w:t>
            </w:r>
            <w:r w:rsidRPr="00B91FFC">
              <w:t>class discussions.</w:t>
            </w:r>
          </w:p>
        </w:tc>
      </w:tr>
      <w:tr w:rsidR="00A42E98" w14:paraId="0A788899" w14:textId="77777777" w:rsidTr="00D641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756432C" w14:textId="67A69A99" w:rsidR="00A42E98" w:rsidRPr="00D31CDF" w:rsidRDefault="00AA2059" w:rsidP="00B468D4">
            <w:pPr>
              <w:rPr>
                <w:b w:val="0"/>
              </w:rPr>
            </w:pPr>
            <w:hyperlink r:id="rId43" w:history="1">
              <w:r w:rsidR="00D31CDF" w:rsidRPr="00D31CDF">
                <w:rPr>
                  <w:rStyle w:val="Hyperlink"/>
                  <w:b w:val="0"/>
                  <w:bCs/>
                </w:rPr>
                <w:t>Reflective writing: the 3D format</w:t>
              </w:r>
            </w:hyperlink>
          </w:p>
        </w:tc>
        <w:tc>
          <w:tcPr>
            <w:tcW w:w="4107" w:type="dxa"/>
          </w:tcPr>
          <w:p w14:paraId="335BB38B" w14:textId="4885D035" w:rsidR="00A42E98" w:rsidRPr="0062158F" w:rsidRDefault="00320AB2" w:rsidP="00B468D4">
            <w:pPr>
              <w:cnfStyle w:val="000000010000" w:firstRow="0" w:lastRow="0" w:firstColumn="0" w:lastColumn="0" w:oddVBand="0" w:evenVBand="0" w:oddHBand="0" w:evenHBand="1" w:firstRowFirstColumn="0" w:firstRowLastColumn="0" w:lastRowFirstColumn="0" w:lastRowLastColumn="0"/>
            </w:pPr>
            <w:r>
              <w:t xml:space="preserve">This routine </w:t>
            </w:r>
            <w:r w:rsidR="00730BA2">
              <w:t xml:space="preserve">uses </w:t>
            </w:r>
            <w:r w:rsidR="00730BA2" w:rsidRPr="00730BA2">
              <w:t xml:space="preserve">the </w:t>
            </w:r>
            <w:r w:rsidR="00025AF8">
              <w:t>3</w:t>
            </w:r>
            <w:r w:rsidR="00730BA2" w:rsidRPr="00730BA2">
              <w:t xml:space="preserve">-dimensional writing strategy </w:t>
            </w:r>
            <w:r w:rsidR="007C22A2">
              <w:t>–</w:t>
            </w:r>
            <w:r w:rsidR="007C22A2" w:rsidRPr="00730BA2">
              <w:t xml:space="preserve"> </w:t>
            </w:r>
            <w:r w:rsidR="00730BA2" w:rsidRPr="00730BA2">
              <w:t xml:space="preserve">Describe, Disclose, Decision </w:t>
            </w:r>
            <w:r w:rsidR="007C22A2">
              <w:t>–</w:t>
            </w:r>
            <w:r w:rsidR="007C22A2" w:rsidRPr="00730BA2">
              <w:t xml:space="preserve"> </w:t>
            </w:r>
            <w:r w:rsidR="00730BA2">
              <w:t>to</w:t>
            </w:r>
            <w:r w:rsidR="00730BA2" w:rsidRPr="00730BA2">
              <w:t xml:space="preserve"> provide students with a metacognitive awareness of what is required of them as </w:t>
            </w:r>
            <w:r w:rsidR="00730BA2">
              <w:t xml:space="preserve">responders to </w:t>
            </w:r>
            <w:r w:rsidR="00730BA2" w:rsidRPr="00730BA2">
              <w:t>texts and writers of text responses.</w:t>
            </w:r>
          </w:p>
        </w:tc>
        <w:tc>
          <w:tcPr>
            <w:tcW w:w="4108" w:type="dxa"/>
          </w:tcPr>
          <w:p w14:paraId="56753758" w14:textId="5B5F8FDD" w:rsidR="00E4551C" w:rsidRDefault="00E4551C" w:rsidP="00C75A73">
            <w:pPr>
              <w:pStyle w:val="ListBullet"/>
              <w:cnfStyle w:val="000000010000" w:firstRow="0" w:lastRow="0" w:firstColumn="0" w:lastColumn="0" w:oddVBand="0" w:evenVBand="0" w:oddHBand="0" w:evenHBand="1" w:firstRowFirstColumn="0" w:firstRowLastColumn="0" w:lastRowFirstColumn="0" w:lastRowLastColumn="0"/>
            </w:pPr>
            <w:proofErr w:type="gramStart"/>
            <w:r>
              <w:t>This routine</w:t>
            </w:r>
            <w:r w:rsidR="00F01C6D">
              <w:t xml:space="preserve"> assists</w:t>
            </w:r>
            <w:r w:rsidR="00E962CB">
              <w:t xml:space="preserve"> students</w:t>
            </w:r>
            <w:proofErr w:type="gramEnd"/>
            <w:r w:rsidR="00E962CB">
              <w:t xml:space="preserve"> to analyse texts and write reflective responses to them.</w:t>
            </w:r>
          </w:p>
          <w:p w14:paraId="7C408C9C" w14:textId="2F66837E" w:rsidR="00A42E98" w:rsidRDefault="00E4551C" w:rsidP="00C75A73">
            <w:pPr>
              <w:pStyle w:val="ListBullet"/>
              <w:cnfStyle w:val="000000010000" w:firstRow="0" w:lastRow="0" w:firstColumn="0" w:lastColumn="0" w:oddVBand="0" w:evenVBand="0" w:oddHBand="0" w:evenHBand="1" w:firstRowFirstColumn="0" w:firstRowLastColumn="0" w:lastRowFirstColumn="0" w:lastRowLastColumn="0"/>
            </w:pPr>
            <w:r>
              <w:t>T</w:t>
            </w:r>
            <w:r w:rsidR="0075713F">
              <w:t>his</w:t>
            </w:r>
            <w:r w:rsidR="00337A02" w:rsidRPr="00337A02">
              <w:t xml:space="preserve"> scaffolding strategy targets metacognition and helps students understand the structures and features of reflective, analytical and evaluative writing.</w:t>
            </w:r>
          </w:p>
          <w:p w14:paraId="6003BD0D" w14:textId="4DD22C05" w:rsidR="00A42E98" w:rsidRPr="0062158F" w:rsidRDefault="00E4551C" w:rsidP="00C75A73">
            <w:pPr>
              <w:pStyle w:val="ListBullet"/>
              <w:cnfStyle w:val="000000010000" w:firstRow="0" w:lastRow="0" w:firstColumn="0" w:lastColumn="0" w:oddVBand="0" w:evenVBand="0" w:oddHBand="0" w:evenHBand="1" w:firstRowFirstColumn="0" w:firstRowLastColumn="0" w:lastRowFirstColumn="0" w:lastRowLastColumn="0"/>
            </w:pPr>
            <w:r>
              <w:t>T</w:t>
            </w:r>
            <w:r w:rsidR="0075713F">
              <w:t xml:space="preserve">his routine </w:t>
            </w:r>
            <w:r w:rsidR="00F163AF">
              <w:t>can be used to develop critical and creative thinking</w:t>
            </w:r>
            <w:r w:rsidR="004B7EA8">
              <w:t>.</w:t>
            </w:r>
          </w:p>
        </w:tc>
      </w:tr>
    </w:tbl>
    <w:p w14:paraId="7F8D242F" w14:textId="5D1DE9EA" w:rsidR="003A10A0" w:rsidRPr="003A10A0" w:rsidRDefault="003A10A0" w:rsidP="001B60A7">
      <w:pPr>
        <w:keepNext/>
        <w:keepLines/>
        <w:outlineLvl w:val="1"/>
        <w:rPr>
          <w:rFonts w:eastAsiaTheme="majorEastAsia"/>
          <w:bCs/>
          <w:color w:val="002664"/>
          <w:sz w:val="36"/>
          <w:szCs w:val="48"/>
        </w:rPr>
      </w:pPr>
      <w:bookmarkStart w:id="23" w:name="_Toc173238808"/>
      <w:bookmarkStart w:id="24" w:name="_Toc181362058"/>
      <w:r w:rsidRPr="003A10A0">
        <w:rPr>
          <w:rFonts w:eastAsiaTheme="majorEastAsia"/>
          <w:bCs/>
          <w:color w:val="002664"/>
          <w:sz w:val="36"/>
          <w:szCs w:val="48"/>
        </w:rPr>
        <w:t>Pre-reading</w:t>
      </w:r>
      <w:r w:rsidR="00D844E4">
        <w:rPr>
          <w:rFonts w:eastAsiaTheme="majorEastAsia"/>
          <w:bCs/>
          <w:color w:val="002664"/>
          <w:sz w:val="36"/>
          <w:szCs w:val="48"/>
        </w:rPr>
        <w:t>,</w:t>
      </w:r>
      <w:r w:rsidRPr="003A10A0">
        <w:rPr>
          <w:rFonts w:eastAsiaTheme="majorEastAsia"/>
          <w:bCs/>
          <w:color w:val="002664"/>
          <w:sz w:val="36"/>
          <w:szCs w:val="48"/>
        </w:rPr>
        <w:t xml:space="preserve"> resource </w:t>
      </w:r>
      <w:r w:rsidR="00AF289D">
        <w:rPr>
          <w:rFonts w:eastAsiaTheme="majorEastAsia"/>
          <w:bCs/>
          <w:color w:val="002664"/>
          <w:sz w:val="36"/>
          <w:szCs w:val="48"/>
        </w:rPr>
        <w:t>5</w:t>
      </w:r>
      <w:r w:rsidRPr="003A10A0">
        <w:rPr>
          <w:rFonts w:eastAsiaTheme="majorEastAsia"/>
          <w:bCs/>
          <w:color w:val="002664"/>
          <w:sz w:val="36"/>
          <w:szCs w:val="48"/>
        </w:rPr>
        <w:t xml:space="preserve"> – vocabulary strategies</w:t>
      </w:r>
      <w:bookmarkEnd w:id="23"/>
      <w:bookmarkEnd w:id="24"/>
    </w:p>
    <w:p w14:paraId="64B21CCD" w14:textId="5D46D4AD" w:rsidR="003A10A0" w:rsidRPr="003A10A0" w:rsidRDefault="00C77913" w:rsidP="003A10A0">
      <w:r>
        <w:t xml:space="preserve">Some </w:t>
      </w:r>
      <w:r w:rsidR="003A10A0" w:rsidRPr="003A10A0">
        <w:t xml:space="preserve">new vocabulary </w:t>
      </w:r>
      <w:r>
        <w:t xml:space="preserve">is </w:t>
      </w:r>
      <w:r w:rsidR="003A10A0" w:rsidRPr="003A10A0">
        <w:t xml:space="preserve">used throughout this teaching and learning program. Listed below are </w:t>
      </w:r>
      <w:r w:rsidR="00754ACC">
        <w:t xml:space="preserve">some </w:t>
      </w:r>
      <w:r w:rsidR="003A10A0" w:rsidRPr="003A10A0">
        <w:t>vocabulary strategies that can be drawn on throughout this program to support students in developing their knowledge and understanding.</w:t>
      </w:r>
    </w:p>
    <w:p w14:paraId="2007DCE2" w14:textId="5DCA27F6" w:rsidR="003A10A0" w:rsidRPr="003A10A0" w:rsidRDefault="003A10A0" w:rsidP="003A10A0">
      <w:pPr>
        <w:rPr>
          <w:i/>
        </w:rPr>
      </w:pPr>
      <w:r w:rsidRPr="003A10A0">
        <w:t xml:space="preserve">Many of the following strategies in this resource are drawn from ‘Chapter 7: Practical strategies for closing the vocabulary gap’ within </w:t>
      </w:r>
      <w:r w:rsidRPr="003A10A0">
        <w:rPr>
          <w:i/>
          <w:iCs/>
        </w:rPr>
        <w:t>Closing the Vocabulary Gap</w:t>
      </w:r>
      <w:r w:rsidRPr="003A10A0">
        <w:t xml:space="preserve"> (Quigley 2018). Select from these strategies, </w:t>
      </w:r>
      <w:proofErr w:type="gramStart"/>
      <w:r w:rsidRPr="003A10A0">
        <w:t>taking into account</w:t>
      </w:r>
      <w:proofErr w:type="gramEnd"/>
      <w:r w:rsidRPr="003A10A0">
        <w:t xml:space="preserve"> the context of the students in your class, to engage with the vocabulary of this program. Beck, McKeown and Kucan (2008) also provide a useful range of vocabulary strategies in </w:t>
      </w:r>
      <w:r w:rsidRPr="003A10A0">
        <w:rPr>
          <w:i/>
          <w:iCs/>
        </w:rPr>
        <w:t>Creating Robust Vocabulary.</w:t>
      </w:r>
    </w:p>
    <w:p w14:paraId="68B19FF8" w14:textId="3F8C8780" w:rsidR="003A10A0" w:rsidRPr="003A10A0" w:rsidRDefault="003A10A0" w:rsidP="003A10A0">
      <w:pPr>
        <w:keepNext/>
        <w:spacing w:after="200" w:line="240" w:lineRule="auto"/>
        <w:rPr>
          <w:iCs/>
          <w:color w:val="002664"/>
          <w:sz w:val="18"/>
          <w:szCs w:val="18"/>
        </w:rPr>
      </w:pPr>
      <w:r w:rsidRPr="003A10A0">
        <w:rPr>
          <w:iCs/>
          <w:color w:val="002664"/>
          <w:sz w:val="18"/>
          <w:szCs w:val="18"/>
        </w:rPr>
        <w:t xml:space="preserve">Table </w:t>
      </w:r>
      <w:r w:rsidRPr="003A10A0">
        <w:rPr>
          <w:iCs/>
          <w:color w:val="002664"/>
          <w:sz w:val="18"/>
          <w:szCs w:val="18"/>
        </w:rPr>
        <w:fldChar w:fldCharType="begin"/>
      </w:r>
      <w:r w:rsidRPr="003A10A0">
        <w:rPr>
          <w:iCs/>
          <w:color w:val="002664"/>
          <w:sz w:val="18"/>
          <w:szCs w:val="18"/>
        </w:rPr>
        <w:instrText xml:space="preserve"> SEQ Table \* ARABIC </w:instrText>
      </w:r>
      <w:r w:rsidRPr="003A10A0">
        <w:rPr>
          <w:iCs/>
          <w:color w:val="002664"/>
          <w:sz w:val="18"/>
          <w:szCs w:val="18"/>
        </w:rPr>
        <w:fldChar w:fldCharType="separate"/>
      </w:r>
      <w:r w:rsidR="00FA27C4">
        <w:rPr>
          <w:iCs/>
          <w:noProof/>
          <w:color w:val="002664"/>
          <w:sz w:val="18"/>
          <w:szCs w:val="18"/>
        </w:rPr>
        <w:t>4</w:t>
      </w:r>
      <w:r w:rsidRPr="003A10A0">
        <w:rPr>
          <w:iCs/>
          <w:color w:val="002664"/>
          <w:sz w:val="18"/>
          <w:szCs w:val="18"/>
        </w:rPr>
        <w:fldChar w:fldCharType="end"/>
      </w:r>
      <w:r w:rsidRPr="003A10A0">
        <w:rPr>
          <w:iCs/>
          <w:color w:val="002664"/>
          <w:sz w:val="18"/>
          <w:szCs w:val="18"/>
        </w:rPr>
        <w:t xml:space="preserve"> – vocabulary strategies</w:t>
      </w:r>
    </w:p>
    <w:tbl>
      <w:tblPr>
        <w:tblStyle w:val="Tableheader"/>
        <w:tblW w:w="5000" w:type="pct"/>
        <w:tblLayout w:type="fixed"/>
        <w:tblLook w:val="04A0" w:firstRow="1" w:lastRow="0" w:firstColumn="1" w:lastColumn="0" w:noHBand="0" w:noVBand="1"/>
        <w:tblDescription w:val="Vocabulary strategies and description with benefits of the strategy."/>
      </w:tblPr>
      <w:tblGrid>
        <w:gridCol w:w="4815"/>
        <w:gridCol w:w="4815"/>
      </w:tblGrid>
      <w:tr w:rsidR="00754ACC" w:rsidRPr="003A10A0" w14:paraId="41A4925C" w14:textId="77777777" w:rsidTr="006463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152CD15" w14:textId="7E36542F" w:rsidR="00754ACC" w:rsidRPr="003A10A0" w:rsidRDefault="00754ACC" w:rsidP="003A10A0">
            <w:r>
              <w:t>Vocabulary s</w:t>
            </w:r>
            <w:r w:rsidRPr="003A10A0">
              <w:t>trategy and description</w:t>
            </w:r>
          </w:p>
        </w:tc>
        <w:tc>
          <w:tcPr>
            <w:tcW w:w="2500" w:type="pct"/>
          </w:tcPr>
          <w:p w14:paraId="609245E4" w14:textId="77777777" w:rsidR="00754ACC" w:rsidRPr="003A10A0" w:rsidRDefault="00754ACC" w:rsidP="003A10A0">
            <w:pPr>
              <w:cnfStyle w:val="100000000000" w:firstRow="1" w:lastRow="0" w:firstColumn="0" w:lastColumn="0" w:oddVBand="0" w:evenVBand="0" w:oddHBand="0" w:evenHBand="0" w:firstRowFirstColumn="0" w:firstRowLastColumn="0" w:lastRowFirstColumn="0" w:lastRowLastColumn="0"/>
            </w:pPr>
            <w:r w:rsidRPr="003A10A0">
              <w:t>Benefits</w:t>
            </w:r>
          </w:p>
        </w:tc>
      </w:tr>
      <w:tr w:rsidR="002819F4" w:rsidRPr="003A10A0" w14:paraId="610EDB6A" w14:textId="77777777" w:rsidTr="00646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063A8D5" w14:textId="77777777" w:rsidR="002819F4" w:rsidRPr="003A10A0" w:rsidRDefault="002819F4" w:rsidP="002819F4">
            <w:r w:rsidRPr="003A10A0">
              <w:t>Explore and Explain</w:t>
            </w:r>
          </w:p>
          <w:p w14:paraId="2E239BC3" w14:textId="6A50E4BE" w:rsidR="002819F4" w:rsidRPr="003A10A0" w:rsidRDefault="002819F4" w:rsidP="002819F4">
            <w:r w:rsidRPr="003A10A0">
              <w:rPr>
                <w:b w:val="0"/>
                <w:bCs/>
              </w:rPr>
              <w:t xml:space="preserve">One student explains the meanings of key </w:t>
            </w:r>
            <w:r w:rsidRPr="003A10A0">
              <w:rPr>
                <w:b w:val="0"/>
                <w:bCs/>
              </w:rPr>
              <w:lastRenderedPageBreak/>
              <w:t>words to a partner or team without making use of the word.</w:t>
            </w:r>
          </w:p>
        </w:tc>
        <w:tc>
          <w:tcPr>
            <w:tcW w:w="2500" w:type="pct"/>
          </w:tcPr>
          <w:p w14:paraId="3C644668" w14:textId="77777777" w:rsidR="002819F4" w:rsidRPr="00C75A73" w:rsidRDefault="002819F4" w:rsidP="00C75A73">
            <w:pPr>
              <w:pStyle w:val="ListBullet"/>
              <w:cnfStyle w:val="000000100000" w:firstRow="0" w:lastRow="0" w:firstColumn="0" w:lastColumn="0" w:oddVBand="0" w:evenVBand="0" w:oddHBand="1" w:evenHBand="0" w:firstRowFirstColumn="0" w:firstRowLastColumn="0" w:lastRowFirstColumn="0" w:lastRowLastColumn="0"/>
            </w:pPr>
            <w:r w:rsidRPr="00C75A73">
              <w:lastRenderedPageBreak/>
              <w:t>Can be used as a consolidation activity in the SEEC model.</w:t>
            </w:r>
          </w:p>
          <w:p w14:paraId="6DEDE782" w14:textId="77777777" w:rsidR="002819F4" w:rsidRPr="00C75A73" w:rsidRDefault="002819F4" w:rsidP="00C75A73">
            <w:pPr>
              <w:pStyle w:val="ListBullet"/>
              <w:cnfStyle w:val="000000100000" w:firstRow="0" w:lastRow="0" w:firstColumn="0" w:lastColumn="0" w:oddVBand="0" w:evenVBand="0" w:oddHBand="1" w:evenHBand="0" w:firstRowFirstColumn="0" w:firstRowLastColumn="0" w:lastRowFirstColumn="0" w:lastRowLastColumn="0"/>
            </w:pPr>
            <w:r w:rsidRPr="00C75A73">
              <w:lastRenderedPageBreak/>
              <w:t>Allows students to articulate their own understanding of a word.</w:t>
            </w:r>
          </w:p>
          <w:p w14:paraId="5AD75D5C" w14:textId="77777777" w:rsidR="002819F4" w:rsidRPr="00C75A73" w:rsidRDefault="002819F4" w:rsidP="00C75A73">
            <w:pPr>
              <w:pStyle w:val="ListBullet"/>
              <w:cnfStyle w:val="000000100000" w:firstRow="0" w:lastRow="0" w:firstColumn="0" w:lastColumn="0" w:oddVBand="0" w:evenVBand="0" w:oddHBand="1" w:evenHBand="0" w:firstRowFirstColumn="0" w:firstRowLastColumn="0" w:lastRowFirstColumn="0" w:lastRowLastColumn="0"/>
            </w:pPr>
            <w:r w:rsidRPr="00C75A73">
              <w:t>Challenges students to think of different ways of explaining the word.</w:t>
            </w:r>
          </w:p>
          <w:p w14:paraId="271B656D" w14:textId="13258B6F" w:rsidR="002819F4" w:rsidRDefault="002819F4" w:rsidP="00C75A73">
            <w:pPr>
              <w:pStyle w:val="ListBullet"/>
              <w:cnfStyle w:val="000000100000" w:firstRow="0" w:lastRow="0" w:firstColumn="0" w:lastColumn="0" w:oddVBand="0" w:evenVBand="0" w:oddHBand="1" w:evenHBand="0" w:firstRowFirstColumn="0" w:firstRowLastColumn="0" w:lastRowFirstColumn="0" w:lastRowLastColumn="0"/>
            </w:pPr>
            <w:r w:rsidRPr="00C75A73">
              <w:t>Highlights importance of clarity.</w:t>
            </w:r>
          </w:p>
        </w:tc>
      </w:tr>
      <w:tr w:rsidR="002819F4" w:rsidRPr="003A10A0" w14:paraId="067FBDE4" w14:textId="77777777" w:rsidTr="00646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6BFB064" w14:textId="77777777" w:rsidR="002819F4" w:rsidRDefault="002819F4" w:rsidP="002819F4">
            <w:pPr>
              <w:rPr>
                <w:b w:val="0"/>
              </w:rPr>
            </w:pPr>
            <w:r w:rsidRPr="003A10A0">
              <w:lastRenderedPageBreak/>
              <w:t>Frayer diagram</w:t>
            </w:r>
            <w:r>
              <w:t xml:space="preserve"> </w:t>
            </w:r>
          </w:p>
          <w:p w14:paraId="52DEB814" w14:textId="622B9FB0" w:rsidR="002819F4" w:rsidRPr="003A10A0" w:rsidRDefault="002819F4" w:rsidP="002819F4">
            <w:pPr>
              <w:rPr>
                <w:b w:val="0"/>
                <w:bCs/>
              </w:rPr>
            </w:pPr>
            <w:r w:rsidRPr="003A10A0">
              <w:rPr>
                <w:b w:val="0"/>
                <w:bCs/>
              </w:rPr>
              <w:t xml:space="preserve">A </w:t>
            </w:r>
            <w:hyperlink r:id="rId44" w:history="1">
              <w:r w:rsidRPr="00632E09">
                <w:rPr>
                  <w:rStyle w:val="Hyperlink"/>
                  <w:b w:val="0"/>
                </w:rPr>
                <w:t>Frayer diagram</w:t>
              </w:r>
            </w:hyperlink>
            <w:r>
              <w:rPr>
                <w:b w:val="0"/>
                <w:bCs/>
              </w:rPr>
              <w:t xml:space="preserve"> is a </w:t>
            </w:r>
            <w:r w:rsidRPr="003A10A0">
              <w:rPr>
                <w:b w:val="0"/>
                <w:bCs/>
              </w:rPr>
              <w:t xml:space="preserve">graphic organiser that can be used to unpack </w:t>
            </w:r>
            <w:r w:rsidR="00C02B90">
              <w:rPr>
                <w:b w:val="0"/>
                <w:bCs/>
              </w:rPr>
              <w:t>new vocabulary</w:t>
            </w:r>
            <w:r w:rsidRPr="003A10A0">
              <w:rPr>
                <w:b w:val="0"/>
                <w:bCs/>
              </w:rPr>
              <w:t xml:space="preserve"> that requires in-depth analysis. It includes:</w:t>
            </w:r>
          </w:p>
          <w:p w14:paraId="4548C99B" w14:textId="4CB85160" w:rsidR="002819F4" w:rsidRPr="00920BE4" w:rsidRDefault="00920BE4" w:rsidP="00E9205F">
            <w:pPr>
              <w:pStyle w:val="ListBullet"/>
              <w:rPr>
                <w:b w:val="0"/>
                <w:bCs/>
              </w:rPr>
            </w:pPr>
            <w:r w:rsidRPr="00920BE4">
              <w:rPr>
                <w:b w:val="0"/>
                <w:bCs/>
              </w:rPr>
              <w:t>student</w:t>
            </w:r>
            <w:r>
              <w:rPr>
                <w:b w:val="0"/>
                <w:bCs/>
              </w:rPr>
              <w:t>-</w:t>
            </w:r>
            <w:r w:rsidR="002819F4" w:rsidRPr="00920BE4">
              <w:rPr>
                <w:b w:val="0"/>
                <w:bCs/>
              </w:rPr>
              <w:t>friendly definition</w:t>
            </w:r>
            <w:r w:rsidR="000B7626" w:rsidRPr="00920BE4">
              <w:rPr>
                <w:b w:val="0"/>
                <w:bCs/>
              </w:rPr>
              <w:t>s</w:t>
            </w:r>
          </w:p>
          <w:p w14:paraId="146B2032" w14:textId="77777777" w:rsidR="002819F4" w:rsidRPr="00920BE4" w:rsidRDefault="002819F4" w:rsidP="00E9205F">
            <w:pPr>
              <w:pStyle w:val="ListBullet"/>
              <w:rPr>
                <w:b w:val="0"/>
                <w:bCs/>
              </w:rPr>
            </w:pPr>
            <w:r w:rsidRPr="00920BE4">
              <w:rPr>
                <w:b w:val="0"/>
                <w:bCs/>
              </w:rPr>
              <w:t>examples of the word in use</w:t>
            </w:r>
          </w:p>
          <w:p w14:paraId="6CBECC51" w14:textId="187B3E2C" w:rsidR="002819F4" w:rsidRPr="00920BE4" w:rsidRDefault="002819F4" w:rsidP="00E9205F">
            <w:pPr>
              <w:pStyle w:val="ListBullet"/>
              <w:rPr>
                <w:b w:val="0"/>
                <w:bCs/>
              </w:rPr>
            </w:pPr>
            <w:r w:rsidRPr="00920BE4">
              <w:rPr>
                <w:b w:val="0"/>
                <w:bCs/>
              </w:rPr>
              <w:t xml:space="preserve">layers of meaning in the </w:t>
            </w:r>
            <w:r w:rsidR="00165182">
              <w:rPr>
                <w:b w:val="0"/>
                <w:bCs/>
              </w:rPr>
              <w:t>text</w:t>
            </w:r>
          </w:p>
          <w:p w14:paraId="71F4A915" w14:textId="176B5786" w:rsidR="002819F4" w:rsidRPr="00632E09" w:rsidRDefault="002819F4" w:rsidP="00E9205F">
            <w:pPr>
              <w:pStyle w:val="ListBullet"/>
            </w:pPr>
            <w:r w:rsidRPr="00920BE4">
              <w:rPr>
                <w:b w:val="0"/>
                <w:bCs/>
              </w:rPr>
              <w:t>linked themes or ideas from the</w:t>
            </w:r>
            <w:r w:rsidR="00165182">
              <w:rPr>
                <w:b w:val="0"/>
                <w:bCs/>
              </w:rPr>
              <w:t xml:space="preserve"> texts</w:t>
            </w:r>
            <w:r w:rsidRPr="00920BE4">
              <w:rPr>
                <w:b w:val="0"/>
                <w:bCs/>
              </w:rPr>
              <w:t>.</w:t>
            </w:r>
          </w:p>
        </w:tc>
        <w:tc>
          <w:tcPr>
            <w:tcW w:w="2500" w:type="pct"/>
          </w:tcPr>
          <w:p w14:paraId="52078B81" w14:textId="19B4155B" w:rsidR="002819F4" w:rsidRPr="003A10A0" w:rsidRDefault="002819F4" w:rsidP="00E9205F">
            <w:pPr>
              <w:pStyle w:val="ListBullet"/>
              <w:cnfStyle w:val="000000010000" w:firstRow="0" w:lastRow="0" w:firstColumn="0" w:lastColumn="0" w:oddVBand="0" w:evenVBand="0" w:oddHBand="0" w:evenHBand="1" w:firstRowFirstColumn="0" w:firstRowLastColumn="0" w:lastRowFirstColumn="0" w:lastRowLastColumn="0"/>
            </w:pPr>
            <w:r>
              <w:t xml:space="preserve">Frayer diagrams </w:t>
            </w:r>
            <w:r w:rsidRPr="003A10A0">
              <w:t>allow students to develop a deeper understanding of the word and its uses in a range of contexts.</w:t>
            </w:r>
          </w:p>
        </w:tc>
      </w:tr>
      <w:tr w:rsidR="00754ACC" w:rsidRPr="003A10A0" w14:paraId="77A1D41C" w14:textId="77777777" w:rsidTr="006463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18FA94A" w14:textId="77777777" w:rsidR="00754ACC" w:rsidRPr="003A10A0" w:rsidRDefault="00754ACC" w:rsidP="003A10A0">
            <w:r w:rsidRPr="003A10A0">
              <w:t>SEEC: Select, Explain, Explore, Consolidate</w:t>
            </w:r>
          </w:p>
          <w:p w14:paraId="6FCC11EE" w14:textId="77777777" w:rsidR="00706420" w:rsidRPr="00706420" w:rsidRDefault="00754ACC" w:rsidP="00E9205F">
            <w:pPr>
              <w:pStyle w:val="ListBullet"/>
            </w:pPr>
            <w:r w:rsidRPr="000B7626">
              <w:t>Select –</w:t>
            </w:r>
            <w:r w:rsidR="00920BE4">
              <w:t xml:space="preserve"> </w:t>
            </w:r>
            <w:r w:rsidRPr="00706420">
              <w:t>student</w:t>
            </w:r>
            <w:r w:rsidR="00D65C58" w:rsidRPr="00706420">
              <w:t>s</w:t>
            </w:r>
            <w:r w:rsidRPr="00920BE4">
              <w:rPr>
                <w:b w:val="0"/>
                <w:bCs/>
              </w:rPr>
              <w:t xml:space="preserve"> </w:t>
            </w:r>
          </w:p>
          <w:p w14:paraId="5F5E5BDD" w14:textId="58AC948F" w:rsidR="00754ACC" w:rsidRPr="00706420" w:rsidRDefault="00754ACC" w:rsidP="001F6651">
            <w:pPr>
              <w:pStyle w:val="ListBullet2"/>
              <w:rPr>
                <w:b w:val="0"/>
                <w:bCs/>
              </w:rPr>
            </w:pPr>
            <w:r w:rsidRPr="00706420">
              <w:rPr>
                <w:b w:val="0"/>
                <w:bCs/>
              </w:rPr>
              <w:t>identif</w:t>
            </w:r>
            <w:r w:rsidR="00D65C58" w:rsidRPr="00706420">
              <w:rPr>
                <w:b w:val="0"/>
                <w:bCs/>
              </w:rPr>
              <w:t>y</w:t>
            </w:r>
            <w:r w:rsidRPr="00706420">
              <w:rPr>
                <w:b w:val="0"/>
                <w:bCs/>
              </w:rPr>
              <w:t>, or select, key words needed to engage with the concepts.</w:t>
            </w:r>
          </w:p>
          <w:p w14:paraId="39244E7A" w14:textId="1E5DCA5F" w:rsidR="00B83528" w:rsidRPr="00B83528" w:rsidRDefault="00754ACC" w:rsidP="00E9205F">
            <w:pPr>
              <w:pStyle w:val="ListBullet"/>
            </w:pPr>
            <w:r w:rsidRPr="00B83528">
              <w:t>Explain –</w:t>
            </w:r>
            <w:r w:rsidR="001708A3" w:rsidRPr="00B83528">
              <w:t xml:space="preserve"> </w:t>
            </w:r>
            <w:r w:rsidR="00700EB4" w:rsidRPr="00B83528">
              <w:t>student</w:t>
            </w:r>
            <w:r w:rsidR="00D65C58">
              <w:t>s</w:t>
            </w:r>
          </w:p>
          <w:p w14:paraId="004683A8" w14:textId="7D231AE4" w:rsidR="00B83528" w:rsidRPr="00801DB6" w:rsidRDefault="00700EB4" w:rsidP="00E9205F">
            <w:pPr>
              <w:pStyle w:val="ListBullet2"/>
              <w:rPr>
                <w:b w:val="0"/>
                <w:bCs/>
              </w:rPr>
            </w:pPr>
            <w:r w:rsidRPr="00801DB6">
              <w:rPr>
                <w:b w:val="0"/>
                <w:bCs/>
              </w:rPr>
              <w:t xml:space="preserve">say </w:t>
            </w:r>
            <w:r w:rsidR="00754ACC" w:rsidRPr="00801DB6">
              <w:rPr>
                <w:b w:val="0"/>
                <w:bCs/>
              </w:rPr>
              <w:t>the word carefully</w:t>
            </w:r>
          </w:p>
          <w:p w14:paraId="47EA20D7" w14:textId="783F54D4" w:rsidR="00754ACC" w:rsidRPr="00801DB6" w:rsidRDefault="00700EB4" w:rsidP="00E9205F">
            <w:pPr>
              <w:pStyle w:val="ListBullet2"/>
              <w:rPr>
                <w:b w:val="0"/>
                <w:bCs/>
              </w:rPr>
            </w:pPr>
            <w:r w:rsidRPr="00801DB6">
              <w:rPr>
                <w:b w:val="0"/>
                <w:bCs/>
              </w:rPr>
              <w:t>define it in their own words</w:t>
            </w:r>
          </w:p>
          <w:p w14:paraId="3B9E5595" w14:textId="434F71E8" w:rsidR="0003232A" w:rsidRPr="00801DB6" w:rsidRDefault="00BC5C78" w:rsidP="00E9205F">
            <w:pPr>
              <w:pStyle w:val="ListBullet2"/>
              <w:rPr>
                <w:b w:val="0"/>
                <w:bCs/>
              </w:rPr>
            </w:pPr>
            <w:r w:rsidRPr="00801DB6">
              <w:rPr>
                <w:b w:val="0"/>
                <w:bCs/>
              </w:rPr>
              <w:t>give multiple examples</w:t>
            </w:r>
          </w:p>
          <w:p w14:paraId="037243FB" w14:textId="39688AF3" w:rsidR="00754ACC" w:rsidRPr="00801DB6" w:rsidRDefault="0003232A" w:rsidP="00E9205F">
            <w:pPr>
              <w:pStyle w:val="ListBullet2"/>
              <w:rPr>
                <w:b w:val="0"/>
                <w:bCs/>
              </w:rPr>
            </w:pPr>
            <w:r w:rsidRPr="00801DB6">
              <w:rPr>
                <w:b w:val="0"/>
                <w:bCs/>
              </w:rPr>
              <w:t>clarif</w:t>
            </w:r>
            <w:r w:rsidR="00706420">
              <w:rPr>
                <w:b w:val="0"/>
                <w:bCs/>
              </w:rPr>
              <w:t>y</w:t>
            </w:r>
            <w:r w:rsidRPr="00801DB6">
              <w:rPr>
                <w:b w:val="0"/>
                <w:bCs/>
              </w:rPr>
              <w:t xml:space="preserve"> its meaning. </w:t>
            </w:r>
          </w:p>
          <w:p w14:paraId="6665358A" w14:textId="62D3ADC9" w:rsidR="00AA4055" w:rsidRPr="00AA4055" w:rsidRDefault="00754ACC" w:rsidP="00E9205F">
            <w:pPr>
              <w:pStyle w:val="ListBullet"/>
            </w:pPr>
            <w:r w:rsidRPr="0029205B">
              <w:t xml:space="preserve">Explore </w:t>
            </w:r>
            <w:r w:rsidRPr="00AA4055">
              <w:t>–</w:t>
            </w:r>
            <w:r w:rsidR="0003232A" w:rsidRPr="00AA4055">
              <w:t xml:space="preserve"> students</w:t>
            </w:r>
          </w:p>
          <w:p w14:paraId="38FD9139" w14:textId="3791909A" w:rsidR="00754ACC" w:rsidRPr="00801DB6" w:rsidRDefault="0029205B" w:rsidP="00E9205F">
            <w:pPr>
              <w:pStyle w:val="ListBullet2"/>
              <w:rPr>
                <w:b w:val="0"/>
                <w:bCs/>
              </w:rPr>
            </w:pPr>
            <w:r w:rsidRPr="00801DB6">
              <w:rPr>
                <w:b w:val="0"/>
                <w:bCs/>
              </w:rPr>
              <w:t xml:space="preserve">examine </w:t>
            </w:r>
            <w:r w:rsidR="00754ACC" w:rsidRPr="00801DB6">
              <w:rPr>
                <w:b w:val="0"/>
                <w:bCs/>
              </w:rPr>
              <w:t>etymology</w:t>
            </w:r>
            <w:r w:rsidRPr="00801DB6">
              <w:rPr>
                <w:b w:val="0"/>
                <w:bCs/>
              </w:rPr>
              <w:t xml:space="preserve">, </w:t>
            </w:r>
            <w:r w:rsidR="00754ACC" w:rsidRPr="00801DB6">
              <w:rPr>
                <w:b w:val="0"/>
                <w:bCs/>
              </w:rPr>
              <w:t>common word families, synonyms</w:t>
            </w:r>
            <w:r w:rsidRPr="00801DB6">
              <w:rPr>
                <w:b w:val="0"/>
                <w:bCs/>
              </w:rPr>
              <w:t xml:space="preserve">, </w:t>
            </w:r>
            <w:r w:rsidR="00754ACC" w:rsidRPr="00801DB6">
              <w:rPr>
                <w:b w:val="0"/>
                <w:bCs/>
              </w:rPr>
              <w:t>antonyms</w:t>
            </w:r>
            <w:r w:rsidRPr="00801DB6">
              <w:rPr>
                <w:b w:val="0"/>
                <w:bCs/>
              </w:rPr>
              <w:t xml:space="preserve">, </w:t>
            </w:r>
            <w:r w:rsidR="00754ACC" w:rsidRPr="00801DB6">
              <w:rPr>
                <w:b w:val="0"/>
                <w:bCs/>
              </w:rPr>
              <w:t>different uses of the word</w:t>
            </w:r>
          </w:p>
          <w:p w14:paraId="3F4AB546" w14:textId="77777777" w:rsidR="00937F68" w:rsidRPr="00801DB6" w:rsidRDefault="00AA4055" w:rsidP="00E9205F">
            <w:pPr>
              <w:pStyle w:val="ListBullet2"/>
              <w:rPr>
                <w:b w:val="0"/>
                <w:bCs/>
              </w:rPr>
            </w:pPr>
            <w:r w:rsidRPr="00801DB6">
              <w:rPr>
                <w:b w:val="0"/>
                <w:bCs/>
              </w:rPr>
              <w:lastRenderedPageBreak/>
              <w:t xml:space="preserve">share </w:t>
            </w:r>
            <w:r w:rsidR="00754ACC" w:rsidRPr="00801DB6">
              <w:rPr>
                <w:b w:val="0"/>
                <w:bCs/>
              </w:rPr>
              <w:t>understanding with peers</w:t>
            </w:r>
            <w:r w:rsidRPr="00801DB6">
              <w:rPr>
                <w:b w:val="0"/>
                <w:bCs/>
              </w:rPr>
              <w:t xml:space="preserve"> and </w:t>
            </w:r>
            <w:r w:rsidR="00937F68" w:rsidRPr="00801DB6">
              <w:rPr>
                <w:b w:val="0"/>
                <w:bCs/>
              </w:rPr>
              <w:t>extend thinking</w:t>
            </w:r>
          </w:p>
          <w:p w14:paraId="0C67F1AE" w14:textId="2269C6D8" w:rsidR="00754ACC" w:rsidRPr="00801DB6" w:rsidRDefault="00937F68" w:rsidP="00E9205F">
            <w:pPr>
              <w:pStyle w:val="ListBullet2"/>
              <w:rPr>
                <w:b w:val="0"/>
                <w:bCs/>
              </w:rPr>
            </w:pPr>
            <w:r w:rsidRPr="00801DB6">
              <w:rPr>
                <w:b w:val="0"/>
                <w:bCs/>
              </w:rPr>
              <w:t>consider i</w:t>
            </w:r>
            <w:r w:rsidR="00754ACC" w:rsidRPr="00801DB6">
              <w:rPr>
                <w:b w:val="0"/>
                <w:bCs/>
              </w:rPr>
              <w:t>mages or ideas evoked by the word.</w:t>
            </w:r>
          </w:p>
          <w:p w14:paraId="00BEFF2F" w14:textId="77777777" w:rsidR="00706420" w:rsidRPr="001F6651" w:rsidRDefault="00754ACC" w:rsidP="00E9205F">
            <w:pPr>
              <w:pStyle w:val="ListBullet"/>
            </w:pPr>
            <w:r w:rsidRPr="003A10A0">
              <w:t xml:space="preserve">Consolidate </w:t>
            </w:r>
            <w:r w:rsidRPr="001B7BCC">
              <w:t>–</w:t>
            </w:r>
            <w:r w:rsidR="00937F68" w:rsidRPr="001B7BCC">
              <w:t xml:space="preserve"> students</w:t>
            </w:r>
          </w:p>
          <w:p w14:paraId="655EB0A8" w14:textId="2CB0411F" w:rsidR="00754ACC" w:rsidRPr="00706420" w:rsidRDefault="001B7BCC" w:rsidP="001F6651">
            <w:pPr>
              <w:pStyle w:val="ListBullet2"/>
              <w:rPr>
                <w:b w:val="0"/>
                <w:bCs/>
              </w:rPr>
            </w:pPr>
            <w:r w:rsidRPr="001B7BCC">
              <w:t xml:space="preserve"> </w:t>
            </w:r>
            <w:r w:rsidRPr="00706420">
              <w:rPr>
                <w:b w:val="0"/>
                <w:bCs/>
              </w:rPr>
              <w:t>use the word in the world.</w:t>
            </w:r>
          </w:p>
        </w:tc>
        <w:tc>
          <w:tcPr>
            <w:tcW w:w="2500" w:type="pct"/>
          </w:tcPr>
          <w:p w14:paraId="7CAC0208" w14:textId="77777777" w:rsidR="00754ACC" w:rsidRPr="003A10A0" w:rsidRDefault="00754ACC" w:rsidP="00E9205F">
            <w:pPr>
              <w:pStyle w:val="ListBullet"/>
              <w:cnfStyle w:val="000000100000" w:firstRow="0" w:lastRow="0" w:firstColumn="0" w:lastColumn="0" w:oddVBand="0" w:evenVBand="0" w:oddHBand="1" w:evenHBand="0" w:firstRowFirstColumn="0" w:firstRowLastColumn="0" w:lastRowFirstColumn="0" w:lastRowLastColumn="0"/>
            </w:pPr>
            <w:r w:rsidRPr="003A10A0">
              <w:lastRenderedPageBreak/>
              <w:t>Allows for both teacher and student-led focus on different aspects of learning new words, depending on the needs of students and the ways the word will be used.</w:t>
            </w:r>
          </w:p>
          <w:p w14:paraId="6DD6E769" w14:textId="77777777" w:rsidR="00754ACC" w:rsidRPr="003A10A0" w:rsidRDefault="00754ACC" w:rsidP="00E9205F">
            <w:pPr>
              <w:pStyle w:val="ListBullet"/>
              <w:cnfStyle w:val="000000100000" w:firstRow="0" w:lastRow="0" w:firstColumn="0" w:lastColumn="0" w:oddVBand="0" w:evenVBand="0" w:oddHBand="1" w:evenHBand="0" w:firstRowFirstColumn="0" w:firstRowLastColumn="0" w:lastRowFirstColumn="0" w:lastRowLastColumn="0"/>
            </w:pPr>
            <w:r w:rsidRPr="003A10A0">
              <w:t>More time can be taken in the explain and explore steps as required.</w:t>
            </w:r>
          </w:p>
        </w:tc>
      </w:tr>
      <w:tr w:rsidR="002819F4" w:rsidRPr="003A10A0" w14:paraId="37604939" w14:textId="77777777" w:rsidTr="006463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6A377F4" w14:textId="77777777" w:rsidR="002819F4" w:rsidRPr="003A10A0" w:rsidRDefault="002819F4" w:rsidP="002819F4">
            <w:r w:rsidRPr="003A10A0">
              <w:t>W</w:t>
            </w:r>
            <w:r>
              <w:t>icked w</w:t>
            </w:r>
            <w:r w:rsidRPr="003A10A0">
              <w:t>ord walls</w:t>
            </w:r>
          </w:p>
          <w:p w14:paraId="48FF2625" w14:textId="283DBA76" w:rsidR="002819F4" w:rsidRPr="003A10A0" w:rsidRDefault="002819F4" w:rsidP="002819F4">
            <w:r w:rsidRPr="003A10A0">
              <w:rPr>
                <w:b w:val="0"/>
                <w:bCs/>
              </w:rPr>
              <w:t>Place key words and student-friendly definitions around the classroom.</w:t>
            </w:r>
          </w:p>
        </w:tc>
        <w:tc>
          <w:tcPr>
            <w:tcW w:w="2500" w:type="pct"/>
          </w:tcPr>
          <w:p w14:paraId="6C301AD5" w14:textId="77777777" w:rsidR="002819F4" w:rsidRPr="003A10A0" w:rsidRDefault="002819F4" w:rsidP="00E9205F">
            <w:pPr>
              <w:pStyle w:val="ListBullet"/>
              <w:cnfStyle w:val="000000010000" w:firstRow="0" w:lastRow="0" w:firstColumn="0" w:lastColumn="0" w:oddVBand="0" w:evenVBand="0" w:oddHBand="0" w:evenHBand="1" w:firstRowFirstColumn="0" w:firstRowLastColumn="0" w:lastRowFirstColumn="0" w:lastRowLastColumn="0"/>
            </w:pPr>
            <w:r w:rsidRPr="003A10A0">
              <w:t>Can be added to throughout instruction.</w:t>
            </w:r>
          </w:p>
          <w:p w14:paraId="7F67421D" w14:textId="0C8247C8" w:rsidR="002819F4" w:rsidRPr="003A10A0" w:rsidRDefault="002819F4" w:rsidP="00E9205F">
            <w:pPr>
              <w:pStyle w:val="ListBullet"/>
              <w:cnfStyle w:val="000000010000" w:firstRow="0" w:lastRow="0" w:firstColumn="0" w:lastColumn="0" w:oddVBand="0" w:evenVBand="0" w:oddHBand="0" w:evenHBand="1" w:firstRowFirstColumn="0" w:firstRowLastColumn="0" w:lastRowFirstColumn="0" w:lastRowLastColumn="0"/>
            </w:pPr>
            <w:r w:rsidRPr="003A10A0">
              <w:t>Vocabulary can be integrated into regular classroom practice strategically.</w:t>
            </w:r>
          </w:p>
        </w:tc>
      </w:tr>
    </w:tbl>
    <w:p w14:paraId="015F76CB" w14:textId="4866A3AF" w:rsidR="00CA5C43" w:rsidRDefault="00CA5C43" w:rsidP="001B60A7">
      <w:pPr>
        <w:pStyle w:val="Heading2"/>
      </w:pPr>
      <w:bookmarkStart w:id="25" w:name="_Toc175895447"/>
      <w:bookmarkStart w:id="26" w:name="_Toc181362059"/>
      <w:bookmarkStart w:id="27" w:name="_Toc169692693"/>
      <w:r>
        <w:t xml:space="preserve">Pre-reading, resource </w:t>
      </w:r>
      <w:r w:rsidR="00AF289D">
        <w:t>6</w:t>
      </w:r>
      <w:r>
        <w:t xml:space="preserve"> – integrated Phase 5</w:t>
      </w:r>
      <w:bookmarkEnd w:id="25"/>
      <w:bookmarkEnd w:id="26"/>
    </w:p>
    <w:p w14:paraId="465CF85A" w14:textId="4F0E7A36" w:rsidR="00CA5C43" w:rsidRDefault="00CA5C43" w:rsidP="00CA5C43">
      <w:r>
        <w:t xml:space="preserve">Typically, in Phase 5, </w:t>
      </w:r>
      <w:r w:rsidRPr="009068C8">
        <w:t>students</w:t>
      </w:r>
      <w:r>
        <w:t xml:space="preserve"> develop their understanding of texts and concepts by responding imaginatively or critically to core or model texts. This </w:t>
      </w:r>
      <w:r w:rsidR="00190230">
        <w:t xml:space="preserve">phase </w:t>
      </w:r>
      <w:r>
        <w:t>is often integrated with Phases 1 to 4 to highlight the ways in which the core and stimulus texts studied can provide students with the chance to respond creatively and critically</w:t>
      </w:r>
      <w:r w:rsidRPr="009068C8">
        <w:t>.</w:t>
      </w:r>
    </w:p>
    <w:p w14:paraId="77B06DC8" w14:textId="1490389C" w:rsidR="00CA5C43" w:rsidRPr="009068C8" w:rsidRDefault="00CA5C43" w:rsidP="00CA5C43">
      <w:r>
        <w:t>Learning sequences containing an integrated Phase 5 activity are clearly labelled in the teaching and learning program. Creative and critical responses in these sequences allow students to practise writing using quality model texts. In addition, writing activities emphasise the ways in which low</w:t>
      </w:r>
      <w:r w:rsidR="00C63EFE">
        <w:t xml:space="preserve"> </w:t>
      </w:r>
      <w:r>
        <w:t>stakes or experimental writing can allow students to respond personally and workshop ideas as they write.</w:t>
      </w:r>
    </w:p>
    <w:p w14:paraId="3B71D695" w14:textId="7F1C4C8D" w:rsidR="000D379F" w:rsidRDefault="000D379F" w:rsidP="000D379F">
      <w:pPr>
        <w:pStyle w:val="Heading2"/>
      </w:pPr>
      <w:bookmarkStart w:id="28" w:name="_Toc181362060"/>
      <w:r>
        <w:t xml:space="preserve">Pre-reading, resource </w:t>
      </w:r>
      <w:r w:rsidR="00AF289D">
        <w:t>7</w:t>
      </w:r>
      <w:r>
        <w:t xml:space="preserve"> – approach to conceptual programming</w:t>
      </w:r>
      <w:bookmarkEnd w:id="28"/>
      <w:r>
        <w:t xml:space="preserve"> </w:t>
      </w:r>
    </w:p>
    <w:p w14:paraId="1941F077" w14:textId="71034987" w:rsidR="000D379F" w:rsidRDefault="000D379F" w:rsidP="000D379F">
      <w:r w:rsidRPr="006D0B52">
        <w:t>T</w:t>
      </w:r>
      <w:r>
        <w:t>he conceptual programming diagram has been included for teacher reference to showcase one approach to conceptual programming. There is a lead concept</w:t>
      </w:r>
      <w:r w:rsidRPr="007F6CE2">
        <w:t>, narrative,</w:t>
      </w:r>
      <w:r>
        <w:t xml:space="preserve"> and 2 supporting </w:t>
      </w:r>
      <w:r w:rsidRPr="007F6CE2">
        <w:t>concepts</w:t>
      </w:r>
      <w:r>
        <w:t>:</w:t>
      </w:r>
      <w:r w:rsidRPr="007F6CE2">
        <w:t xml:space="preserve"> </w:t>
      </w:r>
      <w:r>
        <w:t>connotation</w:t>
      </w:r>
      <w:r w:rsidRPr="007F6CE2">
        <w:t>, imagery and symbol</w:t>
      </w:r>
      <w:r w:rsidR="00984F2E">
        <w:t>,</w:t>
      </w:r>
      <w:r w:rsidRPr="007F6CE2">
        <w:t xml:space="preserve"> and theme.</w:t>
      </w:r>
      <w:r>
        <w:t xml:space="preserve"> The conceptual understanding is at the heart of the program and guides the teaching and learning experiences and formative and formal assessment. </w:t>
      </w:r>
    </w:p>
    <w:p w14:paraId="11B2D302" w14:textId="4CFA4514" w:rsidR="000D379F" w:rsidRDefault="000D379F" w:rsidP="000D379F">
      <w:r>
        <w:lastRenderedPageBreak/>
        <w:t xml:space="preserve">In this program students are supported to understand how </w:t>
      </w:r>
      <w:r w:rsidR="00920399">
        <w:t>viewers of visual texts are</w:t>
      </w:r>
      <w:r>
        <w:t xml:space="preserve"> </w:t>
      </w:r>
      <w:r w:rsidR="00250A44">
        <w:t>emotionally positioned</w:t>
      </w:r>
      <w:r>
        <w:t xml:space="preserve"> to </w:t>
      </w:r>
      <w:r w:rsidR="00250A44">
        <w:t>respond</w:t>
      </w:r>
      <w:r>
        <w:t>. The choice of concepts here does not mean the program, resources and activities do not connect to other concepts. It means these are the driving force from which the teacher will build towards conceptual understanding and deep knowledge. The guiding questions and conceptual programming questions align with the concepts and represent the ideas that matter to subject English. This structure helps teachers move away from topic and text-based programs and towards conceptual, transferrable learning.</w:t>
      </w:r>
    </w:p>
    <w:p w14:paraId="2B7D4E19" w14:textId="77777777" w:rsidR="00FF0EB8" w:rsidRDefault="00FF0EB8" w:rsidP="00FF0EB8">
      <w:pPr>
        <w:pStyle w:val="Caption"/>
      </w:pPr>
      <w:r>
        <w:t xml:space="preserve">Figure </w:t>
      </w:r>
      <w:r>
        <w:fldChar w:fldCharType="begin"/>
      </w:r>
      <w:r>
        <w:instrText xml:space="preserve"> SEQ Figure \* ARABIC </w:instrText>
      </w:r>
      <w:r>
        <w:fldChar w:fldCharType="separate"/>
      </w:r>
      <w:r>
        <w:rPr>
          <w:noProof/>
        </w:rPr>
        <w:t>1</w:t>
      </w:r>
      <w:r>
        <w:rPr>
          <w:noProof/>
        </w:rPr>
        <w:fldChar w:fldCharType="end"/>
      </w:r>
      <w:r>
        <w:t xml:space="preserve"> – conceptual programming outline ‘The camera never lies’ </w:t>
      </w:r>
    </w:p>
    <w:p w14:paraId="3642E1CD" w14:textId="08305F2F" w:rsidR="00FF0EB8" w:rsidRDefault="00984F2E" w:rsidP="000D379F">
      <w:r w:rsidRPr="00984F2E">
        <w:rPr>
          <w:noProof/>
        </w:rPr>
        <w:drawing>
          <wp:inline distT="0" distB="0" distL="0" distR="0" wp14:anchorId="42C0424D" wp14:editId="5511B370">
            <wp:extent cx="4562475" cy="4518266"/>
            <wp:effectExtent l="0" t="0" r="0" b="0"/>
            <wp:docPr id="2053137198" name="Picture 1" descr="Conceptual programming triangle showing the lead concept, supporting concepts and assessment in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37198" name="Picture 1" descr="Conceptual programming triangle showing the lead concept, supporting concepts and assessment in focus."/>
                    <pic:cNvPicPr/>
                  </pic:nvPicPr>
                  <pic:blipFill>
                    <a:blip r:embed="rId45"/>
                    <a:stretch>
                      <a:fillRect/>
                    </a:stretch>
                  </pic:blipFill>
                  <pic:spPr>
                    <a:xfrm>
                      <a:off x="0" y="0"/>
                      <a:ext cx="4569848" cy="4525567"/>
                    </a:xfrm>
                    <a:prstGeom prst="rect">
                      <a:avLst/>
                    </a:prstGeom>
                  </pic:spPr>
                </pic:pic>
              </a:graphicData>
            </a:graphic>
          </wp:inline>
        </w:drawing>
      </w:r>
    </w:p>
    <w:p w14:paraId="0DC9364F" w14:textId="77777777" w:rsidR="000D379F" w:rsidRPr="005873A3" w:rsidRDefault="000D379F" w:rsidP="000D379F">
      <w:pPr>
        <w:rPr>
          <w:b/>
        </w:rPr>
      </w:pPr>
      <w:r w:rsidRPr="005873A3">
        <w:rPr>
          <w:b/>
        </w:rPr>
        <w:t xml:space="preserve">Conceptual understanding and </w:t>
      </w:r>
      <w:r>
        <w:rPr>
          <w:b/>
          <w:bCs/>
        </w:rPr>
        <w:t xml:space="preserve">the phases </w:t>
      </w:r>
    </w:p>
    <w:p w14:paraId="7B3537FB" w14:textId="315EB180" w:rsidR="000D379F" w:rsidRDefault="000D379F" w:rsidP="000D379F">
      <w:r w:rsidRPr="00791F30">
        <w:t>The diagram below is an adaptation of an approach signalled in Stern et al. (2017) for ‘uncovering’ (as opposed to ‘covering’) conceptual understanding so that students can transfer their learning to new situations. The learning sequences start with a conceptual question</w:t>
      </w:r>
      <w:r w:rsidR="00795D00">
        <w:t>,</w:t>
      </w:r>
      <w:r w:rsidRPr="00791F30">
        <w:t xml:space="preserve"> then guide students to deepen their interest and understanding by exploring an illustrative text or extract. In each subsequent sequence</w:t>
      </w:r>
      <w:r w:rsidR="00795D00">
        <w:t>,</w:t>
      </w:r>
      <w:r w:rsidRPr="00791F30">
        <w:t xml:space="preserve"> the conceptual question is deepened then explored through a new text or extract. Finally, students are supported to apply their learning to new situations.</w:t>
      </w:r>
    </w:p>
    <w:p w14:paraId="43B19CBB" w14:textId="3E9F5E2E" w:rsidR="000D379F" w:rsidRDefault="000D379F" w:rsidP="000D379F">
      <w:pPr>
        <w:pStyle w:val="Caption"/>
      </w:pPr>
      <w:r>
        <w:lastRenderedPageBreak/>
        <w:t xml:space="preserve">Figure </w:t>
      </w:r>
      <w:r>
        <w:fldChar w:fldCharType="begin"/>
      </w:r>
      <w:r>
        <w:instrText xml:space="preserve"> SEQ Figure \* ARABIC </w:instrText>
      </w:r>
      <w:r>
        <w:fldChar w:fldCharType="separate"/>
      </w:r>
      <w:r w:rsidR="00496E25">
        <w:rPr>
          <w:noProof/>
        </w:rPr>
        <w:t>2</w:t>
      </w:r>
      <w:r>
        <w:rPr>
          <w:noProof/>
        </w:rPr>
        <w:fldChar w:fldCharType="end"/>
      </w:r>
      <w:r>
        <w:t xml:space="preserve"> – uncovering conceptual understanding (adapted from Stern et al</w:t>
      </w:r>
      <w:r w:rsidR="007E4964">
        <w:t>.</w:t>
      </w:r>
      <w:r>
        <w:t xml:space="preserve"> 2017)</w:t>
      </w:r>
    </w:p>
    <w:p w14:paraId="7C1C8C03" w14:textId="58020DDE" w:rsidR="007E4964" w:rsidRPr="007E4964" w:rsidRDefault="007E4964" w:rsidP="007E4964">
      <w:r w:rsidRPr="007E4964">
        <w:rPr>
          <w:noProof/>
        </w:rPr>
        <w:drawing>
          <wp:inline distT="0" distB="0" distL="0" distR="0" wp14:anchorId="61DAE127" wp14:editId="28218932">
            <wp:extent cx="6485429" cy="2152650"/>
            <wp:effectExtent l="0" t="0" r="0" b="0"/>
            <wp:docPr id="848289342" name="Picture 1" descr="A diagram which represents the process of guiding students towards transfer based on successive conceptual questions and illustrative 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89342" name="Picture 1" descr="A diagram which represents the process of guiding students towards transfer based on successive conceptual questions and illustrative texts."/>
                    <pic:cNvPicPr/>
                  </pic:nvPicPr>
                  <pic:blipFill>
                    <a:blip r:embed="rId46"/>
                    <a:stretch>
                      <a:fillRect/>
                    </a:stretch>
                  </pic:blipFill>
                  <pic:spPr>
                    <a:xfrm>
                      <a:off x="0" y="0"/>
                      <a:ext cx="6491894" cy="2154796"/>
                    </a:xfrm>
                    <a:prstGeom prst="rect">
                      <a:avLst/>
                    </a:prstGeom>
                  </pic:spPr>
                </pic:pic>
              </a:graphicData>
            </a:graphic>
          </wp:inline>
        </w:drawing>
      </w:r>
    </w:p>
    <w:p w14:paraId="1BC8CB95" w14:textId="6A474C97" w:rsidR="004D0905" w:rsidRPr="00D57D40" w:rsidRDefault="00F34E9A" w:rsidP="004D0905">
      <w:pPr>
        <w:pStyle w:val="Heading2"/>
      </w:pPr>
      <w:bookmarkStart w:id="29" w:name="_Toc181362061"/>
      <w:r>
        <w:t xml:space="preserve">Pre-reading, resource </w:t>
      </w:r>
      <w:r w:rsidR="00AF289D">
        <w:t>8</w:t>
      </w:r>
      <w:r w:rsidR="00713449">
        <w:t xml:space="preserve"> – </w:t>
      </w:r>
      <w:r w:rsidR="004D0905" w:rsidRPr="00D57D40">
        <w:t>evidence-based practice in assessment procedures</w:t>
      </w:r>
      <w:bookmarkEnd w:id="29"/>
    </w:p>
    <w:p w14:paraId="0136DEE3" w14:textId="532D1FBF" w:rsidR="004D0905" w:rsidRDefault="004D0905" w:rsidP="004D0905">
      <w:r>
        <w:t xml:space="preserve">This is a brief overview drawn from the acknowledged resources. Teachers should familiarise themselves with </w:t>
      </w:r>
      <w:r w:rsidR="007E4964">
        <w:t xml:space="preserve">the </w:t>
      </w:r>
      <w:r>
        <w:t>evidence</w:t>
      </w:r>
      <w:r w:rsidR="007E4964">
        <w:t xml:space="preserve"> </w:t>
      </w:r>
      <w:r>
        <w:t>base in this area and evaluate practices on an ongoing basis.</w:t>
      </w:r>
    </w:p>
    <w:p w14:paraId="31115015" w14:textId="77777777" w:rsidR="004D0905" w:rsidRPr="00724C48" w:rsidRDefault="004D0905" w:rsidP="00E9205F">
      <w:pPr>
        <w:pStyle w:val="ListBullet"/>
      </w:pPr>
      <w:r w:rsidRPr="00724C48">
        <w:t xml:space="preserve">Notice the key sections in the sample assessment task for Term </w:t>
      </w:r>
      <w:r>
        <w:t>4</w:t>
      </w:r>
      <w:r w:rsidRPr="00724C48">
        <w:t xml:space="preserve"> of Year 8, accompanying this resource, and ensure all sections are written in student-friendly language.</w:t>
      </w:r>
    </w:p>
    <w:p w14:paraId="0039F027" w14:textId="119DF463" w:rsidR="004D0905" w:rsidRPr="001279AD" w:rsidRDefault="004D0905" w:rsidP="00E9205F">
      <w:pPr>
        <w:pStyle w:val="ListBullet"/>
      </w:pPr>
      <w:r w:rsidRPr="001279AD">
        <w:t xml:space="preserve">Ensure that practices focus on </w:t>
      </w:r>
      <w:r>
        <w:t xml:space="preserve">identifying where </w:t>
      </w:r>
      <w:r w:rsidRPr="001279AD">
        <w:t xml:space="preserve">students </w:t>
      </w:r>
      <w:r>
        <w:t>‘</w:t>
      </w:r>
      <w:r w:rsidRPr="001279AD">
        <w:t>are in their learning so that teaching can be differentiated, and further learning progress can be monitored over time’ (CESE 2020</w:t>
      </w:r>
      <w:proofErr w:type="gramStart"/>
      <w:r w:rsidRPr="001279AD">
        <w:t>a</w:t>
      </w:r>
      <w:r>
        <w:t>:</w:t>
      </w:r>
      <w:r w:rsidR="00A21B82">
        <w:t>p</w:t>
      </w:r>
      <w:proofErr w:type="gramEnd"/>
      <w:r w:rsidR="00A21B82">
        <w:t xml:space="preserve"> </w:t>
      </w:r>
      <w:r w:rsidRPr="001279AD">
        <w:t>2</w:t>
      </w:r>
      <w:r w:rsidR="00A21B82">
        <w:t>4</w:t>
      </w:r>
      <w:r w:rsidRPr="001279AD">
        <w:t>).</w:t>
      </w:r>
    </w:p>
    <w:p w14:paraId="49BEC1D3" w14:textId="77777777" w:rsidR="004D0905" w:rsidRPr="001279AD" w:rsidRDefault="004D0905" w:rsidP="00E9205F">
      <w:pPr>
        <w:pStyle w:val="ListBullet"/>
      </w:pPr>
      <w:r w:rsidRPr="001279AD">
        <w:t xml:space="preserve">Build in explicit opportunities for peer and teacher feedback, </w:t>
      </w:r>
      <w:r>
        <w:t xml:space="preserve">both </w:t>
      </w:r>
      <w:r w:rsidRPr="001279AD">
        <w:t xml:space="preserve">during task preparation and after </w:t>
      </w:r>
      <w:r>
        <w:t xml:space="preserve">the </w:t>
      </w:r>
      <w:r w:rsidRPr="001279AD">
        <w:t xml:space="preserve">return of the assessed task (CESE 2020a; Hattie </w:t>
      </w:r>
      <w:r>
        <w:t>and</w:t>
      </w:r>
      <w:r w:rsidRPr="001279AD">
        <w:t xml:space="preserve"> Timperley 2007).</w:t>
      </w:r>
    </w:p>
    <w:p w14:paraId="361E9FF2" w14:textId="077EB87D" w:rsidR="004D0905" w:rsidRPr="001279AD" w:rsidRDefault="004D0905" w:rsidP="00E9205F">
      <w:pPr>
        <w:pStyle w:val="ListBullet"/>
      </w:pPr>
      <w:r w:rsidRPr="001279AD">
        <w:t xml:space="preserve">Create clear </w:t>
      </w:r>
      <w:r>
        <w:t>marking</w:t>
      </w:r>
      <w:r w:rsidRPr="001279AD">
        <w:t xml:space="preserve"> rubrics, explain the place of the task in the learning context, and set up consistent and objective marking practices (CESE 2020b</w:t>
      </w:r>
      <w:r w:rsidR="00A21B82">
        <w:t>)</w:t>
      </w:r>
      <w:r w:rsidRPr="001279AD">
        <w:t>.</w:t>
      </w:r>
    </w:p>
    <w:p w14:paraId="3FF7717A" w14:textId="7E25314B" w:rsidR="00562642" w:rsidRDefault="004D0905" w:rsidP="00E9205F">
      <w:pPr>
        <w:pStyle w:val="ListBullet"/>
      </w:pPr>
      <w:r w:rsidRPr="00AC5659">
        <w:t xml:space="preserve">Support the students’ writing process through the task preparation stage by explicitly scheduling brainstorming, planning, drafting, editing and revising time. See for example, </w:t>
      </w:r>
      <w:r w:rsidRPr="001F6651">
        <w:rPr>
          <w:i/>
          <w:iCs/>
        </w:rPr>
        <w:t>The process writing approach: A meta-analysis</w:t>
      </w:r>
      <w:r w:rsidRPr="00AC5659">
        <w:t xml:space="preserve"> (Graham and </w:t>
      </w:r>
      <w:proofErr w:type="spellStart"/>
      <w:r w:rsidRPr="00AC5659">
        <w:t>Sandmel</w:t>
      </w:r>
      <w:proofErr w:type="spellEnd"/>
      <w:r w:rsidRPr="00AC5659">
        <w:t xml:space="preserve"> 2011)</w:t>
      </w:r>
      <w:r w:rsidR="00D5313F">
        <w:t>.</w:t>
      </w:r>
    </w:p>
    <w:p w14:paraId="69098037" w14:textId="1DD7BB06" w:rsidR="000D379F" w:rsidRPr="00AC5659" w:rsidRDefault="000D379F" w:rsidP="00E9205F">
      <w:pPr>
        <w:pStyle w:val="ListBullet"/>
        <w:numPr>
          <w:ilvl w:val="0"/>
          <w:numId w:val="0"/>
        </w:numPr>
      </w:pPr>
      <w:r w:rsidRPr="00AC5659">
        <w:br w:type="page"/>
      </w:r>
    </w:p>
    <w:p w14:paraId="48B28102" w14:textId="4E89C46A" w:rsidR="00826CAC" w:rsidRDefault="00826CAC" w:rsidP="009856DB">
      <w:pPr>
        <w:pStyle w:val="Heading1"/>
      </w:pPr>
      <w:bookmarkStart w:id="30" w:name="_Toc181362062"/>
      <w:r>
        <w:lastRenderedPageBreak/>
        <w:t>Phase 1 – engaging with the unit and the learning community</w:t>
      </w:r>
      <w:bookmarkEnd w:id="27"/>
      <w:bookmarkEnd w:id="30"/>
    </w:p>
    <w:p w14:paraId="0D581692" w14:textId="5B47348B" w:rsidR="00B569D6" w:rsidRDefault="00B569D6" w:rsidP="00B569D6">
      <w:pPr>
        <w:pStyle w:val="FeatureBox2"/>
        <w:spacing w:before="0" w:after="0"/>
      </w:pPr>
      <w:r>
        <w:t xml:space="preserve">The focus of </w:t>
      </w:r>
      <w:r w:rsidR="006B6CEB">
        <w:t>the ‘</w:t>
      </w:r>
      <w:r w:rsidR="006B6CEB" w:rsidRPr="00A01CD1">
        <w:t>engaging with the unit and the learning community</w:t>
      </w:r>
      <w:r w:rsidR="006B6CEB">
        <w:t>’</w:t>
      </w:r>
      <w:r>
        <w:t xml:space="preserve"> phase is for students to engage personally with a model visual text to create interest and enthusiasm for the program. Students engage with the text to consider how they convey stories, explore ideas, and evoke emotional responses. Using Archie Roach</w:t>
      </w:r>
      <w:r w:rsidR="00DD1B95">
        <w:t xml:space="preserve"> and Ruby Hunter</w:t>
      </w:r>
      <w:r>
        <w:t xml:space="preserve">’s picture book of the iconic song </w:t>
      </w:r>
      <w:r w:rsidR="00AB728E" w:rsidRPr="00496E4C">
        <w:rPr>
          <w:rStyle w:val="Emphasis"/>
        </w:rPr>
        <w:t>Took the Children Away</w:t>
      </w:r>
      <w:r w:rsidR="00DD1B95">
        <w:rPr>
          <w:rStyle w:val="Emphasis"/>
          <w:i w:val="0"/>
          <w:iCs w:val="0"/>
        </w:rPr>
        <w:t>,</w:t>
      </w:r>
      <w:r>
        <w:t xml:space="preserve"> students consider how personal stories can be represented in visual form and consider the emotional impact of Aboriginal and Torres Strait Islander </w:t>
      </w:r>
      <w:r w:rsidR="00100A46">
        <w:t>P</w:t>
      </w:r>
      <w:r>
        <w:t xml:space="preserve">eoples being forcibly removed from their families and Country. This will facilitate a deeper personal and emotional understanding of </w:t>
      </w:r>
      <w:r w:rsidR="00DD1B95">
        <w:t xml:space="preserve">the </w:t>
      </w:r>
      <w:r>
        <w:t xml:space="preserve">Stolen </w:t>
      </w:r>
      <w:r w:rsidR="00FF7AD7">
        <w:t>G</w:t>
      </w:r>
      <w:r>
        <w:t>eneration</w:t>
      </w:r>
      <w:r w:rsidR="00FF7AD7">
        <w:t>s</w:t>
      </w:r>
      <w:r>
        <w:t xml:space="preserve"> and the ongoing impacts of colonisation.</w:t>
      </w:r>
    </w:p>
    <w:p w14:paraId="07669DC2" w14:textId="0CBAA2EF" w:rsidR="00B569D6" w:rsidRDefault="00B569D6" w:rsidP="00B569D6">
      <w:pPr>
        <w:pStyle w:val="FeatureBox2"/>
      </w:pPr>
      <w:r>
        <w:t xml:space="preserve">Students consider multiple ways </w:t>
      </w:r>
      <w:r w:rsidRPr="00FF7AD7">
        <w:t>of reading</w:t>
      </w:r>
      <w:r>
        <w:t xml:space="preserve"> a visual text and how and why varied interpretations of the same text can arise. They begin to explore how visual texts can be constructed to position the responder. Students develop an awareness of and appreciation </w:t>
      </w:r>
      <w:r w:rsidR="00653A49">
        <w:t xml:space="preserve">for </w:t>
      </w:r>
      <w:r>
        <w:t>the ways in which visual language is used across contexts. Students are introduced to the codes and conventions of visual texts. They begin building knowledge of the metalanguage essential for discussing the texts they are exploring. Literacy activities are embedded throughout the phase to support students to develop and refine their informative writing skills.</w:t>
      </w:r>
    </w:p>
    <w:p w14:paraId="3C941A76" w14:textId="18C7E85A" w:rsidR="00945F68" w:rsidRPr="00945F68" w:rsidRDefault="00945F68" w:rsidP="00945F68">
      <w:pPr>
        <w:pStyle w:val="FeatureBox2"/>
      </w:pPr>
      <w:r w:rsidRPr="00075A44">
        <w:t xml:space="preserve">Aboriginal and Torres Strait Islander </w:t>
      </w:r>
      <w:r>
        <w:t>readers</w:t>
      </w:r>
      <w:r w:rsidRPr="00075A44">
        <w:t xml:space="preserve"> are advised that the </w:t>
      </w:r>
      <w:r>
        <w:t>picture book</w:t>
      </w:r>
      <w:r w:rsidRPr="00075A44">
        <w:t xml:space="preserve"> contains </w:t>
      </w:r>
      <w:r>
        <w:t xml:space="preserve">reference to </w:t>
      </w:r>
      <w:r w:rsidRPr="00075A44">
        <w:t>people who have died.</w:t>
      </w:r>
    </w:p>
    <w:p w14:paraId="578B6454" w14:textId="77777777" w:rsidR="00826CAC" w:rsidRDefault="00826CAC" w:rsidP="00826CAC">
      <w:pPr>
        <w:spacing w:before="0" w:after="160" w:line="259" w:lineRule="auto"/>
        <w:rPr>
          <w:rFonts w:eastAsia="Arial"/>
          <w:bCs/>
          <w:color w:val="002664"/>
          <w:sz w:val="36"/>
          <w:szCs w:val="48"/>
        </w:rPr>
      </w:pPr>
      <w:r>
        <w:rPr>
          <w:rFonts w:eastAsia="Arial"/>
        </w:rPr>
        <w:br w:type="page"/>
      </w:r>
    </w:p>
    <w:p w14:paraId="0282ECB1" w14:textId="1F99D868" w:rsidR="00824CB2" w:rsidRPr="00824CB2" w:rsidRDefault="00824CB2" w:rsidP="00D512BC">
      <w:pPr>
        <w:pStyle w:val="Heading2"/>
      </w:pPr>
      <w:bookmarkStart w:id="31" w:name="_Toc181362063"/>
      <w:bookmarkStart w:id="32" w:name="_Toc169692694"/>
      <w:r w:rsidRPr="00824CB2">
        <w:lastRenderedPageBreak/>
        <w:t xml:space="preserve">Phase 1, activity </w:t>
      </w:r>
      <w:r w:rsidR="00233C4A">
        <w:t>1</w:t>
      </w:r>
      <w:r w:rsidRPr="00824CB2">
        <w:t xml:space="preserve"> – prediction chart</w:t>
      </w:r>
      <w:bookmarkEnd w:id="31"/>
    </w:p>
    <w:p w14:paraId="0A30EFAA" w14:textId="44C16719" w:rsidR="000C0669" w:rsidRDefault="000C0669" w:rsidP="000C0669">
      <w:pPr>
        <w:pStyle w:val="FeatureBox2"/>
      </w:pPr>
      <w:r w:rsidRPr="008241DF">
        <w:rPr>
          <w:b/>
        </w:rPr>
        <w:t>Teacher note:</w:t>
      </w:r>
      <w:r w:rsidR="00801216">
        <w:t xml:space="preserve"> </w:t>
      </w:r>
      <w:r w:rsidR="000B6EDE">
        <w:t xml:space="preserve">before </w:t>
      </w:r>
      <w:r w:rsidR="0034440F">
        <w:t xml:space="preserve">handing out the text </w:t>
      </w:r>
      <w:r w:rsidR="00AB728E" w:rsidRPr="00496E4C">
        <w:rPr>
          <w:rStyle w:val="Emphasis"/>
        </w:rPr>
        <w:t>Took the Children Away</w:t>
      </w:r>
      <w:r w:rsidR="0034440F">
        <w:t xml:space="preserve"> </w:t>
      </w:r>
      <w:r w:rsidR="00E45C7B">
        <w:t>use this activity to engage the interest of students</w:t>
      </w:r>
      <w:r w:rsidR="00DC10F9">
        <w:t xml:space="preserve"> </w:t>
      </w:r>
      <w:r w:rsidR="00C77C77">
        <w:t xml:space="preserve">through </w:t>
      </w:r>
      <w:r w:rsidR="00011352">
        <w:t>maki</w:t>
      </w:r>
      <w:r w:rsidR="00DC10F9">
        <w:t>ng predictions</w:t>
      </w:r>
      <w:r w:rsidR="00653D9E">
        <w:t>.</w:t>
      </w:r>
      <w:r w:rsidR="00B202B2">
        <w:t xml:space="preserve"> </w:t>
      </w:r>
      <w:r w:rsidR="00382530">
        <w:t>It is important that this is the first viewing of the text</w:t>
      </w:r>
      <w:r w:rsidR="005E4BC3">
        <w:t>.</w:t>
      </w:r>
    </w:p>
    <w:p w14:paraId="7D476D41" w14:textId="3BFA8843" w:rsidR="00C87AFD" w:rsidRDefault="00C87AFD" w:rsidP="005A7285">
      <w:pPr>
        <w:pStyle w:val="FeatureBox3"/>
      </w:pPr>
      <w:r w:rsidRPr="0011271C">
        <w:rPr>
          <w:rStyle w:val="Strong"/>
        </w:rPr>
        <w:t>Student note</w:t>
      </w:r>
      <w:r>
        <w:t>:</w:t>
      </w:r>
      <w:r w:rsidR="002863C5">
        <w:t xml:space="preserve"> you</w:t>
      </w:r>
      <w:r w:rsidR="001749A1">
        <w:t xml:space="preserve"> will be shown a series of images from the front cover of a picture book you may not have seen before</w:t>
      </w:r>
      <w:r w:rsidR="003A51A2">
        <w:t xml:space="preserve">. Each image will provide </w:t>
      </w:r>
      <w:r w:rsidR="0002120E">
        <w:t>further</w:t>
      </w:r>
      <w:r w:rsidR="00C61999">
        <w:t xml:space="preserve"> information from which you can predict what the text is possibly about.</w:t>
      </w:r>
    </w:p>
    <w:p w14:paraId="5D663B57" w14:textId="1DF433CC" w:rsidR="005A7285" w:rsidRDefault="00C93D55" w:rsidP="00D70D66">
      <w:pPr>
        <w:pStyle w:val="ListNumber"/>
      </w:pPr>
      <w:r>
        <w:t>Look at the picture</w:t>
      </w:r>
      <w:r w:rsidR="00DC2800">
        <w:t xml:space="preserve"> below </w:t>
      </w:r>
      <w:r w:rsidR="00F443D8">
        <w:t xml:space="preserve">and </w:t>
      </w:r>
      <w:r w:rsidR="00526B93">
        <w:t xml:space="preserve">see </w:t>
      </w:r>
      <w:r w:rsidR="0037563F">
        <w:t xml:space="preserve">if </w:t>
      </w:r>
      <w:r w:rsidR="00526B93">
        <w:t xml:space="preserve">you can predict </w:t>
      </w:r>
      <w:r w:rsidR="00C2273C">
        <w:t xml:space="preserve">what </w:t>
      </w:r>
      <w:r w:rsidR="00526B93">
        <w:t>this text</w:t>
      </w:r>
      <w:r w:rsidR="007F495D">
        <w:t xml:space="preserve"> </w:t>
      </w:r>
      <w:r w:rsidR="00C2273C">
        <w:t xml:space="preserve">is </w:t>
      </w:r>
      <w:r w:rsidR="00C2273C" w:rsidRPr="00C2273C">
        <w:t xml:space="preserve">about </w:t>
      </w:r>
      <w:r w:rsidR="007F495D">
        <w:t>based on the clues in the front cover image</w:t>
      </w:r>
      <w:r w:rsidR="00F64A3F">
        <w:t xml:space="preserve"> This should be a simple first impression</w:t>
      </w:r>
      <w:r w:rsidR="008936F8">
        <w:t>.</w:t>
      </w:r>
    </w:p>
    <w:tbl>
      <w:tblPr>
        <w:tblW w:w="9615" w:type="dxa"/>
        <w:tblBorders>
          <w:bottom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Description w:val="Blank table used to create writing lines"/>
      </w:tblPr>
      <w:tblGrid>
        <w:gridCol w:w="9615"/>
      </w:tblGrid>
      <w:tr w:rsidR="00F4177E" w:rsidRPr="00682213" w14:paraId="097AF4BE" w14:textId="77777777" w:rsidTr="00983583">
        <w:trPr>
          <w:trHeight w:val="590"/>
        </w:trPr>
        <w:tc>
          <w:tcPr>
            <w:tcW w:w="9615" w:type="dxa"/>
            <w:shd w:val="clear" w:color="auto" w:fill="auto"/>
          </w:tcPr>
          <w:p w14:paraId="0D3A1D19" w14:textId="77777777" w:rsidR="00F4177E" w:rsidRPr="00682213" w:rsidRDefault="00F4177E">
            <w:pPr>
              <w:spacing w:before="0" w:after="0"/>
              <w:textAlignment w:val="baseline"/>
              <w:rPr>
                <w:rFonts w:eastAsia="Times New Roman"/>
                <w:szCs w:val="22"/>
                <w:lang w:eastAsia="en-AU"/>
              </w:rPr>
            </w:pPr>
          </w:p>
        </w:tc>
      </w:tr>
      <w:tr w:rsidR="00F4177E" w:rsidRPr="00682213" w14:paraId="5C7F3B3F" w14:textId="77777777" w:rsidTr="00983583">
        <w:trPr>
          <w:trHeight w:val="590"/>
        </w:trPr>
        <w:tc>
          <w:tcPr>
            <w:tcW w:w="9615" w:type="dxa"/>
            <w:shd w:val="clear" w:color="auto" w:fill="auto"/>
          </w:tcPr>
          <w:p w14:paraId="4D0BE5E4" w14:textId="77777777" w:rsidR="00F4177E" w:rsidRPr="00682213" w:rsidRDefault="00F4177E">
            <w:pPr>
              <w:spacing w:before="0" w:after="0"/>
              <w:textAlignment w:val="baseline"/>
              <w:rPr>
                <w:rFonts w:eastAsia="Times New Roman"/>
                <w:szCs w:val="22"/>
                <w:lang w:eastAsia="en-AU"/>
              </w:rPr>
            </w:pPr>
          </w:p>
        </w:tc>
      </w:tr>
      <w:tr w:rsidR="00861A9B" w:rsidRPr="00682213" w14:paraId="5966500E" w14:textId="77777777" w:rsidTr="00983583">
        <w:trPr>
          <w:trHeight w:val="590"/>
        </w:trPr>
        <w:tc>
          <w:tcPr>
            <w:tcW w:w="9615" w:type="dxa"/>
            <w:shd w:val="clear" w:color="auto" w:fill="auto"/>
          </w:tcPr>
          <w:p w14:paraId="1810D920" w14:textId="77777777" w:rsidR="00861A9B" w:rsidRPr="00682213" w:rsidRDefault="00861A9B">
            <w:pPr>
              <w:spacing w:before="0" w:after="0"/>
              <w:textAlignment w:val="baseline"/>
              <w:rPr>
                <w:rFonts w:eastAsia="Times New Roman"/>
                <w:szCs w:val="22"/>
                <w:lang w:eastAsia="en-AU"/>
              </w:rPr>
            </w:pPr>
          </w:p>
        </w:tc>
      </w:tr>
    </w:tbl>
    <w:p w14:paraId="12B91544" w14:textId="307DE874" w:rsidR="007F495D" w:rsidRPr="005A7285" w:rsidRDefault="000871ED" w:rsidP="000871ED">
      <w:pPr>
        <w:pStyle w:val="Caption"/>
      </w:pPr>
      <w:r>
        <w:t xml:space="preserve">Figure </w:t>
      </w:r>
      <w:r>
        <w:fldChar w:fldCharType="begin"/>
      </w:r>
      <w:r>
        <w:instrText xml:space="preserve"> SEQ Figure \* ARABIC </w:instrText>
      </w:r>
      <w:r>
        <w:fldChar w:fldCharType="separate"/>
      </w:r>
      <w:r w:rsidR="00496E25">
        <w:rPr>
          <w:noProof/>
        </w:rPr>
        <w:t>3</w:t>
      </w:r>
      <w:r>
        <w:rPr>
          <w:noProof/>
        </w:rPr>
        <w:fldChar w:fldCharType="end"/>
      </w:r>
      <w:r>
        <w:t xml:space="preserve"> – partial front cover image</w:t>
      </w:r>
    </w:p>
    <w:p w14:paraId="548194A9" w14:textId="55463B1A" w:rsidR="000C0669" w:rsidRPr="000C0669" w:rsidRDefault="00E53C3F" w:rsidP="000C0669">
      <w:r>
        <w:rPr>
          <w:noProof/>
        </w:rPr>
        <w:drawing>
          <wp:inline distT="0" distB="0" distL="0" distR="0" wp14:anchorId="45D42FB6" wp14:editId="3116D0FE">
            <wp:extent cx="6165908" cy="3109606"/>
            <wp:effectExtent l="0" t="0" r="6350" b="0"/>
            <wp:docPr id="1650484213" name="Picture 1" descr="An illustration with a textured red background featuring one larger black car in the foreground and 2 black cars and 3 houses in the background. The text 'Archie Roach' is written in black and underneath it, written in cream, are the words 'with illustrations by Ruby H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84213" name="Picture 1" descr="An illustration with a textured red background featuring one larger black car in the foreground and 2 black cars and 3 houses in the background. The text 'Archie Roach' is written in black and underneath it, written in cream, are the words 'with illustrations by Ruby Hunter'."/>
                    <pic:cNvPicPr/>
                  </pic:nvPicPr>
                  <pic:blipFill rotWithShape="1">
                    <a:blip r:embed="rId47"/>
                    <a:srcRect l="22227" t="42466" r="18754" b="12771"/>
                    <a:stretch/>
                  </pic:blipFill>
                  <pic:spPr bwMode="auto">
                    <a:xfrm>
                      <a:off x="0" y="0"/>
                      <a:ext cx="6202412" cy="3128016"/>
                    </a:xfrm>
                    <a:prstGeom prst="rect">
                      <a:avLst/>
                    </a:prstGeom>
                    <a:ln>
                      <a:noFill/>
                    </a:ln>
                    <a:extLst>
                      <a:ext uri="{53640926-AAD7-44D8-BBD7-CCE9431645EC}">
                        <a14:shadowObscured xmlns:a14="http://schemas.microsoft.com/office/drawing/2010/main"/>
                      </a:ext>
                    </a:extLst>
                  </pic:spPr>
                </pic:pic>
              </a:graphicData>
            </a:graphic>
          </wp:inline>
        </w:drawing>
      </w:r>
    </w:p>
    <w:p w14:paraId="4BFE4A69" w14:textId="0495333D" w:rsidR="00E53C3F" w:rsidRDefault="00490B63" w:rsidP="00A8146B">
      <w:pPr>
        <w:pStyle w:val="ListNumber"/>
      </w:pPr>
      <w:r>
        <w:t>Complete</w:t>
      </w:r>
      <w:r w:rsidR="0067102E">
        <w:t xml:space="preserve"> the table below to think more deeply about the image </w:t>
      </w:r>
      <w:r w:rsidR="00BB6D53">
        <w:t>(</w:t>
      </w:r>
      <w:r w:rsidR="0067102E">
        <w:t>above</w:t>
      </w:r>
      <w:r w:rsidR="00BB6D53">
        <w:t>)</w:t>
      </w:r>
      <w:r w:rsidR="0067102E">
        <w:t xml:space="preserve"> </w:t>
      </w:r>
      <w:r>
        <w:t>to clarify your initial thoughts</w:t>
      </w:r>
      <w:r w:rsidR="00B258EC">
        <w:t>. A</w:t>
      </w:r>
      <w:r w:rsidR="00D23139">
        <w:t>n example has been provided in the first box</w:t>
      </w:r>
      <w:r w:rsidR="00B258EC">
        <w:t>.</w:t>
      </w:r>
    </w:p>
    <w:p w14:paraId="29723D07" w14:textId="068DFB24" w:rsidR="00D56A32" w:rsidRDefault="00D56A32" w:rsidP="00D56A32">
      <w:pPr>
        <w:pStyle w:val="Caption"/>
      </w:pPr>
      <w:r>
        <w:lastRenderedPageBreak/>
        <w:t xml:space="preserve">Table </w:t>
      </w:r>
      <w:r>
        <w:fldChar w:fldCharType="begin"/>
      </w:r>
      <w:r>
        <w:instrText xml:space="preserve"> SEQ Table \* ARABIC </w:instrText>
      </w:r>
      <w:r>
        <w:fldChar w:fldCharType="separate"/>
      </w:r>
      <w:r w:rsidR="00FA27C4">
        <w:rPr>
          <w:noProof/>
        </w:rPr>
        <w:t>5</w:t>
      </w:r>
      <w:r>
        <w:rPr>
          <w:noProof/>
        </w:rPr>
        <w:fldChar w:fldCharType="end"/>
      </w:r>
      <w:r>
        <w:t xml:space="preserve"> </w:t>
      </w:r>
      <w:r w:rsidR="0028188D">
        <w:t>–</w:t>
      </w:r>
      <w:r>
        <w:t xml:space="preserve"> </w:t>
      </w:r>
      <w:r w:rsidR="0028188D">
        <w:t>visual features in the text</w:t>
      </w:r>
    </w:p>
    <w:tbl>
      <w:tblPr>
        <w:tblStyle w:val="Tableheader"/>
        <w:tblW w:w="0" w:type="auto"/>
        <w:tblLook w:val="04A0" w:firstRow="1" w:lastRow="0" w:firstColumn="1" w:lastColumn="0" w:noHBand="0" w:noVBand="1"/>
        <w:tblDescription w:val="The left hand column contains text that prompts students to consider the visual features in the text. The right hand column provides one sample response and cells for students to write their responses. "/>
      </w:tblPr>
      <w:tblGrid>
        <w:gridCol w:w="3256"/>
        <w:gridCol w:w="6372"/>
      </w:tblGrid>
      <w:tr w:rsidR="00445791" w14:paraId="7D065928" w14:textId="77777777" w:rsidTr="00F174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6AA6D7D" w14:textId="4EADE50B" w:rsidR="00445791" w:rsidRPr="005378A5" w:rsidRDefault="00B7623B" w:rsidP="005378A5">
            <w:r w:rsidRPr="005378A5">
              <w:t>Visual feature in the text</w:t>
            </w:r>
          </w:p>
        </w:tc>
        <w:tc>
          <w:tcPr>
            <w:tcW w:w="6372" w:type="dxa"/>
          </w:tcPr>
          <w:p w14:paraId="033756B7" w14:textId="5B533CEF" w:rsidR="00445791" w:rsidRPr="005378A5" w:rsidRDefault="001D345C" w:rsidP="005378A5">
            <w:pPr>
              <w:cnfStyle w:val="100000000000" w:firstRow="1" w:lastRow="0" w:firstColumn="0" w:lastColumn="0" w:oddVBand="0" w:evenVBand="0" w:oddHBand="0" w:evenHBand="0" w:firstRowFirstColumn="0" w:firstRowLastColumn="0" w:lastRowFirstColumn="0" w:lastRowLastColumn="0"/>
            </w:pPr>
            <w:r>
              <w:t>Response to the use of visual features</w:t>
            </w:r>
          </w:p>
        </w:tc>
      </w:tr>
      <w:tr w:rsidR="00445791" w14:paraId="5E04C4A6" w14:textId="77777777" w:rsidTr="00F17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79759F4" w14:textId="59ED59D4" w:rsidR="00445791" w:rsidRPr="005378A5" w:rsidRDefault="00500E16" w:rsidP="005378A5">
            <w:r w:rsidRPr="005378A5">
              <w:t>Consider</w:t>
            </w:r>
            <w:r w:rsidR="004D2ADE" w:rsidRPr="005378A5">
              <w:t xml:space="preserve"> the </w:t>
            </w:r>
            <w:r w:rsidR="00BC4DB1" w:rsidRPr="005378A5">
              <w:t>bright orange</w:t>
            </w:r>
            <w:r w:rsidR="009D3226" w:rsidRPr="005378A5">
              <w:t>-red</w:t>
            </w:r>
            <w:r w:rsidR="00BC4DB1" w:rsidRPr="005378A5">
              <w:t xml:space="preserve"> colour of the </w:t>
            </w:r>
            <w:r w:rsidR="005C15F9" w:rsidRPr="005378A5">
              <w:t xml:space="preserve">picture book and then look </w:t>
            </w:r>
            <w:r w:rsidR="00EE5623" w:rsidRPr="005378A5">
              <w:t>at the images underneath this colour (it is called superimposed</w:t>
            </w:r>
            <w:r w:rsidR="001D6A98" w:rsidRPr="005378A5">
              <w:t>)</w:t>
            </w:r>
            <w:r w:rsidR="005C15F9" w:rsidRPr="005378A5">
              <w:t xml:space="preserve"> </w:t>
            </w:r>
          </w:p>
        </w:tc>
        <w:tc>
          <w:tcPr>
            <w:tcW w:w="6372" w:type="dxa"/>
          </w:tcPr>
          <w:p w14:paraId="0462D151" w14:textId="32889E2E" w:rsidR="00445791" w:rsidRPr="005378A5" w:rsidRDefault="00D23139" w:rsidP="005378A5">
            <w:pPr>
              <w:cnfStyle w:val="000000100000" w:firstRow="0" w:lastRow="0" w:firstColumn="0" w:lastColumn="0" w:oddVBand="0" w:evenVBand="0" w:oddHBand="1" w:evenHBand="0" w:firstRowFirstColumn="0" w:firstRowLastColumn="0" w:lastRowFirstColumn="0" w:lastRowLastColumn="0"/>
            </w:pPr>
            <w:r w:rsidRPr="005378A5">
              <w:t xml:space="preserve">The </w:t>
            </w:r>
            <w:r w:rsidR="009D3226" w:rsidRPr="005378A5">
              <w:t xml:space="preserve">bright orange-red colour of the book </w:t>
            </w:r>
            <w:r w:rsidR="00EE0BB1" w:rsidRPr="005378A5">
              <w:t>catches your attention immediately</w:t>
            </w:r>
            <w:r w:rsidR="005955EC" w:rsidRPr="005378A5">
              <w:t xml:space="preserve"> which suggests something positive</w:t>
            </w:r>
            <w:r w:rsidR="00AD7A48">
              <w:t>. H</w:t>
            </w:r>
            <w:r w:rsidR="005955EC" w:rsidRPr="005378A5">
              <w:t>owever</w:t>
            </w:r>
            <w:r w:rsidR="008441BC" w:rsidRPr="005378A5">
              <w:t>,</w:t>
            </w:r>
            <w:r w:rsidR="00EE0BB1" w:rsidRPr="005378A5">
              <w:t xml:space="preserve"> this colour is often a </w:t>
            </w:r>
            <w:r w:rsidR="00BE3FCE" w:rsidRPr="005378A5">
              <w:t>warning sign which makes me think that something</w:t>
            </w:r>
            <w:r w:rsidR="00250557" w:rsidRPr="005378A5">
              <w:t xml:space="preserve"> bad may have happened.</w:t>
            </w:r>
            <w:r w:rsidR="00D110C3" w:rsidRPr="005378A5">
              <w:t xml:space="preserve"> This colour </w:t>
            </w:r>
            <w:r w:rsidR="00C804DD" w:rsidRPr="005378A5">
              <w:t>is superimposed over Aboriginal art which makes me think t</w:t>
            </w:r>
            <w:r w:rsidR="008B3007" w:rsidRPr="005378A5">
              <w:t xml:space="preserve">hat the book concerns an issue that is associated with Aboriginal and Torres Strait </w:t>
            </w:r>
            <w:r w:rsidR="006C283E" w:rsidRPr="005378A5">
              <w:t xml:space="preserve">Islander </w:t>
            </w:r>
            <w:r w:rsidR="00100A46">
              <w:t>P</w:t>
            </w:r>
            <w:r w:rsidR="006C283E" w:rsidRPr="005378A5">
              <w:t>eoples.</w:t>
            </w:r>
            <w:r w:rsidR="00BE3FCE" w:rsidRPr="005378A5">
              <w:t xml:space="preserve"> </w:t>
            </w:r>
          </w:p>
        </w:tc>
      </w:tr>
      <w:tr w:rsidR="00445791" w14:paraId="51B1A937" w14:textId="77777777" w:rsidTr="00F17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7F9054B" w14:textId="458F4207" w:rsidR="00445791" w:rsidRPr="005378A5" w:rsidRDefault="006C283E" w:rsidP="005378A5">
            <w:r w:rsidRPr="005378A5">
              <w:t>Consider how all the cars are black</w:t>
            </w:r>
            <w:r w:rsidR="009C2D4A" w:rsidRPr="005378A5">
              <w:t>. What could this suggest?</w:t>
            </w:r>
          </w:p>
        </w:tc>
        <w:tc>
          <w:tcPr>
            <w:tcW w:w="6372" w:type="dxa"/>
          </w:tcPr>
          <w:p w14:paraId="274D0B27" w14:textId="77777777" w:rsidR="00445791" w:rsidRPr="005378A5" w:rsidRDefault="00445791" w:rsidP="005378A5">
            <w:pPr>
              <w:cnfStyle w:val="000000010000" w:firstRow="0" w:lastRow="0" w:firstColumn="0" w:lastColumn="0" w:oddVBand="0" w:evenVBand="0" w:oddHBand="0" w:evenHBand="1" w:firstRowFirstColumn="0" w:firstRowLastColumn="0" w:lastRowFirstColumn="0" w:lastRowLastColumn="0"/>
            </w:pPr>
          </w:p>
        </w:tc>
      </w:tr>
      <w:tr w:rsidR="00445791" w14:paraId="6694AB8D" w14:textId="77777777" w:rsidTr="00F174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7B578DA" w14:textId="73C6ED1C" w:rsidR="00445791" w:rsidRPr="005378A5" w:rsidRDefault="00A668E7" w:rsidP="005378A5">
            <w:r w:rsidRPr="005378A5">
              <w:t>Look at the people inside</w:t>
            </w:r>
            <w:r w:rsidR="00741958" w:rsidRPr="005378A5">
              <w:t xml:space="preserve"> these cars and how they are positioned. What does this make you think</w:t>
            </w:r>
            <w:r w:rsidR="006E0742" w:rsidRPr="005378A5">
              <w:t xml:space="preserve"> about their relationship</w:t>
            </w:r>
            <w:r w:rsidR="00741958" w:rsidRPr="005378A5">
              <w:t>?</w:t>
            </w:r>
          </w:p>
        </w:tc>
        <w:tc>
          <w:tcPr>
            <w:tcW w:w="6372" w:type="dxa"/>
          </w:tcPr>
          <w:p w14:paraId="77E9FCD0" w14:textId="77777777" w:rsidR="00445791" w:rsidRPr="005378A5" w:rsidRDefault="00445791" w:rsidP="005378A5">
            <w:pPr>
              <w:cnfStyle w:val="000000100000" w:firstRow="0" w:lastRow="0" w:firstColumn="0" w:lastColumn="0" w:oddVBand="0" w:evenVBand="0" w:oddHBand="1" w:evenHBand="0" w:firstRowFirstColumn="0" w:firstRowLastColumn="0" w:lastRowFirstColumn="0" w:lastRowLastColumn="0"/>
            </w:pPr>
          </w:p>
        </w:tc>
      </w:tr>
      <w:tr w:rsidR="009C2D4A" w14:paraId="6D585CC2" w14:textId="77777777" w:rsidTr="00F174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7B91268" w14:textId="09E5E442" w:rsidR="009C2D4A" w:rsidRPr="005378A5" w:rsidRDefault="00F10DE7" w:rsidP="005378A5">
            <w:r w:rsidRPr="005378A5">
              <w:t>Look at the houses in the top right corner</w:t>
            </w:r>
            <w:r w:rsidR="00F04B4C">
              <w:t>.</w:t>
            </w:r>
            <w:r w:rsidRPr="005378A5">
              <w:t xml:space="preserve"> </w:t>
            </w:r>
            <w:r w:rsidR="00F04B4C">
              <w:t>W</w:t>
            </w:r>
            <w:r w:rsidRPr="005378A5">
              <w:t>ha</w:t>
            </w:r>
            <w:r w:rsidR="00F17438" w:rsidRPr="005378A5">
              <w:t xml:space="preserve">t stands out about </w:t>
            </w:r>
            <w:r w:rsidR="004D7065">
              <w:t xml:space="preserve">them </w:t>
            </w:r>
            <w:r w:rsidR="00F17438" w:rsidRPr="005378A5">
              <w:t>for you?</w:t>
            </w:r>
          </w:p>
        </w:tc>
        <w:tc>
          <w:tcPr>
            <w:tcW w:w="6372" w:type="dxa"/>
          </w:tcPr>
          <w:p w14:paraId="0203F847" w14:textId="77777777" w:rsidR="009C2D4A" w:rsidRPr="005378A5" w:rsidRDefault="009C2D4A" w:rsidP="005378A5">
            <w:pPr>
              <w:cnfStyle w:val="000000010000" w:firstRow="0" w:lastRow="0" w:firstColumn="0" w:lastColumn="0" w:oddVBand="0" w:evenVBand="0" w:oddHBand="0" w:evenHBand="1" w:firstRowFirstColumn="0" w:firstRowLastColumn="0" w:lastRowFirstColumn="0" w:lastRowLastColumn="0"/>
            </w:pPr>
          </w:p>
        </w:tc>
      </w:tr>
    </w:tbl>
    <w:p w14:paraId="3618E8EB" w14:textId="2E09359B" w:rsidR="00490B63" w:rsidRDefault="00DA73D1" w:rsidP="00DA73D1">
      <w:pPr>
        <w:pStyle w:val="ListNumber"/>
      </w:pPr>
      <w:r>
        <w:t>Now that you have seen part of the front cover</w:t>
      </w:r>
      <w:r w:rsidR="005647AF">
        <w:t xml:space="preserve">, consider the image below and </w:t>
      </w:r>
      <w:r w:rsidR="002E3A52">
        <w:t>reflect on how</w:t>
      </w:r>
      <w:r w:rsidR="002C4AD0">
        <w:t xml:space="preserve"> your predictions </w:t>
      </w:r>
      <w:r w:rsidR="006E55C5">
        <w:t>change</w:t>
      </w:r>
      <w:r w:rsidR="002C4AD0">
        <w:t xml:space="preserve"> when the title</w:t>
      </w:r>
      <w:r w:rsidR="00C24D86">
        <w:t xml:space="preserve"> </w:t>
      </w:r>
      <w:r w:rsidR="00AB728E" w:rsidRPr="00A969E7">
        <w:rPr>
          <w:rStyle w:val="Emphasis"/>
        </w:rPr>
        <w:t>Took the Children Away</w:t>
      </w:r>
      <w:r w:rsidR="002C4AD0">
        <w:t xml:space="preserve"> and subtitle </w:t>
      </w:r>
      <w:r w:rsidR="00B40C29">
        <w:t xml:space="preserve">‘The iconic song of the Stolen </w:t>
      </w:r>
      <w:r w:rsidR="006C221D">
        <w:t>G</w:t>
      </w:r>
      <w:r w:rsidR="00B40C29">
        <w:t>enerations</w:t>
      </w:r>
      <w:r w:rsidR="006C221D">
        <w:t xml:space="preserve">’ </w:t>
      </w:r>
      <w:r w:rsidR="006E55C5">
        <w:t>are</w:t>
      </w:r>
      <w:r w:rsidR="00F424E0">
        <w:t xml:space="preserve"> provided. </w:t>
      </w:r>
      <w:r w:rsidR="006C221D">
        <w:t>What do you think the picture book is about now?</w:t>
      </w:r>
    </w:p>
    <w:tbl>
      <w:tblPr>
        <w:tblW w:w="9615" w:type="dxa"/>
        <w:tblBorders>
          <w:bottom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Description w:val="Blank table used to create writing lines"/>
      </w:tblPr>
      <w:tblGrid>
        <w:gridCol w:w="9615"/>
      </w:tblGrid>
      <w:tr w:rsidR="00C24D86" w:rsidRPr="00682213" w14:paraId="7059347F" w14:textId="77777777" w:rsidTr="00983583">
        <w:trPr>
          <w:trHeight w:val="590"/>
        </w:trPr>
        <w:tc>
          <w:tcPr>
            <w:tcW w:w="9615" w:type="dxa"/>
            <w:shd w:val="clear" w:color="auto" w:fill="auto"/>
          </w:tcPr>
          <w:p w14:paraId="74E0D506" w14:textId="77777777" w:rsidR="00C24D86" w:rsidRPr="00682213" w:rsidRDefault="00C24D86">
            <w:pPr>
              <w:spacing w:before="0" w:after="0"/>
              <w:textAlignment w:val="baseline"/>
              <w:rPr>
                <w:rFonts w:eastAsia="Times New Roman"/>
                <w:szCs w:val="22"/>
                <w:lang w:eastAsia="en-AU"/>
              </w:rPr>
            </w:pPr>
          </w:p>
        </w:tc>
      </w:tr>
      <w:tr w:rsidR="00C24D86" w:rsidRPr="00682213" w14:paraId="34975348" w14:textId="77777777" w:rsidTr="00983583">
        <w:trPr>
          <w:trHeight w:val="590"/>
        </w:trPr>
        <w:tc>
          <w:tcPr>
            <w:tcW w:w="9615" w:type="dxa"/>
            <w:shd w:val="clear" w:color="auto" w:fill="auto"/>
          </w:tcPr>
          <w:p w14:paraId="5CF16AB4" w14:textId="77777777" w:rsidR="00C24D86" w:rsidRPr="00682213" w:rsidRDefault="00C24D86">
            <w:pPr>
              <w:spacing w:before="0" w:after="0"/>
              <w:textAlignment w:val="baseline"/>
              <w:rPr>
                <w:rFonts w:eastAsia="Times New Roman"/>
                <w:szCs w:val="22"/>
                <w:lang w:eastAsia="en-AU"/>
              </w:rPr>
            </w:pPr>
          </w:p>
        </w:tc>
      </w:tr>
      <w:tr w:rsidR="00427106" w:rsidRPr="00682213" w14:paraId="3AF3ACC0" w14:textId="77777777" w:rsidTr="00983583">
        <w:trPr>
          <w:trHeight w:val="590"/>
        </w:trPr>
        <w:tc>
          <w:tcPr>
            <w:tcW w:w="9615" w:type="dxa"/>
            <w:shd w:val="clear" w:color="auto" w:fill="auto"/>
          </w:tcPr>
          <w:p w14:paraId="520F95D3" w14:textId="77777777" w:rsidR="00427106" w:rsidRPr="00682213" w:rsidRDefault="00427106">
            <w:pPr>
              <w:spacing w:before="0" w:after="0"/>
              <w:textAlignment w:val="baseline"/>
              <w:rPr>
                <w:rFonts w:eastAsia="Times New Roman"/>
                <w:szCs w:val="22"/>
                <w:lang w:eastAsia="en-AU"/>
              </w:rPr>
            </w:pPr>
          </w:p>
        </w:tc>
      </w:tr>
      <w:tr w:rsidR="00427106" w:rsidRPr="00682213" w14:paraId="07502F2D" w14:textId="77777777" w:rsidTr="00983583">
        <w:trPr>
          <w:trHeight w:val="590"/>
        </w:trPr>
        <w:tc>
          <w:tcPr>
            <w:tcW w:w="9615" w:type="dxa"/>
            <w:shd w:val="clear" w:color="auto" w:fill="auto"/>
          </w:tcPr>
          <w:p w14:paraId="271C64B5" w14:textId="77777777" w:rsidR="00427106" w:rsidRPr="00682213" w:rsidRDefault="00427106">
            <w:pPr>
              <w:spacing w:before="0" w:after="0"/>
              <w:textAlignment w:val="baseline"/>
              <w:rPr>
                <w:rFonts w:eastAsia="Times New Roman"/>
                <w:szCs w:val="22"/>
                <w:lang w:eastAsia="en-AU"/>
              </w:rPr>
            </w:pPr>
          </w:p>
        </w:tc>
      </w:tr>
      <w:tr w:rsidR="00C24D86" w:rsidRPr="00682213" w14:paraId="16D691C9" w14:textId="77777777" w:rsidTr="00983583">
        <w:trPr>
          <w:trHeight w:val="590"/>
        </w:trPr>
        <w:tc>
          <w:tcPr>
            <w:tcW w:w="9615" w:type="dxa"/>
            <w:shd w:val="clear" w:color="auto" w:fill="auto"/>
          </w:tcPr>
          <w:p w14:paraId="7A4A7E27" w14:textId="77777777" w:rsidR="00C24D86" w:rsidRPr="00682213" w:rsidRDefault="00C24D86">
            <w:pPr>
              <w:spacing w:before="0" w:after="0"/>
              <w:textAlignment w:val="baseline"/>
              <w:rPr>
                <w:rFonts w:eastAsia="Times New Roman"/>
                <w:szCs w:val="22"/>
                <w:lang w:eastAsia="en-AU"/>
              </w:rPr>
            </w:pPr>
          </w:p>
        </w:tc>
      </w:tr>
      <w:tr w:rsidR="00C24D86" w:rsidRPr="00682213" w14:paraId="13FA27AA" w14:textId="77777777" w:rsidTr="00983583">
        <w:trPr>
          <w:trHeight w:val="590"/>
        </w:trPr>
        <w:tc>
          <w:tcPr>
            <w:tcW w:w="9615" w:type="dxa"/>
            <w:shd w:val="clear" w:color="auto" w:fill="auto"/>
          </w:tcPr>
          <w:p w14:paraId="5BB6EEF6" w14:textId="77777777" w:rsidR="00C24D86" w:rsidRPr="00682213" w:rsidRDefault="00C24D86">
            <w:pPr>
              <w:spacing w:before="0" w:after="0"/>
              <w:textAlignment w:val="baseline"/>
              <w:rPr>
                <w:rFonts w:eastAsia="Times New Roman"/>
                <w:szCs w:val="22"/>
                <w:lang w:eastAsia="en-AU"/>
              </w:rPr>
            </w:pPr>
          </w:p>
        </w:tc>
      </w:tr>
    </w:tbl>
    <w:p w14:paraId="07C8A618" w14:textId="77A83062" w:rsidR="005A7C8B" w:rsidRDefault="00062384" w:rsidP="005A7C8B">
      <w:pPr>
        <w:pStyle w:val="Caption"/>
      </w:pPr>
      <w:r>
        <w:t>Figure</w:t>
      </w:r>
      <w:r w:rsidR="005A7C8B">
        <w:t xml:space="preserve"> </w:t>
      </w:r>
      <w:r>
        <w:fldChar w:fldCharType="begin"/>
      </w:r>
      <w:r>
        <w:instrText xml:space="preserve"> SEQ Figure \* ARABIC </w:instrText>
      </w:r>
      <w:r>
        <w:fldChar w:fldCharType="separate"/>
      </w:r>
      <w:r w:rsidR="00496E25">
        <w:rPr>
          <w:noProof/>
        </w:rPr>
        <w:t>4</w:t>
      </w:r>
      <w:r>
        <w:fldChar w:fldCharType="end"/>
      </w:r>
      <w:r w:rsidR="005A7C8B">
        <w:t xml:space="preserve"> </w:t>
      </w:r>
      <w:r w:rsidR="00CC39B5">
        <w:t>– image of front cover</w:t>
      </w:r>
    </w:p>
    <w:p w14:paraId="4DB82A58" w14:textId="1F1032B1" w:rsidR="00E53C3F" w:rsidRDefault="00E53C3F" w:rsidP="00886734">
      <w:pPr>
        <w:spacing w:before="0" w:after="160" w:line="259" w:lineRule="auto"/>
      </w:pPr>
      <w:r>
        <w:rPr>
          <w:noProof/>
        </w:rPr>
        <w:drawing>
          <wp:inline distT="0" distB="0" distL="0" distR="0" wp14:anchorId="4B7579F4" wp14:editId="5A093B47">
            <wp:extent cx="5679347" cy="4956447"/>
            <wp:effectExtent l="0" t="0" r="0" b="0"/>
            <wp:docPr id="98643345" name="Picture 1" descr="An illustration with a textured red background. At the top of the page, in capital letters, the words 'THE ICONIC SONG OF THE STOLEN GENERATIONS' features in black. Below this, in larger cream font , are the words 'Took the Children Away'. The middle of the page consists of one larger black car in the foreground and 2 black cars and 3 houses in the background. The text 'Archie Roach' is written in black and underneath it, written in cream, are the words 'with illustrations by Ruby H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3345" name="Picture 1" descr="An illustration with a textured red background. At the top of the page, in capital letters, the words 'THE ICONIC SONG OF THE STOLEN GENERATIONS' features in black. Below this, in larger cream font , are the words 'Took the Children Away'. The middle of the page consists of one larger black car in the foreground and 2 black cars and 3 houses in the background. The text 'Archie Roach' is written in black and underneath it, written in cream, are the words 'with illustrations by Ruby Hunter'."/>
                    <pic:cNvPicPr/>
                  </pic:nvPicPr>
                  <pic:blipFill rotWithShape="1">
                    <a:blip r:embed="rId47"/>
                    <a:srcRect l="22617" t="11103" r="19258" b="12803"/>
                    <a:stretch/>
                  </pic:blipFill>
                  <pic:spPr bwMode="auto">
                    <a:xfrm>
                      <a:off x="0" y="0"/>
                      <a:ext cx="5693640" cy="4968921"/>
                    </a:xfrm>
                    <a:prstGeom prst="rect">
                      <a:avLst/>
                    </a:prstGeom>
                    <a:ln>
                      <a:noFill/>
                    </a:ln>
                    <a:extLst>
                      <a:ext uri="{53640926-AAD7-44D8-BBD7-CCE9431645EC}">
                        <a14:shadowObscured xmlns:a14="http://schemas.microsoft.com/office/drawing/2010/main"/>
                      </a:ext>
                    </a:extLst>
                  </pic:spPr>
                </pic:pic>
              </a:graphicData>
            </a:graphic>
          </wp:inline>
        </w:drawing>
      </w:r>
    </w:p>
    <w:p w14:paraId="1EA15726" w14:textId="1426E322" w:rsidR="000C619B" w:rsidRDefault="000C619B">
      <w:pPr>
        <w:spacing w:before="0" w:after="160" w:line="259" w:lineRule="auto"/>
      </w:pPr>
      <w:r>
        <w:br w:type="page"/>
      </w:r>
    </w:p>
    <w:p w14:paraId="32E43B7C" w14:textId="2FB8F113" w:rsidR="000C619B" w:rsidRDefault="000C619B" w:rsidP="00492117">
      <w:pPr>
        <w:pStyle w:val="Heading2"/>
      </w:pPr>
      <w:bookmarkStart w:id="33" w:name="_Toc181362064"/>
      <w:r>
        <w:lastRenderedPageBreak/>
        <w:t>P</w:t>
      </w:r>
      <w:r w:rsidRPr="000C619B">
        <w:t xml:space="preserve">hase 1, activity </w:t>
      </w:r>
      <w:r w:rsidR="0099228B">
        <w:t>2</w:t>
      </w:r>
      <w:r w:rsidRPr="000C619B">
        <w:t xml:space="preserve"> – reflecting on predictions</w:t>
      </w:r>
      <w:bookmarkEnd w:id="33"/>
    </w:p>
    <w:p w14:paraId="16268543" w14:textId="01D2AEE4" w:rsidR="00C97874" w:rsidRDefault="006058A6" w:rsidP="00C97874">
      <w:pPr>
        <w:pStyle w:val="FeatureBox2"/>
        <w:rPr>
          <w:rStyle w:val="Strong"/>
        </w:rPr>
      </w:pPr>
      <w:r w:rsidRPr="00AE5119">
        <w:rPr>
          <w:rStyle w:val="Strong"/>
        </w:rPr>
        <w:t>Teacher note</w:t>
      </w:r>
      <w:r>
        <w:t>:</w:t>
      </w:r>
      <w:r w:rsidR="00B07FA9">
        <w:t xml:space="preserve"> this activity </w:t>
      </w:r>
      <w:r w:rsidR="00ED781F">
        <w:t xml:space="preserve">is one that can be used to assess </w:t>
      </w:r>
      <w:r w:rsidR="00964E0F">
        <w:t xml:space="preserve">student prior knowledge of the Stolen </w:t>
      </w:r>
      <w:r w:rsidR="003B33AC">
        <w:t>G</w:t>
      </w:r>
      <w:r w:rsidR="00964E0F">
        <w:t>eneration</w:t>
      </w:r>
      <w:r w:rsidR="003B33AC">
        <w:t>s</w:t>
      </w:r>
      <w:r w:rsidR="00D8144A">
        <w:t xml:space="preserve"> and the ongoing impact </w:t>
      </w:r>
      <w:r w:rsidR="005B0BAA">
        <w:t>upon individuals</w:t>
      </w:r>
      <w:r w:rsidR="00942E87">
        <w:t>, families</w:t>
      </w:r>
      <w:r w:rsidR="005B0BAA">
        <w:t xml:space="preserve"> and</w:t>
      </w:r>
      <w:r w:rsidR="00942E87">
        <w:t xml:space="preserve"> </w:t>
      </w:r>
      <w:r w:rsidR="006469B7">
        <w:t>c</w:t>
      </w:r>
      <w:r w:rsidR="00020B21">
        <w:t>ulture</w:t>
      </w:r>
      <w:r w:rsidR="00DD0E49">
        <w:t xml:space="preserve">. </w:t>
      </w:r>
      <w:r w:rsidR="00C97874">
        <w:t xml:space="preserve">This task is a modified version of </w:t>
      </w:r>
      <w:r w:rsidR="00CA06CE">
        <w:t>the Digital Learn</w:t>
      </w:r>
      <w:r w:rsidR="00B60BC8">
        <w:t>ing Selector’s</w:t>
      </w:r>
      <w:r w:rsidR="00C97874">
        <w:t xml:space="preserve"> </w:t>
      </w:r>
      <w:hyperlink r:id="rId48" w:history="1">
        <w:r w:rsidR="00C97874" w:rsidRPr="00E13EF2">
          <w:rPr>
            <w:rStyle w:val="Hyperlink"/>
          </w:rPr>
          <w:t>KWLH chart</w:t>
        </w:r>
      </w:hyperlink>
      <w:r w:rsidR="00C97874">
        <w:t>.</w:t>
      </w:r>
    </w:p>
    <w:p w14:paraId="7FBA4739" w14:textId="3BB17D7A" w:rsidR="006058A6" w:rsidRPr="006058A6" w:rsidRDefault="00AE5119" w:rsidP="00D81FB1">
      <w:pPr>
        <w:pStyle w:val="FeatureBoxPink"/>
      </w:pPr>
      <w:r w:rsidRPr="00D81FB1">
        <w:rPr>
          <w:rStyle w:val="Strong"/>
        </w:rPr>
        <w:t>Student note:</w:t>
      </w:r>
      <w:r w:rsidR="00A400DE">
        <w:t xml:space="preserve"> this activity is designed to suppo</w:t>
      </w:r>
      <w:r w:rsidR="00095816">
        <w:t>rt your understanding of the Stolen Generations</w:t>
      </w:r>
      <w:r w:rsidR="00834665">
        <w:t xml:space="preserve"> and Archie Roach’s </w:t>
      </w:r>
      <w:r w:rsidR="00007A65">
        <w:t xml:space="preserve">personal </w:t>
      </w:r>
      <w:r w:rsidR="00ED3C9C">
        <w:t xml:space="preserve">experience in </w:t>
      </w:r>
      <w:r w:rsidR="00481687">
        <w:t>de</w:t>
      </w:r>
      <w:r w:rsidR="009A38AB">
        <w:t xml:space="preserve">aling with </w:t>
      </w:r>
      <w:r w:rsidR="00D81FB1">
        <w:t xml:space="preserve">his removal from family, </w:t>
      </w:r>
      <w:r w:rsidR="006469B7">
        <w:t>c</w:t>
      </w:r>
      <w:r w:rsidR="00020B21">
        <w:t xml:space="preserve">ulture </w:t>
      </w:r>
      <w:r w:rsidR="00D81FB1">
        <w:t>and Country.</w:t>
      </w:r>
    </w:p>
    <w:p w14:paraId="62F358EC" w14:textId="253985E8" w:rsidR="00DF0930" w:rsidRPr="00DF0930" w:rsidRDefault="00D81FB1">
      <w:pPr>
        <w:pStyle w:val="ListNumber"/>
        <w:numPr>
          <w:ilvl w:val="0"/>
          <w:numId w:val="1"/>
        </w:numPr>
      </w:pPr>
      <w:r>
        <w:t>Read</w:t>
      </w:r>
      <w:r w:rsidR="00120C6D">
        <w:t xml:space="preserve"> the back cover of </w:t>
      </w:r>
      <w:r w:rsidR="00AB728E" w:rsidRPr="00496E4C">
        <w:rPr>
          <w:rStyle w:val="Emphasis"/>
        </w:rPr>
        <w:t>Took the Children Away</w:t>
      </w:r>
      <w:r w:rsidR="00031F89" w:rsidRPr="00031F89">
        <w:t xml:space="preserve"> </w:t>
      </w:r>
      <w:r w:rsidR="00FA3259">
        <w:t>and r</w:t>
      </w:r>
      <w:r w:rsidR="00031F89" w:rsidRPr="00031F89">
        <w:t xml:space="preserve">eturn to the predictions that you made </w:t>
      </w:r>
      <w:r>
        <w:t xml:space="preserve">in </w:t>
      </w:r>
      <w:r w:rsidRPr="00D81FB1">
        <w:rPr>
          <w:rStyle w:val="Strong"/>
        </w:rPr>
        <w:t>Phase 1, activity 1 – prediction chart</w:t>
      </w:r>
      <w:r w:rsidR="00520085" w:rsidRPr="00D81FB1">
        <w:rPr>
          <w:rStyle w:val="Strong"/>
        </w:rPr>
        <w:t>.</w:t>
      </w:r>
      <w:r w:rsidR="00520085">
        <w:t xml:space="preserve"> </w:t>
      </w:r>
      <w:r w:rsidR="00DF0930" w:rsidRPr="00DF0930">
        <w:t>Were your predictions accurate? What themes are emerging?</w:t>
      </w:r>
    </w:p>
    <w:tbl>
      <w:tblPr>
        <w:tblW w:w="9615" w:type="dxa"/>
        <w:tblBorders>
          <w:bottom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Description w:val="Blank table used to create writing lines"/>
      </w:tblPr>
      <w:tblGrid>
        <w:gridCol w:w="9615"/>
      </w:tblGrid>
      <w:tr w:rsidR="00501CE9" w:rsidRPr="00682213" w14:paraId="50FFB064" w14:textId="77777777" w:rsidTr="00983583">
        <w:trPr>
          <w:trHeight w:val="590"/>
        </w:trPr>
        <w:tc>
          <w:tcPr>
            <w:tcW w:w="9615" w:type="dxa"/>
            <w:shd w:val="clear" w:color="auto" w:fill="auto"/>
          </w:tcPr>
          <w:p w14:paraId="04AF37E3" w14:textId="77777777" w:rsidR="00501CE9" w:rsidRPr="00682213" w:rsidRDefault="00501CE9">
            <w:pPr>
              <w:spacing w:before="0" w:after="0"/>
              <w:textAlignment w:val="baseline"/>
              <w:rPr>
                <w:rFonts w:eastAsia="Times New Roman"/>
                <w:szCs w:val="22"/>
                <w:lang w:eastAsia="en-AU"/>
              </w:rPr>
            </w:pPr>
          </w:p>
        </w:tc>
      </w:tr>
      <w:tr w:rsidR="00501CE9" w:rsidRPr="00682213" w14:paraId="4728E8D0" w14:textId="77777777" w:rsidTr="00983583">
        <w:trPr>
          <w:trHeight w:val="590"/>
        </w:trPr>
        <w:tc>
          <w:tcPr>
            <w:tcW w:w="9615" w:type="dxa"/>
            <w:shd w:val="clear" w:color="auto" w:fill="auto"/>
          </w:tcPr>
          <w:p w14:paraId="7C1EDD9E" w14:textId="77777777" w:rsidR="00501CE9" w:rsidRPr="00682213" w:rsidRDefault="00501CE9">
            <w:pPr>
              <w:spacing w:before="0" w:after="0"/>
              <w:textAlignment w:val="baseline"/>
              <w:rPr>
                <w:rFonts w:eastAsia="Times New Roman"/>
                <w:szCs w:val="22"/>
                <w:lang w:eastAsia="en-AU"/>
              </w:rPr>
            </w:pPr>
          </w:p>
        </w:tc>
      </w:tr>
      <w:tr w:rsidR="00A65A90" w:rsidRPr="00682213" w14:paraId="4607A75D" w14:textId="77777777" w:rsidTr="00983583">
        <w:trPr>
          <w:trHeight w:val="590"/>
        </w:trPr>
        <w:tc>
          <w:tcPr>
            <w:tcW w:w="9615" w:type="dxa"/>
            <w:shd w:val="clear" w:color="auto" w:fill="auto"/>
          </w:tcPr>
          <w:p w14:paraId="69DC5DCE" w14:textId="77777777" w:rsidR="00A65A90" w:rsidRPr="00682213" w:rsidRDefault="00A65A90">
            <w:pPr>
              <w:spacing w:before="0" w:after="0"/>
              <w:textAlignment w:val="baseline"/>
              <w:rPr>
                <w:rFonts w:eastAsia="Times New Roman"/>
                <w:szCs w:val="22"/>
                <w:lang w:eastAsia="en-AU"/>
              </w:rPr>
            </w:pPr>
          </w:p>
        </w:tc>
      </w:tr>
    </w:tbl>
    <w:p w14:paraId="6860F656" w14:textId="7BC82C0B" w:rsidR="00233CD7" w:rsidRDefault="002F636B" w:rsidP="00BB17AB">
      <w:pPr>
        <w:pStyle w:val="ListNumber"/>
      </w:pPr>
      <w:r w:rsidRPr="002F636B">
        <w:t>In the box below, brainstorm a list of all the things you already know about</w:t>
      </w:r>
      <w:r w:rsidR="00804433">
        <w:t xml:space="preserve"> the Stolen Generations</w:t>
      </w:r>
      <w:r w:rsidR="00844266">
        <w:t>.</w:t>
      </w:r>
    </w:p>
    <w:p w14:paraId="6EF7144E" w14:textId="037E7D28" w:rsidR="00BA52B8" w:rsidRDefault="00BA52B8" w:rsidP="00BA52B8">
      <w:pPr>
        <w:pStyle w:val="Caption"/>
      </w:pPr>
      <w:r>
        <w:t xml:space="preserve">Table </w:t>
      </w:r>
      <w:r>
        <w:fldChar w:fldCharType="begin"/>
      </w:r>
      <w:r>
        <w:instrText xml:space="preserve"> SEQ Table \* ARABIC </w:instrText>
      </w:r>
      <w:r>
        <w:fldChar w:fldCharType="separate"/>
      </w:r>
      <w:r w:rsidR="00FA27C4">
        <w:rPr>
          <w:noProof/>
        </w:rPr>
        <w:t>6</w:t>
      </w:r>
      <w:r>
        <w:rPr>
          <w:noProof/>
        </w:rPr>
        <w:fldChar w:fldCharType="end"/>
      </w:r>
      <w:r>
        <w:t xml:space="preserve"> </w:t>
      </w:r>
      <w:r w:rsidR="00BE7480">
        <w:t>–</w:t>
      </w:r>
      <w:r w:rsidR="008D6A73">
        <w:t xml:space="preserve"> </w:t>
      </w:r>
      <w:r w:rsidR="00FF2210">
        <w:t xml:space="preserve">brainstorming knowledge </w:t>
      </w:r>
      <w:r w:rsidR="009F6361">
        <w:t>about the Stolen Generations</w:t>
      </w:r>
    </w:p>
    <w:tbl>
      <w:tblPr>
        <w:tblStyle w:val="Tableheader"/>
        <w:tblW w:w="0" w:type="auto"/>
        <w:tblLook w:val="04A0" w:firstRow="1" w:lastRow="0" w:firstColumn="1" w:lastColumn="0" w:noHBand="0" w:noVBand="1"/>
        <w:tblDescription w:val="Blank space for student response."/>
      </w:tblPr>
      <w:tblGrid>
        <w:gridCol w:w="9628"/>
      </w:tblGrid>
      <w:tr w:rsidR="00844266" w14:paraId="64F1F4E4" w14:textId="77777777" w:rsidTr="008442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4A2CF28" w14:textId="7D6A9287" w:rsidR="00844266" w:rsidRDefault="00844266" w:rsidP="006771D0">
            <w:r>
              <w:t>Brainstorm</w:t>
            </w:r>
          </w:p>
        </w:tc>
      </w:tr>
      <w:tr w:rsidR="00844266" w14:paraId="66A18643" w14:textId="77777777" w:rsidTr="00C82461">
        <w:trPr>
          <w:cnfStyle w:val="000000100000" w:firstRow="0" w:lastRow="0" w:firstColumn="0" w:lastColumn="0" w:oddVBand="0" w:evenVBand="0" w:oddHBand="1" w:evenHBand="0" w:firstRowFirstColumn="0" w:firstRowLastColumn="0" w:lastRowFirstColumn="0" w:lastRowLastColumn="0"/>
          <w:trHeight w:val="2109"/>
        </w:trPr>
        <w:tc>
          <w:tcPr>
            <w:cnfStyle w:val="001000000000" w:firstRow="0" w:lastRow="0" w:firstColumn="1" w:lastColumn="0" w:oddVBand="0" w:evenVBand="0" w:oddHBand="0" w:evenHBand="0" w:firstRowFirstColumn="0" w:firstRowLastColumn="0" w:lastRowFirstColumn="0" w:lastRowLastColumn="0"/>
            <w:tcW w:w="9628" w:type="dxa"/>
          </w:tcPr>
          <w:p w14:paraId="314CB3FC" w14:textId="77777777" w:rsidR="00844266" w:rsidRDefault="00844266" w:rsidP="006771D0"/>
        </w:tc>
      </w:tr>
    </w:tbl>
    <w:p w14:paraId="5CBA3FB9" w14:textId="047C3865" w:rsidR="00C81034" w:rsidRPr="00C81034" w:rsidRDefault="00C81034" w:rsidP="00BA52B8">
      <w:pPr>
        <w:pStyle w:val="ListNumber"/>
      </w:pPr>
      <w:r w:rsidRPr="00C81034">
        <w:t xml:space="preserve">Fill out the first column of the table below by listing things that you would like to know or </w:t>
      </w:r>
      <w:r w:rsidR="00165182">
        <w:t>better understand</w:t>
      </w:r>
      <w:r w:rsidRPr="00C81034">
        <w:t xml:space="preserve"> about </w:t>
      </w:r>
      <w:r w:rsidR="002A114D">
        <w:t>the Stolen Generations.</w:t>
      </w:r>
    </w:p>
    <w:p w14:paraId="4C3931CD" w14:textId="10B3C9B6" w:rsidR="00C82461" w:rsidRDefault="00C81034" w:rsidP="00150E5E">
      <w:pPr>
        <w:pStyle w:val="ListNumber"/>
      </w:pPr>
      <w:r w:rsidRPr="00C81034">
        <w:t>In the second column, note what</w:t>
      </w:r>
      <w:r>
        <w:t xml:space="preserve"> you </w:t>
      </w:r>
      <w:r w:rsidR="00165182">
        <w:t>already know</w:t>
      </w:r>
      <w:r>
        <w:t xml:space="preserve"> about the things you identified in the left-hand column.</w:t>
      </w:r>
    </w:p>
    <w:p w14:paraId="760674AA" w14:textId="09C2B8BA" w:rsidR="008B41B0" w:rsidRDefault="008B41B0" w:rsidP="008B41B0">
      <w:pPr>
        <w:pStyle w:val="Caption"/>
      </w:pPr>
      <w:r>
        <w:lastRenderedPageBreak/>
        <w:t xml:space="preserve">Table </w:t>
      </w:r>
      <w:r>
        <w:fldChar w:fldCharType="begin"/>
      </w:r>
      <w:r>
        <w:instrText xml:space="preserve"> SEQ Table \* ARABIC </w:instrText>
      </w:r>
      <w:r>
        <w:fldChar w:fldCharType="separate"/>
      </w:r>
      <w:r w:rsidR="00FA27C4">
        <w:rPr>
          <w:noProof/>
        </w:rPr>
        <w:t>7</w:t>
      </w:r>
      <w:r>
        <w:rPr>
          <w:noProof/>
        </w:rPr>
        <w:fldChar w:fldCharType="end"/>
      </w:r>
      <w:r>
        <w:t xml:space="preserve"> </w:t>
      </w:r>
      <w:r w:rsidR="00E0034A">
        <w:t>–</w:t>
      </w:r>
      <w:r>
        <w:t xml:space="preserve"> </w:t>
      </w:r>
      <w:r w:rsidR="00E0034A">
        <w:t>what I still need to know about the Stolen Generations</w:t>
      </w:r>
    </w:p>
    <w:tbl>
      <w:tblPr>
        <w:tblStyle w:val="Tableheader"/>
        <w:tblW w:w="0" w:type="auto"/>
        <w:tblLook w:val="04A0" w:firstRow="1" w:lastRow="0" w:firstColumn="1" w:lastColumn="0" w:noHBand="0" w:noVBand="1"/>
        <w:tblDescription w:val="The left hand column provides space for students to complete what they still want to know about the Stolen Generations and the right hand column provides space for what they have learned so far about the Stolen Generations."/>
      </w:tblPr>
      <w:tblGrid>
        <w:gridCol w:w="4814"/>
        <w:gridCol w:w="4814"/>
      </w:tblGrid>
      <w:tr w:rsidR="007575B7" w14:paraId="4E15D94B" w14:textId="77777777" w:rsidTr="007575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89E51F1" w14:textId="78A1CB09" w:rsidR="007575B7" w:rsidRDefault="00C75645" w:rsidP="00C81034">
            <w:r w:rsidRPr="00C75645">
              <w:t>What I still need to know</w:t>
            </w:r>
          </w:p>
        </w:tc>
        <w:tc>
          <w:tcPr>
            <w:tcW w:w="4814" w:type="dxa"/>
          </w:tcPr>
          <w:p w14:paraId="3CBA31D0" w14:textId="3EDB3190" w:rsidR="007575B7" w:rsidRDefault="00C75645" w:rsidP="00C81034">
            <w:pPr>
              <w:cnfStyle w:val="100000000000" w:firstRow="1" w:lastRow="0" w:firstColumn="0" w:lastColumn="0" w:oddVBand="0" w:evenVBand="0" w:oddHBand="0" w:evenHBand="0" w:firstRowFirstColumn="0" w:firstRowLastColumn="0" w:lastRowFirstColumn="0" w:lastRowLastColumn="0"/>
            </w:pPr>
            <w:r w:rsidRPr="00C75645">
              <w:t xml:space="preserve">What I </w:t>
            </w:r>
            <w:r w:rsidR="00165182">
              <w:t>already know</w:t>
            </w:r>
          </w:p>
        </w:tc>
      </w:tr>
      <w:tr w:rsidR="007575B7" w14:paraId="574CA244" w14:textId="77777777" w:rsidTr="00165B31">
        <w:trPr>
          <w:cnfStyle w:val="000000100000" w:firstRow="0" w:lastRow="0" w:firstColumn="0" w:lastColumn="0" w:oddVBand="0" w:evenVBand="0" w:oddHBand="1" w:evenHBand="0" w:firstRowFirstColumn="0" w:firstRowLastColumn="0" w:lastRowFirstColumn="0" w:lastRowLastColumn="0"/>
          <w:trHeight w:val="1586"/>
        </w:trPr>
        <w:tc>
          <w:tcPr>
            <w:cnfStyle w:val="001000000000" w:firstRow="0" w:lastRow="0" w:firstColumn="1" w:lastColumn="0" w:oddVBand="0" w:evenVBand="0" w:oddHBand="0" w:evenHBand="0" w:firstRowFirstColumn="0" w:firstRowLastColumn="0" w:lastRowFirstColumn="0" w:lastRowLastColumn="0"/>
            <w:tcW w:w="4814" w:type="dxa"/>
          </w:tcPr>
          <w:p w14:paraId="373DFF31" w14:textId="77777777" w:rsidR="007575B7" w:rsidRDefault="007575B7" w:rsidP="00C81034"/>
        </w:tc>
        <w:tc>
          <w:tcPr>
            <w:tcW w:w="4814" w:type="dxa"/>
          </w:tcPr>
          <w:p w14:paraId="6073D8AF" w14:textId="77777777" w:rsidR="007575B7" w:rsidRDefault="007575B7" w:rsidP="00C81034">
            <w:pPr>
              <w:cnfStyle w:val="000000100000" w:firstRow="0" w:lastRow="0" w:firstColumn="0" w:lastColumn="0" w:oddVBand="0" w:evenVBand="0" w:oddHBand="1" w:evenHBand="0" w:firstRowFirstColumn="0" w:firstRowLastColumn="0" w:lastRowFirstColumn="0" w:lastRowLastColumn="0"/>
            </w:pPr>
          </w:p>
        </w:tc>
      </w:tr>
      <w:tr w:rsidR="007575B7" w14:paraId="25E05284" w14:textId="77777777" w:rsidTr="00165B31">
        <w:trPr>
          <w:cnfStyle w:val="000000010000" w:firstRow="0" w:lastRow="0" w:firstColumn="0" w:lastColumn="0" w:oddVBand="0" w:evenVBand="0" w:oddHBand="0" w:evenHBand="1" w:firstRowFirstColumn="0" w:firstRowLastColumn="0" w:lastRowFirstColumn="0" w:lastRowLastColumn="0"/>
          <w:trHeight w:val="1553"/>
        </w:trPr>
        <w:tc>
          <w:tcPr>
            <w:cnfStyle w:val="001000000000" w:firstRow="0" w:lastRow="0" w:firstColumn="1" w:lastColumn="0" w:oddVBand="0" w:evenVBand="0" w:oddHBand="0" w:evenHBand="0" w:firstRowFirstColumn="0" w:firstRowLastColumn="0" w:lastRowFirstColumn="0" w:lastRowLastColumn="0"/>
            <w:tcW w:w="4814" w:type="dxa"/>
          </w:tcPr>
          <w:p w14:paraId="31F9EBBD" w14:textId="77777777" w:rsidR="007575B7" w:rsidRDefault="007575B7" w:rsidP="00C81034"/>
        </w:tc>
        <w:tc>
          <w:tcPr>
            <w:tcW w:w="4814" w:type="dxa"/>
          </w:tcPr>
          <w:p w14:paraId="5BD56DC0" w14:textId="77777777" w:rsidR="007575B7" w:rsidRDefault="007575B7" w:rsidP="00C81034">
            <w:pPr>
              <w:cnfStyle w:val="000000010000" w:firstRow="0" w:lastRow="0" w:firstColumn="0" w:lastColumn="0" w:oddVBand="0" w:evenVBand="0" w:oddHBand="0" w:evenHBand="1" w:firstRowFirstColumn="0" w:firstRowLastColumn="0" w:lastRowFirstColumn="0" w:lastRowLastColumn="0"/>
            </w:pPr>
          </w:p>
        </w:tc>
      </w:tr>
      <w:tr w:rsidR="007575B7" w14:paraId="6D5DB4B4" w14:textId="77777777" w:rsidTr="00165B31">
        <w:trPr>
          <w:cnfStyle w:val="000000100000" w:firstRow="0" w:lastRow="0" w:firstColumn="0" w:lastColumn="0" w:oddVBand="0" w:evenVBand="0" w:oddHBand="1" w:evenHBand="0" w:firstRowFirstColumn="0" w:firstRowLastColumn="0" w:lastRowFirstColumn="0" w:lastRowLastColumn="0"/>
          <w:trHeight w:val="1702"/>
        </w:trPr>
        <w:tc>
          <w:tcPr>
            <w:cnfStyle w:val="001000000000" w:firstRow="0" w:lastRow="0" w:firstColumn="1" w:lastColumn="0" w:oddVBand="0" w:evenVBand="0" w:oddHBand="0" w:evenHBand="0" w:firstRowFirstColumn="0" w:firstRowLastColumn="0" w:lastRowFirstColumn="0" w:lastRowLastColumn="0"/>
            <w:tcW w:w="4814" w:type="dxa"/>
          </w:tcPr>
          <w:p w14:paraId="29CA5DC8" w14:textId="77777777" w:rsidR="007575B7" w:rsidRDefault="007575B7" w:rsidP="00C81034"/>
        </w:tc>
        <w:tc>
          <w:tcPr>
            <w:tcW w:w="4814" w:type="dxa"/>
          </w:tcPr>
          <w:p w14:paraId="537C949A" w14:textId="77777777" w:rsidR="007575B7" w:rsidRDefault="007575B7" w:rsidP="00C81034">
            <w:pPr>
              <w:cnfStyle w:val="000000100000" w:firstRow="0" w:lastRow="0" w:firstColumn="0" w:lastColumn="0" w:oddVBand="0" w:evenVBand="0" w:oddHBand="1" w:evenHBand="0" w:firstRowFirstColumn="0" w:firstRowLastColumn="0" w:lastRowFirstColumn="0" w:lastRowLastColumn="0"/>
            </w:pPr>
          </w:p>
        </w:tc>
      </w:tr>
    </w:tbl>
    <w:p w14:paraId="2282174A" w14:textId="7D90A5C1" w:rsidR="00886734" w:rsidRDefault="00886734" w:rsidP="00C82461">
      <w:pPr>
        <w:pStyle w:val="ListNumber"/>
        <w:rPr>
          <w:rFonts w:eastAsiaTheme="majorEastAsia"/>
          <w:bCs/>
          <w:color w:val="002664"/>
          <w:sz w:val="40"/>
          <w:szCs w:val="52"/>
        </w:rPr>
      </w:pPr>
      <w:r>
        <w:br w:type="page"/>
      </w:r>
    </w:p>
    <w:p w14:paraId="26E860D6" w14:textId="5F0E0A90" w:rsidR="00025CBC" w:rsidRPr="00025CBC" w:rsidRDefault="00025CBC" w:rsidP="00D512BC">
      <w:pPr>
        <w:pStyle w:val="Heading2"/>
      </w:pPr>
      <w:bookmarkStart w:id="34" w:name="_Toc181362065"/>
      <w:r w:rsidRPr="00025CBC">
        <w:lastRenderedPageBreak/>
        <w:t xml:space="preserve">Phase </w:t>
      </w:r>
      <w:r w:rsidR="00400CB2">
        <w:t>1</w:t>
      </w:r>
      <w:r w:rsidRPr="00025CBC">
        <w:t xml:space="preserve">, </w:t>
      </w:r>
      <w:r w:rsidRPr="004443F3">
        <w:t xml:space="preserve">activity </w:t>
      </w:r>
      <w:r w:rsidR="00D21130">
        <w:t>3</w:t>
      </w:r>
      <w:r w:rsidRPr="00025CBC">
        <w:t xml:space="preserve"> – </w:t>
      </w:r>
      <w:r w:rsidR="00400CB2">
        <w:t>audience and purpose</w:t>
      </w:r>
      <w:bookmarkEnd w:id="34"/>
    </w:p>
    <w:p w14:paraId="3BD7C4D7" w14:textId="2C853B8B" w:rsidR="00025CBC" w:rsidRDefault="00025CBC" w:rsidP="00025CBC">
      <w:pPr>
        <w:pStyle w:val="FeatureBox2"/>
      </w:pPr>
      <w:r w:rsidRPr="00BF7AD4">
        <w:rPr>
          <w:b/>
          <w:bCs/>
        </w:rPr>
        <w:t>Teacher note:</w:t>
      </w:r>
      <w:r>
        <w:t xml:space="preserve"> </w:t>
      </w:r>
      <w:r w:rsidR="0050213D">
        <w:t xml:space="preserve">to support students to understand </w:t>
      </w:r>
      <w:r w:rsidR="00922C96" w:rsidRPr="00922C96">
        <w:t xml:space="preserve">how texts </w:t>
      </w:r>
      <w:r w:rsidR="00AE440C">
        <w:t>vary</w:t>
      </w:r>
      <w:r w:rsidR="00922C96" w:rsidRPr="00922C96">
        <w:t xml:space="preserve"> when the purpose and audience </w:t>
      </w:r>
      <w:r w:rsidR="007874A2">
        <w:t xml:space="preserve">are </w:t>
      </w:r>
      <w:r w:rsidR="007874A2" w:rsidRPr="00922C96">
        <w:t>differ</w:t>
      </w:r>
      <w:r w:rsidR="007874A2">
        <w:t>ent</w:t>
      </w:r>
      <w:r w:rsidR="00922C96" w:rsidRPr="00922C96">
        <w:t xml:space="preserve">, students </w:t>
      </w:r>
      <w:r w:rsidR="0050213D">
        <w:t>should</w:t>
      </w:r>
      <w:r w:rsidR="00922C96" w:rsidRPr="00922C96">
        <w:t xml:space="preserve"> be exposed to </w:t>
      </w:r>
      <w:r w:rsidR="007662B4">
        <w:t>a broad range of</w:t>
      </w:r>
      <w:r w:rsidR="0050213D">
        <w:t xml:space="preserve"> </w:t>
      </w:r>
      <w:r w:rsidR="00CE0400">
        <w:t xml:space="preserve">texts and </w:t>
      </w:r>
      <w:r w:rsidR="00D210AB">
        <w:t>perspectives</w:t>
      </w:r>
      <w:r w:rsidR="00CE0400">
        <w:t xml:space="preserve">. </w:t>
      </w:r>
    </w:p>
    <w:p w14:paraId="3A31912F" w14:textId="71A5F1FE" w:rsidR="00E05365" w:rsidRPr="00E05365" w:rsidRDefault="00E05365" w:rsidP="00E05365">
      <w:pPr>
        <w:pStyle w:val="FeatureBox3"/>
      </w:pPr>
      <w:r w:rsidRPr="00E05365">
        <w:rPr>
          <w:rStyle w:val="Strong"/>
        </w:rPr>
        <w:t>Student note</w:t>
      </w:r>
      <w:r>
        <w:t>:</w:t>
      </w:r>
      <w:r w:rsidR="00C37D87">
        <w:t xml:space="preserve"> in this activity you will be engaging in a </w:t>
      </w:r>
      <w:r w:rsidR="00712820">
        <w:t>peer</w:t>
      </w:r>
      <w:r w:rsidR="00712820" w:rsidRPr="00C37D87">
        <w:t xml:space="preserve"> </w:t>
      </w:r>
      <w:r w:rsidR="004443F3">
        <w:t xml:space="preserve">discussion. </w:t>
      </w:r>
      <w:r w:rsidR="00C37D87" w:rsidRPr="00C37D87">
        <w:t xml:space="preserve">Taking notes in your English book </w:t>
      </w:r>
      <w:r w:rsidR="00712820" w:rsidRPr="00C37D87">
        <w:t>w</w:t>
      </w:r>
      <w:r w:rsidR="00712820">
        <w:t>ill</w:t>
      </w:r>
      <w:r w:rsidR="00712820" w:rsidRPr="00C37D87">
        <w:t xml:space="preserve"> </w:t>
      </w:r>
      <w:r w:rsidR="00C37D87" w:rsidRPr="00C37D87">
        <w:t>be beneficial</w:t>
      </w:r>
      <w:r w:rsidR="004443F3">
        <w:t xml:space="preserve"> </w:t>
      </w:r>
      <w:r w:rsidR="00712820">
        <w:t xml:space="preserve">for </w:t>
      </w:r>
      <w:r w:rsidR="004443F3">
        <w:t>completing the activities.</w:t>
      </w:r>
    </w:p>
    <w:p w14:paraId="2BFA2BB4" w14:textId="57F26A02" w:rsidR="00025CBC" w:rsidRDefault="00845B30">
      <w:pPr>
        <w:pStyle w:val="ListNumber"/>
        <w:numPr>
          <w:ilvl w:val="0"/>
          <w:numId w:val="82"/>
        </w:numPr>
      </w:pPr>
      <w:r>
        <w:t>Discuss the following questions with a peer</w:t>
      </w:r>
      <w:r w:rsidR="00A50A3A">
        <w:t>:</w:t>
      </w:r>
    </w:p>
    <w:p w14:paraId="4BA61BAA" w14:textId="77777777" w:rsidR="008553DC" w:rsidRDefault="00AA049F" w:rsidP="00307878">
      <w:pPr>
        <w:pStyle w:val="ListNumber2"/>
      </w:pPr>
      <w:r>
        <w:t xml:space="preserve">Do you think that the song and picture book would have the same audience? </w:t>
      </w:r>
    </w:p>
    <w:p w14:paraId="6EA90D6F" w14:textId="6F6D3563" w:rsidR="00AA049F" w:rsidRDefault="00AA049F" w:rsidP="00CC6DA4">
      <w:pPr>
        <w:pStyle w:val="ListNumber2"/>
      </w:pPr>
      <w:r>
        <w:t>Does the purpose of the text change</w:t>
      </w:r>
      <w:r w:rsidR="00AD69B7">
        <w:t xml:space="preserve"> with the change in form</w:t>
      </w:r>
      <w:r w:rsidRPr="00E43B21">
        <w:t>?</w:t>
      </w:r>
      <w:r w:rsidR="000C5404">
        <w:t xml:space="preserve"> Why</w:t>
      </w:r>
      <w:r>
        <w:t>?</w:t>
      </w:r>
    </w:p>
    <w:p w14:paraId="667556CE" w14:textId="77777777" w:rsidR="00AA049F" w:rsidRDefault="00AA049F" w:rsidP="00614B0A">
      <w:pPr>
        <w:pStyle w:val="ListNumber2"/>
      </w:pPr>
      <w:r>
        <w:t>Why do you think Archie Roach would want to appeal to a younger audience?</w:t>
      </w:r>
    </w:p>
    <w:p w14:paraId="77D7BF97" w14:textId="3E9003DD" w:rsidR="00460FCA" w:rsidRDefault="00AA049F" w:rsidP="00614B0A">
      <w:pPr>
        <w:pStyle w:val="ListNumber2"/>
      </w:pPr>
      <w:r>
        <w:t xml:space="preserve"> Would different audiences see the text in a different way?</w:t>
      </w:r>
    </w:p>
    <w:p w14:paraId="376B6B43" w14:textId="3A66E280" w:rsidR="00025CBC" w:rsidRDefault="00B34D5F" w:rsidP="00025CBC">
      <w:pPr>
        <w:pStyle w:val="ListNumber"/>
      </w:pPr>
      <w:r>
        <w:t>C</w:t>
      </w:r>
      <w:r w:rsidR="00540630">
        <w:t>omplete the audience and purpose</w:t>
      </w:r>
      <w:r w:rsidR="00806FA7">
        <w:t xml:space="preserve"> table below</w:t>
      </w:r>
      <w:r w:rsidR="00B25790">
        <w:t xml:space="preserve"> using the sentence stems and examples that have been provided.</w:t>
      </w:r>
    </w:p>
    <w:p w14:paraId="41DF6104" w14:textId="57424643" w:rsidR="0069388E" w:rsidRDefault="0069388E" w:rsidP="0069388E">
      <w:pPr>
        <w:pStyle w:val="Caption"/>
      </w:pPr>
      <w:r>
        <w:t xml:space="preserve">Table </w:t>
      </w:r>
      <w:r>
        <w:fldChar w:fldCharType="begin"/>
      </w:r>
      <w:r>
        <w:instrText xml:space="preserve"> SEQ Table \* ARABIC </w:instrText>
      </w:r>
      <w:r>
        <w:fldChar w:fldCharType="separate"/>
      </w:r>
      <w:r w:rsidR="00FA27C4">
        <w:rPr>
          <w:noProof/>
        </w:rPr>
        <w:t>8</w:t>
      </w:r>
      <w:r>
        <w:rPr>
          <w:noProof/>
        </w:rPr>
        <w:fldChar w:fldCharType="end"/>
      </w:r>
      <w:r>
        <w:t xml:space="preserve"> </w:t>
      </w:r>
      <w:r w:rsidR="005361AD">
        <w:t xml:space="preserve">– </w:t>
      </w:r>
      <w:r w:rsidR="007768B4">
        <w:t xml:space="preserve">student scaffold for </w:t>
      </w:r>
      <w:r w:rsidR="0039649C">
        <w:t xml:space="preserve">audience and purpose </w:t>
      </w:r>
    </w:p>
    <w:tbl>
      <w:tblPr>
        <w:tblStyle w:val="Tableheader"/>
        <w:tblW w:w="0" w:type="auto"/>
        <w:tblLook w:val="04A0" w:firstRow="1" w:lastRow="0" w:firstColumn="1" w:lastColumn="0" w:noHBand="0" w:noVBand="1"/>
        <w:tblDescription w:val="The left hand column provides sentence stems for students to use when completing their answer in the right hand column. One example has been provided in the right hand column."/>
      </w:tblPr>
      <w:tblGrid>
        <w:gridCol w:w="3823"/>
        <w:gridCol w:w="5805"/>
      </w:tblGrid>
      <w:tr w:rsidR="00B25790" w14:paraId="0638CE71" w14:textId="77777777" w:rsidTr="008809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D49300D" w14:textId="58242EB8" w:rsidR="00B25790" w:rsidRDefault="00BD20BC" w:rsidP="00025CBC">
            <w:r>
              <w:t>Sentence stem</w:t>
            </w:r>
          </w:p>
        </w:tc>
        <w:tc>
          <w:tcPr>
            <w:tcW w:w="5805" w:type="dxa"/>
          </w:tcPr>
          <w:p w14:paraId="6BC52C13" w14:textId="179B96B9" w:rsidR="00B25790" w:rsidRDefault="00170EEB" w:rsidP="00025CBC">
            <w:pPr>
              <w:cnfStyle w:val="100000000000" w:firstRow="1" w:lastRow="0" w:firstColumn="0" w:lastColumn="0" w:oddVBand="0" w:evenVBand="0" w:oddHBand="0" w:evenHBand="0" w:firstRowFirstColumn="0" w:firstRowLastColumn="0" w:lastRowFirstColumn="0" w:lastRowLastColumn="0"/>
            </w:pPr>
            <w:r>
              <w:t>Completed sentence</w:t>
            </w:r>
            <w:r w:rsidR="000B4144">
              <w:t xml:space="preserve"> using a personal response</w:t>
            </w:r>
          </w:p>
        </w:tc>
      </w:tr>
      <w:tr w:rsidR="00B25790" w14:paraId="7C0C6EDC" w14:textId="77777777" w:rsidTr="00880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C546A24" w14:textId="002BD28A" w:rsidR="00B25790" w:rsidRDefault="00016814" w:rsidP="00025CBC">
            <w:pPr>
              <w:rPr>
                <w:b w:val="0"/>
                <w:bCs/>
              </w:rPr>
            </w:pPr>
            <w:r>
              <w:rPr>
                <w:b w:val="0"/>
                <w:bCs/>
              </w:rPr>
              <w:t xml:space="preserve">The </w:t>
            </w:r>
            <w:r w:rsidR="00BC09ED">
              <w:rPr>
                <w:b w:val="0"/>
                <w:bCs/>
              </w:rPr>
              <w:t xml:space="preserve">audience for </w:t>
            </w:r>
            <w:r w:rsidR="00170EEB">
              <w:rPr>
                <w:b w:val="0"/>
                <w:bCs/>
              </w:rPr>
              <w:t>Archie Roach</w:t>
            </w:r>
            <w:r w:rsidR="00BC09ED">
              <w:rPr>
                <w:b w:val="0"/>
                <w:bCs/>
              </w:rPr>
              <w:t>’s son</w:t>
            </w:r>
            <w:r w:rsidR="00235165">
              <w:rPr>
                <w:b w:val="0"/>
                <w:bCs/>
              </w:rPr>
              <w:t>g</w:t>
            </w:r>
            <w:r w:rsidR="006F7362">
              <w:rPr>
                <w:b w:val="0"/>
                <w:bCs/>
              </w:rPr>
              <w:t xml:space="preserve"> and picture book </w:t>
            </w:r>
            <w:r w:rsidR="004936BF">
              <w:rPr>
                <w:b w:val="0"/>
                <w:bCs/>
              </w:rPr>
              <w:t>will change</w:t>
            </w:r>
            <w:r w:rsidR="00B07165">
              <w:rPr>
                <w:b w:val="0"/>
                <w:bCs/>
              </w:rPr>
              <w:t xml:space="preserve"> slightly</w:t>
            </w:r>
            <w:r w:rsidR="007A6D40">
              <w:rPr>
                <w:b w:val="0"/>
                <w:bCs/>
              </w:rPr>
              <w:t xml:space="preserve"> because</w:t>
            </w:r>
            <w:r w:rsidR="001D345C">
              <w:rPr>
                <w:b w:val="0"/>
                <w:bCs/>
              </w:rPr>
              <w:t xml:space="preserve"> …</w:t>
            </w:r>
          </w:p>
        </w:tc>
        <w:tc>
          <w:tcPr>
            <w:tcW w:w="5805" w:type="dxa"/>
          </w:tcPr>
          <w:p w14:paraId="5D78BD8B" w14:textId="7ACE5B59" w:rsidR="00B25790" w:rsidRDefault="00F42701" w:rsidP="00025CBC">
            <w:pPr>
              <w:cnfStyle w:val="000000100000" w:firstRow="0" w:lastRow="0" w:firstColumn="0" w:lastColumn="0" w:oddVBand="0" w:evenVBand="0" w:oddHBand="1" w:evenHBand="0" w:firstRowFirstColumn="0" w:firstRowLastColumn="0" w:lastRowFirstColumn="0" w:lastRowLastColumn="0"/>
            </w:pPr>
            <w:r>
              <w:t xml:space="preserve">picture books </w:t>
            </w:r>
            <w:r w:rsidR="007C3DA9">
              <w:t xml:space="preserve">are </w:t>
            </w:r>
            <w:r w:rsidR="00C141E1">
              <w:t>written for a younger audience</w:t>
            </w:r>
            <w:r w:rsidR="006D224B">
              <w:t xml:space="preserve">, </w:t>
            </w:r>
            <w:r w:rsidR="00B72BE5">
              <w:t xml:space="preserve">while </w:t>
            </w:r>
            <w:r w:rsidR="006D224B">
              <w:t xml:space="preserve">a song will have </w:t>
            </w:r>
            <w:r w:rsidR="00AB1A5D">
              <w:t xml:space="preserve">wider appeal as </w:t>
            </w:r>
            <w:r w:rsidR="00C93F59">
              <w:t>it</w:t>
            </w:r>
            <w:r w:rsidR="00AB1A5D">
              <w:t xml:space="preserve"> can be enjoyed by all</w:t>
            </w:r>
            <w:r w:rsidR="008E7C71">
              <w:t>.</w:t>
            </w:r>
          </w:p>
        </w:tc>
      </w:tr>
      <w:tr w:rsidR="00B25790" w14:paraId="76227FF2" w14:textId="77777777" w:rsidTr="008809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4282215" w14:textId="77777777" w:rsidR="001D345C" w:rsidRDefault="00195261" w:rsidP="001D345C">
            <w:pPr>
              <w:rPr>
                <w:bCs/>
              </w:rPr>
            </w:pPr>
            <w:r>
              <w:rPr>
                <w:b w:val="0"/>
                <w:bCs/>
              </w:rPr>
              <w:t xml:space="preserve">Archie Roach </w:t>
            </w:r>
            <w:r w:rsidR="00EF30CC">
              <w:rPr>
                <w:b w:val="0"/>
                <w:bCs/>
              </w:rPr>
              <w:t>may have wanted to appeal to a younger audience</w:t>
            </w:r>
            <w:r w:rsidR="00FE1DCF">
              <w:rPr>
                <w:b w:val="0"/>
                <w:bCs/>
              </w:rPr>
              <w:t xml:space="preserve"> </w:t>
            </w:r>
            <w:r w:rsidR="003B5586">
              <w:rPr>
                <w:b w:val="0"/>
                <w:bCs/>
              </w:rPr>
              <w:t>because</w:t>
            </w:r>
            <w:r w:rsidR="001D345C">
              <w:rPr>
                <w:b w:val="0"/>
                <w:bCs/>
              </w:rPr>
              <w:t xml:space="preserve"> …</w:t>
            </w:r>
          </w:p>
          <w:p w14:paraId="0405E74F" w14:textId="4B1ED739" w:rsidR="00872B59" w:rsidRDefault="00872B59" w:rsidP="00025CBC">
            <w:pPr>
              <w:rPr>
                <w:b w:val="0"/>
                <w:bCs/>
              </w:rPr>
            </w:pPr>
            <w:r>
              <w:rPr>
                <w:b w:val="0"/>
                <w:bCs/>
              </w:rPr>
              <w:t>(</w:t>
            </w:r>
            <w:r w:rsidR="00C93F59">
              <w:rPr>
                <w:b w:val="0"/>
                <w:bCs/>
              </w:rPr>
              <w:t>I</w:t>
            </w:r>
            <w:r>
              <w:rPr>
                <w:b w:val="0"/>
                <w:bCs/>
              </w:rPr>
              <w:t>deas could include</w:t>
            </w:r>
            <w:r w:rsidR="00D4676F">
              <w:rPr>
                <w:b w:val="0"/>
                <w:bCs/>
              </w:rPr>
              <w:t xml:space="preserve"> it is an important story to </w:t>
            </w:r>
            <w:r w:rsidR="00054922" w:rsidRPr="00054922">
              <w:rPr>
                <w:b w:val="0"/>
                <w:bCs/>
              </w:rPr>
              <w:t>share</w:t>
            </w:r>
            <w:r w:rsidR="00D4676F">
              <w:rPr>
                <w:b w:val="0"/>
                <w:bCs/>
              </w:rPr>
              <w:t xml:space="preserve">, </w:t>
            </w:r>
            <w:r w:rsidR="00866531">
              <w:rPr>
                <w:b w:val="0"/>
                <w:bCs/>
              </w:rPr>
              <w:t xml:space="preserve">younger audiences </w:t>
            </w:r>
            <w:r w:rsidR="0006066E">
              <w:rPr>
                <w:b w:val="0"/>
                <w:bCs/>
              </w:rPr>
              <w:t>could understand the impact of this</w:t>
            </w:r>
            <w:r w:rsidR="00B72BE5">
              <w:rPr>
                <w:b w:val="0"/>
                <w:bCs/>
              </w:rPr>
              <w:t>.</w:t>
            </w:r>
            <w:r w:rsidR="0006066E">
              <w:rPr>
                <w:b w:val="0"/>
                <w:bCs/>
              </w:rPr>
              <w:t>)</w:t>
            </w:r>
          </w:p>
        </w:tc>
        <w:tc>
          <w:tcPr>
            <w:tcW w:w="5805" w:type="dxa"/>
          </w:tcPr>
          <w:p w14:paraId="71877F10" w14:textId="77777777" w:rsidR="00B25790" w:rsidRDefault="00B25790" w:rsidP="00025CBC">
            <w:pPr>
              <w:cnfStyle w:val="000000010000" w:firstRow="0" w:lastRow="0" w:firstColumn="0" w:lastColumn="0" w:oddVBand="0" w:evenVBand="0" w:oddHBand="0" w:evenHBand="1" w:firstRowFirstColumn="0" w:firstRowLastColumn="0" w:lastRowFirstColumn="0" w:lastRowLastColumn="0"/>
              <w:rPr>
                <w:b/>
                <w:bCs/>
              </w:rPr>
            </w:pPr>
          </w:p>
        </w:tc>
      </w:tr>
      <w:tr w:rsidR="00B25790" w14:paraId="0BAED3CD" w14:textId="77777777" w:rsidTr="008809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3BF2173" w14:textId="1F525301" w:rsidR="00FB7BBD" w:rsidRDefault="003B5586" w:rsidP="00025CBC">
            <w:pPr>
              <w:rPr>
                <w:bCs/>
              </w:rPr>
            </w:pPr>
            <w:r>
              <w:rPr>
                <w:b w:val="0"/>
                <w:bCs/>
              </w:rPr>
              <w:lastRenderedPageBreak/>
              <w:t xml:space="preserve">The </w:t>
            </w:r>
            <w:r w:rsidR="007E72D9">
              <w:rPr>
                <w:b w:val="0"/>
                <w:bCs/>
              </w:rPr>
              <w:t xml:space="preserve">purpose of the </w:t>
            </w:r>
            <w:r>
              <w:rPr>
                <w:b w:val="0"/>
                <w:bCs/>
              </w:rPr>
              <w:t>picture book</w:t>
            </w:r>
            <w:r w:rsidR="00752B6C">
              <w:rPr>
                <w:b w:val="0"/>
                <w:bCs/>
              </w:rPr>
              <w:t xml:space="preserve"> </w:t>
            </w:r>
            <w:r w:rsidR="007E72D9">
              <w:rPr>
                <w:b w:val="0"/>
                <w:bCs/>
              </w:rPr>
              <w:t>remains</w:t>
            </w:r>
            <w:r w:rsidR="00FB7BBD">
              <w:rPr>
                <w:b w:val="0"/>
                <w:bCs/>
              </w:rPr>
              <w:t xml:space="preserve"> the same as</w:t>
            </w:r>
            <w:r w:rsidR="001D345C">
              <w:rPr>
                <w:b w:val="0"/>
                <w:bCs/>
              </w:rPr>
              <w:t xml:space="preserve"> </w:t>
            </w:r>
            <w:r w:rsidR="009F67AF">
              <w:rPr>
                <w:b w:val="0"/>
                <w:bCs/>
              </w:rPr>
              <w:t>the song because</w:t>
            </w:r>
            <w:r w:rsidR="001D345C">
              <w:rPr>
                <w:b w:val="0"/>
                <w:bCs/>
              </w:rPr>
              <w:t xml:space="preserve"> …</w:t>
            </w:r>
          </w:p>
          <w:p w14:paraId="24935FED" w14:textId="10A27E9E" w:rsidR="00B25790" w:rsidRDefault="00FB7BBD" w:rsidP="00025CBC">
            <w:pPr>
              <w:rPr>
                <w:b w:val="0"/>
                <w:bCs/>
              </w:rPr>
            </w:pPr>
            <w:r>
              <w:rPr>
                <w:b w:val="0"/>
                <w:bCs/>
              </w:rPr>
              <w:t>(</w:t>
            </w:r>
            <w:r w:rsidR="00C93F59">
              <w:rPr>
                <w:b w:val="0"/>
                <w:bCs/>
              </w:rPr>
              <w:t>Ideas</w:t>
            </w:r>
            <w:r>
              <w:rPr>
                <w:b w:val="0"/>
                <w:bCs/>
              </w:rPr>
              <w:t xml:space="preserve"> could include</w:t>
            </w:r>
            <w:r w:rsidR="00752B6C">
              <w:rPr>
                <w:b w:val="0"/>
                <w:bCs/>
              </w:rPr>
              <w:t xml:space="preserve"> </w:t>
            </w:r>
            <w:r w:rsidR="006F2049">
              <w:rPr>
                <w:b w:val="0"/>
                <w:bCs/>
              </w:rPr>
              <w:t>both the song and picture book inform the reader</w:t>
            </w:r>
            <w:r w:rsidR="00DE623E">
              <w:rPr>
                <w:b w:val="0"/>
                <w:bCs/>
              </w:rPr>
              <w:t xml:space="preserve"> or listener</w:t>
            </w:r>
            <w:r w:rsidR="001A34C7">
              <w:rPr>
                <w:b w:val="0"/>
                <w:bCs/>
              </w:rPr>
              <w:t xml:space="preserve"> of an important event in Australia’s history and the ongoing </w:t>
            </w:r>
            <w:r w:rsidR="00DE623E">
              <w:rPr>
                <w:b w:val="0"/>
                <w:bCs/>
              </w:rPr>
              <w:t>emotional impact of this.</w:t>
            </w:r>
          </w:p>
        </w:tc>
        <w:tc>
          <w:tcPr>
            <w:tcW w:w="5805" w:type="dxa"/>
          </w:tcPr>
          <w:p w14:paraId="44D3C80F" w14:textId="77777777" w:rsidR="00B25790" w:rsidRDefault="00B25790" w:rsidP="00025CBC">
            <w:pPr>
              <w:cnfStyle w:val="000000100000" w:firstRow="0" w:lastRow="0" w:firstColumn="0" w:lastColumn="0" w:oddVBand="0" w:evenVBand="0" w:oddHBand="1" w:evenHBand="0" w:firstRowFirstColumn="0" w:firstRowLastColumn="0" w:lastRowFirstColumn="0" w:lastRowLastColumn="0"/>
              <w:rPr>
                <w:b/>
                <w:bCs/>
              </w:rPr>
            </w:pPr>
          </w:p>
        </w:tc>
      </w:tr>
      <w:tr w:rsidR="00752B6C" w14:paraId="097A62C6" w14:textId="77777777" w:rsidTr="008809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A8E880C" w14:textId="2E7702ED" w:rsidR="00752B6C" w:rsidRDefault="00EA0C80" w:rsidP="00025CBC">
            <w:pPr>
              <w:rPr>
                <w:bCs/>
              </w:rPr>
            </w:pPr>
            <w:r>
              <w:rPr>
                <w:b w:val="0"/>
                <w:bCs/>
              </w:rPr>
              <w:t xml:space="preserve">Different audiences </w:t>
            </w:r>
            <w:r w:rsidR="00652294">
              <w:rPr>
                <w:b w:val="0"/>
                <w:bCs/>
              </w:rPr>
              <w:t xml:space="preserve">could </w:t>
            </w:r>
            <w:r w:rsidR="00157E5C">
              <w:rPr>
                <w:b w:val="0"/>
                <w:bCs/>
              </w:rPr>
              <w:t>be impacted in a different way because</w:t>
            </w:r>
            <w:r w:rsidR="001D345C">
              <w:rPr>
                <w:b w:val="0"/>
                <w:bCs/>
              </w:rPr>
              <w:t xml:space="preserve"> </w:t>
            </w:r>
            <w:r w:rsidR="00157E5C">
              <w:rPr>
                <w:b w:val="0"/>
                <w:bCs/>
              </w:rPr>
              <w:t>...</w:t>
            </w:r>
          </w:p>
          <w:p w14:paraId="72C49E44" w14:textId="3C2F5ACB" w:rsidR="00157E5C" w:rsidRDefault="00157E5C" w:rsidP="00025CBC">
            <w:pPr>
              <w:rPr>
                <w:b w:val="0"/>
                <w:bCs/>
              </w:rPr>
            </w:pPr>
            <w:r>
              <w:rPr>
                <w:b w:val="0"/>
                <w:bCs/>
              </w:rPr>
              <w:t>(</w:t>
            </w:r>
            <w:r w:rsidR="00C93F59">
              <w:rPr>
                <w:b w:val="0"/>
                <w:bCs/>
              </w:rPr>
              <w:t>I</w:t>
            </w:r>
            <w:r w:rsidR="00B50214">
              <w:rPr>
                <w:b w:val="0"/>
                <w:bCs/>
              </w:rPr>
              <w:t>deas</w:t>
            </w:r>
            <w:r>
              <w:rPr>
                <w:b w:val="0"/>
                <w:bCs/>
              </w:rPr>
              <w:t xml:space="preserve"> </w:t>
            </w:r>
            <w:r w:rsidR="00C21A39">
              <w:rPr>
                <w:b w:val="0"/>
                <w:bCs/>
              </w:rPr>
              <w:t xml:space="preserve">could </w:t>
            </w:r>
            <w:r>
              <w:rPr>
                <w:b w:val="0"/>
                <w:bCs/>
              </w:rPr>
              <w:t>include</w:t>
            </w:r>
            <w:r w:rsidR="00C21A39">
              <w:rPr>
                <w:b w:val="0"/>
                <w:bCs/>
              </w:rPr>
              <w:t xml:space="preserve"> the age of the reader</w:t>
            </w:r>
            <w:r w:rsidR="005A1EE8">
              <w:rPr>
                <w:b w:val="0"/>
                <w:bCs/>
              </w:rPr>
              <w:t>, if they were a member of the Stolen Generation</w:t>
            </w:r>
            <w:r w:rsidR="00185093">
              <w:rPr>
                <w:b w:val="0"/>
                <w:bCs/>
              </w:rPr>
              <w:t>s</w:t>
            </w:r>
            <w:r w:rsidR="005A1EE8">
              <w:rPr>
                <w:b w:val="0"/>
                <w:bCs/>
              </w:rPr>
              <w:t xml:space="preserve"> or </w:t>
            </w:r>
            <w:r w:rsidR="00B50214">
              <w:rPr>
                <w:b w:val="0"/>
                <w:bCs/>
              </w:rPr>
              <w:t xml:space="preserve">someone who </w:t>
            </w:r>
            <w:r w:rsidR="00737041">
              <w:rPr>
                <w:b w:val="0"/>
                <w:bCs/>
              </w:rPr>
              <w:t xml:space="preserve">lost close links to their family and </w:t>
            </w:r>
            <w:r w:rsidR="006469B7">
              <w:rPr>
                <w:b w:val="0"/>
                <w:bCs/>
              </w:rPr>
              <w:t>c</w:t>
            </w:r>
            <w:r w:rsidR="00020B21">
              <w:rPr>
                <w:b w:val="0"/>
                <w:bCs/>
              </w:rPr>
              <w:t>ulture</w:t>
            </w:r>
            <w:r w:rsidR="00B72BE5">
              <w:rPr>
                <w:b w:val="0"/>
                <w:bCs/>
              </w:rPr>
              <w:t>.</w:t>
            </w:r>
            <w:r w:rsidR="00737041">
              <w:rPr>
                <w:b w:val="0"/>
                <w:bCs/>
              </w:rPr>
              <w:t>)</w:t>
            </w:r>
          </w:p>
        </w:tc>
        <w:tc>
          <w:tcPr>
            <w:tcW w:w="5805" w:type="dxa"/>
          </w:tcPr>
          <w:p w14:paraId="7BF88E5C" w14:textId="77777777" w:rsidR="00752B6C" w:rsidRDefault="00752B6C" w:rsidP="00025CBC">
            <w:pPr>
              <w:cnfStyle w:val="000000010000" w:firstRow="0" w:lastRow="0" w:firstColumn="0" w:lastColumn="0" w:oddVBand="0" w:evenVBand="0" w:oddHBand="0" w:evenHBand="1" w:firstRowFirstColumn="0" w:firstRowLastColumn="0" w:lastRowFirstColumn="0" w:lastRowLastColumn="0"/>
              <w:rPr>
                <w:b/>
                <w:bCs/>
              </w:rPr>
            </w:pPr>
          </w:p>
        </w:tc>
      </w:tr>
    </w:tbl>
    <w:p w14:paraId="08FB216D" w14:textId="77777777" w:rsidR="004F64F0" w:rsidRDefault="004F64F0">
      <w:pPr>
        <w:spacing w:before="0" w:after="160" w:line="259" w:lineRule="auto"/>
        <w:rPr>
          <w:b/>
          <w:bCs/>
        </w:rPr>
      </w:pPr>
      <w:r>
        <w:rPr>
          <w:b/>
          <w:bCs/>
        </w:rPr>
        <w:br w:type="page"/>
      </w:r>
    </w:p>
    <w:p w14:paraId="5A0C3342" w14:textId="3B88C194" w:rsidR="003F16FD" w:rsidRDefault="009C0A32" w:rsidP="00D512BC">
      <w:pPr>
        <w:pStyle w:val="Heading2"/>
      </w:pPr>
      <w:bookmarkStart w:id="35" w:name="_Toc181362066"/>
      <w:bookmarkEnd w:id="32"/>
      <w:r w:rsidRPr="009C0A32">
        <w:lastRenderedPageBreak/>
        <w:t xml:space="preserve">Phase 1, activity </w:t>
      </w:r>
      <w:r w:rsidR="00927C32">
        <w:t>4</w:t>
      </w:r>
      <w:r w:rsidRPr="009C0A32">
        <w:t xml:space="preserve"> – empathy scaffold</w:t>
      </w:r>
      <w:bookmarkEnd w:id="35"/>
    </w:p>
    <w:p w14:paraId="54498290" w14:textId="4015858E" w:rsidR="003F16FD" w:rsidRPr="00BB4A8A" w:rsidRDefault="003F16FD" w:rsidP="00966D3A">
      <w:pPr>
        <w:pStyle w:val="FeatureBox2"/>
        <w:rPr>
          <w:rStyle w:val="Hyperlink"/>
        </w:rPr>
      </w:pPr>
      <w:r w:rsidRPr="00BF7AD4">
        <w:rPr>
          <w:b/>
          <w:bCs/>
        </w:rPr>
        <w:t>Teacher note:</w:t>
      </w:r>
      <w:r>
        <w:t xml:space="preserve"> </w:t>
      </w:r>
      <w:r w:rsidR="00DA3550">
        <w:t>consider your class co</w:t>
      </w:r>
      <w:r w:rsidR="003202F3">
        <w:t xml:space="preserve">hort when </w:t>
      </w:r>
      <w:r w:rsidR="00927C31">
        <w:t xml:space="preserve">determining if </w:t>
      </w:r>
      <w:r w:rsidR="00267FAE">
        <w:t>this activity</w:t>
      </w:r>
      <w:r w:rsidR="00927C31">
        <w:t xml:space="preserve"> is suitable</w:t>
      </w:r>
      <w:r w:rsidR="00D72525">
        <w:t xml:space="preserve">. </w:t>
      </w:r>
      <w:r w:rsidR="00A553F6">
        <w:t xml:space="preserve">The purpose of Phase </w:t>
      </w:r>
      <w:r w:rsidR="00FB2E14">
        <w:t xml:space="preserve">1 is </w:t>
      </w:r>
      <w:r w:rsidR="00CE1FE2">
        <w:t xml:space="preserve">to </w:t>
      </w:r>
      <w:r w:rsidR="00DC6CBC">
        <w:t>enhance student understanding</w:t>
      </w:r>
      <w:r w:rsidR="00AB7BA4">
        <w:t xml:space="preserve"> of the profound impact </w:t>
      </w:r>
      <w:r w:rsidR="002A613D">
        <w:t xml:space="preserve">on individuals of </w:t>
      </w:r>
      <w:r w:rsidR="00AB7BA4">
        <w:t xml:space="preserve">being removed </w:t>
      </w:r>
      <w:r w:rsidR="009A277D">
        <w:t xml:space="preserve">from </w:t>
      </w:r>
      <w:r w:rsidR="00CF4B04">
        <w:t xml:space="preserve">family, </w:t>
      </w:r>
      <w:r w:rsidR="006469B7">
        <w:t>c</w:t>
      </w:r>
      <w:r w:rsidR="00020B21">
        <w:t xml:space="preserve">ulture </w:t>
      </w:r>
      <w:r w:rsidR="00CF4B04">
        <w:t>and place</w:t>
      </w:r>
      <w:r w:rsidR="00A11711">
        <w:t xml:space="preserve">. This activity is used to create </w:t>
      </w:r>
      <w:r w:rsidR="0077618C">
        <w:t xml:space="preserve">a sense of </w:t>
      </w:r>
      <w:r w:rsidR="00A11711">
        <w:t>empathy</w:t>
      </w:r>
      <w:r w:rsidR="0077618C">
        <w:t xml:space="preserve"> </w:t>
      </w:r>
      <w:r w:rsidR="001770A8">
        <w:t xml:space="preserve">in students; however, it could also be </w:t>
      </w:r>
      <w:r w:rsidR="005E4D33">
        <w:t xml:space="preserve">challenging </w:t>
      </w:r>
      <w:r w:rsidR="00946B40">
        <w:t>for many students based on their personal contexts and experiences</w:t>
      </w:r>
      <w:r w:rsidR="008A0AC3">
        <w:t>.</w:t>
      </w:r>
      <w:r w:rsidR="00D75615">
        <w:t xml:space="preserve"> Refer to </w:t>
      </w:r>
      <w:r w:rsidR="00787605" w:rsidRPr="005B3E94">
        <w:rPr>
          <w:b/>
          <w:bCs/>
        </w:rPr>
        <w:t>Pre-</w:t>
      </w:r>
      <w:r w:rsidR="005B3E94" w:rsidRPr="005B3E94">
        <w:rPr>
          <w:b/>
          <w:bCs/>
        </w:rPr>
        <w:t>reading</w:t>
      </w:r>
      <w:r w:rsidR="00414304" w:rsidRPr="005B3E94">
        <w:rPr>
          <w:b/>
          <w:bCs/>
        </w:rPr>
        <w:t>, resource</w:t>
      </w:r>
      <w:r w:rsidR="005B3E94" w:rsidRPr="005B3E94">
        <w:rPr>
          <w:b/>
          <w:bCs/>
        </w:rPr>
        <w:t xml:space="preserve"> 1 – </w:t>
      </w:r>
      <w:r w:rsidR="00DB6C13">
        <w:rPr>
          <w:b/>
          <w:bCs/>
        </w:rPr>
        <w:t>notes for cultural responsibility</w:t>
      </w:r>
      <w:r w:rsidR="005B3E94" w:rsidRPr="005B3E94">
        <w:rPr>
          <w:b/>
          <w:bCs/>
        </w:rPr>
        <w:t xml:space="preserve"> </w:t>
      </w:r>
      <w:r w:rsidR="005B3E94">
        <w:t>for support.</w:t>
      </w:r>
      <w:r w:rsidR="00DD4AA6">
        <w:t xml:space="preserve"> Alternatively, t</w:t>
      </w:r>
      <w:r w:rsidR="00663FBA">
        <w:t xml:space="preserve">his activity could be conducted in </w:t>
      </w:r>
      <w:r w:rsidR="00A66226">
        <w:t>a</w:t>
      </w:r>
      <w:r w:rsidR="001615A9">
        <w:t xml:space="preserve"> ‘Yarning circle’</w:t>
      </w:r>
      <w:r w:rsidR="00132C45">
        <w:t xml:space="preserve"> as a conversation</w:t>
      </w:r>
      <w:r w:rsidR="00B36307">
        <w:t xml:space="preserve">. Advice </w:t>
      </w:r>
      <w:r w:rsidR="001D0A08">
        <w:t xml:space="preserve">on how to </w:t>
      </w:r>
      <w:r w:rsidR="00F55BBF">
        <w:t>utilise</w:t>
      </w:r>
      <w:r w:rsidR="004E5BDE">
        <w:t xml:space="preserve"> ‘Yarning circles’ in a culturally sensitive manner is available </w:t>
      </w:r>
      <w:r w:rsidR="00B91598">
        <w:t>at the department</w:t>
      </w:r>
      <w:r w:rsidR="00DD759F">
        <w:t xml:space="preserve">’s website </w:t>
      </w:r>
      <w:r w:rsidR="00BB4A8A">
        <w:fldChar w:fldCharType="begin"/>
      </w:r>
      <w:r w:rsidR="00BB4A8A">
        <w:instrText>HYPERLINK "https://education.nsw.gov.au/about-us/education-data-and-research/cese/publications/re-imagining-evaluation-framework/what-does-yarning-mean"</w:instrText>
      </w:r>
      <w:r w:rsidR="00BB4A8A">
        <w:fldChar w:fldCharType="separate"/>
      </w:r>
      <w:r w:rsidR="009F4777" w:rsidRPr="00BB4A8A">
        <w:rPr>
          <w:rStyle w:val="Hyperlink"/>
        </w:rPr>
        <w:t>What does Yarning mean?</w:t>
      </w:r>
    </w:p>
    <w:p w14:paraId="1221EB35" w14:textId="6261AD9C" w:rsidR="00E66D8E" w:rsidRPr="003026D9" w:rsidRDefault="00BB4A8A" w:rsidP="00177590">
      <w:pPr>
        <w:pStyle w:val="FeatureBox3"/>
      </w:pPr>
      <w:r>
        <w:fldChar w:fldCharType="end"/>
      </w:r>
      <w:r w:rsidR="00756C06" w:rsidRPr="003026D9">
        <w:rPr>
          <w:rStyle w:val="Strong"/>
        </w:rPr>
        <w:t>Student note</w:t>
      </w:r>
      <w:r w:rsidR="00756C06" w:rsidRPr="003026D9">
        <w:t>:</w:t>
      </w:r>
      <w:r w:rsidR="00105402" w:rsidRPr="003026D9">
        <w:t xml:space="preserve"> this activ</w:t>
      </w:r>
      <w:r w:rsidR="000A2DFA" w:rsidRPr="003026D9">
        <w:t xml:space="preserve">ity encourages you to think about the impact </w:t>
      </w:r>
      <w:r w:rsidR="001D06E7" w:rsidRPr="003026D9">
        <w:t xml:space="preserve">of </w:t>
      </w:r>
      <w:r w:rsidR="00410AE6">
        <w:rPr>
          <w:rStyle w:val="Emphasis"/>
          <w:i w:val="0"/>
        </w:rPr>
        <w:t>t</w:t>
      </w:r>
      <w:r w:rsidR="00410AE6" w:rsidRPr="00016D95">
        <w:rPr>
          <w:rStyle w:val="Emphasis"/>
          <w:i w:val="0"/>
        </w:rPr>
        <w:t xml:space="preserve">he </w:t>
      </w:r>
      <w:r w:rsidR="001D06E7" w:rsidRPr="00016D95">
        <w:rPr>
          <w:rStyle w:val="Emphasis"/>
          <w:i w:val="0"/>
        </w:rPr>
        <w:t>Stolen Generation</w:t>
      </w:r>
      <w:r w:rsidR="00185093" w:rsidRPr="00016D95">
        <w:rPr>
          <w:rStyle w:val="Emphasis"/>
          <w:i w:val="0"/>
        </w:rPr>
        <w:t>s</w:t>
      </w:r>
      <w:r w:rsidR="00112C77">
        <w:rPr>
          <w:rStyle w:val="Emphasis"/>
          <w:i w:val="0"/>
          <w:iCs w:val="0"/>
        </w:rPr>
        <w:t xml:space="preserve"> on individuals and communities</w:t>
      </w:r>
      <w:r w:rsidR="003026D9" w:rsidRPr="006A09E7">
        <w:rPr>
          <w:i/>
        </w:rPr>
        <w:t xml:space="preserve"> </w:t>
      </w:r>
      <w:r w:rsidR="003026D9" w:rsidRPr="003026D9">
        <w:t xml:space="preserve">by considering how you would be impacted </w:t>
      </w:r>
      <w:r w:rsidR="003026D9">
        <w:t>by a similar situation</w:t>
      </w:r>
      <w:r w:rsidR="0046597D">
        <w:t xml:space="preserve">. </w:t>
      </w:r>
      <w:r w:rsidR="00177590">
        <w:t xml:space="preserve">Empathy is a term used to describe </w:t>
      </w:r>
      <w:r w:rsidR="00177590" w:rsidRPr="00177590">
        <w:t>the ability to understand and share the feelings of another</w:t>
      </w:r>
      <w:r w:rsidR="00177590">
        <w:t xml:space="preserve"> person.</w:t>
      </w:r>
    </w:p>
    <w:p w14:paraId="659E2D64" w14:textId="68458F64" w:rsidR="002B2C73" w:rsidRDefault="00B04E1C">
      <w:pPr>
        <w:pStyle w:val="ListNumber"/>
        <w:numPr>
          <w:ilvl w:val="0"/>
          <w:numId w:val="17"/>
        </w:numPr>
      </w:pPr>
      <w:r>
        <w:t>In the table below consider the impact</w:t>
      </w:r>
      <w:r w:rsidR="009B2D81">
        <w:t xml:space="preserve"> on an individual or yourself</w:t>
      </w:r>
      <w:r w:rsidR="006A12A6">
        <w:t xml:space="preserve"> if you were </w:t>
      </w:r>
      <w:r w:rsidR="00684D95">
        <w:t>rem</w:t>
      </w:r>
      <w:r w:rsidR="00303A12">
        <w:t>oved from</w:t>
      </w:r>
      <w:r w:rsidR="00AF407D">
        <w:t xml:space="preserve"> </w:t>
      </w:r>
      <w:r w:rsidR="00D120AD">
        <w:t>the element of life</w:t>
      </w:r>
      <w:r w:rsidR="00A2659F">
        <w:t xml:space="preserve"> outlined in the first column</w:t>
      </w:r>
      <w:r w:rsidR="00862F81">
        <w:t>.</w:t>
      </w:r>
    </w:p>
    <w:p w14:paraId="2F022519" w14:textId="448EC828" w:rsidR="000E3FBD" w:rsidRDefault="000E3FBD" w:rsidP="000E3FBD">
      <w:pPr>
        <w:pStyle w:val="Caption"/>
      </w:pPr>
      <w:r>
        <w:t xml:space="preserve">Table </w:t>
      </w:r>
      <w:r>
        <w:fldChar w:fldCharType="begin"/>
      </w:r>
      <w:r>
        <w:instrText xml:space="preserve"> SEQ Table \* ARABIC </w:instrText>
      </w:r>
      <w:r>
        <w:fldChar w:fldCharType="separate"/>
      </w:r>
      <w:r w:rsidR="00FA27C4">
        <w:rPr>
          <w:noProof/>
        </w:rPr>
        <w:t>9</w:t>
      </w:r>
      <w:r>
        <w:rPr>
          <w:noProof/>
        </w:rPr>
        <w:fldChar w:fldCharType="end"/>
      </w:r>
      <w:r w:rsidR="00413D1E">
        <w:t xml:space="preserve"> </w:t>
      </w:r>
      <w:r w:rsidR="00B57BC0">
        <w:t>–</w:t>
      </w:r>
      <w:r w:rsidR="00413D1E">
        <w:t xml:space="preserve"> </w:t>
      </w:r>
      <w:r w:rsidR="00B57BC0">
        <w:t>empathy scaffold</w:t>
      </w:r>
    </w:p>
    <w:tbl>
      <w:tblPr>
        <w:tblStyle w:val="Tableheader"/>
        <w:tblW w:w="0" w:type="auto"/>
        <w:tblLook w:val="04A0" w:firstRow="1" w:lastRow="0" w:firstColumn="1" w:lastColumn="0" w:noHBand="0" w:noVBand="1"/>
        <w:tblDescription w:val="Empathy scaffold  with room for students to complete information. The left hand column provides an element you may be removed from. The right hand column provides space for you to think about the impact being removed from this element would have."/>
      </w:tblPr>
      <w:tblGrid>
        <w:gridCol w:w="2830"/>
        <w:gridCol w:w="6798"/>
      </w:tblGrid>
      <w:tr w:rsidR="00985AF2" w14:paraId="06CF79D6" w14:textId="77777777" w:rsidTr="00033C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12772CE" w14:textId="239374EF" w:rsidR="00985AF2" w:rsidRDefault="00320DCD" w:rsidP="009839AC">
            <w:r>
              <w:t xml:space="preserve">Element </w:t>
            </w:r>
            <w:r w:rsidR="00F94649">
              <w:t>of life that you are removed from</w:t>
            </w:r>
          </w:p>
        </w:tc>
        <w:tc>
          <w:tcPr>
            <w:tcW w:w="6798" w:type="dxa"/>
          </w:tcPr>
          <w:p w14:paraId="616BFCD6" w14:textId="6E26859A" w:rsidR="00985AF2" w:rsidRDefault="004A58A4" w:rsidP="009839AC">
            <w:pPr>
              <w:cnfStyle w:val="100000000000" w:firstRow="1" w:lastRow="0" w:firstColumn="0" w:lastColumn="0" w:oddVBand="0" w:evenVBand="0" w:oddHBand="0" w:evenHBand="0" w:firstRowFirstColumn="0" w:firstRowLastColumn="0" w:lastRowFirstColumn="0" w:lastRowLastColumn="0"/>
            </w:pPr>
            <w:r>
              <w:t>The impact that would have on an individual</w:t>
            </w:r>
          </w:p>
        </w:tc>
      </w:tr>
      <w:tr w:rsidR="00985AF2" w14:paraId="647CA8DD" w14:textId="77777777" w:rsidTr="00033CB9">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830" w:type="dxa"/>
          </w:tcPr>
          <w:p w14:paraId="6081A862" w14:textId="1204E6A2" w:rsidR="00985AF2" w:rsidRPr="00703933" w:rsidRDefault="00F94649" w:rsidP="009839AC">
            <w:pPr>
              <w:widowControl/>
              <w:mirrorIndents w:val="0"/>
              <w:rPr>
                <w:bCs/>
              </w:rPr>
            </w:pPr>
            <w:r>
              <w:rPr>
                <w:bCs/>
              </w:rPr>
              <w:t>Famil</w:t>
            </w:r>
            <w:r w:rsidR="00F85318">
              <w:rPr>
                <w:bCs/>
              </w:rPr>
              <w:t>y</w:t>
            </w:r>
          </w:p>
        </w:tc>
        <w:tc>
          <w:tcPr>
            <w:tcW w:w="6798" w:type="dxa"/>
          </w:tcPr>
          <w:p w14:paraId="6925A6CB" w14:textId="0FD73DF2" w:rsidR="00985AF2" w:rsidRPr="00C216CF" w:rsidRDefault="00985AF2" w:rsidP="009839AC">
            <w:pPr>
              <w:keepNext/>
              <w:cnfStyle w:val="000000100000" w:firstRow="0" w:lastRow="0" w:firstColumn="0" w:lastColumn="0" w:oddVBand="0" w:evenVBand="0" w:oddHBand="1" w:evenHBand="0" w:firstRowFirstColumn="0" w:firstRowLastColumn="0" w:lastRowFirstColumn="0" w:lastRowLastColumn="0"/>
              <w:rPr>
                <w:rStyle w:val="Strong"/>
              </w:rPr>
            </w:pPr>
          </w:p>
        </w:tc>
      </w:tr>
      <w:tr w:rsidR="00985AF2" w14:paraId="7534471D" w14:textId="77777777" w:rsidTr="00033CB9">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830" w:type="dxa"/>
          </w:tcPr>
          <w:p w14:paraId="1D670E70" w14:textId="10042F9C" w:rsidR="00985AF2" w:rsidRDefault="00867745" w:rsidP="009839AC">
            <w:pPr>
              <w:rPr>
                <w:bCs/>
              </w:rPr>
            </w:pPr>
            <w:r>
              <w:rPr>
                <w:bCs/>
              </w:rPr>
              <w:t>Place</w:t>
            </w:r>
          </w:p>
        </w:tc>
        <w:tc>
          <w:tcPr>
            <w:tcW w:w="6798" w:type="dxa"/>
          </w:tcPr>
          <w:p w14:paraId="15A1A499" w14:textId="19ABE41E" w:rsidR="00985AF2" w:rsidRPr="007347BA" w:rsidRDefault="00985AF2" w:rsidP="009839AC">
            <w:pPr>
              <w:keepNext/>
              <w:cnfStyle w:val="000000010000" w:firstRow="0" w:lastRow="0" w:firstColumn="0" w:lastColumn="0" w:oddVBand="0" w:evenVBand="0" w:oddHBand="0" w:evenHBand="1" w:firstRowFirstColumn="0" w:firstRowLastColumn="0" w:lastRowFirstColumn="0" w:lastRowLastColumn="0"/>
              <w:rPr>
                <w:rStyle w:val="Strong"/>
                <w:b w:val="0"/>
                <w:bCs w:val="0"/>
              </w:rPr>
            </w:pPr>
          </w:p>
        </w:tc>
      </w:tr>
      <w:tr w:rsidR="00985AF2" w14:paraId="73DD5DB4" w14:textId="77777777" w:rsidTr="00033CB9">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830" w:type="dxa"/>
          </w:tcPr>
          <w:p w14:paraId="719912F3" w14:textId="022A36D6" w:rsidR="00985AF2" w:rsidRPr="00867745" w:rsidRDefault="00867745" w:rsidP="009839AC">
            <w:pPr>
              <w:widowControl/>
              <w:mirrorIndents w:val="0"/>
            </w:pPr>
            <w:r w:rsidRPr="00867745">
              <w:rPr>
                <w:bCs/>
              </w:rPr>
              <w:lastRenderedPageBreak/>
              <w:t>Friendships</w:t>
            </w:r>
          </w:p>
        </w:tc>
        <w:tc>
          <w:tcPr>
            <w:tcW w:w="6798" w:type="dxa"/>
          </w:tcPr>
          <w:p w14:paraId="1878F861" w14:textId="77777777" w:rsidR="00985AF2" w:rsidRPr="00C216CF" w:rsidRDefault="00985AF2" w:rsidP="009839AC">
            <w:pPr>
              <w:keepNext/>
              <w:cnfStyle w:val="000000100000" w:firstRow="0" w:lastRow="0" w:firstColumn="0" w:lastColumn="0" w:oddVBand="0" w:evenVBand="0" w:oddHBand="1" w:evenHBand="0" w:firstRowFirstColumn="0" w:firstRowLastColumn="0" w:lastRowFirstColumn="0" w:lastRowLastColumn="0"/>
              <w:rPr>
                <w:rStyle w:val="Strong"/>
              </w:rPr>
            </w:pPr>
          </w:p>
        </w:tc>
      </w:tr>
      <w:tr w:rsidR="00985AF2" w14:paraId="764F333F" w14:textId="77777777" w:rsidTr="00033CB9">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830" w:type="dxa"/>
          </w:tcPr>
          <w:p w14:paraId="0E60B2A3" w14:textId="66DFFE44" w:rsidR="00985AF2" w:rsidRDefault="00867745" w:rsidP="009839AC">
            <w:pPr>
              <w:rPr>
                <w:bCs/>
              </w:rPr>
            </w:pPr>
            <w:r>
              <w:rPr>
                <w:bCs/>
              </w:rPr>
              <w:t>Connection to place or Country</w:t>
            </w:r>
          </w:p>
        </w:tc>
        <w:tc>
          <w:tcPr>
            <w:tcW w:w="6798" w:type="dxa"/>
          </w:tcPr>
          <w:p w14:paraId="2EB1CE97" w14:textId="48F72051" w:rsidR="00985AF2" w:rsidRPr="00C216CF" w:rsidRDefault="00985AF2" w:rsidP="009839AC">
            <w:pPr>
              <w:keepNext/>
              <w:cnfStyle w:val="000000010000" w:firstRow="0" w:lastRow="0" w:firstColumn="0" w:lastColumn="0" w:oddVBand="0" w:evenVBand="0" w:oddHBand="0" w:evenHBand="1" w:firstRowFirstColumn="0" w:firstRowLastColumn="0" w:lastRowFirstColumn="0" w:lastRowLastColumn="0"/>
              <w:rPr>
                <w:rStyle w:val="Strong"/>
              </w:rPr>
            </w:pPr>
          </w:p>
        </w:tc>
      </w:tr>
      <w:tr w:rsidR="00985AF2" w14:paraId="67569F42" w14:textId="77777777" w:rsidTr="00033CB9">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830" w:type="dxa"/>
          </w:tcPr>
          <w:p w14:paraId="576DE129" w14:textId="77D881BF" w:rsidR="00985AF2" w:rsidRPr="00867745" w:rsidRDefault="00867745" w:rsidP="009839AC">
            <w:pPr>
              <w:widowControl/>
              <w:mirrorIndents w:val="0"/>
            </w:pPr>
            <w:r w:rsidRPr="00867745">
              <w:rPr>
                <w:bCs/>
              </w:rPr>
              <w:t xml:space="preserve">Connection to </w:t>
            </w:r>
            <w:r w:rsidR="006469B7">
              <w:rPr>
                <w:bCs/>
              </w:rPr>
              <w:t>c</w:t>
            </w:r>
            <w:r w:rsidR="00020B21" w:rsidRPr="00867745">
              <w:rPr>
                <w:bCs/>
              </w:rPr>
              <w:t>ulture</w:t>
            </w:r>
          </w:p>
        </w:tc>
        <w:tc>
          <w:tcPr>
            <w:tcW w:w="6798" w:type="dxa"/>
          </w:tcPr>
          <w:p w14:paraId="2D63C3AD" w14:textId="4375817D" w:rsidR="00985AF2" w:rsidRPr="008A1070" w:rsidRDefault="00985AF2" w:rsidP="009839AC">
            <w:pPr>
              <w:widowControl/>
              <w:mirrorIndents w:val="0"/>
              <w:cnfStyle w:val="000000100000" w:firstRow="0" w:lastRow="0" w:firstColumn="0" w:lastColumn="0" w:oddVBand="0" w:evenVBand="0" w:oddHBand="1" w:evenHBand="0" w:firstRowFirstColumn="0" w:firstRowLastColumn="0" w:lastRowFirstColumn="0" w:lastRowLastColumn="0"/>
              <w:rPr>
                <w:rStyle w:val="Strong"/>
                <w:b w:val="0"/>
                <w:bCs w:val="0"/>
              </w:rPr>
            </w:pPr>
          </w:p>
        </w:tc>
      </w:tr>
    </w:tbl>
    <w:p w14:paraId="201C5DFD" w14:textId="77777777" w:rsidR="00757A9A" w:rsidRDefault="00757A9A">
      <w:pPr>
        <w:spacing w:before="0" w:after="160" w:line="259" w:lineRule="auto"/>
        <w:rPr>
          <w:rFonts w:eastAsiaTheme="majorEastAsia"/>
          <w:bCs/>
          <w:color w:val="002664"/>
          <w:sz w:val="36"/>
          <w:szCs w:val="48"/>
        </w:rPr>
      </w:pPr>
      <w:r>
        <w:br w:type="page"/>
      </w:r>
    </w:p>
    <w:p w14:paraId="391A23B0" w14:textId="77777777" w:rsidR="00533CF8" w:rsidRPr="00344CC5" w:rsidRDefault="00533CF8" w:rsidP="00344CC5">
      <w:pPr>
        <w:pStyle w:val="Heading2"/>
      </w:pPr>
      <w:bookmarkStart w:id="36" w:name="_Toc181362067"/>
      <w:r w:rsidRPr="00344CC5">
        <w:lastRenderedPageBreak/>
        <w:t>Phase 1, activity 5 – sketch to stretch</w:t>
      </w:r>
      <w:bookmarkEnd w:id="36"/>
    </w:p>
    <w:p w14:paraId="46817F7E" w14:textId="5D6120C1" w:rsidR="000D1BE5" w:rsidRDefault="000D1BE5" w:rsidP="000D1BE5">
      <w:pPr>
        <w:pStyle w:val="FeatureBox2"/>
      </w:pPr>
      <w:r w:rsidRPr="0025752D">
        <w:rPr>
          <w:rStyle w:val="Strong"/>
        </w:rPr>
        <w:t>Teacher note</w:t>
      </w:r>
      <w:r>
        <w:t>: s</w:t>
      </w:r>
      <w:r w:rsidRPr="0020289F">
        <w:t>ketch to stretch (Glas</w:t>
      </w:r>
      <w:r w:rsidR="00D12695">
        <w:t>s</w:t>
      </w:r>
      <w:r w:rsidRPr="0020289F">
        <w:t>well et al. 2016) is a comprehension strategy that allows students to visualise and demonstrate their understanding of text through drawing. It values creativity, diverse perspectives and encourages discussion</w:t>
      </w:r>
      <w:r w:rsidR="00410AE6">
        <w:t>.</w:t>
      </w:r>
      <w:r w:rsidR="00410AE6" w:rsidRPr="0020289F">
        <w:t xml:space="preserve"> </w:t>
      </w:r>
      <w:r w:rsidR="00410AE6">
        <w:t>I</w:t>
      </w:r>
      <w:r w:rsidRPr="0020289F">
        <w:t xml:space="preserve">t will assist in building the field for the in-depth analysis of the </w:t>
      </w:r>
      <w:r>
        <w:t>emotional impact of texts in</w:t>
      </w:r>
      <w:r w:rsidRPr="0020289F">
        <w:t xml:space="preserve"> future lessons.</w:t>
      </w:r>
      <w:r>
        <w:t xml:space="preserve"> Students work independently creating their personal emotional sketches and then form a group to compare their emotional reactions. Time will be needed </w:t>
      </w:r>
      <w:r w:rsidR="00182F3A">
        <w:t xml:space="preserve">during </w:t>
      </w:r>
      <w:r>
        <w:t>the reading to pause for students to record their sketch.</w:t>
      </w:r>
    </w:p>
    <w:p w14:paraId="52236622" w14:textId="5FC6A9C2" w:rsidR="00246FE1" w:rsidRDefault="00246FE1">
      <w:pPr>
        <w:pStyle w:val="ListNumber"/>
        <w:numPr>
          <w:ilvl w:val="0"/>
          <w:numId w:val="83"/>
        </w:numPr>
      </w:pPr>
      <w:r w:rsidRPr="00BA6214">
        <w:t xml:space="preserve">Listen to your teacher read </w:t>
      </w:r>
      <w:r w:rsidRPr="00DD27A2">
        <w:rPr>
          <w:i/>
          <w:iCs/>
        </w:rPr>
        <w:t>Took the Children Away</w:t>
      </w:r>
      <w:r w:rsidRPr="00394BB8">
        <w:t xml:space="preserve"> by Archie Roach and </w:t>
      </w:r>
      <w:r w:rsidR="00561AA8">
        <w:t xml:space="preserve">illustrated by </w:t>
      </w:r>
      <w:r w:rsidRPr="00394BB8">
        <w:t xml:space="preserve">Ruby Hunter </w:t>
      </w:r>
      <w:r w:rsidRPr="00BA6214">
        <w:t>and look at the accompanying illustrations.</w:t>
      </w:r>
    </w:p>
    <w:p w14:paraId="33120CA1" w14:textId="0EC597C7" w:rsidR="00246FE1" w:rsidRDefault="00246FE1" w:rsidP="00394BB8">
      <w:pPr>
        <w:pStyle w:val="ListNumber"/>
      </w:pPr>
      <w:r>
        <w:t>Select 2 key double</w:t>
      </w:r>
      <w:r w:rsidR="00BF6B06">
        <w:t>-</w:t>
      </w:r>
      <w:r>
        <w:t>spreads for closer analysis.</w:t>
      </w:r>
    </w:p>
    <w:p w14:paraId="567B5401" w14:textId="7E19F919" w:rsidR="00246FE1" w:rsidRPr="00C476C5" w:rsidRDefault="00983E3B" w:rsidP="00394BB8">
      <w:pPr>
        <w:pStyle w:val="ListNumber"/>
      </w:pPr>
      <w:r w:rsidRPr="00983E3B">
        <w:t>In your</w:t>
      </w:r>
      <w:r>
        <w:t xml:space="preserve"> English</w:t>
      </w:r>
      <w:r w:rsidRPr="00983E3B">
        <w:t xml:space="preserve"> </w:t>
      </w:r>
      <w:r w:rsidRPr="00394BB8">
        <w:t>book</w:t>
      </w:r>
      <w:r w:rsidRPr="00983E3B">
        <w:t>, draw</w:t>
      </w:r>
      <w:r w:rsidR="00246FE1" w:rsidRPr="00C476C5">
        <w:t xml:space="preserve"> images and symbols </w:t>
      </w:r>
      <w:r w:rsidR="00394BB8" w:rsidRPr="00394BB8">
        <w:t>that represent</w:t>
      </w:r>
      <w:r w:rsidR="00246FE1" w:rsidRPr="00C476C5">
        <w:t xml:space="preserve"> each </w:t>
      </w:r>
      <w:r w:rsidRPr="00983E3B">
        <w:t xml:space="preserve">of the </w:t>
      </w:r>
      <w:r w:rsidR="00246FE1" w:rsidRPr="00C476C5">
        <w:t>double</w:t>
      </w:r>
      <w:r w:rsidR="00BF6B06">
        <w:t>-</w:t>
      </w:r>
      <w:r w:rsidRPr="00983E3B">
        <w:t>spreads</w:t>
      </w:r>
      <w:r w:rsidR="00246FE1" w:rsidRPr="00C476C5">
        <w:t xml:space="preserve"> to demonstrate the emotional impact they have on you.</w:t>
      </w:r>
    </w:p>
    <w:p w14:paraId="0A64579B" w14:textId="3ADFA49E" w:rsidR="000D1BE5" w:rsidRDefault="00246FE1" w:rsidP="00394BB8">
      <w:pPr>
        <w:pStyle w:val="ListNumber"/>
      </w:pPr>
      <w:r w:rsidRPr="00246FE1">
        <w:t>Share your sketches and annotations with a small group of your peers</w:t>
      </w:r>
      <w:r>
        <w:t>.</w:t>
      </w:r>
      <w:r w:rsidR="00EC611B">
        <w:t xml:space="preserve"> Discuss:</w:t>
      </w:r>
    </w:p>
    <w:p w14:paraId="251294CE" w14:textId="0D3CD412" w:rsidR="00EC611B" w:rsidRDefault="00014A14">
      <w:pPr>
        <w:pStyle w:val="ListNumber2"/>
        <w:numPr>
          <w:ilvl w:val="0"/>
          <w:numId w:val="4"/>
        </w:numPr>
      </w:pPr>
      <w:r>
        <w:t>w</w:t>
      </w:r>
      <w:r w:rsidR="00EC611B">
        <w:t>hat everyone’s emotional response was to the text</w:t>
      </w:r>
    </w:p>
    <w:p w14:paraId="19BA8E22" w14:textId="7678748B" w:rsidR="00EC611B" w:rsidRPr="000D1BE5" w:rsidRDefault="00014A14" w:rsidP="00FB1E8F">
      <w:pPr>
        <w:pStyle w:val="ListNumber2"/>
      </w:pPr>
      <w:r>
        <w:t>h</w:t>
      </w:r>
      <w:r w:rsidR="00EC611B">
        <w:t>ow and why your emotional responses to the book might differ from others</w:t>
      </w:r>
      <w:r>
        <w:t>.</w:t>
      </w:r>
    </w:p>
    <w:p w14:paraId="6DFC2920" w14:textId="77777777" w:rsidR="00344CC5" w:rsidRDefault="00344CC5">
      <w:pPr>
        <w:suppressAutoHyphens w:val="0"/>
        <w:spacing w:before="0" w:after="160" w:line="259" w:lineRule="auto"/>
        <w:rPr>
          <w:rFonts w:eastAsiaTheme="majorEastAsia"/>
          <w:bCs/>
          <w:color w:val="002664"/>
          <w:sz w:val="36"/>
          <w:szCs w:val="48"/>
        </w:rPr>
      </w:pPr>
      <w:r>
        <w:br w:type="page"/>
      </w:r>
    </w:p>
    <w:p w14:paraId="1D2A4768" w14:textId="2E8CE363" w:rsidR="00471BB5" w:rsidRDefault="00471BB5" w:rsidP="00D512BC">
      <w:pPr>
        <w:pStyle w:val="Heading2"/>
      </w:pPr>
      <w:bookmarkStart w:id="37" w:name="_Toc181362068"/>
      <w:r>
        <w:lastRenderedPageBreak/>
        <w:t xml:space="preserve">Phase 1, activity </w:t>
      </w:r>
      <w:r w:rsidR="00757A9A">
        <w:t>6</w:t>
      </w:r>
      <w:r>
        <w:t xml:space="preserve"> – </w:t>
      </w:r>
      <w:r w:rsidR="00FF3835">
        <w:t>identifying key</w:t>
      </w:r>
      <w:r w:rsidR="003A718F">
        <w:t xml:space="preserve"> </w:t>
      </w:r>
      <w:r w:rsidR="008A039B">
        <w:t>visual features</w:t>
      </w:r>
      <w:bookmarkEnd w:id="37"/>
    </w:p>
    <w:p w14:paraId="272FE89D" w14:textId="6B1761A1" w:rsidR="005378A5" w:rsidRDefault="00827922" w:rsidP="00185767">
      <w:pPr>
        <w:pStyle w:val="FeatureBox2"/>
      </w:pPr>
      <w:r w:rsidRPr="00827922">
        <w:rPr>
          <w:rStyle w:val="Strong"/>
        </w:rPr>
        <w:t>Teacher note</w:t>
      </w:r>
      <w:r>
        <w:rPr>
          <w:rStyle w:val="Strong"/>
        </w:rPr>
        <w:t>:</w:t>
      </w:r>
      <w:r w:rsidR="00A74324">
        <w:rPr>
          <w:rStyle w:val="Strong"/>
        </w:rPr>
        <w:t xml:space="preserve"> </w:t>
      </w:r>
      <w:r w:rsidR="00A604B6">
        <w:t>the</w:t>
      </w:r>
      <w:r w:rsidR="00B704FE">
        <w:t xml:space="preserve"> questions for this activity are </w:t>
      </w:r>
      <w:r w:rsidR="008A356D">
        <w:t xml:space="preserve">linked to the images provided in </w:t>
      </w:r>
      <w:r w:rsidR="008A356D" w:rsidRPr="008A356D">
        <w:rPr>
          <w:b/>
          <w:bCs/>
        </w:rPr>
        <w:t>Phase 1</w:t>
      </w:r>
      <w:r w:rsidR="002C3D40">
        <w:rPr>
          <w:b/>
          <w:bCs/>
        </w:rPr>
        <w:t xml:space="preserve"> </w:t>
      </w:r>
      <w:r w:rsidR="008A356D" w:rsidRPr="008A356D">
        <w:rPr>
          <w:b/>
          <w:bCs/>
        </w:rPr>
        <w:t>– identifying key visual features – PowerPoint</w:t>
      </w:r>
      <w:r w:rsidR="008A356D">
        <w:t>.</w:t>
      </w:r>
      <w:r w:rsidR="002271A9">
        <w:t xml:space="preserve"> </w:t>
      </w:r>
      <w:r w:rsidR="00F30AD2">
        <w:t xml:space="preserve">The PowerPoint </w:t>
      </w:r>
      <w:r w:rsidR="005D77C6">
        <w:t xml:space="preserve">also identifies other visual features for extension work or to revisit </w:t>
      </w:r>
      <w:r w:rsidR="00F12B4B">
        <w:t>during Phase 4 work.</w:t>
      </w:r>
      <w:r w:rsidR="00A604B6">
        <w:t xml:space="preserve"> S</w:t>
      </w:r>
      <w:r w:rsidR="003A718F" w:rsidRPr="005378A5">
        <w:rPr>
          <w:rStyle w:val="Strong"/>
          <w:b w:val="0"/>
          <w:bCs w:val="0"/>
        </w:rPr>
        <w:t xml:space="preserve">tudents should be guided through the </w:t>
      </w:r>
      <w:r w:rsidR="00C04B40" w:rsidRPr="005378A5">
        <w:rPr>
          <w:rStyle w:val="Strong"/>
          <w:b w:val="0"/>
          <w:bCs w:val="0"/>
        </w:rPr>
        <w:t xml:space="preserve">gradual release of responsibility in this activity to develop a clear understanding </w:t>
      </w:r>
      <w:r w:rsidR="00271BBD" w:rsidRPr="005378A5">
        <w:rPr>
          <w:rStyle w:val="Strong"/>
          <w:b w:val="0"/>
          <w:bCs w:val="0"/>
        </w:rPr>
        <w:t xml:space="preserve">of </w:t>
      </w:r>
      <w:r w:rsidR="007815F5" w:rsidRPr="005378A5">
        <w:rPr>
          <w:rStyle w:val="Strong"/>
          <w:b w:val="0"/>
          <w:bCs w:val="0"/>
        </w:rPr>
        <w:t>key visual features</w:t>
      </w:r>
      <w:r w:rsidR="00847443">
        <w:rPr>
          <w:rStyle w:val="Strong"/>
          <w:b w:val="0"/>
          <w:bCs w:val="0"/>
        </w:rPr>
        <w:t>. This will</w:t>
      </w:r>
      <w:r w:rsidR="00011E84">
        <w:t xml:space="preserve"> prepar</w:t>
      </w:r>
      <w:r w:rsidR="00CA358D">
        <w:t>e students</w:t>
      </w:r>
      <w:r w:rsidR="00011E84">
        <w:t xml:space="preserve"> for </w:t>
      </w:r>
      <w:r w:rsidR="00CA358D">
        <w:t>their</w:t>
      </w:r>
      <w:r w:rsidR="00011E84">
        <w:t xml:space="preserve"> independent analysis </w:t>
      </w:r>
      <w:r w:rsidR="007815F5">
        <w:t>of the</w:t>
      </w:r>
      <w:r w:rsidR="0021509D">
        <w:t xml:space="preserve"> </w:t>
      </w:r>
      <w:r w:rsidR="005378A5">
        <w:t>text extracts</w:t>
      </w:r>
      <w:r w:rsidR="00011E84">
        <w:t xml:space="preserve"> in the next activity</w:t>
      </w:r>
      <w:r w:rsidR="005378A5">
        <w:t>.</w:t>
      </w:r>
      <w:r w:rsidR="00B704FE">
        <w:t xml:space="preserve"> </w:t>
      </w:r>
    </w:p>
    <w:p w14:paraId="33006C88" w14:textId="7452C6DD" w:rsidR="00CE0C1C" w:rsidRPr="00CE0C1C" w:rsidRDefault="00CE0C1C" w:rsidP="00CE0C1C">
      <w:pPr>
        <w:pStyle w:val="FeatureBox3"/>
        <w:rPr>
          <w:rStyle w:val="Strong"/>
          <w:b w:val="0"/>
          <w:bCs w:val="0"/>
        </w:rPr>
      </w:pPr>
      <w:r>
        <w:rPr>
          <w:rStyle w:val="Strong"/>
        </w:rPr>
        <w:t>Student note:</w:t>
      </w:r>
      <w:r>
        <w:rPr>
          <w:rStyle w:val="Strong"/>
          <w:b w:val="0"/>
          <w:bCs w:val="0"/>
        </w:rPr>
        <w:t xml:space="preserve"> this activity </w:t>
      </w:r>
      <w:r w:rsidR="009E3E99">
        <w:rPr>
          <w:rStyle w:val="Strong"/>
          <w:b w:val="0"/>
          <w:bCs w:val="0"/>
        </w:rPr>
        <w:t>has different</w:t>
      </w:r>
      <w:r>
        <w:rPr>
          <w:rStyle w:val="Strong"/>
          <w:b w:val="0"/>
          <w:bCs w:val="0"/>
        </w:rPr>
        <w:t xml:space="preserve"> steps </w:t>
      </w:r>
      <w:r w:rsidR="00C133CB">
        <w:rPr>
          <w:rStyle w:val="Strong"/>
          <w:b w:val="0"/>
          <w:bCs w:val="0"/>
        </w:rPr>
        <w:t xml:space="preserve">that guide you through the learning so that you </w:t>
      </w:r>
      <w:r w:rsidR="009E3E99">
        <w:rPr>
          <w:rStyle w:val="Strong"/>
          <w:b w:val="0"/>
          <w:bCs w:val="0"/>
        </w:rPr>
        <w:t xml:space="preserve">develop a clear understanding of visual features. By modelling and guiding you through the learning, </w:t>
      </w:r>
      <w:r w:rsidR="008C720D">
        <w:rPr>
          <w:rStyle w:val="Strong"/>
          <w:b w:val="0"/>
          <w:bCs w:val="0"/>
        </w:rPr>
        <w:t>you will build skills</w:t>
      </w:r>
      <w:r w:rsidR="00F16882">
        <w:rPr>
          <w:rStyle w:val="Strong"/>
          <w:b w:val="0"/>
          <w:bCs w:val="0"/>
        </w:rPr>
        <w:t xml:space="preserve"> that will help you to independently analyse</w:t>
      </w:r>
      <w:r w:rsidR="006F02E0">
        <w:rPr>
          <w:rStyle w:val="Strong"/>
          <w:b w:val="0"/>
          <w:bCs w:val="0"/>
        </w:rPr>
        <w:t xml:space="preserve"> images </w:t>
      </w:r>
      <w:r w:rsidR="00571ED3">
        <w:rPr>
          <w:rStyle w:val="Strong"/>
          <w:b w:val="0"/>
          <w:bCs w:val="0"/>
        </w:rPr>
        <w:t>i</w:t>
      </w:r>
      <w:r w:rsidR="006F02E0">
        <w:rPr>
          <w:rStyle w:val="Strong"/>
          <w:b w:val="0"/>
          <w:bCs w:val="0"/>
        </w:rPr>
        <w:t>n th</w:t>
      </w:r>
      <w:r w:rsidR="00571ED3">
        <w:rPr>
          <w:rStyle w:val="Strong"/>
          <w:b w:val="0"/>
          <w:bCs w:val="0"/>
        </w:rPr>
        <w:t>is program</w:t>
      </w:r>
      <w:r w:rsidR="006F02E0">
        <w:rPr>
          <w:rStyle w:val="Strong"/>
          <w:b w:val="0"/>
          <w:bCs w:val="0"/>
        </w:rPr>
        <w:t xml:space="preserve">. </w:t>
      </w:r>
    </w:p>
    <w:p w14:paraId="1312B1EE" w14:textId="3074195B" w:rsidR="00984CC8" w:rsidRPr="00E23270" w:rsidRDefault="00984CC8" w:rsidP="003A30EF">
      <w:r w:rsidRPr="00E23270">
        <w:t xml:space="preserve">The questions below </w:t>
      </w:r>
      <w:r w:rsidR="006B58D6" w:rsidRPr="00E23270">
        <w:t xml:space="preserve">correlate with the images shown on the PowerPoint. They have been provided </w:t>
      </w:r>
      <w:r w:rsidR="007D3236" w:rsidRPr="00E23270">
        <w:t xml:space="preserve">in this activity </w:t>
      </w:r>
      <w:r w:rsidR="006B58D6" w:rsidRPr="00E23270">
        <w:t xml:space="preserve">to make </w:t>
      </w:r>
      <w:r w:rsidR="007D3236" w:rsidRPr="00E23270">
        <w:t>responding to them</w:t>
      </w:r>
      <w:r w:rsidR="00763B93" w:rsidRPr="00E23270">
        <w:t xml:space="preserve"> easie</w:t>
      </w:r>
      <w:r w:rsidR="00751A06" w:rsidRPr="00E23270">
        <w:t xml:space="preserve">r. </w:t>
      </w:r>
      <w:r w:rsidR="00F07B92" w:rsidRPr="00F07B92">
        <w:t>Write your answers in your English books.</w:t>
      </w:r>
    </w:p>
    <w:p w14:paraId="5C5090FD" w14:textId="2A442380" w:rsidR="009442C2" w:rsidRDefault="003A30EF" w:rsidP="001F6651">
      <w:pPr>
        <w:pStyle w:val="Heading3"/>
      </w:pPr>
      <w:bookmarkStart w:id="38" w:name="_Toc181362069"/>
      <w:r w:rsidRPr="001C2850">
        <w:t>Symbolism</w:t>
      </w:r>
      <w:bookmarkEnd w:id="38"/>
      <w:r w:rsidRPr="001C2850">
        <w:t xml:space="preserve"> </w:t>
      </w:r>
    </w:p>
    <w:p w14:paraId="025262B2" w14:textId="46EEF38B" w:rsidR="00220D4E" w:rsidRDefault="00220D4E" w:rsidP="003A30EF">
      <w:r w:rsidRPr="00220D4E">
        <w:t>Symbolism refers to a word or concrete object that represents something else, especially an object representing something that is abstract.</w:t>
      </w:r>
    </w:p>
    <w:p w14:paraId="0D63B36F" w14:textId="77777777" w:rsidR="008F5C7E" w:rsidRPr="00B34374" w:rsidRDefault="008F5C7E" w:rsidP="008F5C7E">
      <w:pPr>
        <w:pStyle w:val="ListNumber2"/>
        <w:numPr>
          <w:ilvl w:val="0"/>
          <w:numId w:val="0"/>
        </w:numPr>
        <w:rPr>
          <w:b/>
          <w:bCs/>
        </w:rPr>
      </w:pPr>
      <w:r>
        <w:rPr>
          <w:b/>
          <w:bCs/>
        </w:rPr>
        <w:t>Guided</w:t>
      </w:r>
      <w:r w:rsidRPr="00B34374">
        <w:rPr>
          <w:b/>
          <w:bCs/>
        </w:rPr>
        <w:t xml:space="preserve"> practice questions</w:t>
      </w:r>
    </w:p>
    <w:p w14:paraId="5CB99A97" w14:textId="77777777" w:rsidR="001F7256" w:rsidRPr="006131D8" w:rsidRDefault="001F7256">
      <w:pPr>
        <w:pStyle w:val="ListNumber"/>
        <w:numPr>
          <w:ilvl w:val="0"/>
          <w:numId w:val="84"/>
        </w:numPr>
      </w:pPr>
      <w:r w:rsidRPr="006131D8">
        <w:t>Why is this heart white? What message might that convey?</w:t>
      </w:r>
    </w:p>
    <w:p w14:paraId="190497D5" w14:textId="77777777" w:rsidR="003A2E80" w:rsidRPr="006131D8" w:rsidRDefault="003A2E80" w:rsidP="006131D8">
      <w:pPr>
        <w:pStyle w:val="ListNumber"/>
      </w:pPr>
      <w:r w:rsidRPr="006131D8">
        <w:t>Why is a heart, which usually represents positive emotions, drawn on a dark and dirty wall? How does that further our understanding of its symbolic purpose?</w:t>
      </w:r>
    </w:p>
    <w:p w14:paraId="464F1E62" w14:textId="13B81B86" w:rsidR="003A2E80" w:rsidRPr="00A51E96" w:rsidRDefault="003A2E80" w:rsidP="006131D8">
      <w:pPr>
        <w:pStyle w:val="ListNumber"/>
      </w:pPr>
      <w:r w:rsidRPr="006131D8">
        <w:t>What other symbols could be used</w:t>
      </w:r>
      <w:r w:rsidRPr="00A51E96">
        <w:t xml:space="preserve"> to convey this message?</w:t>
      </w:r>
    </w:p>
    <w:p w14:paraId="0D4159E8" w14:textId="77777777" w:rsidR="00F96507" w:rsidRPr="008F5C7E" w:rsidRDefault="19568F65" w:rsidP="001F6651">
      <w:pPr>
        <w:pStyle w:val="Heading3"/>
      </w:pPr>
      <w:bookmarkStart w:id="39" w:name="_Toc181362070"/>
      <w:r w:rsidRPr="008F5C7E">
        <w:t>Juxtaposition</w:t>
      </w:r>
      <w:bookmarkEnd w:id="39"/>
      <w:r w:rsidRPr="008F5C7E">
        <w:t xml:space="preserve"> </w:t>
      </w:r>
    </w:p>
    <w:p w14:paraId="52CEF3C6" w14:textId="07ABBDAE" w:rsidR="00D84180" w:rsidRDefault="00D84180" w:rsidP="006873FA">
      <w:r w:rsidRPr="00D84180">
        <w:t>Juxtaposition refers to placing things side by side or close together, often to emphasise similarity or difference.</w:t>
      </w:r>
    </w:p>
    <w:p w14:paraId="0452F9AD" w14:textId="2F80B6EE" w:rsidR="008F5C7E" w:rsidRPr="00B34374" w:rsidRDefault="008F5C7E" w:rsidP="008F5C7E">
      <w:pPr>
        <w:pStyle w:val="ListNumber2"/>
        <w:numPr>
          <w:ilvl w:val="0"/>
          <w:numId w:val="0"/>
        </w:numPr>
        <w:rPr>
          <w:b/>
          <w:bCs/>
        </w:rPr>
      </w:pPr>
      <w:r>
        <w:rPr>
          <w:b/>
          <w:bCs/>
        </w:rPr>
        <w:t>Guided</w:t>
      </w:r>
      <w:r w:rsidRPr="00B34374">
        <w:rPr>
          <w:b/>
          <w:bCs/>
        </w:rPr>
        <w:t xml:space="preserve"> practice questions</w:t>
      </w:r>
    </w:p>
    <w:p w14:paraId="25D8C576" w14:textId="2017D2DC" w:rsidR="00820720" w:rsidRDefault="00820720" w:rsidP="00820720">
      <w:pPr>
        <w:spacing w:before="0" w:after="160" w:line="259" w:lineRule="auto"/>
        <w:rPr>
          <w:rFonts w:eastAsia="Arial"/>
        </w:rPr>
      </w:pPr>
      <w:r w:rsidRPr="00820720">
        <w:rPr>
          <w:rFonts w:eastAsia="Arial"/>
        </w:rPr>
        <w:lastRenderedPageBreak/>
        <w:t>Compare and contrast the people in th</w:t>
      </w:r>
      <w:r w:rsidR="001B791D">
        <w:rPr>
          <w:rFonts w:eastAsia="Arial"/>
        </w:rPr>
        <w:t>e</w:t>
      </w:r>
      <w:r w:rsidRPr="00820720">
        <w:rPr>
          <w:rFonts w:eastAsia="Arial"/>
        </w:rPr>
        <w:t xml:space="preserve"> image</w:t>
      </w:r>
      <w:r w:rsidR="001B791D">
        <w:rPr>
          <w:rFonts w:eastAsia="Arial"/>
        </w:rPr>
        <w:t xml:space="preserve"> </w:t>
      </w:r>
      <w:r w:rsidR="003362DB">
        <w:rPr>
          <w:rFonts w:eastAsia="Arial"/>
        </w:rPr>
        <w:t>and answer the questions</w:t>
      </w:r>
      <w:r w:rsidRPr="00820720">
        <w:rPr>
          <w:rFonts w:eastAsia="Arial"/>
        </w:rPr>
        <w:t>.</w:t>
      </w:r>
    </w:p>
    <w:p w14:paraId="4CA1BC74" w14:textId="1761A122" w:rsidR="00B46BA7" w:rsidRPr="00A51E96" w:rsidRDefault="00B46BA7">
      <w:pPr>
        <w:pStyle w:val="ListNumber"/>
        <w:numPr>
          <w:ilvl w:val="0"/>
          <w:numId w:val="1"/>
        </w:numPr>
      </w:pPr>
      <w:r w:rsidRPr="00A51E96">
        <w:t>What indications do we have that these people are different? Is there something that connects them despite this difference?</w:t>
      </w:r>
    </w:p>
    <w:p w14:paraId="25B2BF45" w14:textId="36A1F337" w:rsidR="00B46BA7" w:rsidRPr="00A51E96" w:rsidRDefault="00B46BA7" w:rsidP="00394BB8">
      <w:pPr>
        <w:pStyle w:val="ListNumber"/>
      </w:pPr>
      <w:r w:rsidRPr="00A51E96">
        <w:t>What could the message in this image</w:t>
      </w:r>
      <w:r w:rsidR="00984CC8" w:rsidRPr="00E23270">
        <w:t xml:space="preserve"> be</w:t>
      </w:r>
      <w:r w:rsidRPr="00A51E96">
        <w:t>?</w:t>
      </w:r>
    </w:p>
    <w:p w14:paraId="190924D8" w14:textId="4B5D03E2" w:rsidR="006A6B5E" w:rsidRDefault="004D0618" w:rsidP="001F6651">
      <w:pPr>
        <w:pStyle w:val="Heading3"/>
      </w:pPr>
      <w:bookmarkStart w:id="40" w:name="_Toc181362071"/>
      <w:r w:rsidRPr="25C83531">
        <w:t>Salience</w:t>
      </w:r>
      <w:bookmarkEnd w:id="40"/>
    </w:p>
    <w:p w14:paraId="7B8B23B8" w14:textId="77777777" w:rsidR="00BD505A" w:rsidRPr="00BD505A" w:rsidRDefault="00BD505A" w:rsidP="00BD505A">
      <w:r w:rsidRPr="00BD505A">
        <w:t xml:space="preserve">Salience refers to the importance given to </w:t>
      </w:r>
      <w:proofErr w:type="gramStart"/>
      <w:r w:rsidRPr="00BD505A">
        <w:t>particular elements</w:t>
      </w:r>
      <w:proofErr w:type="gramEnd"/>
      <w:r w:rsidRPr="00BD505A">
        <w:t xml:space="preserve"> of an image. </w:t>
      </w:r>
    </w:p>
    <w:p w14:paraId="61E157E2" w14:textId="23E6506B" w:rsidR="00D84180" w:rsidRDefault="00BD505A" w:rsidP="00BD505A">
      <w:r w:rsidRPr="00BD505A">
        <w:t>For example, the size, expression and foreground position of an object demands the viewer’s attention first.</w:t>
      </w:r>
    </w:p>
    <w:p w14:paraId="6562FB20" w14:textId="190A2C1E" w:rsidR="5AA21758" w:rsidRDefault="5AA21758">
      <w:pPr>
        <w:pStyle w:val="ListNumber"/>
        <w:numPr>
          <w:ilvl w:val="0"/>
          <w:numId w:val="1"/>
        </w:numPr>
      </w:pPr>
      <w:r>
        <w:t xml:space="preserve">What is salient in this image? </w:t>
      </w:r>
    </w:p>
    <w:p w14:paraId="75C5A1BE" w14:textId="77777777" w:rsidR="00A51E96" w:rsidRDefault="5AA21758" w:rsidP="00394BB8">
      <w:pPr>
        <w:pStyle w:val="ListNumber"/>
      </w:pPr>
      <w:r>
        <w:t>How does the size and placement of images emphasise that this is the most significant feature?</w:t>
      </w:r>
    </w:p>
    <w:p w14:paraId="26EF2E6A" w14:textId="77C63DA6" w:rsidR="5AA21758" w:rsidRDefault="00F01AC4" w:rsidP="00394BB8">
      <w:pPr>
        <w:pStyle w:val="ListNumber"/>
      </w:pPr>
      <w:r>
        <w:t>A</w:t>
      </w:r>
      <w:r w:rsidR="5AA21758" w:rsidRPr="009D3BB5">
        <w:t xml:space="preserve">dd a figure or object, </w:t>
      </w:r>
      <w:r w:rsidR="00BA38A9">
        <w:t xml:space="preserve">to the image below </w:t>
      </w:r>
      <w:r w:rsidR="5AA21758" w:rsidRPr="009D3BB5">
        <w:t xml:space="preserve">making it the salient point in this image. </w:t>
      </w:r>
      <w:r w:rsidR="5AA21758">
        <w:t xml:space="preserve">Consider size, expression and placement when adding your salient </w:t>
      </w:r>
      <w:r w:rsidR="005A6F53">
        <w:t>object</w:t>
      </w:r>
      <w:r w:rsidR="5AA21758">
        <w:t>.</w:t>
      </w:r>
    </w:p>
    <w:p w14:paraId="6170E6D3" w14:textId="670D0659" w:rsidR="00F37EBB" w:rsidRDefault="00F37EBB" w:rsidP="00F37EBB">
      <w:pPr>
        <w:pStyle w:val="Caption"/>
      </w:pPr>
      <w:r>
        <w:t xml:space="preserve">Figure </w:t>
      </w:r>
      <w:r>
        <w:fldChar w:fldCharType="begin"/>
      </w:r>
      <w:r>
        <w:instrText xml:space="preserve"> SEQ Figure \* ARABIC </w:instrText>
      </w:r>
      <w:r>
        <w:fldChar w:fldCharType="separate"/>
      </w:r>
      <w:r w:rsidR="00496E25">
        <w:rPr>
          <w:noProof/>
        </w:rPr>
        <w:t>5</w:t>
      </w:r>
      <w:r>
        <w:rPr>
          <w:noProof/>
        </w:rPr>
        <w:fldChar w:fldCharType="end"/>
      </w:r>
      <w:r>
        <w:t xml:space="preserve"> – </w:t>
      </w:r>
      <w:r w:rsidR="00720E46">
        <w:t xml:space="preserve">photo </w:t>
      </w:r>
      <w:r>
        <w:t xml:space="preserve">by </w:t>
      </w:r>
      <w:hyperlink r:id="rId49" w:history="1">
        <w:r w:rsidRPr="00D87081">
          <w:rPr>
            <w:rStyle w:val="Hyperlink"/>
          </w:rPr>
          <w:t>Adriel Kloppenburg</w:t>
        </w:r>
      </w:hyperlink>
      <w:r>
        <w:t xml:space="preserve"> on </w:t>
      </w:r>
      <w:hyperlink r:id="rId50" w:history="1">
        <w:proofErr w:type="spellStart"/>
        <w:r w:rsidRPr="00420E39">
          <w:rPr>
            <w:rStyle w:val="Hyperlink"/>
          </w:rPr>
          <w:t>Unsplash</w:t>
        </w:r>
        <w:proofErr w:type="spellEnd"/>
      </w:hyperlink>
    </w:p>
    <w:p w14:paraId="4DF1DA23" w14:textId="77777777" w:rsidR="009D3BB5" w:rsidRDefault="3D70798E" w:rsidP="385E1A1E">
      <w:pPr>
        <w:spacing w:before="0" w:after="160" w:line="259" w:lineRule="auto"/>
      </w:pPr>
      <w:r>
        <w:rPr>
          <w:noProof/>
        </w:rPr>
        <w:drawing>
          <wp:inline distT="0" distB="0" distL="0" distR="0" wp14:anchorId="5B39FECB" wp14:editId="3DC6CF3A">
            <wp:extent cx="5435600" cy="3626554"/>
            <wp:effectExtent l="0" t="0" r="0" b="0"/>
            <wp:docPr id="314575404" name="Picture 314575404" descr="Picture of a beach with sand at the front, the waterline in the middle and the sky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75404" name="Picture 314575404" descr="Picture of a beach with sand at the front, the waterline in the middle and the sky at the to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70922" cy="3650120"/>
                    </a:xfrm>
                    <a:prstGeom prst="rect">
                      <a:avLst/>
                    </a:prstGeom>
                  </pic:spPr>
                </pic:pic>
              </a:graphicData>
            </a:graphic>
          </wp:inline>
        </w:drawing>
      </w:r>
    </w:p>
    <w:p w14:paraId="1C38134C" w14:textId="39E0474F" w:rsidR="00720E46" w:rsidRPr="00551189" w:rsidRDefault="00720E46" w:rsidP="00551189">
      <w:pPr>
        <w:pStyle w:val="Imageattributioncaption"/>
      </w:pPr>
      <w:r w:rsidRPr="00551189">
        <w:t xml:space="preserve">Image licensed under </w:t>
      </w:r>
      <w:hyperlink r:id="rId52" w:tgtFrame="_blank" w:history="1">
        <w:proofErr w:type="spellStart"/>
        <w:r w:rsidRPr="001F6651">
          <w:rPr>
            <w:rStyle w:val="Hyperlink"/>
          </w:rPr>
          <w:t>Unsplash</w:t>
        </w:r>
        <w:proofErr w:type="spellEnd"/>
        <w:r w:rsidRPr="001F6651">
          <w:rPr>
            <w:rStyle w:val="Hyperlink"/>
          </w:rPr>
          <w:t xml:space="preserve"> License</w:t>
        </w:r>
      </w:hyperlink>
      <w:r w:rsidRPr="00551189">
        <w:t>.</w:t>
      </w:r>
    </w:p>
    <w:p w14:paraId="02606262" w14:textId="47622BD3" w:rsidR="003123AA" w:rsidRPr="00551189" w:rsidRDefault="3D70798E" w:rsidP="001F6651">
      <w:pPr>
        <w:pStyle w:val="Heading3"/>
      </w:pPr>
      <w:bookmarkStart w:id="41" w:name="_Toc181362072"/>
      <w:r w:rsidRPr="00551189">
        <w:lastRenderedPageBreak/>
        <w:t>Colour palette</w:t>
      </w:r>
      <w:bookmarkEnd w:id="41"/>
    </w:p>
    <w:p w14:paraId="587AC454" w14:textId="4A082678" w:rsidR="00B0161D" w:rsidRDefault="00B0161D" w:rsidP="00B0161D">
      <w:r>
        <w:t>Colour palette refers to the</w:t>
      </w:r>
      <w:r w:rsidR="00B15BD6">
        <w:t xml:space="preserve"> range of colours often used deliberately in visual texts for symbolic meaning.</w:t>
      </w:r>
    </w:p>
    <w:p w14:paraId="41F303B1" w14:textId="7EBCB11E" w:rsidR="3E862348" w:rsidRDefault="3E862348">
      <w:pPr>
        <w:pStyle w:val="ListNumber"/>
        <w:numPr>
          <w:ilvl w:val="0"/>
          <w:numId w:val="1"/>
        </w:numPr>
      </w:pPr>
      <w:r>
        <w:t>What emotions might th</w:t>
      </w:r>
      <w:r w:rsidR="009D6422">
        <w:t>e</w:t>
      </w:r>
      <w:r>
        <w:t xml:space="preserve"> picture evoke</w:t>
      </w:r>
      <w:r w:rsidR="009D6422">
        <w:t xml:space="preserve"> or make you feel</w:t>
      </w:r>
      <w:r>
        <w:t xml:space="preserve">? </w:t>
      </w:r>
    </w:p>
    <w:p w14:paraId="5CE73F8C" w14:textId="7E10A5C2" w:rsidR="3E862348" w:rsidRDefault="3E862348" w:rsidP="00BA75A4">
      <w:pPr>
        <w:pStyle w:val="ListNumber"/>
      </w:pPr>
      <w:r>
        <w:t>How does the artist feel about this dog</w:t>
      </w:r>
      <w:r w:rsidRPr="002F4AB5">
        <w:t>?</w:t>
      </w:r>
      <w:r>
        <w:t xml:space="preserve"> </w:t>
      </w:r>
      <w:r w:rsidR="004B46AF" w:rsidRPr="004B46AF">
        <w:t>How does the juxtaposition or contrast between the dog and landscape emphasise this?</w:t>
      </w:r>
    </w:p>
    <w:p w14:paraId="0EC84003" w14:textId="149F1F6F" w:rsidR="3E862348" w:rsidRDefault="3E862348" w:rsidP="00BA75A4">
      <w:pPr>
        <w:pStyle w:val="ListNumber"/>
      </w:pPr>
      <w:r>
        <w:t xml:space="preserve">How do </w:t>
      </w:r>
      <w:r w:rsidR="00D80735">
        <w:t>you think the dog feels</w:t>
      </w:r>
      <w:r>
        <w:t xml:space="preserve"> about this setting? </w:t>
      </w:r>
      <w:r w:rsidR="00831618" w:rsidRPr="00831618">
        <w:t>How does the juxtaposition</w:t>
      </w:r>
      <w:r w:rsidR="00831618">
        <w:t xml:space="preserve"> of colours highlight this?</w:t>
      </w:r>
    </w:p>
    <w:p w14:paraId="4C12FE6C" w14:textId="77777777" w:rsidR="00E06293" w:rsidRDefault="3E862348" w:rsidP="00BA75A4">
      <w:pPr>
        <w:pStyle w:val="ListNumber"/>
      </w:pPr>
      <w:r w:rsidRPr="00326C8D">
        <w:t>Are the colours</w:t>
      </w:r>
      <w:r>
        <w:t xml:space="preserve">: </w:t>
      </w:r>
    </w:p>
    <w:p w14:paraId="073474A0" w14:textId="72AB2F3C" w:rsidR="00E06293" w:rsidRDefault="00E06293">
      <w:pPr>
        <w:pStyle w:val="ListNumber2"/>
        <w:numPr>
          <w:ilvl w:val="0"/>
          <w:numId w:val="40"/>
        </w:numPr>
      </w:pPr>
      <w:r>
        <w:t>v</w:t>
      </w:r>
      <w:r w:rsidR="3E862348">
        <w:t xml:space="preserve">ibrant or dull? </w:t>
      </w:r>
    </w:p>
    <w:p w14:paraId="3D81C501" w14:textId="2B4A611E" w:rsidR="3E862348" w:rsidRDefault="00E06293" w:rsidP="00E06293">
      <w:pPr>
        <w:pStyle w:val="ListNumber2"/>
      </w:pPr>
      <w:r>
        <w:t>w</w:t>
      </w:r>
      <w:r w:rsidR="3E862348">
        <w:t>arm or cool?</w:t>
      </w:r>
      <w:r w:rsidR="00831618">
        <w:t xml:space="preserve"> </w:t>
      </w:r>
    </w:p>
    <w:p w14:paraId="270CC6CA" w14:textId="11EC7A3E" w:rsidR="00F528F4" w:rsidRPr="001F6651" w:rsidRDefault="00CC2AF1" w:rsidP="00F528F4">
      <w:pPr>
        <w:pStyle w:val="ListNumber2"/>
        <w:numPr>
          <w:ilvl w:val="0"/>
          <w:numId w:val="0"/>
        </w:numPr>
        <w:rPr>
          <w:b/>
          <w:bCs/>
        </w:rPr>
      </w:pPr>
      <w:r w:rsidRPr="001F6651">
        <w:rPr>
          <w:b/>
          <w:bCs/>
        </w:rPr>
        <w:t>Independent practice questions</w:t>
      </w:r>
    </w:p>
    <w:p w14:paraId="41B56883" w14:textId="77777777" w:rsidR="00EA3F15" w:rsidRPr="00EA3F15" w:rsidRDefault="00EA3F15" w:rsidP="00AF4C8A">
      <w:pPr>
        <w:pStyle w:val="ListNumber"/>
      </w:pPr>
      <w:r w:rsidRPr="00EA3F15">
        <w:t xml:space="preserve">What emotions might this picture evoke? </w:t>
      </w:r>
    </w:p>
    <w:p w14:paraId="67774EAB" w14:textId="77777777" w:rsidR="00EA3F15" w:rsidRPr="00EA3F15" w:rsidRDefault="00EA3F15" w:rsidP="00AF4C8A">
      <w:pPr>
        <w:pStyle w:val="ListNumber"/>
      </w:pPr>
      <w:r w:rsidRPr="00EA3F15">
        <w:t>How does the artist feel about the incoming storm?</w:t>
      </w:r>
    </w:p>
    <w:p w14:paraId="6711D13B" w14:textId="77777777" w:rsidR="00EA3F15" w:rsidRPr="00EA3F15" w:rsidRDefault="00EA3F15" w:rsidP="00AF4C8A">
      <w:pPr>
        <w:pStyle w:val="ListNumber"/>
      </w:pPr>
      <w:r w:rsidRPr="00EA3F15">
        <w:t xml:space="preserve">Are the colours: </w:t>
      </w:r>
    </w:p>
    <w:p w14:paraId="3194BFD7" w14:textId="77777777" w:rsidR="00EA3F15" w:rsidRPr="00EA3F15" w:rsidRDefault="00EA3F15">
      <w:pPr>
        <w:pStyle w:val="ListNumber2"/>
        <w:numPr>
          <w:ilvl w:val="0"/>
          <w:numId w:val="41"/>
        </w:numPr>
      </w:pPr>
      <w:r w:rsidRPr="00EA3F15">
        <w:t xml:space="preserve">vibrant or dull? </w:t>
      </w:r>
    </w:p>
    <w:p w14:paraId="65C672CC" w14:textId="32907B2A" w:rsidR="00CC2AF1" w:rsidRPr="00AF4C8A" w:rsidRDefault="00EA3F15" w:rsidP="00AF4C8A">
      <w:pPr>
        <w:pStyle w:val="ListNumber2"/>
      </w:pPr>
      <w:r w:rsidRPr="00AF4C8A">
        <w:t>warm or cool?</w:t>
      </w:r>
    </w:p>
    <w:p w14:paraId="49369F1A" w14:textId="7B004E51" w:rsidR="0018630A" w:rsidRDefault="0018630A" w:rsidP="001F6651">
      <w:pPr>
        <w:pStyle w:val="Heading3"/>
      </w:pPr>
      <w:bookmarkStart w:id="42" w:name="_Toc181362073"/>
      <w:r>
        <w:t>Layout</w:t>
      </w:r>
      <w:bookmarkEnd w:id="42"/>
    </w:p>
    <w:p w14:paraId="0410B543" w14:textId="438FA139" w:rsidR="0021687F" w:rsidRDefault="0021687F" w:rsidP="0018630A">
      <w:pPr>
        <w:pStyle w:val="ListNumber2"/>
        <w:numPr>
          <w:ilvl w:val="0"/>
          <w:numId w:val="0"/>
        </w:numPr>
      </w:pPr>
      <w:r w:rsidRPr="0021687F">
        <w:t>Layout refers to the placement and arrangement of elements in a visual text. We consider which elements are in the foreground, midground and background, which elements take up the most space, and what this tells us about the object's importance in conveying meaning. We should also consider the placement of objects.</w:t>
      </w:r>
    </w:p>
    <w:p w14:paraId="49106C50" w14:textId="40488769" w:rsidR="00D15125" w:rsidRPr="00D15125" w:rsidRDefault="00D15125">
      <w:pPr>
        <w:pStyle w:val="ListNumber"/>
        <w:numPr>
          <w:ilvl w:val="0"/>
          <w:numId w:val="1"/>
        </w:numPr>
      </w:pPr>
      <w:r w:rsidRPr="00D15125">
        <w:t xml:space="preserve">If you imagine the image to be divided equally into </w:t>
      </w:r>
      <w:r w:rsidR="006E20D3">
        <w:t>4</w:t>
      </w:r>
      <w:r w:rsidR="006E20D3" w:rsidRPr="00D15125">
        <w:t xml:space="preserve"> </w:t>
      </w:r>
      <w:r w:rsidRPr="00D15125">
        <w:t>quadrants, where is the main subject(s) and the action placed in the text? For example, is this in the top or bottom of the image? On the left or right side? Or in the middle?</w:t>
      </w:r>
    </w:p>
    <w:p w14:paraId="1618153A" w14:textId="77777777" w:rsidR="00D15125" w:rsidRPr="00D15125" w:rsidRDefault="00D15125" w:rsidP="00D15125">
      <w:pPr>
        <w:pStyle w:val="ListNumber"/>
      </w:pPr>
      <w:r w:rsidRPr="00D15125">
        <w:lastRenderedPageBreak/>
        <w:t xml:space="preserve">Is there a frame around the image? How thick is the frame border? </w:t>
      </w:r>
    </w:p>
    <w:p w14:paraId="34F31595" w14:textId="77777777" w:rsidR="00D15125" w:rsidRPr="00D15125" w:rsidRDefault="00D15125" w:rsidP="00D15125">
      <w:pPr>
        <w:pStyle w:val="ListNumber"/>
      </w:pPr>
      <w:r w:rsidRPr="00D15125">
        <w:t>How do these elements draw the image together as a cohesive whole?</w:t>
      </w:r>
    </w:p>
    <w:p w14:paraId="7537F026" w14:textId="5C6F4375" w:rsidR="0021687F" w:rsidRPr="00D15125" w:rsidRDefault="00D15125" w:rsidP="00D15125">
      <w:pPr>
        <w:pStyle w:val="ListNumber"/>
      </w:pPr>
      <w:r w:rsidRPr="00D15125">
        <w:t>If you changed any of these aspects, how would that affect the meaning of this image?</w:t>
      </w:r>
    </w:p>
    <w:p w14:paraId="337BD9A3" w14:textId="77777777" w:rsidR="00820138" w:rsidRDefault="00820138">
      <w:pPr>
        <w:suppressAutoHyphens w:val="0"/>
        <w:spacing w:before="0" w:after="160" w:line="259" w:lineRule="auto"/>
      </w:pPr>
      <w:r>
        <w:br w:type="page"/>
      </w:r>
    </w:p>
    <w:p w14:paraId="11F78CB3" w14:textId="753D02C9" w:rsidR="00025CBC" w:rsidRDefault="00025CBC" w:rsidP="00D512BC">
      <w:pPr>
        <w:pStyle w:val="Heading2"/>
      </w:pPr>
      <w:bookmarkStart w:id="43" w:name="_Toc181362074"/>
      <w:r>
        <w:lastRenderedPageBreak/>
        <w:t xml:space="preserve">Phase </w:t>
      </w:r>
      <w:r w:rsidR="009E6E75">
        <w:t>1</w:t>
      </w:r>
      <w:r>
        <w:t xml:space="preserve">, activity </w:t>
      </w:r>
      <w:r w:rsidR="00757A9A">
        <w:t>7</w:t>
      </w:r>
      <w:r>
        <w:t xml:space="preserve"> – </w:t>
      </w:r>
      <w:r w:rsidR="005E7ECC">
        <w:t xml:space="preserve">analysing </w:t>
      </w:r>
      <w:r w:rsidR="00850730">
        <w:t>a</w:t>
      </w:r>
      <w:r w:rsidR="004F0B69">
        <w:t xml:space="preserve"> </w:t>
      </w:r>
      <w:r w:rsidR="00B321C2">
        <w:t>layout</w:t>
      </w:r>
      <w:r w:rsidR="005E7ECC">
        <w:t xml:space="preserve"> </w:t>
      </w:r>
      <w:r w:rsidR="004F0B69">
        <w:t xml:space="preserve">of </w:t>
      </w:r>
      <w:r w:rsidR="00AB728E" w:rsidRPr="00496E4C">
        <w:rPr>
          <w:rStyle w:val="Emphasis"/>
        </w:rPr>
        <w:t>Took the Children Away</w:t>
      </w:r>
      <w:bookmarkStart w:id="44" w:name="_Toc169692706"/>
      <w:bookmarkEnd w:id="43"/>
    </w:p>
    <w:p w14:paraId="6953BB80" w14:textId="18EBA0CE" w:rsidR="00385911" w:rsidRDefault="00385911" w:rsidP="00FA73B8">
      <w:pPr>
        <w:pStyle w:val="FeatureBox2"/>
      </w:pPr>
      <w:r w:rsidRPr="00FA73B8">
        <w:rPr>
          <w:rStyle w:val="Strong"/>
        </w:rPr>
        <w:t>Teacher note</w:t>
      </w:r>
      <w:r>
        <w:t xml:space="preserve">: </w:t>
      </w:r>
      <w:r w:rsidR="00086347">
        <w:t>t</w:t>
      </w:r>
      <w:r w:rsidR="000B67D3">
        <w:t xml:space="preserve">he following activity explores the connection between </w:t>
      </w:r>
      <w:r w:rsidR="000B2AEF">
        <w:t>the narrative text and the illustrations in</w:t>
      </w:r>
      <w:r w:rsidR="008D660F">
        <w:t xml:space="preserve"> </w:t>
      </w:r>
      <w:r w:rsidR="00AB728E" w:rsidRPr="00D87132">
        <w:rPr>
          <w:rStyle w:val="Emphasis"/>
        </w:rPr>
        <w:t>Took the Children Away</w:t>
      </w:r>
      <w:r w:rsidR="008D660F" w:rsidRPr="00D87132">
        <w:rPr>
          <w:rStyle w:val="Emphasis"/>
        </w:rPr>
        <w:t xml:space="preserve"> </w:t>
      </w:r>
      <w:r w:rsidR="00FA73B8" w:rsidRPr="00A95229">
        <w:rPr>
          <w:rStyle w:val="Emphasis"/>
          <w:i w:val="0"/>
        </w:rPr>
        <w:t>by</w:t>
      </w:r>
      <w:r w:rsidR="00EA42D3" w:rsidRPr="00A95229">
        <w:rPr>
          <w:rStyle w:val="Emphasis"/>
          <w:i w:val="0"/>
        </w:rPr>
        <w:t xml:space="preserve"> </w:t>
      </w:r>
      <w:r w:rsidR="000B2AEF" w:rsidRPr="00A95229">
        <w:rPr>
          <w:rStyle w:val="Emphasis"/>
          <w:i w:val="0"/>
        </w:rPr>
        <w:t>Archie Roach</w:t>
      </w:r>
      <w:r w:rsidR="00EA42D3" w:rsidRPr="00A95229">
        <w:rPr>
          <w:rStyle w:val="Emphasis"/>
          <w:i w:val="0"/>
        </w:rPr>
        <w:t xml:space="preserve"> and </w:t>
      </w:r>
      <w:r w:rsidR="000B2AEF" w:rsidRPr="00A95229">
        <w:rPr>
          <w:rStyle w:val="Emphasis"/>
          <w:i w:val="0"/>
        </w:rPr>
        <w:t>Ruby Hunter</w:t>
      </w:r>
      <w:r w:rsidR="000B2AEF" w:rsidRPr="00A95229">
        <w:rPr>
          <w:i/>
        </w:rPr>
        <w:t>.</w:t>
      </w:r>
      <w:r w:rsidR="000B2AEF">
        <w:t xml:space="preserve"> </w:t>
      </w:r>
      <w:r w:rsidR="00B05DFD">
        <w:t xml:space="preserve">Students are </w:t>
      </w:r>
      <w:r w:rsidR="00845C52">
        <w:t>directed to r</w:t>
      </w:r>
      <w:r w:rsidR="00131A4F">
        <w:t>ead</w:t>
      </w:r>
      <w:r w:rsidR="003D6C70">
        <w:t xml:space="preserve"> the </w:t>
      </w:r>
      <w:r w:rsidR="002048B2">
        <w:t xml:space="preserve">foreword </w:t>
      </w:r>
      <w:r w:rsidR="00845C52">
        <w:t xml:space="preserve">on </w:t>
      </w:r>
      <w:r w:rsidR="003719F1">
        <w:t xml:space="preserve">page </w:t>
      </w:r>
      <w:r w:rsidR="00845C52">
        <w:t>3</w:t>
      </w:r>
      <w:r w:rsidR="00EC5BFD">
        <w:t xml:space="preserve"> of </w:t>
      </w:r>
      <w:r w:rsidR="00AB728E" w:rsidRPr="00496E4C">
        <w:rPr>
          <w:rStyle w:val="Emphasis"/>
        </w:rPr>
        <w:t>Took the Children Away</w:t>
      </w:r>
      <w:r w:rsidR="00795B02">
        <w:t xml:space="preserve"> </w:t>
      </w:r>
      <w:r w:rsidR="00821545">
        <w:t xml:space="preserve">where Archie Roach discusses </w:t>
      </w:r>
      <w:r w:rsidR="004F3530">
        <w:t>how ‘people like me</w:t>
      </w:r>
      <w:r w:rsidR="002C14E0">
        <w:t xml:space="preserve">, we think in </w:t>
      </w:r>
      <w:r w:rsidR="00D87132">
        <w:t>‘</w:t>
      </w:r>
      <w:proofErr w:type="gramStart"/>
      <w:r w:rsidR="00F963C5">
        <w:t>circles</w:t>
      </w:r>
      <w:r w:rsidR="00131A4F">
        <w:t>’</w:t>
      </w:r>
      <w:proofErr w:type="gramEnd"/>
      <w:r w:rsidR="00F963C5">
        <w:t xml:space="preserve">. </w:t>
      </w:r>
      <w:r w:rsidR="005F3716">
        <w:t xml:space="preserve">You may need to provide an explanation of what </w:t>
      </w:r>
      <w:r w:rsidR="009125EB">
        <w:t xml:space="preserve">‘circles and </w:t>
      </w:r>
      <w:proofErr w:type="spellStart"/>
      <w:r w:rsidR="009125EB">
        <w:t>songlines</w:t>
      </w:r>
      <w:proofErr w:type="spellEnd"/>
      <w:r w:rsidR="009125EB">
        <w:t>’ are to students</w:t>
      </w:r>
      <w:r w:rsidR="00B52193">
        <w:t xml:space="preserve"> – </w:t>
      </w:r>
      <w:r w:rsidR="00DF7445">
        <w:t>a strong reference point for this is</w:t>
      </w:r>
      <w:r w:rsidR="00990B5F">
        <w:t xml:space="preserve"> the short You</w:t>
      </w:r>
      <w:r w:rsidR="0090347E">
        <w:t>T</w:t>
      </w:r>
      <w:r w:rsidR="00990B5F">
        <w:t xml:space="preserve">ube videos </w:t>
      </w:r>
      <w:hyperlink r:id="rId53" w:history="1">
        <w:r w:rsidR="00990B5F" w:rsidRPr="009A6899">
          <w:rPr>
            <w:rStyle w:val="Hyperlink"/>
          </w:rPr>
          <w:t xml:space="preserve">What are </w:t>
        </w:r>
        <w:proofErr w:type="spellStart"/>
        <w:r w:rsidR="00990B5F" w:rsidRPr="009A6899">
          <w:rPr>
            <w:rStyle w:val="Hyperlink"/>
          </w:rPr>
          <w:t>songlines</w:t>
        </w:r>
        <w:proofErr w:type="spellEnd"/>
        <w:r w:rsidR="002C4631" w:rsidRPr="009A6899">
          <w:rPr>
            <w:rStyle w:val="Hyperlink"/>
          </w:rPr>
          <w:t>? (1.52)</w:t>
        </w:r>
      </w:hyperlink>
      <w:r w:rsidR="002C4631">
        <w:t xml:space="preserve"> and </w:t>
      </w:r>
      <w:hyperlink r:id="rId54" w:history="1">
        <w:r w:rsidR="003B1AB0" w:rsidRPr="00074DB9">
          <w:rPr>
            <w:rStyle w:val="Hyperlink"/>
          </w:rPr>
          <w:t>What do circles represent in Aboriginal art?</w:t>
        </w:r>
        <w:r w:rsidR="00745EBD">
          <w:rPr>
            <w:rStyle w:val="Hyperlink"/>
          </w:rPr>
          <w:t xml:space="preserve"> </w:t>
        </w:r>
        <w:r w:rsidR="00B86BDF" w:rsidRPr="00074DB9">
          <w:rPr>
            <w:rStyle w:val="Hyperlink"/>
          </w:rPr>
          <w:t>(1.36).</w:t>
        </w:r>
      </w:hyperlink>
      <w:r w:rsidR="007E1EEE">
        <w:t xml:space="preserve">This </w:t>
      </w:r>
      <w:r w:rsidR="009125EB">
        <w:t xml:space="preserve">activity will </w:t>
      </w:r>
      <w:r w:rsidR="007E1EEE">
        <w:t>provide</w:t>
      </w:r>
      <w:r w:rsidR="00FC52B4">
        <w:t xml:space="preserve"> a deeper understanding of the background images used throughout</w:t>
      </w:r>
      <w:r w:rsidR="00ED06CA">
        <w:t xml:space="preserve"> </w:t>
      </w:r>
      <w:r w:rsidR="005F0488">
        <w:t xml:space="preserve">the </w:t>
      </w:r>
      <w:r w:rsidR="00121D88">
        <w:t xml:space="preserve">written </w:t>
      </w:r>
      <w:r w:rsidR="005F0488">
        <w:t>text</w:t>
      </w:r>
      <w:r w:rsidR="0013408A">
        <w:t xml:space="preserve"> section</w:t>
      </w:r>
      <w:r w:rsidR="00121D88">
        <w:t>.</w:t>
      </w:r>
    </w:p>
    <w:p w14:paraId="3443B4C7" w14:textId="0EED2D6F" w:rsidR="00FA73B8" w:rsidRDefault="00FA73B8" w:rsidP="00FA0B6B">
      <w:pPr>
        <w:pStyle w:val="FeatureBox3"/>
      </w:pPr>
      <w:r w:rsidRPr="00FA73B8">
        <w:rPr>
          <w:rStyle w:val="Strong"/>
        </w:rPr>
        <w:t>Student note:</w:t>
      </w:r>
      <w:r>
        <w:rPr>
          <w:rStyle w:val="Strong"/>
        </w:rPr>
        <w:t xml:space="preserve"> </w:t>
      </w:r>
      <w:r w:rsidR="006757D4" w:rsidRPr="006757D4">
        <w:t>this activity</w:t>
      </w:r>
      <w:r w:rsidR="006757D4">
        <w:t xml:space="preserve"> explores the relationship </w:t>
      </w:r>
      <w:r w:rsidR="00C7005F">
        <w:t xml:space="preserve">between the written </w:t>
      </w:r>
      <w:r w:rsidR="0013408A">
        <w:t>text</w:t>
      </w:r>
      <w:r w:rsidR="00C7005F">
        <w:t xml:space="preserve"> and the </w:t>
      </w:r>
      <w:r w:rsidR="00913B3A">
        <w:t>illustration</w:t>
      </w:r>
      <w:r w:rsidR="00C60FFB">
        <w:t>s</w:t>
      </w:r>
      <w:r w:rsidR="00C7005F">
        <w:t xml:space="preserve">. It should be remembered that some </w:t>
      </w:r>
      <w:r w:rsidR="009D67C9">
        <w:t>picture books may only provide a visual image to convey</w:t>
      </w:r>
      <w:r w:rsidR="00394359">
        <w:t xml:space="preserve"> meaning</w:t>
      </w:r>
      <w:r w:rsidR="008D40E4">
        <w:t>.</w:t>
      </w:r>
      <w:r w:rsidR="00394359">
        <w:t xml:space="preserve"> </w:t>
      </w:r>
      <w:r w:rsidR="008D40E4">
        <w:t>H</w:t>
      </w:r>
      <w:r w:rsidR="00394359">
        <w:t xml:space="preserve">owever, when combined with </w:t>
      </w:r>
      <w:r w:rsidR="00E708E8">
        <w:t>narrative text</w:t>
      </w:r>
      <w:r w:rsidR="00394359">
        <w:t xml:space="preserve">, meaning is conveyed </w:t>
      </w:r>
      <w:r w:rsidR="00FA0B6B">
        <w:t xml:space="preserve">through </w:t>
      </w:r>
      <w:r w:rsidR="00025AF8">
        <w:t>2</w:t>
      </w:r>
      <w:r w:rsidR="00FA0B6B">
        <w:t xml:space="preserve"> distinctly different </w:t>
      </w:r>
      <w:r w:rsidR="008D40E4">
        <w:t xml:space="preserve">modes </w:t>
      </w:r>
      <w:r w:rsidR="008D40E4" w:rsidRPr="008D40E4">
        <w:t>–</w:t>
      </w:r>
      <w:r w:rsidR="00FA0B6B">
        <w:t xml:space="preserve"> visuals</w:t>
      </w:r>
      <w:r w:rsidR="00E708E8">
        <w:t xml:space="preserve"> and words</w:t>
      </w:r>
      <w:r w:rsidR="00686EC5">
        <w:t>.</w:t>
      </w:r>
      <w:r w:rsidR="005570E8">
        <w:t xml:space="preserve"> </w:t>
      </w:r>
      <w:r w:rsidR="00473FE1">
        <w:t xml:space="preserve">Answer </w:t>
      </w:r>
      <w:r w:rsidR="005570E8">
        <w:t xml:space="preserve">the questions </w:t>
      </w:r>
      <w:r w:rsidR="00473FE1">
        <w:t>below</w:t>
      </w:r>
      <w:r w:rsidR="005570E8">
        <w:t xml:space="preserve"> in your English book.</w:t>
      </w:r>
    </w:p>
    <w:p w14:paraId="3267B7DF" w14:textId="605EB6CA" w:rsidR="007E1EEE" w:rsidRDefault="00231955" w:rsidP="00E708E8">
      <w:r w:rsidRPr="00103A0F">
        <w:rPr>
          <w:rStyle w:val="Emphasis"/>
          <w:i w:val="0"/>
        </w:rPr>
        <w:t>In</w:t>
      </w:r>
      <w:r w:rsidRPr="00103A0F">
        <w:rPr>
          <w:rStyle w:val="Emphasis"/>
        </w:rPr>
        <w:t xml:space="preserve"> </w:t>
      </w:r>
      <w:r w:rsidR="00AB728E" w:rsidRPr="00103A0F">
        <w:rPr>
          <w:rStyle w:val="Emphasis"/>
        </w:rPr>
        <w:t>Took the Children Away</w:t>
      </w:r>
      <w:r w:rsidR="00882553" w:rsidRPr="00103A0F">
        <w:t xml:space="preserve"> by Archie</w:t>
      </w:r>
      <w:r w:rsidR="00882553" w:rsidRPr="00231955">
        <w:t xml:space="preserve"> Roach and </w:t>
      </w:r>
      <w:r w:rsidR="001E3964">
        <w:t xml:space="preserve">illustrated by </w:t>
      </w:r>
      <w:r w:rsidR="00882553" w:rsidRPr="00231955">
        <w:t>Ruby Hunter</w:t>
      </w:r>
      <w:r>
        <w:rPr>
          <w:bCs/>
        </w:rPr>
        <w:t>, e</w:t>
      </w:r>
      <w:r w:rsidR="007E1EEE" w:rsidRPr="007E1EEE">
        <w:t xml:space="preserve">ach </w:t>
      </w:r>
      <w:r w:rsidR="00A80996" w:rsidRPr="007E1EEE">
        <w:t>double</w:t>
      </w:r>
      <w:r w:rsidR="00A80996">
        <w:t>-</w:t>
      </w:r>
      <w:r w:rsidR="007E1EEE" w:rsidRPr="007E1EEE">
        <w:t>spread of pages follows the same layout pattern.</w:t>
      </w:r>
      <w:r w:rsidR="007E1EEE">
        <w:t xml:space="preserve"> </w:t>
      </w:r>
      <w:r w:rsidR="00E708E8">
        <w:t xml:space="preserve">On one side, </w:t>
      </w:r>
      <w:r w:rsidR="007E1EEE">
        <w:t xml:space="preserve">there is </w:t>
      </w:r>
      <w:r w:rsidR="00E708E8">
        <w:t xml:space="preserve">written text </w:t>
      </w:r>
      <w:r w:rsidR="007E1EEE">
        <w:t xml:space="preserve">and </w:t>
      </w:r>
      <w:r w:rsidR="005F7FA6">
        <w:t xml:space="preserve">on </w:t>
      </w:r>
      <w:r w:rsidR="007E1EEE">
        <w:t>the other</w:t>
      </w:r>
      <w:r w:rsidR="005F7FA6">
        <w:t xml:space="preserve"> side</w:t>
      </w:r>
      <w:r w:rsidR="007E1EEE">
        <w:t xml:space="preserve">, there is an illustration. </w:t>
      </w:r>
    </w:p>
    <w:p w14:paraId="18342D07" w14:textId="37E61B21" w:rsidR="007E1EEE" w:rsidRDefault="005F7FA6" w:rsidP="00E708E8">
      <w:pPr>
        <w:rPr>
          <w:b/>
          <w:bCs/>
        </w:rPr>
      </w:pPr>
      <w:proofErr w:type="gramStart"/>
      <w:r w:rsidRPr="00F55A45">
        <w:rPr>
          <w:b/>
          <w:bCs/>
        </w:rPr>
        <w:t>Double</w:t>
      </w:r>
      <w:r>
        <w:rPr>
          <w:b/>
          <w:bCs/>
        </w:rPr>
        <w:t>-</w:t>
      </w:r>
      <w:r w:rsidR="00F55A45" w:rsidRPr="00F55A45">
        <w:rPr>
          <w:b/>
          <w:bCs/>
        </w:rPr>
        <w:t>spread</w:t>
      </w:r>
      <w:proofErr w:type="gramEnd"/>
      <w:r w:rsidR="00F55A45" w:rsidRPr="00F55A45">
        <w:rPr>
          <w:b/>
          <w:bCs/>
        </w:rPr>
        <w:t xml:space="preserve"> (pages 7 and 8)</w:t>
      </w:r>
    </w:p>
    <w:p w14:paraId="65CE2CD6" w14:textId="63025C55" w:rsidR="00D52E13" w:rsidRDefault="00B80980" w:rsidP="00D52E13">
      <w:r w:rsidRPr="00B80980">
        <w:t>Page 7 features the text.</w:t>
      </w:r>
      <w:r w:rsidR="00590205" w:rsidRPr="00B80980">
        <w:t xml:space="preserve"> </w:t>
      </w:r>
      <w:r w:rsidR="00590205" w:rsidRPr="00590205">
        <w:t>I</w:t>
      </w:r>
      <w:r w:rsidR="00B73911" w:rsidRPr="00590205">
        <w:t>t</w:t>
      </w:r>
      <w:r w:rsidR="00B73911">
        <w:t xml:space="preserve"> </w:t>
      </w:r>
      <w:r>
        <w:t xml:space="preserve">is </w:t>
      </w:r>
      <w:r w:rsidR="00F55A45">
        <w:t xml:space="preserve">accompanied by powerful symbols of meeting places and connection </w:t>
      </w:r>
      <w:proofErr w:type="gramStart"/>
      <w:r w:rsidR="00F55A45">
        <w:t>through the use of</w:t>
      </w:r>
      <w:proofErr w:type="gramEnd"/>
      <w:r w:rsidR="00F55A45">
        <w:t xml:space="preserve"> circles and connective lines</w:t>
      </w:r>
      <w:r>
        <w:t xml:space="preserve">. It features </w:t>
      </w:r>
      <w:r w:rsidR="00F55A45">
        <w:t xml:space="preserve">young Aboriginal people in </w:t>
      </w:r>
      <w:r w:rsidR="00A6286A">
        <w:t>traditional</w:t>
      </w:r>
      <w:r w:rsidR="00F55A45">
        <w:t xml:space="preserve"> dress.</w:t>
      </w:r>
      <w:r w:rsidR="00D52E13">
        <w:t xml:space="preserve"> The use of circles and connective lines provides an essential symbolic message as Archie Roach states ‘that’s why we have stories to let us know who we are and where we are from, to join us up, to connect us and complete the circle’.</w:t>
      </w:r>
    </w:p>
    <w:p w14:paraId="40E247A1" w14:textId="2BF5582F" w:rsidR="00847107" w:rsidRDefault="00847107" w:rsidP="00F55A45">
      <w:r>
        <w:t xml:space="preserve">On </w:t>
      </w:r>
      <w:r w:rsidR="003719F1">
        <w:t xml:space="preserve">page </w:t>
      </w:r>
      <w:r w:rsidR="00B80980">
        <w:t xml:space="preserve">8, </w:t>
      </w:r>
      <w:r w:rsidR="00F55A45" w:rsidRPr="00904F72">
        <w:t xml:space="preserve">the </w:t>
      </w:r>
      <w:r w:rsidR="00F55A45">
        <w:t xml:space="preserve">visuals </w:t>
      </w:r>
      <w:r w:rsidR="00E30D00">
        <w:t xml:space="preserve">show children </w:t>
      </w:r>
      <w:r w:rsidR="000340AE">
        <w:t xml:space="preserve">sitting in a semi-circle </w:t>
      </w:r>
      <w:r w:rsidR="00E30D00">
        <w:t xml:space="preserve">in </w:t>
      </w:r>
      <w:r w:rsidR="0067202A">
        <w:t>some type of un</w:t>
      </w:r>
      <w:r w:rsidR="00D302D5">
        <w:t>i</w:t>
      </w:r>
      <w:r w:rsidR="0067202A">
        <w:t>form</w:t>
      </w:r>
      <w:r w:rsidR="000340AE">
        <w:t xml:space="preserve">. </w:t>
      </w:r>
      <w:r w:rsidR="00401E93">
        <w:t>Two</w:t>
      </w:r>
      <w:r>
        <w:t xml:space="preserve"> figures that look like teachers</w:t>
      </w:r>
      <w:r w:rsidR="00FA2D50">
        <w:t xml:space="preserve"> are standing and one appears to be holding a cane. There is a fence </w:t>
      </w:r>
      <w:r w:rsidR="00D52E13">
        <w:t>in the background.</w:t>
      </w:r>
    </w:p>
    <w:p w14:paraId="1617D849" w14:textId="7B88D51E" w:rsidR="00FA0B6B" w:rsidRDefault="003F6094">
      <w:pPr>
        <w:pStyle w:val="ListNumber"/>
        <w:numPr>
          <w:ilvl w:val="0"/>
          <w:numId w:val="85"/>
        </w:numPr>
      </w:pPr>
      <w:r>
        <w:t xml:space="preserve">Look at </w:t>
      </w:r>
      <w:r w:rsidR="003719F1">
        <w:t xml:space="preserve">page </w:t>
      </w:r>
      <w:r>
        <w:t xml:space="preserve">7 from </w:t>
      </w:r>
      <w:r w:rsidR="00AB728E" w:rsidRPr="001F6651">
        <w:rPr>
          <w:i/>
          <w:iCs/>
        </w:rPr>
        <w:t>Took the Children Away</w:t>
      </w:r>
      <w:r w:rsidR="00B20D09" w:rsidRPr="00C05E75">
        <w:t>.</w:t>
      </w:r>
      <w:r w:rsidR="00823C0B">
        <w:t xml:space="preserve"> </w:t>
      </w:r>
      <w:r w:rsidR="00435048">
        <w:t>Why do you think the illustrator</w:t>
      </w:r>
      <w:r>
        <w:t xml:space="preserve">, </w:t>
      </w:r>
      <w:r w:rsidR="00435048">
        <w:t xml:space="preserve">Ruby Hunter, </w:t>
      </w:r>
      <w:r w:rsidR="003507F4">
        <w:t xml:space="preserve">chose a background </w:t>
      </w:r>
      <w:r w:rsidR="0031350B">
        <w:t>of Aboriginal totems</w:t>
      </w:r>
      <w:r w:rsidR="00636958">
        <w:t xml:space="preserve"> and a picture</w:t>
      </w:r>
      <w:r w:rsidR="00DF5FDF">
        <w:t xml:space="preserve"> of an Aboriginal child in </w:t>
      </w:r>
      <w:r w:rsidR="00D302D5">
        <w:t xml:space="preserve">traditional </w:t>
      </w:r>
      <w:r w:rsidR="00DF5FDF">
        <w:t>dress?</w:t>
      </w:r>
      <w:r w:rsidR="00A520FC">
        <w:t xml:space="preserve"> Remember that </w:t>
      </w:r>
      <w:r w:rsidR="00A520FC" w:rsidRPr="00A520FC">
        <w:t xml:space="preserve">circles and </w:t>
      </w:r>
      <w:proofErr w:type="spellStart"/>
      <w:r w:rsidR="00A520FC" w:rsidRPr="00A520FC">
        <w:t>songlines</w:t>
      </w:r>
      <w:proofErr w:type="spellEnd"/>
      <w:r w:rsidR="00A520FC" w:rsidRPr="00A520FC">
        <w:t xml:space="preserve"> are often seen as meeting places and connections across tribal groups</w:t>
      </w:r>
      <w:r w:rsidR="00107E59">
        <w:t>.</w:t>
      </w:r>
    </w:p>
    <w:p w14:paraId="015EFA9D" w14:textId="58318D63" w:rsidR="008D22E5" w:rsidRDefault="008D22E5" w:rsidP="00702C87">
      <w:pPr>
        <w:pStyle w:val="ListNumber"/>
      </w:pPr>
      <w:r>
        <w:lastRenderedPageBreak/>
        <w:t>Read the for</w:t>
      </w:r>
      <w:r w:rsidR="00D302D5">
        <w:t>e</w:t>
      </w:r>
      <w:r>
        <w:t>w</w:t>
      </w:r>
      <w:r w:rsidR="00D302D5">
        <w:t>o</w:t>
      </w:r>
      <w:r>
        <w:t xml:space="preserve">rd on </w:t>
      </w:r>
      <w:r w:rsidR="003719F1">
        <w:t xml:space="preserve">page </w:t>
      </w:r>
      <w:r>
        <w:t>3 where Archie Roach</w:t>
      </w:r>
      <w:r w:rsidR="009E791E">
        <w:t xml:space="preserve"> discusses the importance of circles to ‘people like me’</w:t>
      </w:r>
      <w:r w:rsidR="00FF4178">
        <w:t xml:space="preserve">. How has your view </w:t>
      </w:r>
      <w:r w:rsidR="00F245BB">
        <w:t xml:space="preserve">about the </w:t>
      </w:r>
      <w:r w:rsidR="00500706" w:rsidRPr="003F6094">
        <w:t>image</w:t>
      </w:r>
      <w:r w:rsidR="003F6094">
        <w:t>’</w:t>
      </w:r>
      <w:r w:rsidR="00500706" w:rsidRPr="003F6094">
        <w:t>s</w:t>
      </w:r>
      <w:r w:rsidR="00500706">
        <w:t xml:space="preserve"> </w:t>
      </w:r>
      <w:r w:rsidR="00F245BB">
        <w:t xml:space="preserve">background </w:t>
      </w:r>
      <w:r w:rsidR="00FF4178">
        <w:t>changed</w:t>
      </w:r>
      <w:r w:rsidR="000C6F9C">
        <w:t xml:space="preserve"> or been enhanced by </w:t>
      </w:r>
      <w:r w:rsidR="004C68AB">
        <w:t xml:space="preserve">reading </w:t>
      </w:r>
      <w:r w:rsidR="003719F1">
        <w:t xml:space="preserve">page </w:t>
      </w:r>
      <w:r w:rsidR="003F6094">
        <w:t>3</w:t>
      </w:r>
      <w:r w:rsidR="004C68AB">
        <w:t>?</w:t>
      </w:r>
    </w:p>
    <w:p w14:paraId="362099B5" w14:textId="72A7469E" w:rsidR="00253790" w:rsidRDefault="00997C70" w:rsidP="00702C87">
      <w:pPr>
        <w:pStyle w:val="ListNumber"/>
      </w:pPr>
      <w:r>
        <w:t xml:space="preserve">The song is written </w:t>
      </w:r>
      <w:r w:rsidR="00E33948">
        <w:t>in rhyming couplets</w:t>
      </w:r>
      <w:r w:rsidR="009F2CDF">
        <w:t xml:space="preserve"> (pairs of lines</w:t>
      </w:r>
      <w:r w:rsidR="00BC1B91">
        <w:t xml:space="preserve"> that rhyme and have the same meter)</w:t>
      </w:r>
      <w:r w:rsidR="00107E59">
        <w:t>. This</w:t>
      </w:r>
      <w:r w:rsidR="00BC1B91">
        <w:t xml:space="preserve"> creates </w:t>
      </w:r>
      <w:r w:rsidR="000E1040">
        <w:t xml:space="preserve">a </w:t>
      </w:r>
      <w:r w:rsidR="00D85B94">
        <w:t xml:space="preserve">simple </w:t>
      </w:r>
      <w:r w:rsidR="00386A8E" w:rsidRPr="00386A8E">
        <w:t>yet powerful</w:t>
      </w:r>
      <w:r w:rsidR="00D85B94">
        <w:t xml:space="preserve"> message for the reader. </w:t>
      </w:r>
      <w:r w:rsidR="00107E59">
        <w:t xml:space="preserve">Explain </w:t>
      </w:r>
      <w:r w:rsidR="00482A43">
        <w:t xml:space="preserve">the message it creates and </w:t>
      </w:r>
      <w:r w:rsidR="00BD660A">
        <w:t>how</w:t>
      </w:r>
      <w:r w:rsidR="00107E59">
        <w:t xml:space="preserve"> </w:t>
      </w:r>
      <w:r w:rsidR="00482A43">
        <w:t xml:space="preserve">Archie Roach’s </w:t>
      </w:r>
      <w:r w:rsidR="00E112FC">
        <w:t>use of couplets</w:t>
      </w:r>
      <w:r w:rsidR="003003C1">
        <w:t xml:space="preserve"> </w:t>
      </w:r>
      <w:r w:rsidR="004C12A4">
        <w:t>has done this</w:t>
      </w:r>
      <w:r w:rsidR="00CB233C">
        <w:t>.</w:t>
      </w:r>
    </w:p>
    <w:p w14:paraId="0A586A62" w14:textId="40850419" w:rsidR="00B97397" w:rsidRDefault="006C368B" w:rsidP="00702C87">
      <w:pPr>
        <w:pStyle w:val="ListNumber"/>
      </w:pPr>
      <w:r>
        <w:t xml:space="preserve">Consider the image </w:t>
      </w:r>
      <w:r w:rsidR="00103A0F">
        <w:t xml:space="preserve">on </w:t>
      </w:r>
      <w:r w:rsidR="003719F1">
        <w:t xml:space="preserve">page </w:t>
      </w:r>
      <w:r w:rsidR="00103A0F">
        <w:t>8</w:t>
      </w:r>
      <w:r w:rsidR="005570E8">
        <w:t>.</w:t>
      </w:r>
      <w:r w:rsidR="0054093C">
        <w:t xml:space="preserve"> I</w:t>
      </w:r>
      <w:r w:rsidR="004C62D6">
        <w:t xml:space="preserve">t is a visual representation of the words </w:t>
      </w:r>
      <w:r w:rsidR="00CB233C">
        <w:t xml:space="preserve">in </w:t>
      </w:r>
      <w:r w:rsidR="004C62D6">
        <w:t xml:space="preserve">the </w:t>
      </w:r>
      <w:r w:rsidR="00FB4671">
        <w:t>written text</w:t>
      </w:r>
      <w:r w:rsidR="00CD7C57">
        <w:t xml:space="preserve">. </w:t>
      </w:r>
      <w:r w:rsidR="0054093C">
        <w:t>What are 3 ways the image represents the text</w:t>
      </w:r>
      <w:r w:rsidR="0072640B">
        <w:t xml:space="preserve"> ‘And how they fenced us in like sheep</w:t>
      </w:r>
      <w:r w:rsidR="0054093C">
        <w:t>’</w:t>
      </w:r>
      <w:r w:rsidR="0072640B">
        <w:t>?</w:t>
      </w:r>
    </w:p>
    <w:p w14:paraId="75C7211A" w14:textId="0E845356" w:rsidR="00AB6693" w:rsidRDefault="008B06A7" w:rsidP="00702C87">
      <w:pPr>
        <w:pStyle w:val="ListNumber"/>
      </w:pPr>
      <w:r>
        <w:t>Why do you think the illustrator</w:t>
      </w:r>
      <w:r w:rsidR="00E30D63">
        <w:t>, Ruby Hunter,</w:t>
      </w:r>
      <w:r>
        <w:t xml:space="preserve"> </w:t>
      </w:r>
      <w:r w:rsidR="00E113DB">
        <w:t xml:space="preserve">has given the Aboriginal children faces, yet the </w:t>
      </w:r>
      <w:r w:rsidR="005A422F">
        <w:t xml:space="preserve">adults have no facial features? How does this </w:t>
      </w:r>
      <w:r w:rsidR="00E30D63">
        <w:t>relate</w:t>
      </w:r>
      <w:r w:rsidR="005A422F">
        <w:t xml:space="preserve"> to the use </w:t>
      </w:r>
      <w:r w:rsidR="00CD7C57">
        <w:t>of the third person ‘they’?</w:t>
      </w:r>
    </w:p>
    <w:p w14:paraId="5183F9B8" w14:textId="7A26A1AF" w:rsidR="0045756B" w:rsidRDefault="00E30D63" w:rsidP="00702C87">
      <w:pPr>
        <w:pStyle w:val="ListNumber"/>
      </w:pPr>
      <w:r>
        <w:t>Look at the</w:t>
      </w:r>
      <w:r w:rsidR="0045756B">
        <w:t xml:space="preserve"> </w:t>
      </w:r>
      <w:r w:rsidR="003719F1">
        <w:t xml:space="preserve">page </w:t>
      </w:r>
      <w:r w:rsidR="00132067">
        <w:t xml:space="preserve">7 and 8 </w:t>
      </w:r>
      <w:r w:rsidR="005F7FA6">
        <w:t>double-</w:t>
      </w:r>
      <w:r w:rsidR="0073656B">
        <w:t>spread</w:t>
      </w:r>
      <w:r w:rsidR="0045756B">
        <w:t xml:space="preserve"> </w:t>
      </w:r>
      <w:proofErr w:type="gramStart"/>
      <w:r w:rsidR="0045756B">
        <w:t>layout</w:t>
      </w:r>
      <w:proofErr w:type="gramEnd"/>
      <w:r w:rsidR="0045756B" w:rsidRPr="00C05E75">
        <w:t>.</w:t>
      </w:r>
      <w:r w:rsidR="0045756B">
        <w:t xml:space="preserve"> </w:t>
      </w:r>
      <w:r w:rsidR="0045756B" w:rsidRPr="0045756B">
        <w:t>What emotions does the layout evoke?</w:t>
      </w:r>
      <w:r w:rsidR="0045756B">
        <w:t xml:space="preserve"> </w:t>
      </w:r>
      <w:r w:rsidR="004A4C7E">
        <w:t>H</w:t>
      </w:r>
      <w:r w:rsidR="000738B9">
        <w:t xml:space="preserve">ow </w:t>
      </w:r>
      <w:r w:rsidR="0045756B">
        <w:t>are you positioned to respond?</w:t>
      </w:r>
    </w:p>
    <w:p w14:paraId="04637934" w14:textId="63BEE142" w:rsidR="0011255D" w:rsidRDefault="0011255D" w:rsidP="0045756B">
      <w:pPr>
        <w:rPr>
          <w:noProof/>
        </w:rPr>
      </w:pPr>
      <w:r>
        <w:rPr>
          <w:noProof/>
        </w:rPr>
        <w:br w:type="page"/>
      </w:r>
    </w:p>
    <w:p w14:paraId="5A10A61E" w14:textId="00B904D3" w:rsidR="004E7678" w:rsidRDefault="006E62EE" w:rsidP="000E7931">
      <w:pPr>
        <w:pStyle w:val="Heading2"/>
        <w:rPr>
          <w:noProof/>
        </w:rPr>
      </w:pPr>
      <w:bookmarkStart w:id="45" w:name="_Toc181362075"/>
      <w:r>
        <w:rPr>
          <w:noProof/>
        </w:rPr>
        <w:lastRenderedPageBreak/>
        <w:t xml:space="preserve">Phase 1, activity </w:t>
      </w:r>
      <w:r w:rsidR="00757A9A">
        <w:rPr>
          <w:noProof/>
        </w:rPr>
        <w:t>8</w:t>
      </w:r>
      <w:r w:rsidR="00033B4D">
        <w:rPr>
          <w:noProof/>
        </w:rPr>
        <w:t xml:space="preserve"> </w:t>
      </w:r>
      <w:r w:rsidR="002F42C8">
        <w:rPr>
          <w:noProof/>
        </w:rPr>
        <w:t>–</w:t>
      </w:r>
      <w:r w:rsidR="00033B4D">
        <w:rPr>
          <w:noProof/>
        </w:rPr>
        <w:t xml:space="preserve"> </w:t>
      </w:r>
      <w:r w:rsidR="00902BA5">
        <w:rPr>
          <w:noProof/>
        </w:rPr>
        <w:t>extending the analysis</w:t>
      </w:r>
      <w:bookmarkEnd w:id="45"/>
      <w:r w:rsidR="00902BA5">
        <w:rPr>
          <w:noProof/>
        </w:rPr>
        <w:t xml:space="preserve"> </w:t>
      </w:r>
    </w:p>
    <w:p w14:paraId="0DD68F6C" w14:textId="2F7936C7" w:rsidR="004E1B44" w:rsidRDefault="004E1B44" w:rsidP="00957C58">
      <w:pPr>
        <w:pStyle w:val="FeatureBox2"/>
        <w:rPr>
          <w:rStyle w:val="Strong"/>
        </w:rPr>
      </w:pPr>
      <w:r w:rsidRPr="00136ADF">
        <w:rPr>
          <w:rStyle w:val="Strong"/>
        </w:rPr>
        <w:t>Teacher note:</w:t>
      </w:r>
      <w:r w:rsidRPr="004E1B44">
        <w:t xml:space="preserve"> the following activity builds upon knowledge </w:t>
      </w:r>
      <w:r w:rsidR="008477C7">
        <w:t>developed</w:t>
      </w:r>
      <w:r w:rsidR="00F11DB9" w:rsidRPr="004E1B44">
        <w:t xml:space="preserve"> </w:t>
      </w:r>
      <w:r w:rsidRPr="004E1B44">
        <w:t>in</w:t>
      </w:r>
      <w:r>
        <w:t xml:space="preserve"> </w:t>
      </w:r>
      <w:r w:rsidRPr="004E1B44">
        <w:rPr>
          <w:rStyle w:val="Strong"/>
        </w:rPr>
        <w:t>Phase 1</w:t>
      </w:r>
      <w:r w:rsidR="002C3D40">
        <w:rPr>
          <w:rStyle w:val="Strong"/>
        </w:rPr>
        <w:t xml:space="preserve"> </w:t>
      </w:r>
      <w:r w:rsidRPr="004E1B44">
        <w:rPr>
          <w:rStyle w:val="Strong"/>
        </w:rPr>
        <w:t xml:space="preserve">– </w:t>
      </w:r>
      <w:r w:rsidR="00D0375D" w:rsidRPr="00D0375D">
        <w:rPr>
          <w:rStyle w:val="Strong"/>
        </w:rPr>
        <w:t xml:space="preserve">identifying key </w:t>
      </w:r>
      <w:r w:rsidRPr="004E1B44">
        <w:rPr>
          <w:rStyle w:val="Strong"/>
        </w:rPr>
        <w:t>visual features – PowerPoint</w:t>
      </w:r>
      <w:r w:rsidR="00136ADF">
        <w:rPr>
          <w:rStyle w:val="Strong"/>
        </w:rPr>
        <w:t xml:space="preserve">. </w:t>
      </w:r>
    </w:p>
    <w:p w14:paraId="43671F1C" w14:textId="38D638D9" w:rsidR="00957C58" w:rsidRDefault="0025017D" w:rsidP="00427822">
      <w:pPr>
        <w:pStyle w:val="FeatureBox3"/>
      </w:pPr>
      <w:r w:rsidRPr="0025017D">
        <w:rPr>
          <w:rStyle w:val="Strong"/>
        </w:rPr>
        <w:t>Student note:</w:t>
      </w:r>
      <w:r>
        <w:rPr>
          <w:rStyle w:val="Strong"/>
        </w:rPr>
        <w:t xml:space="preserve"> </w:t>
      </w:r>
      <w:r w:rsidRPr="00E355D1">
        <w:t xml:space="preserve">in this activity you </w:t>
      </w:r>
      <w:r w:rsidR="003E4ADF" w:rsidRPr="00E355D1">
        <w:t xml:space="preserve">will be </w:t>
      </w:r>
      <w:r w:rsidR="00E355D1" w:rsidRPr="00E355D1">
        <w:t>only looking at the i</w:t>
      </w:r>
      <w:r w:rsidR="00BE35D7">
        <w:t>llustration</w:t>
      </w:r>
      <w:r w:rsidR="00C11BC2">
        <w:t>,</w:t>
      </w:r>
      <w:r w:rsidR="00E355D1" w:rsidRPr="00E355D1">
        <w:t xml:space="preserve"> not at the accompanying </w:t>
      </w:r>
      <w:r w:rsidR="00344988">
        <w:t>written text</w:t>
      </w:r>
      <w:r w:rsidR="0054271A">
        <w:t xml:space="preserve">. </w:t>
      </w:r>
    </w:p>
    <w:p w14:paraId="0C6A6549" w14:textId="2BF474DB" w:rsidR="00C67B52" w:rsidRDefault="00C67B52" w:rsidP="00702C87">
      <w:r w:rsidRPr="00C67B52">
        <w:t>Answers should be written in your English books</w:t>
      </w:r>
      <w:r w:rsidR="007D2478">
        <w:t>.</w:t>
      </w:r>
    </w:p>
    <w:p w14:paraId="35DE9FD1" w14:textId="6E0BC95E" w:rsidR="00B84BCB" w:rsidRPr="00B84BCB" w:rsidRDefault="008947A7">
      <w:pPr>
        <w:pStyle w:val="ListNumber"/>
        <w:numPr>
          <w:ilvl w:val="0"/>
          <w:numId w:val="42"/>
        </w:numPr>
      </w:pPr>
      <w:r>
        <w:t xml:space="preserve"> </w:t>
      </w:r>
      <w:r w:rsidR="00DE1B20">
        <w:t xml:space="preserve">Look at the picture </w:t>
      </w:r>
      <w:r w:rsidR="000D6597">
        <w:t>below</w:t>
      </w:r>
      <w:r w:rsidR="00C91F76">
        <w:t xml:space="preserve"> and consider where you</w:t>
      </w:r>
      <w:r w:rsidR="00CD3152">
        <w:t>r</w:t>
      </w:r>
      <w:r w:rsidR="00C91F76">
        <w:t xml:space="preserve"> eyes are first drawn</w:t>
      </w:r>
      <w:r w:rsidR="005C2F09">
        <w:t>. W</w:t>
      </w:r>
      <w:r w:rsidR="0046603F">
        <w:t>as it to the foreground</w:t>
      </w:r>
      <w:r w:rsidR="000B64B2">
        <w:t xml:space="preserve"> and the Aboriginal </w:t>
      </w:r>
      <w:r w:rsidR="003C3E62">
        <w:t>families in yellow</w:t>
      </w:r>
      <w:r w:rsidR="00E92513">
        <w:t xml:space="preserve">? Was it to the </w:t>
      </w:r>
      <w:r w:rsidR="00130FE0">
        <w:t>people in hats in the midground</w:t>
      </w:r>
      <w:r w:rsidR="00F81965">
        <w:t xml:space="preserve">? Or was it to the </w:t>
      </w:r>
      <w:r w:rsidR="00EB4F96">
        <w:t xml:space="preserve">children in the </w:t>
      </w:r>
      <w:r w:rsidR="006765E3">
        <w:t>trucks at the back</w:t>
      </w:r>
      <w:r w:rsidR="002F4B9B">
        <w:t>ground</w:t>
      </w:r>
      <w:r w:rsidR="006765E3">
        <w:t>?</w:t>
      </w:r>
      <w:r w:rsidR="00533460">
        <w:t xml:space="preserve"> </w:t>
      </w:r>
      <w:r w:rsidR="005C2F09">
        <w:t>Turn to</w:t>
      </w:r>
      <w:r w:rsidR="00E34EBD">
        <w:t xml:space="preserve"> the person</w:t>
      </w:r>
      <w:r w:rsidR="005A56F2">
        <w:t xml:space="preserve"> sitting next to you</w:t>
      </w:r>
      <w:r w:rsidR="005C2F09">
        <w:t>.</w:t>
      </w:r>
      <w:r w:rsidR="004618FB">
        <w:t xml:space="preserve"> </w:t>
      </w:r>
      <w:r w:rsidR="00BA38A9">
        <w:t xml:space="preserve">Were your eyes drawn </w:t>
      </w:r>
      <w:r w:rsidR="00636DC3">
        <w:t xml:space="preserve">to the same </w:t>
      </w:r>
      <w:r w:rsidR="009A0F17">
        <w:t>pl</w:t>
      </w:r>
      <w:r w:rsidR="00636DC3">
        <w:t>ace?</w:t>
      </w:r>
    </w:p>
    <w:p w14:paraId="3B9E31F9" w14:textId="55CC1D67" w:rsidR="00237627" w:rsidRPr="00B84BCB" w:rsidRDefault="00237627" w:rsidP="00237627">
      <w:pPr>
        <w:pStyle w:val="Caption"/>
      </w:pPr>
      <w:r>
        <w:t xml:space="preserve">Figure </w:t>
      </w:r>
      <w:r w:rsidR="008721A5">
        <w:fldChar w:fldCharType="begin"/>
      </w:r>
      <w:r w:rsidR="008721A5">
        <w:instrText xml:space="preserve"> SEQ Figure \* ARABIC </w:instrText>
      </w:r>
      <w:r w:rsidR="008721A5">
        <w:fldChar w:fldCharType="separate"/>
      </w:r>
      <w:r w:rsidR="00496E25">
        <w:rPr>
          <w:noProof/>
        </w:rPr>
        <w:t>6</w:t>
      </w:r>
      <w:r w:rsidR="008721A5">
        <w:rPr>
          <w:noProof/>
        </w:rPr>
        <w:fldChar w:fldCharType="end"/>
      </w:r>
      <w:r>
        <w:t xml:space="preserve"> </w:t>
      </w:r>
      <w:r w:rsidR="00AA4521">
        <w:t>–</w:t>
      </w:r>
      <w:r>
        <w:t xml:space="preserve"> image from </w:t>
      </w:r>
      <w:r w:rsidR="003719F1">
        <w:t xml:space="preserve">page </w:t>
      </w:r>
      <w:r>
        <w:t xml:space="preserve">20 of </w:t>
      </w:r>
      <w:r w:rsidRPr="00AA6B6A">
        <w:rPr>
          <w:i/>
          <w:iCs w:val="0"/>
        </w:rPr>
        <w:t>Took the Children Away</w:t>
      </w:r>
    </w:p>
    <w:p w14:paraId="1F21C776" w14:textId="417A1AD0" w:rsidR="00787E16" w:rsidRDefault="00787E16" w:rsidP="00787E16">
      <w:r>
        <w:rPr>
          <w:noProof/>
        </w:rPr>
        <w:drawing>
          <wp:inline distT="0" distB="0" distL="0" distR="0" wp14:anchorId="76DAEDE6" wp14:editId="6C78D300">
            <wp:extent cx="6039843" cy="3692555"/>
            <wp:effectExtent l="0" t="0" r="0" b="3175"/>
            <wp:docPr id="1570861814" name="Picture 1" descr="The image will be described using the rule of thirds. The foreground depicts Aboriginal women dressed brightly in yellow sitting peacefully with their children. The mid-ground shows white families dressed in black waiting. The background shows black trucks arriving with Aboriginal children in the back. The sky is dark and ominous symbolically suggesting something bad is about to h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61814" name="Picture 1" descr="The image will be described using the rule of thirds. The foreground depicts Aboriginal women dressed brightly in yellow sitting peacefully with their children. The mid-ground shows white families dressed in black waiting. The background shows black trucks arriving with Aboriginal children in the back. The sky is dark and ominous symbolically suggesting something bad is about to happen."/>
                    <pic:cNvPicPr/>
                  </pic:nvPicPr>
                  <pic:blipFill rotWithShape="1">
                    <a:blip r:embed="rId55"/>
                    <a:srcRect l="589" t="4588" r="406" b="4831"/>
                    <a:stretch/>
                  </pic:blipFill>
                  <pic:spPr bwMode="auto">
                    <a:xfrm>
                      <a:off x="0" y="0"/>
                      <a:ext cx="6044836" cy="3695608"/>
                    </a:xfrm>
                    <a:prstGeom prst="rect">
                      <a:avLst/>
                    </a:prstGeom>
                    <a:ln>
                      <a:noFill/>
                    </a:ln>
                    <a:extLst>
                      <a:ext uri="{53640926-AAD7-44D8-BBD7-CCE9431645EC}">
                        <a14:shadowObscured xmlns:a14="http://schemas.microsoft.com/office/drawing/2010/main"/>
                      </a:ext>
                    </a:extLst>
                  </pic:spPr>
                </pic:pic>
              </a:graphicData>
            </a:graphic>
          </wp:inline>
        </w:drawing>
      </w:r>
    </w:p>
    <w:p w14:paraId="4D66FDC8" w14:textId="7E589EEC" w:rsidR="00BE35D7" w:rsidRDefault="00107431" w:rsidP="00E85143">
      <w:pPr>
        <w:ind w:left="567"/>
      </w:pPr>
      <w:r>
        <w:t>Usually,</w:t>
      </w:r>
      <w:r w:rsidR="003659F4">
        <w:t xml:space="preserve"> our eyes are drawn</w:t>
      </w:r>
      <w:r w:rsidR="00B53E04">
        <w:t xml:space="preserve"> first to the image in the foreground</w:t>
      </w:r>
      <w:r w:rsidR="00451A2A">
        <w:t xml:space="preserve"> and then work</w:t>
      </w:r>
      <w:r w:rsidR="002361F6">
        <w:t xml:space="preserve"> </w:t>
      </w:r>
      <w:r w:rsidR="00137B8C">
        <w:t>their way up</w:t>
      </w:r>
      <w:r w:rsidR="00986D66">
        <w:t xml:space="preserve"> from bottom</w:t>
      </w:r>
      <w:r w:rsidR="00202E76" w:rsidRPr="00202E76">
        <w:t xml:space="preserve"> </w:t>
      </w:r>
      <w:r w:rsidR="00202E76">
        <w:t>to the top.</w:t>
      </w:r>
      <w:r w:rsidR="00006A21">
        <w:t xml:space="preserve"> In this picture</w:t>
      </w:r>
      <w:r w:rsidR="007753CC">
        <w:t xml:space="preserve">, we can see </w:t>
      </w:r>
      <w:r w:rsidR="00025AF8">
        <w:t>3</w:t>
      </w:r>
      <w:r w:rsidR="007753CC">
        <w:t xml:space="preserve"> distinct</w:t>
      </w:r>
      <w:r w:rsidR="009F0946">
        <w:t xml:space="preserve"> </w:t>
      </w:r>
      <w:r w:rsidR="00D859C5">
        <w:t>stories</w:t>
      </w:r>
      <w:r w:rsidR="00B93C61">
        <w:t xml:space="preserve"> that combine to create meaning. </w:t>
      </w:r>
    </w:p>
    <w:p w14:paraId="115BF454" w14:textId="1B9A5727" w:rsidR="00DD16A6" w:rsidRDefault="00B93C61">
      <w:pPr>
        <w:pStyle w:val="ListNumber"/>
        <w:numPr>
          <w:ilvl w:val="0"/>
          <w:numId w:val="42"/>
        </w:numPr>
      </w:pPr>
      <w:r>
        <w:lastRenderedPageBreak/>
        <w:t>Take</w:t>
      </w:r>
      <w:r w:rsidR="00D81C06">
        <w:t xml:space="preserve"> a piece of paper</w:t>
      </w:r>
      <w:r w:rsidR="00341010">
        <w:t xml:space="preserve"> and cover </w:t>
      </w:r>
      <w:r w:rsidR="00D643EF">
        <w:t>the t</w:t>
      </w:r>
      <w:r w:rsidR="003D3FF7">
        <w:t xml:space="preserve">op </w:t>
      </w:r>
      <w:r w:rsidR="00E85143">
        <w:t>two-</w:t>
      </w:r>
      <w:r w:rsidR="003D3FF7">
        <w:t>thirds of the picture</w:t>
      </w:r>
      <w:r w:rsidR="00E25FF9">
        <w:t xml:space="preserve">. </w:t>
      </w:r>
      <w:r w:rsidR="00D5121E">
        <w:t>H</w:t>
      </w:r>
      <w:r w:rsidR="00CB0C12">
        <w:t xml:space="preserve">ow </w:t>
      </w:r>
      <w:r w:rsidR="00571A7A">
        <w:t>are the women</w:t>
      </w:r>
      <w:r w:rsidR="003C5FD2">
        <w:t xml:space="preserve"> and children depicted</w:t>
      </w:r>
      <w:r w:rsidR="00687C8B">
        <w:t>?</w:t>
      </w:r>
      <w:r w:rsidR="003D1EAE">
        <w:t xml:space="preserve"> </w:t>
      </w:r>
      <w:r w:rsidR="00D87B17">
        <w:t xml:space="preserve">Why has the illustrator </w:t>
      </w:r>
      <w:r w:rsidR="00ED5850">
        <w:t>chosen to</w:t>
      </w:r>
      <w:r w:rsidR="005B070E">
        <w:t xml:space="preserve"> </w:t>
      </w:r>
      <w:r w:rsidR="00063816">
        <w:t>dress</w:t>
      </w:r>
      <w:r w:rsidR="00D14044">
        <w:t xml:space="preserve"> them in yellow</w:t>
      </w:r>
      <w:r w:rsidR="0066652A">
        <w:t>?</w:t>
      </w:r>
    </w:p>
    <w:p w14:paraId="795F3A4E" w14:textId="526F0A52" w:rsidR="009065A3" w:rsidRDefault="00885105">
      <w:pPr>
        <w:pStyle w:val="ListNumber"/>
        <w:numPr>
          <w:ilvl w:val="0"/>
          <w:numId w:val="42"/>
        </w:numPr>
      </w:pPr>
      <w:r>
        <w:t xml:space="preserve">Now use the paper to </w:t>
      </w:r>
      <w:r w:rsidR="007A7696">
        <w:t>cover the top and bottom third so you can only see the midground of the picture</w:t>
      </w:r>
      <w:r w:rsidR="00A02F7D">
        <w:t xml:space="preserve">. </w:t>
      </w:r>
      <w:r w:rsidR="000361FE">
        <w:t xml:space="preserve">Why do you think </w:t>
      </w:r>
      <w:r w:rsidR="00EF2653">
        <w:t xml:space="preserve">the illustrator has chosen </w:t>
      </w:r>
      <w:r w:rsidR="004F0D08">
        <w:t xml:space="preserve">to portray the </w:t>
      </w:r>
      <w:r w:rsidR="0062461A">
        <w:t>authority figures in black</w:t>
      </w:r>
      <w:r w:rsidR="00950625">
        <w:t>?</w:t>
      </w:r>
      <w:r w:rsidR="00694915">
        <w:t xml:space="preserve"> </w:t>
      </w:r>
    </w:p>
    <w:p w14:paraId="6BDDF9FC" w14:textId="3F5FF246" w:rsidR="00BC41C6" w:rsidRDefault="00950625">
      <w:pPr>
        <w:pStyle w:val="ListNumber"/>
        <w:numPr>
          <w:ilvl w:val="0"/>
          <w:numId w:val="42"/>
        </w:numPr>
      </w:pPr>
      <w:r>
        <w:t>C</w:t>
      </w:r>
      <w:r w:rsidR="002807D9">
        <w:t xml:space="preserve">over the bottom </w:t>
      </w:r>
      <w:r w:rsidR="00E85143">
        <w:t>two-</w:t>
      </w:r>
      <w:r w:rsidR="002807D9">
        <w:t>thirds of the picture</w:t>
      </w:r>
      <w:r w:rsidR="009F4A3E">
        <w:t xml:space="preserve">. You will be left with an image of the </w:t>
      </w:r>
      <w:r w:rsidR="002C0CB3">
        <w:t>sky and Aboriginal children</w:t>
      </w:r>
      <w:r w:rsidR="00877E6E">
        <w:t xml:space="preserve"> being transported in the back of a truck</w:t>
      </w:r>
      <w:r w:rsidR="00881B64">
        <w:t>. Explain why the illustrator has</w:t>
      </w:r>
      <w:r w:rsidR="0008108F">
        <w:t xml:space="preserve"> </w:t>
      </w:r>
      <w:r w:rsidR="009A7A80">
        <w:t>depicted the sky as dark and angry</w:t>
      </w:r>
      <w:r w:rsidR="0049279E">
        <w:t xml:space="preserve"> and how this links to the events taking place.</w:t>
      </w:r>
    </w:p>
    <w:p w14:paraId="42F9CFFA" w14:textId="609E8C8F" w:rsidR="00993CE8" w:rsidRDefault="00EC3F1F">
      <w:pPr>
        <w:pStyle w:val="ListNumber"/>
        <w:numPr>
          <w:ilvl w:val="0"/>
          <w:numId w:val="42"/>
        </w:numPr>
      </w:pPr>
      <w:r>
        <w:t>E</w:t>
      </w:r>
      <w:r w:rsidR="00F547D3">
        <w:t>xplain how juxtaposition has been created through</w:t>
      </w:r>
      <w:r w:rsidR="009129A1">
        <w:t xml:space="preserve"> the colour palette used</w:t>
      </w:r>
      <w:r w:rsidR="00630034">
        <w:t xml:space="preserve"> and the rule of thirds</w:t>
      </w:r>
      <w:r w:rsidR="00E85143">
        <w:t>.</w:t>
      </w:r>
    </w:p>
    <w:p w14:paraId="5F7A6109" w14:textId="18624DDC" w:rsidR="003C7553" w:rsidRDefault="00EA7660" w:rsidP="000E7931">
      <w:pPr>
        <w:pStyle w:val="Heading2"/>
      </w:pPr>
      <w:r>
        <w:br w:type="page"/>
      </w:r>
      <w:bookmarkStart w:id="46" w:name="_Toc181362076"/>
      <w:r w:rsidR="003C7553">
        <w:lastRenderedPageBreak/>
        <w:t>Phase 1, activity 9 – how lived experiences give authority to a text</w:t>
      </w:r>
      <w:bookmarkEnd w:id="46"/>
    </w:p>
    <w:p w14:paraId="342D4CCC" w14:textId="57A5FFC1" w:rsidR="00B57F26" w:rsidRPr="00071B18" w:rsidRDefault="00B57F26" w:rsidP="00B57F26">
      <w:pPr>
        <w:pStyle w:val="FeatureBox2"/>
        <w:rPr>
          <w:rStyle w:val="Strong"/>
        </w:rPr>
      </w:pPr>
      <w:r w:rsidRPr="00136ADF">
        <w:rPr>
          <w:rStyle w:val="Strong"/>
        </w:rPr>
        <w:t>Teacher note:</w:t>
      </w:r>
      <w:r w:rsidRPr="004E1B44">
        <w:t xml:space="preserve"> the following activity builds upon knowledge learned in</w:t>
      </w:r>
      <w:r>
        <w:t xml:space="preserve"> </w:t>
      </w:r>
      <w:r w:rsidRPr="004E1B44">
        <w:rPr>
          <w:rStyle w:val="Strong"/>
        </w:rPr>
        <w:t>Phase 1</w:t>
      </w:r>
      <w:r w:rsidR="002C3D40">
        <w:rPr>
          <w:rStyle w:val="Strong"/>
        </w:rPr>
        <w:t xml:space="preserve"> </w:t>
      </w:r>
      <w:r w:rsidRPr="004E1B44">
        <w:rPr>
          <w:rStyle w:val="Strong"/>
        </w:rPr>
        <w:t xml:space="preserve">– </w:t>
      </w:r>
      <w:r w:rsidR="008967FA" w:rsidRPr="008967FA">
        <w:rPr>
          <w:rStyle w:val="Strong"/>
        </w:rPr>
        <w:t>identifying key</w:t>
      </w:r>
      <w:r w:rsidRPr="004E1B44">
        <w:rPr>
          <w:rStyle w:val="Strong"/>
        </w:rPr>
        <w:t xml:space="preserve"> visual features</w:t>
      </w:r>
      <w:r w:rsidR="00344854">
        <w:rPr>
          <w:rStyle w:val="Strong"/>
        </w:rPr>
        <w:t xml:space="preserve"> </w:t>
      </w:r>
      <w:r w:rsidRPr="004E1B44">
        <w:rPr>
          <w:rStyle w:val="Strong"/>
        </w:rPr>
        <w:t>– PowerPoint</w:t>
      </w:r>
      <w:r>
        <w:rPr>
          <w:rStyle w:val="Strong"/>
        </w:rPr>
        <w:t xml:space="preserve">. </w:t>
      </w:r>
      <w:r w:rsidR="000E0128" w:rsidRPr="000E0128">
        <w:t>It is important to consider</w:t>
      </w:r>
      <w:r w:rsidR="000E0128">
        <w:rPr>
          <w:rStyle w:val="Strong"/>
        </w:rPr>
        <w:t xml:space="preserve"> </w:t>
      </w:r>
      <w:r w:rsidR="002E4F6B" w:rsidRPr="00E21201">
        <w:t xml:space="preserve">the way </w:t>
      </w:r>
      <w:r w:rsidR="00E21201">
        <w:t xml:space="preserve">autobiographical </w:t>
      </w:r>
      <w:r w:rsidR="00EE7F42">
        <w:t>elements</w:t>
      </w:r>
      <w:r w:rsidR="00CC3141">
        <w:t>, such as photographs and personal stories</w:t>
      </w:r>
      <w:r w:rsidR="00EE7F42">
        <w:t xml:space="preserve"> in the text</w:t>
      </w:r>
      <w:r w:rsidR="00344854">
        <w:t>,</w:t>
      </w:r>
      <w:r w:rsidR="00EE7F42">
        <w:t xml:space="preserve"> </w:t>
      </w:r>
      <w:r w:rsidR="006D5CD6">
        <w:t>enhance</w:t>
      </w:r>
      <w:r w:rsidR="00E34284">
        <w:t xml:space="preserve"> the</w:t>
      </w:r>
      <w:r w:rsidR="006D5CD6">
        <w:t xml:space="preserve"> </w:t>
      </w:r>
      <w:r w:rsidR="00AD2090">
        <w:t xml:space="preserve">authority </w:t>
      </w:r>
      <w:r w:rsidR="00E34284">
        <w:t>of the composer</w:t>
      </w:r>
      <w:r w:rsidR="00693E86">
        <w:t>.</w:t>
      </w:r>
      <w:r w:rsidR="001E51E8">
        <w:t xml:space="preserve"> Subjective and objective opinion</w:t>
      </w:r>
      <w:r w:rsidR="008A6DD6">
        <w:t xml:space="preserve"> has been explicitly taught in </w:t>
      </w:r>
      <w:hyperlink r:id="rId56" w:history="1">
        <w:r w:rsidR="00ED50AD" w:rsidRPr="000F30B2">
          <w:rPr>
            <w:rStyle w:val="Hyperlink"/>
          </w:rPr>
          <w:t>From page to stage</w:t>
        </w:r>
        <w:r w:rsidR="00BD49B4" w:rsidRPr="000F30B2">
          <w:rPr>
            <w:rStyle w:val="Hyperlink"/>
          </w:rPr>
          <w:t xml:space="preserve"> </w:t>
        </w:r>
        <w:r w:rsidR="00EE487F" w:rsidRPr="000F30B2">
          <w:rPr>
            <w:rStyle w:val="Hyperlink"/>
          </w:rPr>
          <w:t>–</w:t>
        </w:r>
        <w:r w:rsidR="00BD49B4" w:rsidRPr="000F30B2">
          <w:rPr>
            <w:rStyle w:val="Hyperlink"/>
          </w:rPr>
          <w:t xml:space="preserve"> </w:t>
        </w:r>
        <w:r w:rsidR="008A6DD6" w:rsidRPr="000F30B2">
          <w:rPr>
            <w:rStyle w:val="Hyperlink"/>
          </w:rPr>
          <w:t xml:space="preserve">Year 8, Term </w:t>
        </w:r>
        <w:r w:rsidR="007A3FA3" w:rsidRPr="000F30B2">
          <w:rPr>
            <w:rStyle w:val="Hyperlink"/>
          </w:rPr>
          <w:t>3</w:t>
        </w:r>
      </w:hyperlink>
      <w:r w:rsidR="00810F37">
        <w:t xml:space="preserve">, specifically in </w:t>
      </w:r>
      <w:r w:rsidR="009F3552" w:rsidRPr="00071B18">
        <w:rPr>
          <w:rStyle w:val="Strong"/>
        </w:rPr>
        <w:t xml:space="preserve">Phase 1, activity 9 –analysing persuasive writing </w:t>
      </w:r>
      <w:r w:rsidR="00496A90">
        <w:rPr>
          <w:rStyle w:val="Strong"/>
        </w:rPr>
        <w:t>forms and features</w:t>
      </w:r>
      <w:r w:rsidR="00496A90" w:rsidRPr="00071B18">
        <w:rPr>
          <w:rStyle w:val="Strong"/>
        </w:rPr>
        <w:t xml:space="preserve"> </w:t>
      </w:r>
      <w:r w:rsidR="009F3552" w:rsidRPr="00071B18">
        <w:rPr>
          <w:rStyle w:val="Strong"/>
        </w:rPr>
        <w:t>– PowerPoint</w:t>
      </w:r>
      <w:r w:rsidR="00647A1A">
        <w:rPr>
          <w:rStyle w:val="Strong"/>
        </w:rPr>
        <w:t>.</w:t>
      </w:r>
    </w:p>
    <w:p w14:paraId="6D190590" w14:textId="56A63823" w:rsidR="00A13628" w:rsidRDefault="00A13628" w:rsidP="00A13628">
      <w:pPr>
        <w:pStyle w:val="FeatureBox3"/>
      </w:pPr>
      <w:r w:rsidRPr="0025017D">
        <w:rPr>
          <w:rStyle w:val="Strong"/>
        </w:rPr>
        <w:t>Student note:</w:t>
      </w:r>
      <w:r>
        <w:rPr>
          <w:rStyle w:val="Strong"/>
        </w:rPr>
        <w:t xml:space="preserve"> </w:t>
      </w:r>
      <w:r w:rsidRPr="00E355D1">
        <w:t xml:space="preserve">in this activity you will be looking </w:t>
      </w:r>
      <w:r w:rsidR="00AA7C06">
        <w:t xml:space="preserve">at </w:t>
      </w:r>
      <w:r w:rsidR="00687E00">
        <w:t>an extract from the picture book</w:t>
      </w:r>
      <w:r w:rsidR="0087659D">
        <w:t xml:space="preserve"> </w:t>
      </w:r>
      <w:r w:rsidR="00074F25">
        <w:t>and returning to</w:t>
      </w:r>
      <w:r w:rsidR="00E71617">
        <w:t xml:space="preserve"> some of the autobiographical aspects of the text. </w:t>
      </w:r>
      <w:r w:rsidR="00E71617" w:rsidRPr="00A101B7">
        <w:rPr>
          <w:b/>
        </w:rPr>
        <w:t>Autobiograph</w:t>
      </w:r>
      <w:r w:rsidR="00E71617">
        <w:t xml:space="preserve">y </w:t>
      </w:r>
      <w:r w:rsidR="007B2D95">
        <w:t>refers</w:t>
      </w:r>
      <w:r w:rsidR="000B0A76">
        <w:t xml:space="preserve"> </w:t>
      </w:r>
      <w:r w:rsidR="003220A4">
        <w:t xml:space="preserve">to </w:t>
      </w:r>
      <w:r w:rsidR="003220A4" w:rsidRPr="003220A4">
        <w:t>an account of a person's life written by that person</w:t>
      </w:r>
      <w:r w:rsidR="002228B9">
        <w:t xml:space="preserve">. In </w:t>
      </w:r>
      <w:r w:rsidR="00AB728E" w:rsidRPr="00496E4C">
        <w:rPr>
          <w:rStyle w:val="Emphasis"/>
        </w:rPr>
        <w:t>Took the Children Away</w:t>
      </w:r>
      <w:r w:rsidR="001C4E3F">
        <w:rPr>
          <w:rStyle w:val="Emphasis"/>
        </w:rPr>
        <w:t>,</w:t>
      </w:r>
      <w:r w:rsidR="006E5772">
        <w:t xml:space="preserve"> these autobiographical</w:t>
      </w:r>
      <w:r w:rsidR="00BE6B06">
        <w:t xml:space="preserve"> elements </w:t>
      </w:r>
      <w:r w:rsidR="00DB7B09">
        <w:t>provide ‘real life’ authority to the text</w:t>
      </w:r>
      <w:r w:rsidR="007959E3">
        <w:t xml:space="preserve"> </w:t>
      </w:r>
      <w:r w:rsidR="00583392">
        <w:t xml:space="preserve">and provide the reader with </w:t>
      </w:r>
      <w:r w:rsidR="00BB3F2F">
        <w:t xml:space="preserve">examples of the impact </w:t>
      </w:r>
      <w:r w:rsidR="001C4E3F">
        <w:t xml:space="preserve">of </w:t>
      </w:r>
      <w:r w:rsidR="00984178">
        <w:t xml:space="preserve">being removed from family and </w:t>
      </w:r>
      <w:r w:rsidR="006469B7">
        <w:t>c</w:t>
      </w:r>
      <w:r w:rsidR="00984178">
        <w:t>ulture</w:t>
      </w:r>
      <w:r w:rsidR="00E01E14">
        <w:t xml:space="preserve">. </w:t>
      </w:r>
    </w:p>
    <w:p w14:paraId="3936978B" w14:textId="362050D1" w:rsidR="00C96FB5" w:rsidRDefault="00596147">
      <w:pPr>
        <w:pStyle w:val="ListNumber"/>
        <w:numPr>
          <w:ilvl w:val="0"/>
          <w:numId w:val="86"/>
        </w:numPr>
      </w:pPr>
      <w:r>
        <w:t>Turn to the double</w:t>
      </w:r>
      <w:r w:rsidR="005F7FA6">
        <w:t>-</w:t>
      </w:r>
      <w:r>
        <w:t>spread of pages 25 and 26</w:t>
      </w:r>
      <w:r w:rsidR="004F5B9B">
        <w:t>.</w:t>
      </w:r>
    </w:p>
    <w:p w14:paraId="06DA1E61" w14:textId="4B54BE5D" w:rsidR="00EC3634" w:rsidRDefault="00A101B7" w:rsidP="00733857">
      <w:pPr>
        <w:pStyle w:val="ListNumber"/>
      </w:pPr>
      <w:r>
        <w:t>Look at</w:t>
      </w:r>
      <w:r w:rsidR="001C4E3F" w:rsidRPr="001C4E3F">
        <w:t xml:space="preserve"> the image below and consider where your eyes are first drawn to. </w:t>
      </w:r>
      <w:r w:rsidR="00443528">
        <w:t>Where a</w:t>
      </w:r>
      <w:r w:rsidR="00700B96">
        <w:t xml:space="preserve">re your eyes drawn to next? </w:t>
      </w:r>
      <w:r w:rsidR="00BC569C" w:rsidRPr="00BC569C">
        <w:t>Write your answers in your English book in full sentences</w:t>
      </w:r>
      <w:r w:rsidR="00BC569C">
        <w:t>.</w:t>
      </w:r>
      <w:r w:rsidR="003D399D" w:rsidRPr="003D399D">
        <w:t xml:space="preserve"> </w:t>
      </w:r>
    </w:p>
    <w:p w14:paraId="2D35AD96" w14:textId="286701F9" w:rsidR="00B200E5" w:rsidRDefault="00B200E5" w:rsidP="00B200E5">
      <w:pPr>
        <w:pStyle w:val="Caption"/>
      </w:pPr>
      <w:r>
        <w:t xml:space="preserve">Figure </w:t>
      </w:r>
      <w:r>
        <w:fldChar w:fldCharType="begin"/>
      </w:r>
      <w:r>
        <w:instrText xml:space="preserve"> SEQ Figure \* ARABIC </w:instrText>
      </w:r>
      <w:r>
        <w:fldChar w:fldCharType="separate"/>
      </w:r>
      <w:r w:rsidR="00496E25">
        <w:rPr>
          <w:noProof/>
        </w:rPr>
        <w:t>7</w:t>
      </w:r>
      <w:r>
        <w:fldChar w:fldCharType="end"/>
      </w:r>
      <w:r>
        <w:t xml:space="preserve"> – image of </w:t>
      </w:r>
      <w:r w:rsidR="003719F1">
        <w:t xml:space="preserve">page </w:t>
      </w:r>
      <w:r>
        <w:t xml:space="preserve">25 from </w:t>
      </w:r>
      <w:r w:rsidRPr="00787893">
        <w:rPr>
          <w:i/>
          <w:iCs w:val="0"/>
        </w:rPr>
        <w:t>Took the Children Away</w:t>
      </w:r>
    </w:p>
    <w:p w14:paraId="7F510BC3" w14:textId="77777777" w:rsidR="00B200E5" w:rsidRDefault="00B200E5" w:rsidP="00B200E5">
      <w:pPr>
        <w:keepNext/>
      </w:pPr>
      <w:r>
        <w:rPr>
          <w:noProof/>
        </w:rPr>
        <w:drawing>
          <wp:inline distT="0" distB="0" distL="0" distR="0" wp14:anchorId="633D217D" wp14:editId="3F63934E">
            <wp:extent cx="4264490" cy="2583711"/>
            <wp:effectExtent l="0" t="0" r="3175" b="7620"/>
            <wp:docPr id="931027822" name="Picture 1" descr="The image is a photo of Archie Roach's hand holding a picture of himself as a small child against the backdrop of a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27822" name="Picture 1" descr="The image is a photo of Archie Roach's hand holding a picture of himself as a small child against the backdrop of a tree."/>
                    <pic:cNvPicPr/>
                  </pic:nvPicPr>
                  <pic:blipFill rotWithShape="1">
                    <a:blip r:embed="rId57"/>
                    <a:srcRect t="3883" b="5233"/>
                    <a:stretch/>
                  </pic:blipFill>
                  <pic:spPr bwMode="auto">
                    <a:xfrm>
                      <a:off x="0" y="0"/>
                      <a:ext cx="4379163" cy="2653187"/>
                    </a:xfrm>
                    <a:prstGeom prst="rect">
                      <a:avLst/>
                    </a:prstGeom>
                    <a:ln>
                      <a:noFill/>
                    </a:ln>
                    <a:extLst>
                      <a:ext uri="{53640926-AAD7-44D8-BBD7-CCE9431645EC}">
                        <a14:shadowObscured xmlns:a14="http://schemas.microsoft.com/office/drawing/2010/main"/>
                      </a:ext>
                    </a:extLst>
                  </pic:spPr>
                </pic:pic>
              </a:graphicData>
            </a:graphic>
          </wp:inline>
        </w:drawing>
      </w:r>
    </w:p>
    <w:p w14:paraId="088315FE" w14:textId="531F15FA" w:rsidR="005975D0" w:rsidRDefault="005975D0" w:rsidP="00753B07">
      <w:pPr>
        <w:pStyle w:val="ListNumber"/>
        <w:spacing w:before="0"/>
      </w:pPr>
      <w:r w:rsidRPr="005975D0">
        <w:t>Whose hand do you think is holding the picture?</w:t>
      </w:r>
    </w:p>
    <w:p w14:paraId="5F2F52AA" w14:textId="4EF21EF2" w:rsidR="00921F67" w:rsidRDefault="00921F67" w:rsidP="00DD27A2">
      <w:pPr>
        <w:pStyle w:val="ListNumber"/>
      </w:pPr>
      <w:r>
        <w:lastRenderedPageBreak/>
        <w:t>W</w:t>
      </w:r>
      <w:r w:rsidR="00843597">
        <w:t>hy do you think the tree was included in the background?</w:t>
      </w:r>
    </w:p>
    <w:p w14:paraId="50469375" w14:textId="5715C9E1" w:rsidR="00893E64" w:rsidRPr="00893E64" w:rsidRDefault="00733857" w:rsidP="00EC3634">
      <w:pPr>
        <w:pStyle w:val="ListNumber"/>
      </w:pPr>
      <w:r>
        <w:t>What symbolic meaning does the image convey?</w:t>
      </w:r>
    </w:p>
    <w:p w14:paraId="0B0D0BC5" w14:textId="22A8A414" w:rsidR="00893E64" w:rsidRDefault="00893E64" w:rsidP="00EC3634">
      <w:pPr>
        <w:pStyle w:val="ListNumber"/>
      </w:pPr>
      <w:r>
        <w:t xml:space="preserve"> </w:t>
      </w:r>
      <w:r w:rsidR="002D1F56">
        <w:t>How d</w:t>
      </w:r>
      <w:r>
        <w:t>oes the inclusion of photographs and personal stories add authority to the text</w:t>
      </w:r>
      <w:r w:rsidR="000F3CE8">
        <w:t>?</w:t>
      </w:r>
      <w:r w:rsidR="006E7655">
        <w:t xml:space="preserve"> </w:t>
      </w:r>
      <w:r>
        <w:t>How</w:t>
      </w:r>
      <w:r w:rsidR="001E7EBB">
        <w:t xml:space="preserve"> does this position you as a reader</w:t>
      </w:r>
      <w:r>
        <w:t>?</w:t>
      </w:r>
    </w:p>
    <w:p w14:paraId="72C12B53" w14:textId="743B3857" w:rsidR="00CD4297" w:rsidRDefault="004B02D7" w:rsidP="00B57AD9">
      <w:pPr>
        <w:pStyle w:val="ListNumber"/>
      </w:pPr>
      <w:r>
        <w:t xml:space="preserve">Read </w:t>
      </w:r>
      <w:r w:rsidR="00DC1091">
        <w:t xml:space="preserve">the </w:t>
      </w:r>
      <w:r w:rsidR="006D1B3D">
        <w:t>written text</w:t>
      </w:r>
      <w:r w:rsidR="00A1111C">
        <w:t xml:space="preserve"> below</w:t>
      </w:r>
      <w:r w:rsidR="0003087F">
        <w:t xml:space="preserve">. </w:t>
      </w:r>
      <w:r w:rsidR="001B1EF6">
        <w:t>W</w:t>
      </w:r>
      <w:r w:rsidR="0003087F">
        <w:t>hy</w:t>
      </w:r>
      <w:r w:rsidR="001B1EF6">
        <w:t xml:space="preserve"> do you think </w:t>
      </w:r>
      <w:r w:rsidR="00C03605">
        <w:t xml:space="preserve">the </w:t>
      </w:r>
      <w:r w:rsidR="00CA613B">
        <w:t xml:space="preserve">phrase </w:t>
      </w:r>
      <w:r w:rsidR="00A33B92" w:rsidRPr="00B57AD9">
        <w:t>‘</w:t>
      </w:r>
      <w:r w:rsidR="004F5B9B">
        <w:t>The</w:t>
      </w:r>
      <w:r w:rsidR="004F5B9B" w:rsidRPr="00B57AD9">
        <w:t xml:space="preserve"> </w:t>
      </w:r>
      <w:r w:rsidR="00A33B92" w:rsidRPr="00B57AD9">
        <w:t>children</w:t>
      </w:r>
      <w:r w:rsidR="00CA613B">
        <w:t xml:space="preserve"> </w:t>
      </w:r>
      <w:r w:rsidR="0025387F" w:rsidRPr="00B57AD9">
        <w:t>came</w:t>
      </w:r>
      <w:r w:rsidR="00CA613B">
        <w:t xml:space="preserve"> </w:t>
      </w:r>
      <w:r w:rsidR="0025387F">
        <w:t xml:space="preserve">back’ </w:t>
      </w:r>
      <w:r w:rsidR="003E130C">
        <w:t>is</w:t>
      </w:r>
      <w:r w:rsidR="0025387F">
        <w:t xml:space="preserve"> repeated</w:t>
      </w:r>
      <w:r w:rsidR="00CD4297">
        <w:t xml:space="preserve"> so many times?</w:t>
      </w:r>
      <w:r w:rsidR="003E130C">
        <w:t xml:space="preserve"> How does this use of </w:t>
      </w:r>
      <w:r w:rsidR="00AE11E9">
        <w:t>repetition</w:t>
      </w:r>
      <w:r w:rsidR="0017739D">
        <w:t xml:space="preserve"> and personal voice</w:t>
      </w:r>
      <w:r w:rsidR="00395488">
        <w:t xml:space="preserve"> construct an objective</w:t>
      </w:r>
      <w:r w:rsidR="00B30886">
        <w:t xml:space="preserve"> argument? Explain.</w:t>
      </w:r>
    </w:p>
    <w:p w14:paraId="084EC259" w14:textId="23D0896C" w:rsidR="000830C3" w:rsidRDefault="00EA2368" w:rsidP="00EA2368">
      <w:pPr>
        <w:pStyle w:val="Caption"/>
      </w:pPr>
      <w:r>
        <w:t xml:space="preserve">Figure </w:t>
      </w:r>
      <w:r>
        <w:fldChar w:fldCharType="begin"/>
      </w:r>
      <w:r>
        <w:instrText xml:space="preserve"> SEQ Figure \* ARABIC </w:instrText>
      </w:r>
      <w:r>
        <w:fldChar w:fldCharType="separate"/>
      </w:r>
      <w:r w:rsidR="00496E25">
        <w:rPr>
          <w:noProof/>
        </w:rPr>
        <w:t>8</w:t>
      </w:r>
      <w:r>
        <w:fldChar w:fldCharType="end"/>
      </w:r>
      <w:r>
        <w:t xml:space="preserve"> – image of </w:t>
      </w:r>
      <w:r w:rsidR="003719F1">
        <w:t xml:space="preserve">page </w:t>
      </w:r>
      <w:r>
        <w:t xml:space="preserve">26 of </w:t>
      </w:r>
      <w:r w:rsidRPr="00EA2368">
        <w:rPr>
          <w:i/>
          <w:iCs w:val="0"/>
        </w:rPr>
        <w:t>Took the Children Away</w:t>
      </w:r>
    </w:p>
    <w:p w14:paraId="48BE2841" w14:textId="2F221AA4" w:rsidR="003C00DD" w:rsidRDefault="00B41A0F" w:rsidP="00115C25">
      <w:pPr>
        <w:keepNext/>
      </w:pPr>
      <w:r>
        <w:rPr>
          <w:noProof/>
        </w:rPr>
        <w:drawing>
          <wp:inline distT="0" distB="0" distL="0" distR="0" wp14:anchorId="4A19DB0B" wp14:editId="48CD9E0F">
            <wp:extent cx="4582633" cy="3688444"/>
            <wp:effectExtent l="0" t="0" r="8890" b="7620"/>
            <wp:docPr id="1340606480" name="Picture 1" descr="The image has written text that repeats the chorus of the song with reference to 'The children came back' and the statement 'Back where they all belong'. The background utilises Aboriginal totems such as circles and connective lines.&#10;&#10;Text reads;&#10;&#10;One sweet day all the children came back&#10;The children came back&#10;The children came back&#10;Back where their hearts grow strong&#10;Back where they all belong&#10;&#10;The children came back&#10;Said the children came back&#10;The children came back&#10;Back where they understand&#10;Back to their mother's land&#10;The children came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06480" name="Picture 1" descr="The image has written text that repeats the chorus of the song with reference to 'The children came back' and the statement 'Back where they all belong'. The background utilises Aboriginal totems such as circles and connective lines.&#10;&#10;Text reads;&#10;&#10;One sweet day all the children came back&#10;The children came back&#10;The children came back&#10;Back where their hearts grow strong&#10;Back where they all belong&#10;&#10;The children came back&#10;Said the children came back&#10;The children came back&#10;Back where they understand&#10;Back to their mother's land&#10;The children came back."/>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4702918" cy="3785259"/>
                    </a:xfrm>
                    <a:prstGeom prst="rect">
                      <a:avLst/>
                    </a:prstGeom>
                    <a:ln>
                      <a:noFill/>
                    </a:ln>
                    <a:extLst>
                      <a:ext uri="{53640926-AAD7-44D8-BBD7-CCE9431645EC}">
                        <a14:shadowObscured xmlns:a14="http://schemas.microsoft.com/office/drawing/2010/main"/>
                      </a:ext>
                    </a:extLst>
                  </pic:spPr>
                </pic:pic>
              </a:graphicData>
            </a:graphic>
          </wp:inline>
        </w:drawing>
      </w:r>
    </w:p>
    <w:p w14:paraId="5C1FC30C" w14:textId="4746DA17" w:rsidR="008E0FDA" w:rsidRPr="008E0FDA" w:rsidRDefault="008E0FDA" w:rsidP="008E0FDA">
      <w:pPr>
        <w:pStyle w:val="ListNumber"/>
      </w:pPr>
      <w:r w:rsidRPr="008E0FDA">
        <w:t>The written text and illustrations use objective opinion to support ideas about the Stolen Generations. How does this add authority to the narrative?</w:t>
      </w:r>
    </w:p>
    <w:p w14:paraId="179D22EC" w14:textId="3367E493" w:rsidR="00894170" w:rsidRPr="00894170" w:rsidRDefault="00BB272F" w:rsidP="00894170">
      <w:pPr>
        <w:pStyle w:val="ListNumber"/>
      </w:pPr>
      <w:r>
        <w:t>Now turn to pages</w:t>
      </w:r>
      <w:r w:rsidR="00EE1C1C">
        <w:t xml:space="preserve"> 29</w:t>
      </w:r>
      <w:r w:rsidR="009B2EA0">
        <w:t xml:space="preserve"> and </w:t>
      </w:r>
      <w:r w:rsidR="00EE1C1C">
        <w:t>30</w:t>
      </w:r>
      <w:r w:rsidR="00542C09">
        <w:t>, where</w:t>
      </w:r>
      <w:r w:rsidR="00900BFF">
        <w:t xml:space="preserve"> personal photographs of Archie Roach</w:t>
      </w:r>
      <w:r w:rsidR="0080424D">
        <w:t>,</w:t>
      </w:r>
      <w:r w:rsidR="00900BFF">
        <w:t xml:space="preserve"> Ruby H</w:t>
      </w:r>
      <w:r w:rsidR="00EB5AC5">
        <w:t>unter</w:t>
      </w:r>
      <w:r w:rsidR="0080424D">
        <w:t xml:space="preserve"> and their family</w:t>
      </w:r>
      <w:r w:rsidR="0027338A">
        <w:t xml:space="preserve"> are provided with</w:t>
      </w:r>
      <w:r w:rsidR="00310BE8">
        <w:t xml:space="preserve"> explanations. </w:t>
      </w:r>
      <w:r w:rsidR="002D4C0E">
        <w:t>How do these pages</w:t>
      </w:r>
      <w:r w:rsidR="00F436DA">
        <w:t xml:space="preserve"> add authority</w:t>
      </w:r>
    </w:p>
    <w:p w14:paraId="78DCD404" w14:textId="065CEDE9" w:rsidR="00D512BC" w:rsidRDefault="00F1465D">
      <w:pPr>
        <w:spacing w:before="0" w:after="160" w:line="259" w:lineRule="auto"/>
        <w:rPr>
          <w:color w:val="002664"/>
          <w:sz w:val="32"/>
          <w:szCs w:val="40"/>
        </w:rPr>
      </w:pPr>
      <w:r>
        <w:br w:type="page"/>
      </w:r>
    </w:p>
    <w:p w14:paraId="79708E87" w14:textId="77777777" w:rsidR="00F02A79" w:rsidRPr="009A6DF2" w:rsidRDefault="00F02A79" w:rsidP="00F02A79">
      <w:pPr>
        <w:pStyle w:val="Heading2"/>
        <w:rPr>
          <w:rStyle w:val="Strong"/>
          <w:b w:val="0"/>
          <w:bCs/>
        </w:rPr>
      </w:pPr>
      <w:bookmarkStart w:id="47" w:name="_Toc181362077"/>
      <w:r w:rsidRPr="009A6DF2">
        <w:rPr>
          <w:rStyle w:val="Strong"/>
          <w:b w:val="0"/>
          <w:bCs/>
        </w:rPr>
        <w:lastRenderedPageBreak/>
        <w:t>Phase 1, resource 1 – sample annotations for Core formative task 1</w:t>
      </w:r>
      <w:bookmarkEnd w:id="47"/>
    </w:p>
    <w:p w14:paraId="6E18BAD7" w14:textId="77777777" w:rsidR="00F02A79" w:rsidRDefault="00F02A79" w:rsidP="00F02A79">
      <w:pPr>
        <w:pStyle w:val="FeatureBox2"/>
      </w:pPr>
      <w:r w:rsidRPr="005A7518">
        <w:rPr>
          <w:rStyle w:val="Strong"/>
        </w:rPr>
        <w:t>Teacher note</w:t>
      </w:r>
      <w:r>
        <w:t>: p</w:t>
      </w:r>
      <w:r w:rsidRPr="009B7730">
        <w:t>ages 25</w:t>
      </w:r>
      <w:r w:rsidRPr="009B7730" w:rsidDel="00815E05">
        <w:t xml:space="preserve"> </w:t>
      </w:r>
      <w:r>
        <w:t>and</w:t>
      </w:r>
      <w:r w:rsidRPr="009B7730">
        <w:t xml:space="preserve"> 26</w:t>
      </w:r>
      <w:r>
        <w:t xml:space="preserve"> are examples of how Archie Roach uses autobiographical details in the picture book format. The use of such details adds authority to the text and reaffirms the truth of his personal experience. This resource should be used as a model to assist students in creating their own.</w:t>
      </w:r>
    </w:p>
    <w:p w14:paraId="45C4CD4E" w14:textId="6591829B" w:rsidR="00F02A79" w:rsidRDefault="00F02A79" w:rsidP="00F02A79">
      <w:r w:rsidRPr="003F6E54">
        <w:t xml:space="preserve">The table below contains an analysis of pages 25 and 26 from </w:t>
      </w:r>
      <w:r w:rsidRPr="00702816">
        <w:rPr>
          <w:i/>
        </w:rPr>
        <w:t>Took the Children Away</w:t>
      </w:r>
      <w:r>
        <w:t>.</w:t>
      </w:r>
    </w:p>
    <w:p w14:paraId="2A050546" w14:textId="66233E6A" w:rsidR="00F02A79" w:rsidRDefault="00F02A79" w:rsidP="00F02A79">
      <w:pPr>
        <w:pStyle w:val="Caption"/>
      </w:pPr>
      <w:r>
        <w:t xml:space="preserve">Table </w:t>
      </w:r>
      <w:r>
        <w:fldChar w:fldCharType="begin"/>
      </w:r>
      <w:r>
        <w:instrText xml:space="preserve"> SEQ Table \* ARABIC </w:instrText>
      </w:r>
      <w:r>
        <w:fldChar w:fldCharType="separate"/>
      </w:r>
      <w:r w:rsidR="00FA27C4">
        <w:rPr>
          <w:noProof/>
        </w:rPr>
        <w:t>10</w:t>
      </w:r>
      <w:r>
        <w:fldChar w:fldCharType="end"/>
      </w:r>
      <w:r>
        <w:t xml:space="preserve"> – suggested responses for key elements</w:t>
      </w:r>
    </w:p>
    <w:tbl>
      <w:tblPr>
        <w:tblStyle w:val="Tableheader"/>
        <w:tblW w:w="0" w:type="auto"/>
        <w:tblLook w:val="04A0" w:firstRow="1" w:lastRow="0" w:firstColumn="1" w:lastColumn="0" w:noHBand="0" w:noVBand="1"/>
        <w:tblDescription w:val="Analysis of pages 25 and 26 from Took the Children Away and description of emotional response to elements on these pages."/>
      </w:tblPr>
      <w:tblGrid>
        <w:gridCol w:w="2830"/>
        <w:gridCol w:w="6798"/>
      </w:tblGrid>
      <w:tr w:rsidR="00F02A79" w14:paraId="29313929" w14:textId="77777777" w:rsidTr="00245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DA82367" w14:textId="070B3C6C" w:rsidR="00F02A79" w:rsidRDefault="00F02A79" w:rsidP="0024575E">
            <w:bookmarkStart w:id="48" w:name="_Hlk180582785"/>
            <w:r>
              <w:t xml:space="preserve">Element in the </w:t>
            </w:r>
            <w:r w:rsidR="005F7FA6">
              <w:t>double-</w:t>
            </w:r>
            <w:r>
              <w:t>spread</w:t>
            </w:r>
          </w:p>
        </w:tc>
        <w:tc>
          <w:tcPr>
            <w:tcW w:w="6798" w:type="dxa"/>
          </w:tcPr>
          <w:p w14:paraId="5662D925" w14:textId="77777777" w:rsidR="00F02A79" w:rsidRDefault="00F02A79" w:rsidP="0024575E">
            <w:pPr>
              <w:cnfStyle w:val="100000000000" w:firstRow="1" w:lastRow="0" w:firstColumn="0" w:lastColumn="0" w:oddVBand="0" w:evenVBand="0" w:oddHBand="0" w:evenHBand="0" w:firstRowFirstColumn="0" w:firstRowLastColumn="0" w:lastRowFirstColumn="0" w:lastRowLastColumn="0"/>
            </w:pPr>
            <w:r w:rsidRPr="00637837">
              <w:t>The emotional response of the responder</w:t>
            </w:r>
          </w:p>
        </w:tc>
      </w:tr>
      <w:tr w:rsidR="00F02A79" w14:paraId="518AEBF7" w14:textId="77777777" w:rsidTr="0024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06A8FC4" w14:textId="77777777" w:rsidR="00F02A79" w:rsidRDefault="00F02A79" w:rsidP="0024575E">
            <w:r w:rsidRPr="00A436DC">
              <w:t xml:space="preserve">Key visual </w:t>
            </w:r>
            <w:r>
              <w:t>features</w:t>
            </w:r>
            <w:r w:rsidRPr="00A436DC">
              <w:t xml:space="preserve"> that evoke this emotion (colour, composition, style)</w:t>
            </w:r>
          </w:p>
        </w:tc>
        <w:tc>
          <w:tcPr>
            <w:tcW w:w="6798" w:type="dxa"/>
          </w:tcPr>
          <w:p w14:paraId="731A430B" w14:textId="77777777" w:rsidR="00F02A79" w:rsidRDefault="00F02A79" w:rsidP="0024575E">
            <w:pPr>
              <w:cnfStyle w:val="000000100000" w:firstRow="0" w:lastRow="0" w:firstColumn="0" w:lastColumn="0" w:oddVBand="0" w:evenVBand="0" w:oddHBand="1" w:evenHBand="0" w:firstRowFirstColumn="0" w:firstRowLastColumn="0" w:lastRowFirstColumn="0" w:lastRowLastColumn="0"/>
            </w:pPr>
            <w:r>
              <w:t>The picture of Archie Roach holding a picture of himself as a child gave me a strong sense of relief. His powerful hand cradles a picture of himself, which symbolically suggests that he has found himself and started to heal from the wounds of the Stolen Generations. The background of a tree tells me that he is making a connection back to nature and his Country.</w:t>
            </w:r>
          </w:p>
        </w:tc>
      </w:tr>
      <w:tr w:rsidR="00F02A79" w14:paraId="107360DB" w14:textId="77777777" w:rsidTr="00245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98B3D05" w14:textId="77777777" w:rsidR="00F02A79" w:rsidRDefault="00F02A79" w:rsidP="0024575E">
            <w:r w:rsidRPr="00D10059">
              <w:t>Key textual elements that contribute to this emotion (word choice, rhythm, metaphors)</w:t>
            </w:r>
          </w:p>
        </w:tc>
        <w:tc>
          <w:tcPr>
            <w:tcW w:w="6798" w:type="dxa"/>
          </w:tcPr>
          <w:p w14:paraId="4DB0BDEF" w14:textId="26F6B695" w:rsidR="00F02A79" w:rsidRDefault="00F02A79" w:rsidP="0024575E">
            <w:pPr>
              <w:cnfStyle w:val="000000010000" w:firstRow="0" w:lastRow="0" w:firstColumn="0" w:lastColumn="0" w:oddVBand="0" w:evenVBand="0" w:oddHBand="0" w:evenHBand="1" w:firstRowFirstColumn="0" w:firstRowLastColumn="0" w:lastRowFirstColumn="0" w:lastRowLastColumn="0"/>
            </w:pPr>
            <w:r>
              <w:t xml:space="preserve">The word choice of ‘one sweet day’ made me feel relief just like it must have been for all children of the Stolen Generations when they finally returned home. The repetition of ‘the children came back’ reinforces how relieved those who returned must have been as it connects them to family and </w:t>
            </w:r>
            <w:r w:rsidR="006469B7">
              <w:t>c</w:t>
            </w:r>
            <w:r w:rsidR="00020B21">
              <w:t xml:space="preserve">ulture </w:t>
            </w:r>
            <w:r>
              <w:t>‘where they understand’.</w:t>
            </w:r>
          </w:p>
        </w:tc>
      </w:tr>
      <w:tr w:rsidR="00F02A79" w14:paraId="735FD19B" w14:textId="77777777" w:rsidTr="0024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5575BAB" w14:textId="77777777" w:rsidR="00F02A79" w:rsidRDefault="00F02A79" w:rsidP="0024575E">
            <w:r>
              <w:t xml:space="preserve">Your </w:t>
            </w:r>
            <w:r w:rsidRPr="0063633E">
              <w:t>personal response to this moment in the story</w:t>
            </w:r>
          </w:p>
        </w:tc>
        <w:tc>
          <w:tcPr>
            <w:tcW w:w="6798" w:type="dxa"/>
          </w:tcPr>
          <w:p w14:paraId="73648C1B" w14:textId="4C1CB46D" w:rsidR="00F02A79" w:rsidRDefault="00324049" w:rsidP="0024575E">
            <w:pPr>
              <w:cnfStyle w:val="000000100000" w:firstRow="0" w:lastRow="0" w:firstColumn="0" w:lastColumn="0" w:oddVBand="0" w:evenVBand="0" w:oddHBand="1" w:evenHBand="0" w:firstRowFirstColumn="0" w:firstRowLastColumn="0" w:lastRowFirstColumn="0" w:lastRowLastColumn="0"/>
            </w:pPr>
            <w:r>
              <w:t xml:space="preserve">While </w:t>
            </w:r>
            <w:r w:rsidR="00F02A79">
              <w:t xml:space="preserve">I felt relief that the children had been returned, I was also aware that this may not have happened until they were much older and for some they never returned. This part of the story made me happy, but I was also aware at what cost as those years and connections may never have returned. </w:t>
            </w:r>
          </w:p>
        </w:tc>
      </w:tr>
      <w:tr w:rsidR="00F02A79" w14:paraId="08A94EE8" w14:textId="77777777" w:rsidTr="00245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DF9136E" w14:textId="77777777" w:rsidR="00F02A79" w:rsidRDefault="00F02A79" w:rsidP="0024575E">
            <w:r w:rsidRPr="0016033E">
              <w:t xml:space="preserve">How this moment might impact different readers </w:t>
            </w:r>
            <w:r w:rsidRPr="0016033E">
              <w:lastRenderedPageBreak/>
              <w:t>(consider age, cultural background, personal experiences)</w:t>
            </w:r>
          </w:p>
        </w:tc>
        <w:tc>
          <w:tcPr>
            <w:tcW w:w="6798" w:type="dxa"/>
          </w:tcPr>
          <w:p w14:paraId="176B4100" w14:textId="77777777" w:rsidR="00F02A79" w:rsidRDefault="00F02A79" w:rsidP="0024575E">
            <w:pPr>
              <w:cnfStyle w:val="000000010000" w:firstRow="0" w:lastRow="0" w:firstColumn="0" w:lastColumn="0" w:oddVBand="0" w:evenVBand="0" w:oddHBand="0" w:evenHBand="1" w:firstRowFirstColumn="0" w:firstRowLastColumn="0" w:lastRowFirstColumn="0" w:lastRowLastColumn="0"/>
            </w:pPr>
            <w:r>
              <w:lastRenderedPageBreak/>
              <w:t xml:space="preserve">This picture book could be very upsetting for members of the Stolen Generations and their families as they would relive those </w:t>
            </w:r>
            <w:r>
              <w:lastRenderedPageBreak/>
              <w:t>terrible times. For others, it may be upsetting that their government treated people so badly.</w:t>
            </w:r>
          </w:p>
        </w:tc>
      </w:tr>
      <w:bookmarkEnd w:id="48"/>
    </w:tbl>
    <w:p w14:paraId="6244CCB5" w14:textId="77777777" w:rsidR="00F02A79" w:rsidRDefault="00F02A79" w:rsidP="00F02A79">
      <w:pPr>
        <w:spacing w:before="0" w:after="160" w:line="259" w:lineRule="auto"/>
      </w:pPr>
      <w:r>
        <w:lastRenderedPageBreak/>
        <w:br w:type="page"/>
      </w:r>
    </w:p>
    <w:p w14:paraId="37C6CB29" w14:textId="4E7736F1" w:rsidR="001010CA" w:rsidRPr="0020289F" w:rsidRDefault="001010CA" w:rsidP="001010CA">
      <w:pPr>
        <w:pStyle w:val="Heading2"/>
      </w:pPr>
      <w:bookmarkStart w:id="49" w:name="_Toc181362078"/>
      <w:r w:rsidRPr="00D91D28">
        <w:lastRenderedPageBreak/>
        <w:t>Core formative task 1 – emotional response mappin</w:t>
      </w:r>
      <w:r>
        <w:t>g</w:t>
      </w:r>
      <w:bookmarkEnd w:id="49"/>
    </w:p>
    <w:p w14:paraId="606CBCE8" w14:textId="1A5E7382" w:rsidR="001010CA" w:rsidRPr="00D231B9" w:rsidRDefault="001010CA" w:rsidP="001010CA">
      <w:pPr>
        <w:pStyle w:val="FeatureBox2"/>
        <w:rPr>
          <w:rStyle w:val="Strong"/>
          <w:b w:val="0"/>
          <w:bCs w:val="0"/>
        </w:rPr>
      </w:pPr>
      <w:r w:rsidRPr="00426812">
        <w:rPr>
          <w:rStyle w:val="Strong"/>
        </w:rPr>
        <w:t xml:space="preserve">Teacher note: </w:t>
      </w:r>
      <w:r w:rsidRPr="00D231B9">
        <w:rPr>
          <w:rStyle w:val="Strong"/>
          <w:b w:val="0"/>
          <w:bCs w:val="0"/>
        </w:rPr>
        <w:t xml:space="preserve">this core formative task is designed to engage students personally with the visual text </w:t>
      </w:r>
      <w:r w:rsidRPr="00D231B9">
        <w:rPr>
          <w:rStyle w:val="Strong"/>
          <w:b w:val="0"/>
          <w:bCs w:val="0"/>
          <w:i/>
          <w:iCs/>
        </w:rPr>
        <w:t>Took the Children Away</w:t>
      </w:r>
      <w:r w:rsidRPr="00D231B9">
        <w:rPr>
          <w:rStyle w:val="Strong"/>
          <w:b w:val="0"/>
          <w:bCs w:val="0"/>
        </w:rPr>
        <w:t xml:space="preserve"> by Archie Roach and Ruby Hunter. This task will help students explore how personal stories can be represented visually, consider the emotional impact of the Stolen Generations on Aboriginal and Torres Strait Islander </w:t>
      </w:r>
      <w:r w:rsidR="00324049">
        <w:rPr>
          <w:rStyle w:val="Strong"/>
          <w:b w:val="0"/>
          <w:bCs w:val="0"/>
        </w:rPr>
        <w:t>P</w:t>
      </w:r>
      <w:r w:rsidR="00324049" w:rsidRPr="00D231B9">
        <w:rPr>
          <w:rStyle w:val="Strong"/>
          <w:b w:val="0"/>
          <w:bCs w:val="0"/>
        </w:rPr>
        <w:t>eoples</w:t>
      </w:r>
      <w:r w:rsidRPr="00D231B9">
        <w:rPr>
          <w:rStyle w:val="Strong"/>
          <w:b w:val="0"/>
          <w:bCs w:val="0"/>
        </w:rPr>
        <w:t xml:space="preserve">, and critically examine their own emotional responses as readers. </w:t>
      </w:r>
      <w:r>
        <w:rPr>
          <w:rStyle w:val="Strong"/>
          <w:b w:val="0"/>
          <w:bCs w:val="0"/>
        </w:rPr>
        <w:t xml:space="preserve">Use the model annotations in </w:t>
      </w:r>
      <w:r w:rsidRPr="00B05F39">
        <w:rPr>
          <w:rStyle w:val="Strong"/>
        </w:rPr>
        <w:t>Phase 1, resource 1 – sample annotations for Core formative task 1</w:t>
      </w:r>
      <w:r>
        <w:rPr>
          <w:rStyle w:val="Strong"/>
          <w:b w:val="0"/>
          <w:bCs w:val="0"/>
        </w:rPr>
        <w:t xml:space="preserve"> to prepare students for this task. It is advised that teachers model this activity using their own example to help build understanding and share connections. Students can use the </w:t>
      </w:r>
      <w:hyperlink r:id="rId59" w:history="1">
        <w:r w:rsidRPr="00EC6282">
          <w:rPr>
            <w:rStyle w:val="Hyperlink"/>
          </w:rPr>
          <w:t>3D reflection method</w:t>
        </w:r>
      </w:hyperlink>
      <w:r>
        <w:rPr>
          <w:rStyle w:val="Hyperlink"/>
        </w:rPr>
        <w:t xml:space="preserve"> </w:t>
      </w:r>
      <w:r w:rsidRPr="00371734">
        <w:rPr>
          <w:rStyle w:val="Hyperlink"/>
          <w:color w:val="auto"/>
          <w:u w:val="none"/>
        </w:rPr>
        <w:t xml:space="preserve">to structure their reflection. Refer to </w:t>
      </w:r>
      <w:r w:rsidRPr="00371734">
        <w:rPr>
          <w:rStyle w:val="Hyperlink"/>
          <w:b/>
          <w:bCs/>
          <w:color w:val="auto"/>
          <w:u w:val="none"/>
        </w:rPr>
        <w:t xml:space="preserve">Pre-reading, resource </w:t>
      </w:r>
      <w:r w:rsidR="00F407E6">
        <w:rPr>
          <w:rStyle w:val="Hyperlink"/>
          <w:b/>
          <w:bCs/>
          <w:color w:val="auto"/>
          <w:u w:val="none"/>
        </w:rPr>
        <w:t>5</w:t>
      </w:r>
      <w:r w:rsidR="00F407E6" w:rsidRPr="00371734">
        <w:rPr>
          <w:rStyle w:val="Hyperlink"/>
          <w:b/>
          <w:bCs/>
          <w:color w:val="auto"/>
          <w:u w:val="none"/>
        </w:rPr>
        <w:t xml:space="preserve"> </w:t>
      </w:r>
      <w:r w:rsidRPr="00371734">
        <w:rPr>
          <w:rStyle w:val="Hyperlink"/>
          <w:b/>
          <w:bCs/>
          <w:color w:val="auto"/>
          <w:u w:val="none"/>
        </w:rPr>
        <w:t xml:space="preserve">– vocabulary strategies </w:t>
      </w:r>
      <w:r w:rsidRPr="00371734">
        <w:rPr>
          <w:rStyle w:val="Hyperlink"/>
          <w:color w:val="auto"/>
          <w:u w:val="none"/>
        </w:rPr>
        <w:t>for further</w:t>
      </w:r>
      <w:r>
        <w:rPr>
          <w:rStyle w:val="Hyperlink"/>
          <w:color w:val="auto"/>
          <w:u w:val="none"/>
        </w:rPr>
        <w:t xml:space="preserve"> </w:t>
      </w:r>
      <w:r w:rsidRPr="00371734">
        <w:rPr>
          <w:rStyle w:val="Hyperlink"/>
          <w:color w:val="auto"/>
          <w:u w:val="none"/>
        </w:rPr>
        <w:t>support</w:t>
      </w:r>
      <w:r>
        <w:rPr>
          <w:rStyle w:val="Hyperlink"/>
          <w:color w:val="auto"/>
          <w:u w:val="none"/>
        </w:rPr>
        <w:t xml:space="preserve"> or </w:t>
      </w:r>
      <w:hyperlink r:id="rId60" w:history="1">
        <w:r w:rsidRPr="00B4080E">
          <w:rPr>
            <w:rStyle w:val="Hyperlink"/>
          </w:rPr>
          <w:t>Knowing the rules to break the rules – Year 8, Term 1</w:t>
        </w:r>
      </w:hyperlink>
      <w:r w:rsidRPr="00371734">
        <w:rPr>
          <w:rStyle w:val="Hyperlink"/>
          <w:color w:val="auto"/>
          <w:u w:val="none"/>
        </w:rPr>
        <w:t xml:space="preserve">. </w:t>
      </w:r>
    </w:p>
    <w:p w14:paraId="46980864" w14:textId="2FAECE9E" w:rsidR="001010CA" w:rsidRPr="006927BB" w:rsidRDefault="001010CA" w:rsidP="001010CA">
      <w:pPr>
        <w:pStyle w:val="FeatureBox3"/>
      </w:pPr>
      <w:r w:rsidRPr="00A07ADC">
        <w:rPr>
          <w:rStyle w:val="Strong"/>
        </w:rPr>
        <w:t>Student note:</w:t>
      </w:r>
      <w:r>
        <w:rPr>
          <w:rStyle w:val="Strong"/>
        </w:rPr>
        <w:t xml:space="preserve"> </w:t>
      </w:r>
      <w:r w:rsidRPr="006927BB">
        <w:t>you will need to concentrate</w:t>
      </w:r>
      <w:r>
        <w:rPr>
          <w:rStyle w:val="Strong"/>
        </w:rPr>
        <w:t xml:space="preserve"> </w:t>
      </w:r>
      <w:r w:rsidRPr="006927BB">
        <w:t xml:space="preserve">on the reading </w:t>
      </w:r>
      <w:r>
        <w:t xml:space="preserve">and viewing </w:t>
      </w:r>
      <w:r w:rsidRPr="006927BB">
        <w:t>of the text</w:t>
      </w:r>
      <w:r>
        <w:t>. Consider how each page of the picture book impacts upon you. You can use a symbol, emojis or draw images in your English book</w:t>
      </w:r>
      <w:r w:rsidR="00F407E6">
        <w:t>.</w:t>
      </w:r>
    </w:p>
    <w:p w14:paraId="5186C4AF" w14:textId="5D2AB745" w:rsidR="001010CA" w:rsidRDefault="001010CA" w:rsidP="001010CA">
      <w:r w:rsidRPr="001F3A0F">
        <w:t xml:space="preserve">In this core formative task, you are going to </w:t>
      </w:r>
      <w:r w:rsidRPr="00BA630A">
        <w:t xml:space="preserve">create an emotional response map for the picture book </w:t>
      </w:r>
      <w:r w:rsidRPr="00496E4C">
        <w:rPr>
          <w:rStyle w:val="Emphasis"/>
        </w:rPr>
        <w:t>Took the Children Away</w:t>
      </w:r>
      <w:r w:rsidRPr="00BA630A">
        <w:t xml:space="preserve"> by Archie Roach</w:t>
      </w:r>
      <w:r>
        <w:t xml:space="preserve"> and</w:t>
      </w:r>
      <w:r w:rsidRPr="00BA630A">
        <w:t xml:space="preserve"> Ruby Hunter.</w:t>
      </w:r>
    </w:p>
    <w:p w14:paraId="3A345E0B" w14:textId="77777777" w:rsidR="001010CA" w:rsidRDefault="001010CA" w:rsidP="001010CA">
      <w:r>
        <w:t xml:space="preserve">Use your initial analysis from </w:t>
      </w:r>
      <w:r w:rsidRPr="00C75F07">
        <w:rPr>
          <w:b/>
          <w:bCs/>
        </w:rPr>
        <w:t>Phase 1, activity 5 – sketch to stretch</w:t>
      </w:r>
      <w:r>
        <w:t xml:space="preserve"> for this task.</w:t>
      </w:r>
    </w:p>
    <w:p w14:paraId="06089821" w14:textId="4B181C1E" w:rsidR="001010CA" w:rsidRDefault="001010CA">
      <w:pPr>
        <w:pStyle w:val="ListNumber"/>
        <w:numPr>
          <w:ilvl w:val="0"/>
          <w:numId w:val="27"/>
        </w:numPr>
      </w:pPr>
      <w:r>
        <w:t xml:space="preserve">Review your initial </w:t>
      </w:r>
      <w:r w:rsidRPr="002C4C4E">
        <w:t>emotional</w:t>
      </w:r>
      <w:r>
        <w:t xml:space="preserve"> response to </w:t>
      </w:r>
      <w:r w:rsidRPr="00496E4C">
        <w:rPr>
          <w:rStyle w:val="Emphasis"/>
        </w:rPr>
        <w:t>Took the Children Away</w:t>
      </w:r>
      <w:r>
        <w:t xml:space="preserve"> </w:t>
      </w:r>
      <w:r w:rsidRPr="00B05F39">
        <w:t>by Archie Roach and Ruby Hunter.</w:t>
      </w:r>
      <w:r>
        <w:t xml:space="preserve"> N</w:t>
      </w:r>
      <w:r w:rsidRPr="00FA552F">
        <w:t xml:space="preserve">ow that you have analysed </w:t>
      </w:r>
      <w:r>
        <w:t xml:space="preserve">pages of </w:t>
      </w:r>
      <w:r w:rsidRPr="00FA552F">
        <w:t>the text</w:t>
      </w:r>
      <w:r>
        <w:t>, have any of your emotional responses changed? Explain how and why. Record your ideas in your English book.</w:t>
      </w:r>
    </w:p>
    <w:p w14:paraId="12C0CC15" w14:textId="0C132B4B" w:rsidR="001010CA" w:rsidRDefault="001010CA">
      <w:pPr>
        <w:pStyle w:val="ListNumber"/>
        <w:numPr>
          <w:ilvl w:val="0"/>
          <w:numId w:val="27"/>
        </w:numPr>
      </w:pPr>
      <w:r>
        <w:t xml:space="preserve">Examine one </w:t>
      </w:r>
      <w:r w:rsidR="005F7FA6">
        <w:t>double-</w:t>
      </w:r>
      <w:r>
        <w:t xml:space="preserve">spread more closely and complete the table below by. </w:t>
      </w:r>
    </w:p>
    <w:p w14:paraId="09620DE9" w14:textId="77777777" w:rsidR="001010CA" w:rsidRDefault="001010CA">
      <w:pPr>
        <w:pStyle w:val="ListNumber2"/>
        <w:numPr>
          <w:ilvl w:val="0"/>
          <w:numId w:val="43"/>
        </w:numPr>
      </w:pPr>
      <w:r>
        <w:t>identifying key visual devices that evoke emotions (colour, composition, style)</w:t>
      </w:r>
    </w:p>
    <w:p w14:paraId="11BC53AD" w14:textId="77777777" w:rsidR="001010CA" w:rsidRDefault="001010CA">
      <w:pPr>
        <w:pStyle w:val="ListNumber2"/>
        <w:numPr>
          <w:ilvl w:val="0"/>
          <w:numId w:val="43"/>
        </w:numPr>
      </w:pPr>
      <w:r>
        <w:t>identifying key textual elements that contribute to emotions (word choice, rhythm, metaphors)</w:t>
      </w:r>
    </w:p>
    <w:p w14:paraId="00E2D7E3" w14:textId="77777777" w:rsidR="001010CA" w:rsidRDefault="001010CA">
      <w:pPr>
        <w:pStyle w:val="ListNumber2"/>
        <w:numPr>
          <w:ilvl w:val="0"/>
          <w:numId w:val="43"/>
        </w:numPr>
      </w:pPr>
      <w:r>
        <w:t>composing a summarising statement that reflects your personal response to the moment of the story</w:t>
      </w:r>
    </w:p>
    <w:p w14:paraId="1980D03F" w14:textId="77777777" w:rsidR="001010CA" w:rsidRDefault="001010CA">
      <w:pPr>
        <w:pStyle w:val="ListNumber2"/>
        <w:numPr>
          <w:ilvl w:val="0"/>
          <w:numId w:val="43"/>
        </w:numPr>
      </w:pPr>
      <w:r>
        <w:t>explaining how different people may respond to the pages.</w:t>
      </w:r>
    </w:p>
    <w:p w14:paraId="7DC1BDE0" w14:textId="22AB78AB" w:rsidR="001010CA" w:rsidRDefault="001010CA" w:rsidP="001010CA">
      <w:pPr>
        <w:pStyle w:val="Caption"/>
      </w:pPr>
      <w:r>
        <w:lastRenderedPageBreak/>
        <w:t xml:space="preserve">Table </w:t>
      </w:r>
      <w:r>
        <w:fldChar w:fldCharType="begin"/>
      </w:r>
      <w:r>
        <w:instrText xml:space="preserve"> SEQ Table \* ARABIC </w:instrText>
      </w:r>
      <w:r>
        <w:fldChar w:fldCharType="separate"/>
      </w:r>
      <w:r w:rsidR="00FA27C4">
        <w:rPr>
          <w:noProof/>
        </w:rPr>
        <w:t>11</w:t>
      </w:r>
      <w:r>
        <w:fldChar w:fldCharType="end"/>
      </w:r>
      <w:r>
        <w:t xml:space="preserve"> – analysing pages from the text</w:t>
      </w:r>
    </w:p>
    <w:tbl>
      <w:tblPr>
        <w:tblStyle w:val="Tableheader"/>
        <w:tblW w:w="5000" w:type="pct"/>
        <w:tblLayout w:type="fixed"/>
        <w:tblLook w:val="04A0" w:firstRow="1" w:lastRow="0" w:firstColumn="1" w:lastColumn="0" w:noHBand="0" w:noVBand="1"/>
        <w:tblDescription w:val="Responses to elements of text with space for student response."/>
      </w:tblPr>
      <w:tblGrid>
        <w:gridCol w:w="3397"/>
        <w:gridCol w:w="6233"/>
      </w:tblGrid>
      <w:tr w:rsidR="001010CA" w14:paraId="669E0130" w14:textId="77777777" w:rsidTr="00245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4" w:type="pct"/>
          </w:tcPr>
          <w:p w14:paraId="0C9E408A" w14:textId="2169F972" w:rsidR="001010CA" w:rsidRDefault="001010CA" w:rsidP="0024575E">
            <w:r>
              <w:t xml:space="preserve">Element in the </w:t>
            </w:r>
            <w:r w:rsidR="005F7FA6">
              <w:t>double-</w:t>
            </w:r>
            <w:r>
              <w:t>spread</w:t>
            </w:r>
          </w:p>
        </w:tc>
        <w:tc>
          <w:tcPr>
            <w:tcW w:w="3236" w:type="pct"/>
          </w:tcPr>
          <w:p w14:paraId="2E1E9745" w14:textId="1712969E" w:rsidR="001010CA" w:rsidRDefault="001010CA" w:rsidP="0024575E">
            <w:pPr>
              <w:cnfStyle w:val="100000000000" w:firstRow="1" w:lastRow="0" w:firstColumn="0" w:lastColumn="0" w:oddVBand="0" w:evenVBand="0" w:oddHBand="0" w:evenHBand="0" w:firstRowFirstColumn="0" w:firstRowLastColumn="0" w:lastRowFirstColumn="0" w:lastRowLastColumn="0"/>
            </w:pPr>
            <w:r w:rsidRPr="000E7E95">
              <w:t xml:space="preserve">The emotional response of the responder </w:t>
            </w:r>
            <w:r>
              <w:t xml:space="preserve">in </w:t>
            </w:r>
            <w:r w:rsidR="005F7FA6">
              <w:t>double-</w:t>
            </w:r>
            <w:r>
              <w:t>spread 1</w:t>
            </w:r>
          </w:p>
        </w:tc>
      </w:tr>
      <w:tr w:rsidR="001010CA" w14:paraId="2927EA23" w14:textId="77777777" w:rsidTr="0024575E">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764" w:type="pct"/>
          </w:tcPr>
          <w:p w14:paraId="56A08772" w14:textId="6B434145" w:rsidR="001010CA" w:rsidRDefault="001010CA" w:rsidP="0024575E">
            <w:r w:rsidRPr="00A436DC">
              <w:t xml:space="preserve">Key visual </w:t>
            </w:r>
            <w:r>
              <w:t>features</w:t>
            </w:r>
            <w:r w:rsidRPr="00A436DC">
              <w:t xml:space="preserve"> that evoke this emotion (colour, composition, style)</w:t>
            </w:r>
          </w:p>
        </w:tc>
        <w:tc>
          <w:tcPr>
            <w:tcW w:w="3236" w:type="pct"/>
          </w:tcPr>
          <w:p w14:paraId="677907AA" w14:textId="77777777" w:rsidR="001010CA" w:rsidRDefault="001010CA" w:rsidP="0024575E">
            <w:pPr>
              <w:cnfStyle w:val="000000100000" w:firstRow="0" w:lastRow="0" w:firstColumn="0" w:lastColumn="0" w:oddVBand="0" w:evenVBand="0" w:oddHBand="1" w:evenHBand="0" w:firstRowFirstColumn="0" w:firstRowLastColumn="0" w:lastRowFirstColumn="0" w:lastRowLastColumn="0"/>
            </w:pPr>
          </w:p>
        </w:tc>
      </w:tr>
      <w:tr w:rsidR="001010CA" w14:paraId="69DF5BE3" w14:textId="77777777" w:rsidTr="0024575E">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764" w:type="pct"/>
          </w:tcPr>
          <w:p w14:paraId="7B4E1156" w14:textId="77777777" w:rsidR="001010CA" w:rsidRDefault="001010CA" w:rsidP="0024575E">
            <w:r w:rsidRPr="00D10059">
              <w:t>Key textual elements that contribute to this emotion (word choice, rhythm, metaphors)</w:t>
            </w:r>
          </w:p>
        </w:tc>
        <w:tc>
          <w:tcPr>
            <w:tcW w:w="3236" w:type="pct"/>
          </w:tcPr>
          <w:p w14:paraId="7CFBFB29" w14:textId="77777777" w:rsidR="001010CA" w:rsidRDefault="001010CA" w:rsidP="0024575E">
            <w:pPr>
              <w:cnfStyle w:val="000000010000" w:firstRow="0" w:lastRow="0" w:firstColumn="0" w:lastColumn="0" w:oddVBand="0" w:evenVBand="0" w:oddHBand="0" w:evenHBand="1" w:firstRowFirstColumn="0" w:firstRowLastColumn="0" w:lastRowFirstColumn="0" w:lastRowLastColumn="0"/>
            </w:pPr>
          </w:p>
        </w:tc>
      </w:tr>
      <w:tr w:rsidR="001010CA" w14:paraId="231F6712" w14:textId="77777777" w:rsidTr="0024575E">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764" w:type="pct"/>
          </w:tcPr>
          <w:p w14:paraId="38D50761" w14:textId="77777777" w:rsidR="001010CA" w:rsidRDefault="001010CA" w:rsidP="0024575E">
            <w:r>
              <w:t xml:space="preserve">Your </w:t>
            </w:r>
            <w:r w:rsidRPr="0063633E">
              <w:t>personal response to this moment in the story</w:t>
            </w:r>
          </w:p>
        </w:tc>
        <w:tc>
          <w:tcPr>
            <w:tcW w:w="3236" w:type="pct"/>
          </w:tcPr>
          <w:p w14:paraId="5F88EE00" w14:textId="77777777" w:rsidR="001010CA" w:rsidRDefault="001010CA" w:rsidP="0024575E">
            <w:pPr>
              <w:cnfStyle w:val="000000100000" w:firstRow="0" w:lastRow="0" w:firstColumn="0" w:lastColumn="0" w:oddVBand="0" w:evenVBand="0" w:oddHBand="1" w:evenHBand="0" w:firstRowFirstColumn="0" w:firstRowLastColumn="0" w:lastRowFirstColumn="0" w:lastRowLastColumn="0"/>
            </w:pPr>
          </w:p>
        </w:tc>
      </w:tr>
      <w:tr w:rsidR="001010CA" w14:paraId="5CC7E1A8" w14:textId="77777777" w:rsidTr="0024575E">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1764" w:type="pct"/>
          </w:tcPr>
          <w:p w14:paraId="06C1D4B1" w14:textId="77777777" w:rsidR="001010CA" w:rsidRDefault="001010CA" w:rsidP="0024575E">
            <w:r w:rsidRPr="0016033E">
              <w:t>How this moment might impact different readers (consider age, cultural background, personal experiences)</w:t>
            </w:r>
          </w:p>
        </w:tc>
        <w:tc>
          <w:tcPr>
            <w:tcW w:w="3236" w:type="pct"/>
          </w:tcPr>
          <w:p w14:paraId="550931C9" w14:textId="77777777" w:rsidR="001010CA" w:rsidRDefault="001010CA" w:rsidP="0024575E">
            <w:pPr>
              <w:cnfStyle w:val="000000010000" w:firstRow="0" w:lastRow="0" w:firstColumn="0" w:lastColumn="0" w:oddVBand="0" w:evenVBand="0" w:oddHBand="0" w:evenHBand="1" w:firstRowFirstColumn="0" w:firstRowLastColumn="0" w:lastRowFirstColumn="0" w:lastRowLastColumn="0"/>
            </w:pPr>
          </w:p>
        </w:tc>
      </w:tr>
    </w:tbl>
    <w:p w14:paraId="7B28CA9C" w14:textId="4B9A512E" w:rsidR="001010CA" w:rsidRPr="009507E8" w:rsidRDefault="001010CA">
      <w:pPr>
        <w:pStyle w:val="ListNumber"/>
        <w:numPr>
          <w:ilvl w:val="0"/>
          <w:numId w:val="27"/>
        </w:numPr>
      </w:pPr>
      <w:r w:rsidRPr="00C476C5">
        <w:t xml:space="preserve">Share your </w:t>
      </w:r>
      <w:r>
        <w:t xml:space="preserve">response from the table above </w:t>
      </w:r>
      <w:r w:rsidRPr="009507E8">
        <w:t xml:space="preserve">with a small group of your peers. </w:t>
      </w:r>
      <w:r>
        <w:t xml:space="preserve">You may have different </w:t>
      </w:r>
      <w:r w:rsidR="005F7FA6">
        <w:t>double-</w:t>
      </w:r>
      <w:r>
        <w:t>spreads, however, collectively you should i</w:t>
      </w:r>
      <w:r w:rsidRPr="002307F2">
        <w:t>dentify</w:t>
      </w:r>
      <w:r>
        <w:t xml:space="preserve">: </w:t>
      </w:r>
    </w:p>
    <w:p w14:paraId="45BB1BF8" w14:textId="77777777" w:rsidR="001010CA" w:rsidRDefault="001010CA">
      <w:pPr>
        <w:pStyle w:val="ListNumber2"/>
        <w:numPr>
          <w:ilvl w:val="0"/>
          <w:numId w:val="44"/>
        </w:numPr>
      </w:pPr>
      <w:r>
        <w:t>common images or symbols used across different page selections</w:t>
      </w:r>
    </w:p>
    <w:p w14:paraId="530B326A" w14:textId="77777777" w:rsidR="001010CA" w:rsidRDefault="001010CA">
      <w:pPr>
        <w:pStyle w:val="ListNumber2"/>
        <w:numPr>
          <w:ilvl w:val="0"/>
          <w:numId w:val="44"/>
        </w:numPr>
      </w:pPr>
      <w:r>
        <w:t>similarities and differences in your emotional responses</w:t>
      </w:r>
    </w:p>
    <w:p w14:paraId="2C0E129D" w14:textId="77777777" w:rsidR="001010CA" w:rsidRDefault="001010CA">
      <w:pPr>
        <w:pStyle w:val="ListNumber2"/>
        <w:numPr>
          <w:ilvl w:val="0"/>
          <w:numId w:val="44"/>
        </w:numPr>
      </w:pPr>
      <w:r>
        <w:t>how meaning is created in different page selections</w:t>
      </w:r>
    </w:p>
    <w:p w14:paraId="67B37C18" w14:textId="3E871477" w:rsidR="001010CA" w:rsidRDefault="001010CA">
      <w:pPr>
        <w:pStyle w:val="ListNumber2"/>
        <w:numPr>
          <w:ilvl w:val="0"/>
          <w:numId w:val="44"/>
        </w:numPr>
      </w:pPr>
      <w:r>
        <w:lastRenderedPageBreak/>
        <w:t xml:space="preserve">how the </w:t>
      </w:r>
      <w:r w:rsidR="005F7FA6">
        <w:t>double-</w:t>
      </w:r>
      <w:r>
        <w:t>spread moment might impact different readers (consider age, cultural background, personal experiences)</w:t>
      </w:r>
    </w:p>
    <w:p w14:paraId="03361E20" w14:textId="77777777" w:rsidR="001010CA" w:rsidRDefault="001010CA">
      <w:pPr>
        <w:pStyle w:val="ListNumber2"/>
        <w:numPr>
          <w:ilvl w:val="0"/>
          <w:numId w:val="44"/>
        </w:numPr>
      </w:pPr>
      <w:r>
        <w:t>how your own backgrounds and experiences might influence your responses to the book</w:t>
      </w:r>
    </w:p>
    <w:p w14:paraId="0E19E6ED" w14:textId="6B144208" w:rsidR="001010CA" w:rsidRDefault="001010CA">
      <w:pPr>
        <w:pStyle w:val="ListNumber2"/>
        <w:numPr>
          <w:ilvl w:val="0"/>
          <w:numId w:val="44"/>
        </w:numPr>
      </w:pPr>
      <w:r>
        <w:t>how the book has helped you understand the experiences of the Stolen Generations.</w:t>
      </w:r>
    </w:p>
    <w:p w14:paraId="12BCDAC8" w14:textId="6BCAC181" w:rsidR="001010CA" w:rsidRDefault="001010CA">
      <w:pPr>
        <w:pStyle w:val="ListNumber"/>
        <w:numPr>
          <w:ilvl w:val="0"/>
          <w:numId w:val="27"/>
        </w:numPr>
      </w:pPr>
      <w:r>
        <w:t xml:space="preserve">Write a </w:t>
      </w:r>
      <w:r w:rsidR="00F05A06">
        <w:t>150-to-200-</w:t>
      </w:r>
      <w:r>
        <w:t xml:space="preserve">word reflective paragraph </w:t>
      </w:r>
      <w:r w:rsidRPr="00577173">
        <w:t xml:space="preserve">using the </w:t>
      </w:r>
      <w:r w:rsidRPr="001F6651">
        <w:t>3D reflection method</w:t>
      </w:r>
      <w:r w:rsidR="00BA38A9">
        <w:t xml:space="preserve"> in the table below</w:t>
      </w:r>
      <w:r w:rsidRPr="00577173">
        <w:t xml:space="preserve"> </w:t>
      </w:r>
      <w:r>
        <w:t>addressing:</w:t>
      </w:r>
    </w:p>
    <w:p w14:paraId="1A1A3D48" w14:textId="77777777" w:rsidR="001010CA" w:rsidRPr="008C09DA" w:rsidRDefault="001010CA">
      <w:pPr>
        <w:pStyle w:val="ListNumber2"/>
        <w:numPr>
          <w:ilvl w:val="0"/>
          <w:numId w:val="45"/>
        </w:numPr>
      </w:pPr>
      <w:r>
        <w:t>h</w:t>
      </w:r>
      <w:r w:rsidRPr="008C09DA">
        <w:t xml:space="preserve">ow the book has informed </w:t>
      </w:r>
      <w:r>
        <w:t>your</w:t>
      </w:r>
      <w:r w:rsidRPr="008C09DA">
        <w:t xml:space="preserve"> understanding of the Stolen Generations</w:t>
      </w:r>
    </w:p>
    <w:p w14:paraId="5D4ED869" w14:textId="77777777" w:rsidR="003B3C1D" w:rsidRDefault="001010CA">
      <w:pPr>
        <w:pStyle w:val="ListNumber2"/>
        <w:numPr>
          <w:ilvl w:val="0"/>
          <w:numId w:val="45"/>
        </w:numPr>
      </w:pPr>
      <w:r>
        <w:t>h</w:t>
      </w:r>
      <w:r w:rsidRPr="00EC6282">
        <w:t xml:space="preserve">ow the visual elements of the book contribute to its emotional impact on </w:t>
      </w:r>
      <w:r>
        <w:t>you as a reader</w:t>
      </w:r>
    </w:p>
    <w:p w14:paraId="0FBD98DB" w14:textId="14B4207B" w:rsidR="001010CA" w:rsidRPr="00EC6282" w:rsidRDefault="001010CA">
      <w:pPr>
        <w:pStyle w:val="ListNumber2"/>
        <w:numPr>
          <w:ilvl w:val="0"/>
          <w:numId w:val="45"/>
        </w:numPr>
      </w:pPr>
      <w:r>
        <w:t>w</w:t>
      </w:r>
      <w:r w:rsidRPr="00EC6282">
        <w:t xml:space="preserve">hy you think visual storytelling can be powerful for conveying personal and historical experiences. </w:t>
      </w:r>
    </w:p>
    <w:p w14:paraId="779DD622" w14:textId="6236282C" w:rsidR="001010CA" w:rsidRDefault="001010CA" w:rsidP="001010CA">
      <w:pPr>
        <w:pStyle w:val="Caption"/>
        <w:rPr>
          <w:rStyle w:val="Hyperlink"/>
        </w:rPr>
      </w:pPr>
      <w:r>
        <w:t xml:space="preserve">Table </w:t>
      </w:r>
      <w:r>
        <w:fldChar w:fldCharType="begin"/>
      </w:r>
      <w:r>
        <w:instrText xml:space="preserve"> SEQ Table \* ARABIC </w:instrText>
      </w:r>
      <w:r>
        <w:fldChar w:fldCharType="separate"/>
      </w:r>
      <w:r w:rsidR="00FA27C4">
        <w:rPr>
          <w:noProof/>
        </w:rPr>
        <w:t>12</w:t>
      </w:r>
      <w:r>
        <w:fldChar w:fldCharType="end"/>
      </w:r>
      <w:r>
        <w:t xml:space="preserve"> – 3D reflection scaffold</w:t>
      </w:r>
    </w:p>
    <w:tbl>
      <w:tblPr>
        <w:tblStyle w:val="Tableheader"/>
        <w:tblW w:w="5000" w:type="pct"/>
        <w:tblLook w:val="06A0" w:firstRow="1" w:lastRow="0" w:firstColumn="1" w:lastColumn="0" w:noHBand="1" w:noVBand="1"/>
        <w:tblDescription w:val="3D reflection scaffold - dimension and actions. Blank cells provided for student response."/>
      </w:tblPr>
      <w:tblGrid>
        <w:gridCol w:w="1341"/>
        <w:gridCol w:w="3331"/>
        <w:gridCol w:w="4958"/>
      </w:tblGrid>
      <w:tr w:rsidR="001010CA" w:rsidRPr="000648B6" w14:paraId="578D606B" w14:textId="77777777" w:rsidTr="0024575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6" w:type="pct"/>
          </w:tcPr>
          <w:p w14:paraId="7D2CC89D" w14:textId="77777777" w:rsidR="001010CA" w:rsidRPr="00F35C84" w:rsidRDefault="001010CA" w:rsidP="0024575E">
            <w:r w:rsidRPr="00F35C84">
              <w:t>Dimension</w:t>
            </w:r>
          </w:p>
        </w:tc>
        <w:tc>
          <w:tcPr>
            <w:tcW w:w="1730" w:type="pct"/>
          </w:tcPr>
          <w:p w14:paraId="3A192F63" w14:textId="77777777" w:rsidR="001010CA" w:rsidRPr="00F35C84" w:rsidRDefault="001010CA" w:rsidP="0024575E">
            <w:pPr>
              <w:cnfStyle w:val="100000000000" w:firstRow="1" w:lastRow="0" w:firstColumn="0" w:lastColumn="0" w:oddVBand="0" w:evenVBand="0" w:oddHBand="0" w:evenHBand="0" w:firstRowFirstColumn="0" w:firstRowLastColumn="0" w:lastRowFirstColumn="0" w:lastRowLastColumn="0"/>
            </w:pPr>
            <w:r w:rsidRPr="00F35C84">
              <w:t>Actions</w:t>
            </w:r>
          </w:p>
        </w:tc>
        <w:tc>
          <w:tcPr>
            <w:tcW w:w="2574" w:type="pct"/>
          </w:tcPr>
          <w:p w14:paraId="733BC8A5" w14:textId="77777777" w:rsidR="001010CA" w:rsidRPr="00F35C84" w:rsidRDefault="001010CA" w:rsidP="0024575E">
            <w:pPr>
              <w:cnfStyle w:val="100000000000" w:firstRow="1" w:lastRow="0" w:firstColumn="0" w:lastColumn="0" w:oddVBand="0" w:evenVBand="0" w:oddHBand="0" w:evenHBand="0" w:firstRowFirstColumn="0" w:firstRowLastColumn="0" w:lastRowFirstColumn="0" w:lastRowLastColumn="0"/>
            </w:pPr>
            <w:r>
              <w:t>Reflection planning</w:t>
            </w:r>
          </w:p>
        </w:tc>
      </w:tr>
      <w:tr w:rsidR="001010CA" w:rsidRPr="000648B6" w14:paraId="584BDA48" w14:textId="77777777" w:rsidTr="0024575E">
        <w:trPr>
          <w:trHeight w:val="2268"/>
        </w:trPr>
        <w:tc>
          <w:tcPr>
            <w:cnfStyle w:val="001000000000" w:firstRow="0" w:lastRow="0" w:firstColumn="1" w:lastColumn="0" w:oddVBand="0" w:evenVBand="0" w:oddHBand="0" w:evenHBand="0" w:firstRowFirstColumn="0" w:firstRowLastColumn="0" w:lastRowFirstColumn="0" w:lastRowLastColumn="0"/>
            <w:tcW w:w="696" w:type="pct"/>
          </w:tcPr>
          <w:p w14:paraId="65B8DA16" w14:textId="77777777" w:rsidR="001010CA" w:rsidRPr="00F35C84" w:rsidRDefault="001010CA" w:rsidP="0024575E">
            <w:r w:rsidRPr="00F35C84">
              <w:t>Describe</w:t>
            </w:r>
          </w:p>
        </w:tc>
        <w:tc>
          <w:tcPr>
            <w:tcW w:w="1730" w:type="pct"/>
          </w:tcPr>
          <w:p w14:paraId="7F936970" w14:textId="50CAB9F8" w:rsidR="001010CA" w:rsidRPr="000648B6" w:rsidRDefault="001010CA" w:rsidP="0024575E">
            <w:pPr>
              <w:cnfStyle w:val="000000000000" w:firstRow="0" w:lastRow="0" w:firstColumn="0" w:lastColumn="0" w:oddVBand="0" w:evenVBand="0" w:oddHBand="0" w:evenHBand="0" w:firstRowFirstColumn="0" w:firstRowLastColumn="0" w:lastRowFirstColumn="0" w:lastRowLastColumn="0"/>
            </w:pPr>
            <w:r w:rsidRPr="00F35C84">
              <w:t>Outline the text</w:t>
            </w:r>
            <w:r w:rsidR="00D32BE5">
              <w:t>.</w:t>
            </w:r>
          </w:p>
          <w:p w14:paraId="5540D9A8" w14:textId="214F4EB4" w:rsidR="001010CA" w:rsidRPr="000648B6" w:rsidRDefault="001010CA" w:rsidP="0024575E">
            <w:pPr>
              <w:cnfStyle w:val="000000000000" w:firstRow="0" w:lastRow="0" w:firstColumn="0" w:lastColumn="0" w:oddVBand="0" w:evenVBand="0" w:oddHBand="0" w:evenHBand="0" w:firstRowFirstColumn="0" w:firstRowLastColumn="0" w:lastRowFirstColumn="0" w:lastRowLastColumn="0"/>
            </w:pPr>
            <w:r w:rsidRPr="00F35C84">
              <w:t>Provide details</w:t>
            </w:r>
            <w:r>
              <w:t xml:space="preserve"> – </w:t>
            </w:r>
            <w:r w:rsidRPr="00F35C84">
              <w:t>date, time, place, composer, audience, context, purpose</w:t>
            </w:r>
            <w:r w:rsidR="00D32BE5">
              <w:t>.</w:t>
            </w:r>
          </w:p>
        </w:tc>
        <w:tc>
          <w:tcPr>
            <w:tcW w:w="2574" w:type="pct"/>
          </w:tcPr>
          <w:p w14:paraId="33EAF87E" w14:textId="77777777" w:rsidR="001010CA" w:rsidRPr="00F35C84" w:rsidRDefault="001010CA" w:rsidP="0024575E">
            <w:pPr>
              <w:cnfStyle w:val="000000000000" w:firstRow="0" w:lastRow="0" w:firstColumn="0" w:lastColumn="0" w:oddVBand="0" w:evenVBand="0" w:oddHBand="0" w:evenHBand="0" w:firstRowFirstColumn="0" w:firstRowLastColumn="0" w:lastRowFirstColumn="0" w:lastRowLastColumn="0"/>
            </w:pPr>
          </w:p>
        </w:tc>
      </w:tr>
      <w:tr w:rsidR="001010CA" w:rsidRPr="000648B6" w14:paraId="04C91FAE" w14:textId="77777777" w:rsidTr="0024575E">
        <w:trPr>
          <w:trHeight w:val="2268"/>
        </w:trPr>
        <w:tc>
          <w:tcPr>
            <w:cnfStyle w:val="001000000000" w:firstRow="0" w:lastRow="0" w:firstColumn="1" w:lastColumn="0" w:oddVBand="0" w:evenVBand="0" w:oddHBand="0" w:evenHBand="0" w:firstRowFirstColumn="0" w:firstRowLastColumn="0" w:lastRowFirstColumn="0" w:lastRowLastColumn="0"/>
            <w:tcW w:w="696" w:type="pct"/>
          </w:tcPr>
          <w:p w14:paraId="7101D432" w14:textId="77777777" w:rsidR="001010CA" w:rsidRPr="00F35C84" w:rsidRDefault="001010CA" w:rsidP="0024575E">
            <w:r w:rsidRPr="00F35C84">
              <w:t>Disclose</w:t>
            </w:r>
          </w:p>
        </w:tc>
        <w:tc>
          <w:tcPr>
            <w:tcW w:w="1730" w:type="pct"/>
          </w:tcPr>
          <w:p w14:paraId="6E366C69" w14:textId="7FD9C23A" w:rsidR="001010CA" w:rsidRPr="000648B6" w:rsidRDefault="001010CA" w:rsidP="0024575E">
            <w:pPr>
              <w:cnfStyle w:val="000000000000" w:firstRow="0" w:lastRow="0" w:firstColumn="0" w:lastColumn="0" w:oddVBand="0" w:evenVBand="0" w:oddHBand="0" w:evenHBand="0" w:firstRowFirstColumn="0" w:firstRowLastColumn="0" w:lastRowFirstColumn="0" w:lastRowLastColumn="0"/>
            </w:pPr>
            <w:r w:rsidRPr="00F35C84">
              <w:t>Use the first-person pronoun to explain your thoughts, feelings and ideas</w:t>
            </w:r>
            <w:r w:rsidR="00D32BE5">
              <w:t>.</w:t>
            </w:r>
            <w:r w:rsidRPr="00F35C84">
              <w:t xml:space="preserve"> </w:t>
            </w:r>
          </w:p>
          <w:p w14:paraId="38E9E7DD" w14:textId="77777777" w:rsidR="001010CA" w:rsidRPr="000648B6" w:rsidRDefault="001010CA" w:rsidP="0024575E">
            <w:pPr>
              <w:cnfStyle w:val="000000000000" w:firstRow="0" w:lastRow="0" w:firstColumn="0" w:lastColumn="0" w:oddVBand="0" w:evenVBand="0" w:oddHBand="0" w:evenHBand="0" w:firstRowFirstColumn="0" w:firstRowLastColumn="0" w:lastRowFirstColumn="0" w:lastRowLastColumn="0"/>
            </w:pPr>
            <w:r w:rsidRPr="00F35C84">
              <w:t>Use specific examples</w:t>
            </w:r>
            <w:r>
              <w:t xml:space="preserve">. </w:t>
            </w:r>
          </w:p>
        </w:tc>
        <w:tc>
          <w:tcPr>
            <w:tcW w:w="2574" w:type="pct"/>
          </w:tcPr>
          <w:p w14:paraId="0070DC89" w14:textId="77777777" w:rsidR="001010CA" w:rsidRPr="00F35C84" w:rsidRDefault="001010CA" w:rsidP="0024575E">
            <w:pPr>
              <w:cnfStyle w:val="000000000000" w:firstRow="0" w:lastRow="0" w:firstColumn="0" w:lastColumn="0" w:oddVBand="0" w:evenVBand="0" w:oddHBand="0" w:evenHBand="0" w:firstRowFirstColumn="0" w:firstRowLastColumn="0" w:lastRowFirstColumn="0" w:lastRowLastColumn="0"/>
            </w:pPr>
          </w:p>
        </w:tc>
      </w:tr>
      <w:tr w:rsidR="001010CA" w:rsidRPr="000648B6" w14:paraId="6196477C" w14:textId="77777777" w:rsidTr="0024575E">
        <w:trPr>
          <w:trHeight w:val="2268"/>
        </w:trPr>
        <w:tc>
          <w:tcPr>
            <w:cnfStyle w:val="001000000000" w:firstRow="0" w:lastRow="0" w:firstColumn="1" w:lastColumn="0" w:oddVBand="0" w:evenVBand="0" w:oddHBand="0" w:evenHBand="0" w:firstRowFirstColumn="0" w:firstRowLastColumn="0" w:lastRowFirstColumn="0" w:lastRowLastColumn="0"/>
            <w:tcW w:w="696" w:type="pct"/>
          </w:tcPr>
          <w:p w14:paraId="32D11A9F" w14:textId="77777777" w:rsidR="001010CA" w:rsidRPr="00F35C84" w:rsidRDefault="001010CA" w:rsidP="0024575E">
            <w:r w:rsidRPr="00F35C84">
              <w:lastRenderedPageBreak/>
              <w:t>Decision</w:t>
            </w:r>
          </w:p>
        </w:tc>
        <w:tc>
          <w:tcPr>
            <w:tcW w:w="1730" w:type="pct"/>
          </w:tcPr>
          <w:p w14:paraId="1AF724E2" w14:textId="19C77CBC" w:rsidR="001010CA" w:rsidRPr="000648B6" w:rsidRDefault="001010CA" w:rsidP="0024575E">
            <w:pPr>
              <w:cnfStyle w:val="000000000000" w:firstRow="0" w:lastRow="0" w:firstColumn="0" w:lastColumn="0" w:oddVBand="0" w:evenVBand="0" w:oddHBand="0" w:evenHBand="0" w:firstRowFirstColumn="0" w:firstRowLastColumn="0" w:lastRowFirstColumn="0" w:lastRowLastColumn="0"/>
            </w:pPr>
            <w:r w:rsidRPr="00F35C84">
              <w:t>Use the first-person pronoun to outline how your thinking and learning has been affected</w:t>
            </w:r>
            <w:r w:rsidR="00D32BE5">
              <w:t>.</w:t>
            </w:r>
          </w:p>
        </w:tc>
        <w:tc>
          <w:tcPr>
            <w:tcW w:w="2574" w:type="pct"/>
          </w:tcPr>
          <w:p w14:paraId="164EA17F" w14:textId="77777777" w:rsidR="001010CA" w:rsidRPr="00F35C84" w:rsidRDefault="001010CA" w:rsidP="0024575E">
            <w:pPr>
              <w:cnfStyle w:val="000000000000" w:firstRow="0" w:lastRow="0" w:firstColumn="0" w:lastColumn="0" w:oddVBand="0" w:evenVBand="0" w:oddHBand="0" w:evenHBand="0" w:firstRowFirstColumn="0" w:firstRowLastColumn="0" w:lastRowFirstColumn="0" w:lastRowLastColumn="0"/>
            </w:pPr>
          </w:p>
        </w:tc>
      </w:tr>
    </w:tbl>
    <w:p w14:paraId="5E3B0FEA" w14:textId="77777777" w:rsidR="00EB2C6B" w:rsidRDefault="00EB2C6B">
      <w:pPr>
        <w:suppressAutoHyphens w:val="0"/>
        <w:spacing w:before="0" w:after="160" w:line="259" w:lineRule="auto"/>
        <w:rPr>
          <w:rFonts w:eastAsiaTheme="majorEastAsia"/>
          <w:bCs/>
          <w:color w:val="002664"/>
          <w:sz w:val="40"/>
          <w:szCs w:val="52"/>
        </w:rPr>
      </w:pPr>
      <w:r>
        <w:br w:type="page"/>
      </w:r>
    </w:p>
    <w:p w14:paraId="2D9DC2A5" w14:textId="636614DB" w:rsidR="00537879" w:rsidRDefault="00537879" w:rsidP="009856DB">
      <w:pPr>
        <w:pStyle w:val="Heading1"/>
      </w:pPr>
      <w:bookmarkStart w:id="50" w:name="_Toc181362079"/>
      <w:r>
        <w:lastRenderedPageBreak/>
        <w:t>Phase 2 – unpacking and engaging with the conceptual focus</w:t>
      </w:r>
      <w:bookmarkEnd w:id="44"/>
      <w:bookmarkEnd w:id="50"/>
    </w:p>
    <w:p w14:paraId="51EFDC9D" w14:textId="40FFA0A8" w:rsidR="00BC5274" w:rsidRDefault="00BC5274" w:rsidP="00BC5274">
      <w:pPr>
        <w:pStyle w:val="FeatureBox2"/>
      </w:pPr>
      <w:r>
        <w:t xml:space="preserve">Through </w:t>
      </w:r>
      <w:r w:rsidR="00B8365A">
        <w:t xml:space="preserve">the </w:t>
      </w:r>
      <w:r w:rsidR="00483DE1">
        <w:t>‘</w:t>
      </w:r>
      <w:r>
        <w:t>unpacking and engaging with the conceptual focus</w:t>
      </w:r>
      <w:r w:rsidR="00483DE1">
        <w:t>’</w:t>
      </w:r>
      <w:r w:rsidR="00B8365A">
        <w:t xml:space="preserve"> phase</w:t>
      </w:r>
      <w:r>
        <w:t xml:space="preserve">, students develop from their initial engagement with the emotional power of a picture book to consider the way short films can represent complex human stories through visual and aural features. Students will develop an appreciation of how images do more than just ‘show’ us the world but are a representation of ‘lived’ experiences. They are challenged to consider the nature of representation in focusing the reader on the conscious work of composers as text creators who intentionally ‘re-present’ people, events and issues. </w:t>
      </w:r>
    </w:p>
    <w:p w14:paraId="79EF4BE6" w14:textId="228C5CDB" w:rsidR="00BC5274" w:rsidRDefault="00BC5274" w:rsidP="00BC5274">
      <w:pPr>
        <w:pStyle w:val="FeatureBox2"/>
      </w:pPr>
      <w:r>
        <w:t xml:space="preserve">Students examine the codes and conventions of the short film </w:t>
      </w:r>
      <w:r w:rsidRPr="000058A1">
        <w:rPr>
          <w:rStyle w:val="Emphasis"/>
        </w:rPr>
        <w:t xml:space="preserve">Mankind </w:t>
      </w:r>
      <w:r w:rsidR="000058A1" w:rsidRPr="000058A1">
        <w:rPr>
          <w:rStyle w:val="Emphasis"/>
        </w:rPr>
        <w:t>I</w:t>
      </w:r>
      <w:r w:rsidRPr="000058A1">
        <w:rPr>
          <w:rStyle w:val="Emphasis"/>
        </w:rPr>
        <w:t xml:space="preserve">s </w:t>
      </w:r>
      <w:r w:rsidR="000058A1" w:rsidRPr="000058A1">
        <w:rPr>
          <w:rStyle w:val="Emphasis"/>
        </w:rPr>
        <w:t>N</w:t>
      </w:r>
      <w:r w:rsidRPr="000058A1">
        <w:rPr>
          <w:rStyle w:val="Emphasis"/>
        </w:rPr>
        <w:t>o Islan</w:t>
      </w:r>
      <w:r w:rsidR="000058A1" w:rsidRPr="000058A1">
        <w:rPr>
          <w:rStyle w:val="Emphasis"/>
        </w:rPr>
        <w:t>d</w:t>
      </w:r>
      <w:r w:rsidR="0035684B">
        <w:rPr>
          <w:rStyle w:val="Emphasis"/>
          <w:i w:val="0"/>
          <w:iCs w:val="0"/>
        </w:rPr>
        <w:t>. This</w:t>
      </w:r>
      <w:r w:rsidR="00FB1797">
        <w:rPr>
          <w:rStyle w:val="Emphasis"/>
          <w:i w:val="0"/>
          <w:iCs w:val="0"/>
        </w:rPr>
        <w:t xml:space="preserve"> short film</w:t>
      </w:r>
      <w:r>
        <w:t xml:space="preserve"> is shot entirely on a mobile phone and includes no dialogue, simply language, music and visuals. They explore the role of connotation, imagery and symbol in texts. Through their interactions with the stimulus text, they begin to consider </w:t>
      </w:r>
      <w:r w:rsidR="00FA5313">
        <w:t xml:space="preserve">how </w:t>
      </w:r>
      <w:r>
        <w:t>the interplay of language and visuals in guiding the reader experience of texts may be both informative and persuasive. Students will explore how the composers of visual texts employ a range of textual and visual features to guide the responses of responders according to their purpose, the codes and conventions of the form and the context in which they are working. Students then apply this knowledge to the creation of their own visual and aural texts.</w:t>
      </w:r>
    </w:p>
    <w:p w14:paraId="5871A49A" w14:textId="421E82CC" w:rsidR="00BC5274" w:rsidRDefault="00BC5274" w:rsidP="00BC5274">
      <w:pPr>
        <w:pStyle w:val="FeatureBox2"/>
      </w:pPr>
      <w:r>
        <w:t>The formal assessment notification is introduced during this phase and the processes and routines established are referred to at key junctures</w:t>
      </w:r>
      <w:r w:rsidR="00FA5313">
        <w:t>,</w:t>
      </w:r>
      <w:r>
        <w:t xml:space="preserve"> such as the preparation for the formal examination.</w:t>
      </w:r>
    </w:p>
    <w:p w14:paraId="1B1DF761" w14:textId="77777777" w:rsidR="004562C8" w:rsidRDefault="004562C8">
      <w:pPr>
        <w:spacing w:before="0" w:after="160" w:line="259" w:lineRule="auto"/>
        <w:rPr>
          <w:color w:val="002664"/>
          <w:sz w:val="32"/>
          <w:szCs w:val="40"/>
        </w:rPr>
      </w:pPr>
      <w:r>
        <w:br w:type="page"/>
      </w:r>
    </w:p>
    <w:p w14:paraId="6678AFFE" w14:textId="60C79599" w:rsidR="00BC5274" w:rsidRDefault="00BC5274" w:rsidP="00925171">
      <w:pPr>
        <w:pStyle w:val="Heading2"/>
      </w:pPr>
      <w:bookmarkStart w:id="51" w:name="_Toc181362080"/>
      <w:r>
        <w:lastRenderedPageBreak/>
        <w:t xml:space="preserve">Phase 2, resource 1 – </w:t>
      </w:r>
      <w:r w:rsidR="00A1626F" w:rsidRPr="00A1626F">
        <w:t>short film discussion</w:t>
      </w:r>
      <w:r>
        <w:t xml:space="preserve"> questions</w:t>
      </w:r>
      <w:bookmarkEnd w:id="51"/>
    </w:p>
    <w:p w14:paraId="1C0677B5" w14:textId="434DCDAF" w:rsidR="006375FD" w:rsidRDefault="005B493D" w:rsidP="004562C8">
      <w:pPr>
        <w:pStyle w:val="FeatureBox2"/>
      </w:pPr>
      <w:r>
        <w:rPr>
          <w:rStyle w:val="Strong"/>
        </w:rPr>
        <w:t xml:space="preserve">Teacher note: </w:t>
      </w:r>
      <w:r w:rsidR="00F347A5" w:rsidRPr="007D04C0">
        <w:t xml:space="preserve">students view </w:t>
      </w:r>
      <w:r>
        <w:t xml:space="preserve">the </w:t>
      </w:r>
      <w:r w:rsidR="00F347A5" w:rsidRPr="007D04C0">
        <w:t xml:space="preserve">model text </w:t>
      </w:r>
      <w:hyperlink r:id="rId61" w:history="1">
        <w:r w:rsidRPr="00000D6A">
          <w:rPr>
            <w:rStyle w:val="Hyperlink"/>
          </w:rPr>
          <w:t>Max Richter - Mercy (Official Music Video by Yulia Mahr</w:t>
        </w:r>
        <w:r w:rsidRPr="00A84BCC">
          <w:rPr>
            <w:rStyle w:val="Hyperlink"/>
          </w:rPr>
          <w:t>) (5:29</w:t>
        </w:r>
        <w:r w:rsidRPr="00000D6A">
          <w:rPr>
            <w:rStyle w:val="Hyperlink"/>
          </w:rPr>
          <w:t>)</w:t>
        </w:r>
      </w:hyperlink>
      <w:r>
        <w:t xml:space="preserve"> </w:t>
      </w:r>
      <w:r w:rsidR="00F347A5" w:rsidRPr="007D04C0">
        <w:t>to pique interest.</w:t>
      </w:r>
      <w:r w:rsidR="00F347A5">
        <w:t xml:space="preserve"> </w:t>
      </w:r>
      <w:r>
        <w:t>They should engage in a class discussion</w:t>
      </w:r>
      <w:r w:rsidR="00D9303C">
        <w:t xml:space="preserve"> in response to the short film.</w:t>
      </w:r>
      <w:r w:rsidR="007D4A89">
        <w:t xml:space="preserve"> Students then view </w:t>
      </w:r>
      <w:r w:rsidR="00067C2B">
        <w:t xml:space="preserve">the text </w:t>
      </w:r>
      <w:hyperlink r:id="rId62">
        <w:r w:rsidR="00067C2B" w:rsidRPr="1EB11EF9">
          <w:rPr>
            <w:rStyle w:val="Hyperlink"/>
          </w:rPr>
          <w:t xml:space="preserve">Mankind </w:t>
        </w:r>
        <w:r w:rsidR="00067C2B">
          <w:rPr>
            <w:rStyle w:val="Hyperlink"/>
          </w:rPr>
          <w:t>I</w:t>
        </w:r>
        <w:r w:rsidR="00067C2B" w:rsidRPr="1EB11EF9">
          <w:rPr>
            <w:rStyle w:val="Hyperlink"/>
          </w:rPr>
          <w:t xml:space="preserve">s </w:t>
        </w:r>
        <w:r w:rsidR="00067C2B">
          <w:rPr>
            <w:rStyle w:val="Hyperlink"/>
          </w:rPr>
          <w:t>N</w:t>
        </w:r>
        <w:r w:rsidR="00067C2B" w:rsidRPr="1EB11EF9">
          <w:rPr>
            <w:rStyle w:val="Hyperlink"/>
          </w:rPr>
          <w:t xml:space="preserve">o </w:t>
        </w:r>
        <w:r w:rsidR="00093BFA">
          <w:rPr>
            <w:rStyle w:val="Hyperlink"/>
          </w:rPr>
          <w:t>I</w:t>
        </w:r>
        <w:r w:rsidR="00093BFA" w:rsidRPr="1EB11EF9">
          <w:rPr>
            <w:rStyle w:val="Hyperlink"/>
          </w:rPr>
          <w:t xml:space="preserve">sland </w:t>
        </w:r>
        <w:r w:rsidR="00093BFA">
          <w:rPr>
            <w:rStyle w:val="Hyperlink"/>
          </w:rPr>
          <w:t xml:space="preserve">| </w:t>
        </w:r>
        <w:r w:rsidR="00067C2B" w:rsidRPr="1EB11EF9">
          <w:rPr>
            <w:rStyle w:val="Hyperlink"/>
          </w:rPr>
          <w:t>Winner of Tropfest New York</w:t>
        </w:r>
        <w:r w:rsidR="00067C2B">
          <w:rPr>
            <w:rStyle w:val="Hyperlink"/>
          </w:rPr>
          <w:t xml:space="preserve"> </w:t>
        </w:r>
        <w:r w:rsidR="00067C2B" w:rsidRPr="1EB11EF9">
          <w:rPr>
            <w:rStyle w:val="Hyperlink"/>
          </w:rPr>
          <w:t>2008 (3.30)</w:t>
        </w:r>
      </w:hyperlink>
      <w:r w:rsidR="00067C2B">
        <w:t xml:space="preserve"> and engage in a class discussion about both texts.</w:t>
      </w:r>
    </w:p>
    <w:p w14:paraId="444C00A8" w14:textId="5E4E7C53" w:rsidR="004562C8" w:rsidRDefault="00F347A5" w:rsidP="00701CA3">
      <w:r>
        <w:t xml:space="preserve">Suggested </w:t>
      </w:r>
      <w:r w:rsidR="006375FD">
        <w:t xml:space="preserve">discussion </w:t>
      </w:r>
      <w:r>
        <w:t xml:space="preserve">questions </w:t>
      </w:r>
      <w:r w:rsidR="00E95FB5">
        <w:t xml:space="preserve">for the short film </w:t>
      </w:r>
      <w:r w:rsidR="00E90E47" w:rsidRPr="005511F6">
        <w:rPr>
          <w:rStyle w:val="Emphasis"/>
        </w:rPr>
        <w:t>Mercy</w:t>
      </w:r>
      <w:r>
        <w:t xml:space="preserve"> include</w:t>
      </w:r>
      <w:r w:rsidR="004562C8">
        <w:t>:</w:t>
      </w:r>
    </w:p>
    <w:p w14:paraId="5A6E3A0B" w14:textId="3986492B" w:rsidR="00F347A5" w:rsidRPr="004562C8" w:rsidRDefault="00F347A5" w:rsidP="00E9205F">
      <w:pPr>
        <w:pStyle w:val="ListBullet"/>
      </w:pPr>
      <w:r w:rsidRPr="004562C8">
        <w:t>Did the film have an emotional impact upon you? Explain.</w:t>
      </w:r>
    </w:p>
    <w:p w14:paraId="51B5AEC2" w14:textId="0807C4C7" w:rsidR="00F347A5" w:rsidRPr="004562C8" w:rsidRDefault="00F347A5" w:rsidP="00E9205F">
      <w:pPr>
        <w:pStyle w:val="ListBullet"/>
      </w:pPr>
      <w:r w:rsidRPr="004562C8">
        <w:t xml:space="preserve">Do you think the music </w:t>
      </w:r>
      <w:r w:rsidR="006B1186">
        <w:t>cause</w:t>
      </w:r>
      <w:r w:rsidR="00952CB3">
        <w:t>d</w:t>
      </w:r>
      <w:r w:rsidRPr="004562C8">
        <w:t xml:space="preserve"> this emotional reaction? Or was it something else?</w:t>
      </w:r>
    </w:p>
    <w:p w14:paraId="41FE1E7F" w14:textId="77777777" w:rsidR="00F347A5" w:rsidRPr="004562C8" w:rsidRDefault="00F347A5" w:rsidP="00E9205F">
      <w:pPr>
        <w:pStyle w:val="ListBullet"/>
      </w:pPr>
      <w:r w:rsidRPr="004562C8">
        <w:t>Did you have a connection to any of the people depicted in the film?</w:t>
      </w:r>
    </w:p>
    <w:p w14:paraId="4CE4B5B1" w14:textId="464D7136" w:rsidR="00F347A5" w:rsidRPr="004562C8" w:rsidRDefault="00F347A5" w:rsidP="00E9205F">
      <w:pPr>
        <w:pStyle w:val="ListBullet"/>
      </w:pPr>
      <w:r w:rsidRPr="004562C8">
        <w:t xml:space="preserve">Was there a narrative to the short film even though no words or dialogue </w:t>
      </w:r>
      <w:r w:rsidR="00952CB3" w:rsidRPr="004562C8">
        <w:t>w</w:t>
      </w:r>
      <w:r w:rsidR="00952CB3">
        <w:t>ere</w:t>
      </w:r>
      <w:r w:rsidR="00952CB3" w:rsidRPr="004562C8">
        <w:t xml:space="preserve"> </w:t>
      </w:r>
      <w:r w:rsidRPr="004562C8">
        <w:t>used? What do you think it was about?</w:t>
      </w:r>
    </w:p>
    <w:p w14:paraId="7D1B330B" w14:textId="0A0DD172" w:rsidR="00F347A5" w:rsidRPr="004562C8" w:rsidRDefault="00F347A5" w:rsidP="00E9205F">
      <w:pPr>
        <w:pStyle w:val="ListBullet"/>
      </w:pPr>
      <w:r w:rsidRPr="004562C8">
        <w:t xml:space="preserve">Why do you think the film is titled </w:t>
      </w:r>
      <w:r w:rsidRPr="00A24E62">
        <w:rPr>
          <w:rStyle w:val="Emphasis"/>
        </w:rPr>
        <w:t>Mercy</w:t>
      </w:r>
      <w:r w:rsidR="00E2049C">
        <w:t>?</w:t>
      </w:r>
    </w:p>
    <w:p w14:paraId="178234D8" w14:textId="0972F6C9" w:rsidR="00F347A5" w:rsidRDefault="00F347A5" w:rsidP="00E9205F">
      <w:pPr>
        <w:pStyle w:val="ListBullet"/>
      </w:pPr>
      <w:r w:rsidRPr="004562C8">
        <w:t>Why do you think the filmmaker consistently</w:t>
      </w:r>
      <w:r>
        <w:t xml:space="preserve"> used </w:t>
      </w:r>
      <w:r w:rsidR="00093BFA">
        <w:t>close-</w:t>
      </w:r>
      <w:r>
        <w:t>ups of people’s eyes?</w:t>
      </w:r>
    </w:p>
    <w:p w14:paraId="264957CA" w14:textId="621A6430" w:rsidR="00E90E47" w:rsidRDefault="00067C2B" w:rsidP="00E9205F">
      <w:pPr>
        <w:pStyle w:val="ListBullet"/>
        <w:numPr>
          <w:ilvl w:val="0"/>
          <w:numId w:val="0"/>
        </w:numPr>
      </w:pPr>
      <w:r w:rsidRPr="00067C2B">
        <w:t>Suggested discussion questions for the short film</w:t>
      </w:r>
      <w:r w:rsidR="004E363C">
        <w:t xml:space="preserve">s </w:t>
      </w:r>
      <w:r w:rsidR="004E363C">
        <w:rPr>
          <w:i/>
          <w:iCs/>
        </w:rPr>
        <w:t>Mercy</w:t>
      </w:r>
      <w:r w:rsidR="004E363C">
        <w:t xml:space="preserve"> and</w:t>
      </w:r>
      <w:r w:rsidRPr="00067C2B">
        <w:t xml:space="preserve"> </w:t>
      </w:r>
      <w:r w:rsidR="005511F6" w:rsidRPr="005511F6">
        <w:rPr>
          <w:i/>
          <w:iCs/>
        </w:rPr>
        <w:t>Mankind Is No Island</w:t>
      </w:r>
      <w:r w:rsidR="005511F6">
        <w:t xml:space="preserve"> </w:t>
      </w:r>
      <w:r w:rsidRPr="00067C2B">
        <w:t>include</w:t>
      </w:r>
      <w:r w:rsidR="005511F6">
        <w:t>:</w:t>
      </w:r>
    </w:p>
    <w:p w14:paraId="75DFEB78" w14:textId="77777777" w:rsidR="00C126D6" w:rsidRPr="00C126D6" w:rsidRDefault="00C126D6" w:rsidP="00E9205F">
      <w:pPr>
        <w:pStyle w:val="ListBullet"/>
      </w:pPr>
      <w:r w:rsidRPr="00C126D6">
        <w:t>What do you think the story is about?</w:t>
      </w:r>
    </w:p>
    <w:p w14:paraId="2A593F99" w14:textId="77777777" w:rsidR="00C126D6" w:rsidRPr="00C126D6" w:rsidRDefault="00C126D6" w:rsidP="00E9205F">
      <w:pPr>
        <w:pStyle w:val="ListBullet"/>
      </w:pPr>
      <w:r w:rsidRPr="00C126D6">
        <w:t>Which short film do you think is more effective in telling its story?</w:t>
      </w:r>
    </w:p>
    <w:p w14:paraId="3CE9A4BA" w14:textId="77777777" w:rsidR="00C126D6" w:rsidRPr="00C126D6" w:rsidRDefault="00C126D6" w:rsidP="00E9205F">
      <w:pPr>
        <w:pStyle w:val="ListBullet"/>
      </w:pPr>
      <w:r w:rsidRPr="00C126D6">
        <w:t>Which short film do you think uses music to create tone most effectively?</w:t>
      </w:r>
    </w:p>
    <w:p w14:paraId="6A614CBC" w14:textId="77777777" w:rsidR="00C126D6" w:rsidRPr="00C126D6" w:rsidRDefault="00C126D6" w:rsidP="00E9205F">
      <w:pPr>
        <w:pStyle w:val="ListBullet"/>
      </w:pPr>
      <w:r w:rsidRPr="00C126D6">
        <w:t>Does the inclusion of written text enhance the narrative of the short film?</w:t>
      </w:r>
    </w:p>
    <w:p w14:paraId="31C9A7FB" w14:textId="77777777" w:rsidR="00C126D6" w:rsidRPr="00C126D6" w:rsidRDefault="00C126D6" w:rsidP="00E9205F">
      <w:pPr>
        <w:pStyle w:val="ListBullet"/>
      </w:pPr>
      <w:r w:rsidRPr="00C126D6">
        <w:t>Do you think this is a realistic representation of how homeless people are treated in our country?</w:t>
      </w:r>
    </w:p>
    <w:p w14:paraId="3870D4E3" w14:textId="77777777" w:rsidR="005E4D7F" w:rsidRDefault="005E4D7F">
      <w:pPr>
        <w:spacing w:before="0" w:after="160" w:line="259" w:lineRule="auto"/>
        <w:rPr>
          <w:color w:val="002664"/>
          <w:sz w:val="32"/>
          <w:szCs w:val="40"/>
        </w:rPr>
      </w:pPr>
      <w:r>
        <w:br w:type="page"/>
      </w:r>
    </w:p>
    <w:p w14:paraId="015ED19F" w14:textId="79CE725F" w:rsidR="00C50AD0" w:rsidRPr="0061084F" w:rsidRDefault="00C50AD0" w:rsidP="0061084F">
      <w:pPr>
        <w:pStyle w:val="Heading2"/>
      </w:pPr>
      <w:bookmarkStart w:id="52" w:name="_Toc181362081"/>
      <w:r w:rsidRPr="0061084F">
        <w:lastRenderedPageBreak/>
        <w:t>Phase 2, activity 1 – I used to think</w:t>
      </w:r>
      <w:r w:rsidR="001E2EFE" w:rsidRPr="0061084F">
        <w:t xml:space="preserve"> ...</w:t>
      </w:r>
      <w:r w:rsidR="00DC307F" w:rsidRPr="0061084F">
        <w:t xml:space="preserve"> </w:t>
      </w:r>
      <w:r w:rsidR="001E2EFE" w:rsidRPr="0061084F">
        <w:t>now I think</w:t>
      </w:r>
      <w:bookmarkEnd w:id="52"/>
    </w:p>
    <w:p w14:paraId="22644163" w14:textId="701A9F58" w:rsidR="006953E1" w:rsidRPr="006953E1" w:rsidRDefault="002D28B2" w:rsidP="002D28B2">
      <w:pPr>
        <w:pStyle w:val="FeatureBox3"/>
      </w:pPr>
      <w:r w:rsidRPr="002D28B2">
        <w:rPr>
          <w:rStyle w:val="Strong"/>
        </w:rPr>
        <w:t>Student note</w:t>
      </w:r>
      <w:r>
        <w:t>: n</w:t>
      </w:r>
      <w:r w:rsidR="006953E1">
        <w:t>ow that you have explored</w:t>
      </w:r>
      <w:r w:rsidR="001950E2">
        <w:t xml:space="preserve"> </w:t>
      </w:r>
      <w:r w:rsidR="002213F6">
        <w:t>2</w:t>
      </w:r>
      <w:r w:rsidR="001950E2">
        <w:t xml:space="preserve"> different types of short films</w:t>
      </w:r>
      <w:r w:rsidR="002A2E27">
        <w:t>,</w:t>
      </w:r>
      <w:r w:rsidR="00415C60">
        <w:t xml:space="preserve"> </w:t>
      </w:r>
      <w:r w:rsidR="00235FB5">
        <w:t>both without dialogue</w:t>
      </w:r>
      <w:r w:rsidR="002A2E27">
        <w:t xml:space="preserve">, </w:t>
      </w:r>
      <w:r w:rsidR="00415C60">
        <w:t>consider how</w:t>
      </w:r>
      <w:r w:rsidR="00235FB5">
        <w:t xml:space="preserve"> this has changed your understanding of </w:t>
      </w:r>
      <w:r w:rsidR="00F21896">
        <w:t xml:space="preserve">short films and how </w:t>
      </w:r>
      <w:r w:rsidR="00332D33">
        <w:t>people show empathy and understanding of others</w:t>
      </w:r>
      <w:r w:rsidR="00F35A28">
        <w:t>.</w:t>
      </w:r>
    </w:p>
    <w:p w14:paraId="2425014F" w14:textId="55956E33" w:rsidR="00EF14E0" w:rsidRPr="00093BFA" w:rsidRDefault="00AD434C">
      <w:pPr>
        <w:pStyle w:val="ListNumber"/>
        <w:numPr>
          <w:ilvl w:val="0"/>
          <w:numId w:val="95"/>
        </w:numPr>
      </w:pPr>
      <w:r w:rsidRPr="00093BFA">
        <w:t>Co</w:t>
      </w:r>
      <w:r w:rsidR="008427D3" w:rsidRPr="00093BFA">
        <w:t>nsider both short films that you have watched</w:t>
      </w:r>
      <w:r w:rsidR="00527603" w:rsidRPr="00093BFA">
        <w:t xml:space="preserve">, </w:t>
      </w:r>
      <w:r w:rsidR="00527603" w:rsidRPr="00093BFA">
        <w:rPr>
          <w:i/>
          <w:iCs/>
        </w:rPr>
        <w:t>Mercy</w:t>
      </w:r>
      <w:r w:rsidR="00527603" w:rsidRPr="00093BFA">
        <w:t xml:space="preserve"> and </w:t>
      </w:r>
      <w:r w:rsidR="00527603" w:rsidRPr="00093BFA">
        <w:rPr>
          <w:i/>
          <w:iCs/>
        </w:rPr>
        <w:t xml:space="preserve">Mankind </w:t>
      </w:r>
      <w:r w:rsidR="00A24E62" w:rsidRPr="00093BFA">
        <w:rPr>
          <w:i/>
          <w:iCs/>
        </w:rPr>
        <w:t>I</w:t>
      </w:r>
      <w:r w:rsidR="00527603" w:rsidRPr="00093BFA">
        <w:rPr>
          <w:i/>
          <w:iCs/>
        </w:rPr>
        <w:t xml:space="preserve">s </w:t>
      </w:r>
      <w:r w:rsidR="00A24E62" w:rsidRPr="00093BFA">
        <w:rPr>
          <w:i/>
          <w:iCs/>
        </w:rPr>
        <w:t>N</w:t>
      </w:r>
      <w:r w:rsidR="00527603" w:rsidRPr="00093BFA">
        <w:rPr>
          <w:i/>
          <w:iCs/>
        </w:rPr>
        <w:t>o Island</w:t>
      </w:r>
      <w:r w:rsidR="00B80FB5" w:rsidRPr="00093BFA">
        <w:t>.</w:t>
      </w:r>
      <w:r w:rsidR="00D047EC" w:rsidRPr="00093BFA">
        <w:t xml:space="preserve"> </w:t>
      </w:r>
      <w:r w:rsidR="00B80FB5" w:rsidRPr="00093BFA">
        <w:t>A</w:t>
      </w:r>
      <w:r w:rsidR="00C7374A" w:rsidRPr="00093BFA">
        <w:t>fter</w:t>
      </w:r>
      <w:r w:rsidR="00685820" w:rsidRPr="00093BFA">
        <w:t xml:space="preserve"> your class discussion</w:t>
      </w:r>
      <w:r w:rsidR="00B80FB5" w:rsidRPr="00093BFA">
        <w:t>,</w:t>
      </w:r>
      <w:r w:rsidR="00685820" w:rsidRPr="00093BFA">
        <w:t xml:space="preserve"> record</w:t>
      </w:r>
      <w:r w:rsidR="007F37D2" w:rsidRPr="00093BFA">
        <w:t xml:space="preserve"> your thoughts about</w:t>
      </w:r>
      <w:r w:rsidR="00A46540" w:rsidRPr="00093BFA">
        <w:t xml:space="preserve"> the similarities and </w:t>
      </w:r>
      <w:r w:rsidR="00D8251F" w:rsidRPr="00093BFA">
        <w:t xml:space="preserve">differences between the </w:t>
      </w:r>
      <w:r w:rsidR="00025AF8" w:rsidRPr="00093BFA">
        <w:t>2</w:t>
      </w:r>
      <w:r w:rsidR="00D8251F" w:rsidRPr="00093BFA">
        <w:t xml:space="preserve"> texts</w:t>
      </w:r>
      <w:r w:rsidR="00D047EC" w:rsidRPr="00093BFA">
        <w:t xml:space="preserve"> in </w:t>
      </w:r>
      <w:r w:rsidR="00553884" w:rsidRPr="00093BFA">
        <w:t>the table below.</w:t>
      </w:r>
    </w:p>
    <w:p w14:paraId="3E93ED5A" w14:textId="6FD7C00E" w:rsidR="00F5285A" w:rsidRDefault="00F5285A" w:rsidP="00F5285A">
      <w:pPr>
        <w:pStyle w:val="Caption"/>
      </w:pPr>
      <w:r>
        <w:t xml:space="preserve">Table </w:t>
      </w:r>
      <w:r>
        <w:fldChar w:fldCharType="begin"/>
      </w:r>
      <w:r>
        <w:instrText xml:space="preserve"> SEQ Table \* ARABIC </w:instrText>
      </w:r>
      <w:r>
        <w:fldChar w:fldCharType="separate"/>
      </w:r>
      <w:r w:rsidR="00FA27C4">
        <w:rPr>
          <w:noProof/>
        </w:rPr>
        <w:t>13</w:t>
      </w:r>
      <w:r>
        <w:fldChar w:fldCharType="end"/>
      </w:r>
      <w:r>
        <w:t xml:space="preserve"> </w:t>
      </w:r>
      <w:r w:rsidR="008258EF">
        <w:t xml:space="preserve">– similarities and differences between </w:t>
      </w:r>
      <w:r w:rsidR="008258EF" w:rsidRPr="00A24E62">
        <w:rPr>
          <w:rStyle w:val="Emphasis"/>
        </w:rPr>
        <w:t>Mercy</w:t>
      </w:r>
      <w:r w:rsidR="008258EF">
        <w:t xml:space="preserve"> and </w:t>
      </w:r>
      <w:r w:rsidR="008258EF" w:rsidRPr="00A24E62">
        <w:rPr>
          <w:rStyle w:val="Emphasis"/>
        </w:rPr>
        <w:t>Mankind is no Island</w:t>
      </w:r>
    </w:p>
    <w:tbl>
      <w:tblPr>
        <w:tblStyle w:val="Tableheader"/>
        <w:tblW w:w="0" w:type="auto"/>
        <w:tblLook w:val="04A0" w:firstRow="1" w:lastRow="0" w:firstColumn="1" w:lastColumn="0" w:noHBand="0" w:noVBand="1"/>
        <w:tblDescription w:val="The left hand column provides an element that is used in each text. The middle column has space to record the similarities and the right hand column provides space to record the differences."/>
      </w:tblPr>
      <w:tblGrid>
        <w:gridCol w:w="3209"/>
        <w:gridCol w:w="3209"/>
        <w:gridCol w:w="3210"/>
      </w:tblGrid>
      <w:tr w:rsidR="00A43735" w14:paraId="51BB14E5" w14:textId="77777777" w:rsidTr="001764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C2E4A15" w14:textId="39A85752" w:rsidR="00A43735" w:rsidRDefault="00176451" w:rsidP="00FB2663">
            <w:r>
              <w:t>Element in the text</w:t>
            </w:r>
          </w:p>
        </w:tc>
        <w:tc>
          <w:tcPr>
            <w:tcW w:w="3209" w:type="dxa"/>
          </w:tcPr>
          <w:p w14:paraId="36DCCAFE" w14:textId="46ABAC27" w:rsidR="00A43735" w:rsidRDefault="00845B10" w:rsidP="00FB2663">
            <w:pPr>
              <w:cnfStyle w:val="100000000000" w:firstRow="1" w:lastRow="0" w:firstColumn="0" w:lastColumn="0" w:oddVBand="0" w:evenVBand="0" w:oddHBand="0" w:evenHBand="0" w:firstRowFirstColumn="0" w:firstRowLastColumn="0" w:lastRowFirstColumn="0" w:lastRowLastColumn="0"/>
            </w:pPr>
            <w:r>
              <w:t>Similarities</w:t>
            </w:r>
          </w:p>
        </w:tc>
        <w:tc>
          <w:tcPr>
            <w:tcW w:w="3210" w:type="dxa"/>
          </w:tcPr>
          <w:p w14:paraId="4F643110" w14:textId="6A093FAB" w:rsidR="00A43735" w:rsidRDefault="00845B10" w:rsidP="00FB2663">
            <w:pPr>
              <w:cnfStyle w:val="100000000000" w:firstRow="1" w:lastRow="0" w:firstColumn="0" w:lastColumn="0" w:oddVBand="0" w:evenVBand="0" w:oddHBand="0" w:evenHBand="0" w:firstRowFirstColumn="0" w:firstRowLastColumn="0" w:lastRowFirstColumn="0" w:lastRowLastColumn="0"/>
            </w:pPr>
            <w:r>
              <w:t>Differences</w:t>
            </w:r>
          </w:p>
        </w:tc>
      </w:tr>
      <w:tr w:rsidR="00A43735" w14:paraId="059D5EA2" w14:textId="77777777" w:rsidTr="00176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11D661E" w14:textId="1DBDB1EA" w:rsidR="00A43735" w:rsidRDefault="00356140" w:rsidP="00FB2663">
            <w:r>
              <w:t>Storytelling</w:t>
            </w:r>
          </w:p>
        </w:tc>
        <w:tc>
          <w:tcPr>
            <w:tcW w:w="3209" w:type="dxa"/>
          </w:tcPr>
          <w:p w14:paraId="2FE346F8" w14:textId="77777777" w:rsidR="00A43735" w:rsidRDefault="00A43735" w:rsidP="00FB2663">
            <w:pPr>
              <w:cnfStyle w:val="000000100000" w:firstRow="0" w:lastRow="0" w:firstColumn="0" w:lastColumn="0" w:oddVBand="0" w:evenVBand="0" w:oddHBand="1" w:evenHBand="0" w:firstRowFirstColumn="0" w:firstRowLastColumn="0" w:lastRowFirstColumn="0" w:lastRowLastColumn="0"/>
            </w:pPr>
          </w:p>
        </w:tc>
        <w:tc>
          <w:tcPr>
            <w:tcW w:w="3210" w:type="dxa"/>
          </w:tcPr>
          <w:p w14:paraId="3D26692B" w14:textId="77777777" w:rsidR="00A43735" w:rsidRDefault="00A43735" w:rsidP="00FB2663">
            <w:pPr>
              <w:cnfStyle w:val="000000100000" w:firstRow="0" w:lastRow="0" w:firstColumn="0" w:lastColumn="0" w:oddVBand="0" w:evenVBand="0" w:oddHBand="1" w:evenHBand="0" w:firstRowFirstColumn="0" w:firstRowLastColumn="0" w:lastRowFirstColumn="0" w:lastRowLastColumn="0"/>
            </w:pPr>
          </w:p>
        </w:tc>
      </w:tr>
      <w:tr w:rsidR="00A43735" w14:paraId="3E546AB7" w14:textId="77777777" w:rsidTr="001764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1440F53" w14:textId="3415DE42" w:rsidR="00A43735" w:rsidRDefault="00356140" w:rsidP="00FB2663">
            <w:r>
              <w:t>Use of written text</w:t>
            </w:r>
          </w:p>
        </w:tc>
        <w:tc>
          <w:tcPr>
            <w:tcW w:w="3209" w:type="dxa"/>
          </w:tcPr>
          <w:p w14:paraId="2B0C858C" w14:textId="77777777" w:rsidR="00A43735" w:rsidRDefault="00A43735" w:rsidP="00FB2663">
            <w:pPr>
              <w:cnfStyle w:val="000000010000" w:firstRow="0" w:lastRow="0" w:firstColumn="0" w:lastColumn="0" w:oddVBand="0" w:evenVBand="0" w:oddHBand="0" w:evenHBand="1" w:firstRowFirstColumn="0" w:firstRowLastColumn="0" w:lastRowFirstColumn="0" w:lastRowLastColumn="0"/>
            </w:pPr>
          </w:p>
        </w:tc>
        <w:tc>
          <w:tcPr>
            <w:tcW w:w="3210" w:type="dxa"/>
          </w:tcPr>
          <w:p w14:paraId="1A6C0DA6" w14:textId="77777777" w:rsidR="00A43735" w:rsidRDefault="00A43735" w:rsidP="00FB2663">
            <w:pPr>
              <w:cnfStyle w:val="000000010000" w:firstRow="0" w:lastRow="0" w:firstColumn="0" w:lastColumn="0" w:oddVBand="0" w:evenVBand="0" w:oddHBand="0" w:evenHBand="1" w:firstRowFirstColumn="0" w:firstRowLastColumn="0" w:lastRowFirstColumn="0" w:lastRowLastColumn="0"/>
            </w:pPr>
          </w:p>
        </w:tc>
      </w:tr>
      <w:tr w:rsidR="00A43735" w14:paraId="4BE858F2" w14:textId="77777777" w:rsidTr="00176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78EC2AA" w14:textId="70131015" w:rsidR="00A43735" w:rsidRDefault="008E5BC4" w:rsidP="00FB2663">
            <w:r>
              <w:t>Use of m</w:t>
            </w:r>
            <w:r w:rsidRPr="00356140">
              <w:t xml:space="preserve">usic </w:t>
            </w:r>
            <w:r w:rsidR="00356140" w:rsidRPr="00356140">
              <w:t>in creating tone</w:t>
            </w:r>
          </w:p>
        </w:tc>
        <w:tc>
          <w:tcPr>
            <w:tcW w:w="3209" w:type="dxa"/>
          </w:tcPr>
          <w:p w14:paraId="4ACEBD30" w14:textId="77777777" w:rsidR="00A43735" w:rsidRDefault="00A43735" w:rsidP="00FB2663">
            <w:pPr>
              <w:cnfStyle w:val="000000100000" w:firstRow="0" w:lastRow="0" w:firstColumn="0" w:lastColumn="0" w:oddVBand="0" w:evenVBand="0" w:oddHBand="1" w:evenHBand="0" w:firstRowFirstColumn="0" w:firstRowLastColumn="0" w:lastRowFirstColumn="0" w:lastRowLastColumn="0"/>
            </w:pPr>
          </w:p>
        </w:tc>
        <w:tc>
          <w:tcPr>
            <w:tcW w:w="3210" w:type="dxa"/>
          </w:tcPr>
          <w:p w14:paraId="783CB493" w14:textId="77777777" w:rsidR="00A43735" w:rsidRDefault="00A43735" w:rsidP="00FB2663">
            <w:pPr>
              <w:cnfStyle w:val="000000100000" w:firstRow="0" w:lastRow="0" w:firstColumn="0" w:lastColumn="0" w:oddVBand="0" w:evenVBand="0" w:oddHBand="1" w:evenHBand="0" w:firstRowFirstColumn="0" w:firstRowLastColumn="0" w:lastRowFirstColumn="0" w:lastRowLastColumn="0"/>
            </w:pPr>
          </w:p>
        </w:tc>
      </w:tr>
      <w:tr w:rsidR="00A43735" w14:paraId="7966AAC3" w14:textId="77777777" w:rsidTr="001764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BA92B56" w14:textId="0409AF81" w:rsidR="00A43735" w:rsidRDefault="00D21422" w:rsidP="00FB2663">
            <w:r>
              <w:t>Emotional connection with the audience</w:t>
            </w:r>
          </w:p>
        </w:tc>
        <w:tc>
          <w:tcPr>
            <w:tcW w:w="3209" w:type="dxa"/>
          </w:tcPr>
          <w:p w14:paraId="13F0398B" w14:textId="77777777" w:rsidR="00A43735" w:rsidRDefault="00A43735" w:rsidP="00FB2663">
            <w:pPr>
              <w:cnfStyle w:val="000000010000" w:firstRow="0" w:lastRow="0" w:firstColumn="0" w:lastColumn="0" w:oddVBand="0" w:evenVBand="0" w:oddHBand="0" w:evenHBand="1" w:firstRowFirstColumn="0" w:firstRowLastColumn="0" w:lastRowFirstColumn="0" w:lastRowLastColumn="0"/>
            </w:pPr>
          </w:p>
        </w:tc>
        <w:tc>
          <w:tcPr>
            <w:tcW w:w="3210" w:type="dxa"/>
          </w:tcPr>
          <w:p w14:paraId="01DC3EED" w14:textId="77777777" w:rsidR="00A43735" w:rsidRDefault="00A43735" w:rsidP="00FB2663">
            <w:pPr>
              <w:cnfStyle w:val="000000010000" w:firstRow="0" w:lastRow="0" w:firstColumn="0" w:lastColumn="0" w:oddVBand="0" w:evenVBand="0" w:oddHBand="0" w:evenHBand="1" w:firstRowFirstColumn="0" w:firstRowLastColumn="0" w:lastRowFirstColumn="0" w:lastRowLastColumn="0"/>
            </w:pPr>
          </w:p>
        </w:tc>
      </w:tr>
      <w:tr w:rsidR="00A43735" w14:paraId="161BEB66" w14:textId="77777777" w:rsidTr="00176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2B20289" w14:textId="3CADD83F" w:rsidR="00A43735" w:rsidRDefault="005D7C3D" w:rsidP="00FB2663">
            <w:r>
              <w:t xml:space="preserve">Power in </w:t>
            </w:r>
            <w:r w:rsidR="00F5285A">
              <w:t>convincing us to change</w:t>
            </w:r>
          </w:p>
        </w:tc>
        <w:tc>
          <w:tcPr>
            <w:tcW w:w="3209" w:type="dxa"/>
          </w:tcPr>
          <w:p w14:paraId="321830BD" w14:textId="77777777" w:rsidR="00A43735" w:rsidRDefault="00A43735" w:rsidP="00FB2663">
            <w:pPr>
              <w:cnfStyle w:val="000000100000" w:firstRow="0" w:lastRow="0" w:firstColumn="0" w:lastColumn="0" w:oddVBand="0" w:evenVBand="0" w:oddHBand="1" w:evenHBand="0" w:firstRowFirstColumn="0" w:firstRowLastColumn="0" w:lastRowFirstColumn="0" w:lastRowLastColumn="0"/>
            </w:pPr>
          </w:p>
        </w:tc>
        <w:tc>
          <w:tcPr>
            <w:tcW w:w="3210" w:type="dxa"/>
          </w:tcPr>
          <w:p w14:paraId="65129CF2" w14:textId="77777777" w:rsidR="00A43735" w:rsidRDefault="00A43735" w:rsidP="00FB2663">
            <w:pPr>
              <w:cnfStyle w:val="000000100000" w:firstRow="0" w:lastRow="0" w:firstColumn="0" w:lastColumn="0" w:oddVBand="0" w:evenVBand="0" w:oddHBand="1" w:evenHBand="0" w:firstRowFirstColumn="0" w:firstRowLastColumn="0" w:lastRowFirstColumn="0" w:lastRowLastColumn="0"/>
            </w:pPr>
          </w:p>
        </w:tc>
      </w:tr>
    </w:tbl>
    <w:p w14:paraId="31E949B3" w14:textId="447DAB64" w:rsidR="00F35A28" w:rsidRPr="00093BFA" w:rsidRDefault="00E42F02" w:rsidP="00093BFA">
      <w:pPr>
        <w:pStyle w:val="ListNumber"/>
      </w:pPr>
      <w:r w:rsidRPr="00093BFA">
        <w:t xml:space="preserve">Consider what you used to think </w:t>
      </w:r>
      <w:r w:rsidR="00653177" w:rsidRPr="00093BFA">
        <w:t>about short films</w:t>
      </w:r>
      <w:r w:rsidR="007C1C80" w:rsidRPr="00093BFA">
        <w:t xml:space="preserve"> </w:t>
      </w:r>
      <w:r w:rsidR="005E1157" w:rsidRPr="00093BFA">
        <w:t>and</w:t>
      </w:r>
      <w:r w:rsidR="007C1C80" w:rsidRPr="00093BFA">
        <w:t xml:space="preserve"> </w:t>
      </w:r>
      <w:r w:rsidR="007B3EA6" w:rsidRPr="00093BFA">
        <w:t>homeless people</w:t>
      </w:r>
      <w:r w:rsidR="004578C2" w:rsidRPr="00093BFA">
        <w:t xml:space="preserve"> </w:t>
      </w:r>
      <w:r w:rsidR="005D40BB" w:rsidRPr="00093BFA">
        <w:t>and how meaning is created</w:t>
      </w:r>
      <w:r w:rsidR="007B3EA6" w:rsidRPr="00093BFA">
        <w:t>. Record</w:t>
      </w:r>
      <w:r w:rsidR="00AE34F0" w:rsidRPr="00093BFA">
        <w:t xml:space="preserve"> </w:t>
      </w:r>
      <w:r w:rsidR="00224D38" w:rsidRPr="00093BFA">
        <w:t>these in the first column of the table below.</w:t>
      </w:r>
    </w:p>
    <w:p w14:paraId="05D7D62F" w14:textId="1825A77B" w:rsidR="00911AE9" w:rsidRPr="00093BFA" w:rsidRDefault="00B46E3D" w:rsidP="00093BFA">
      <w:pPr>
        <w:pStyle w:val="ListNumber"/>
      </w:pPr>
      <w:r w:rsidRPr="00093BFA">
        <w:t>Reflect</w:t>
      </w:r>
      <w:r w:rsidR="00A37286" w:rsidRPr="00093BFA">
        <w:t xml:space="preserve"> upon </w:t>
      </w:r>
      <w:r w:rsidR="00F65686" w:rsidRPr="00093BFA">
        <w:t>what you know</w:t>
      </w:r>
      <w:r w:rsidR="00DD5824" w:rsidRPr="00093BFA">
        <w:t xml:space="preserve"> about short films</w:t>
      </w:r>
      <w:r w:rsidR="00B445C7" w:rsidRPr="00093BFA">
        <w:t xml:space="preserve"> and homeless people</w:t>
      </w:r>
      <w:r w:rsidR="003E6905" w:rsidRPr="00093BFA">
        <w:t xml:space="preserve"> </w:t>
      </w:r>
      <w:r w:rsidR="002A2E27" w:rsidRPr="00093BFA">
        <w:t xml:space="preserve">now </w:t>
      </w:r>
      <w:r w:rsidR="003E6905" w:rsidRPr="00093BFA">
        <w:t>and record what you think in the second</w:t>
      </w:r>
      <w:r w:rsidR="001D7476" w:rsidRPr="00093BFA">
        <w:t xml:space="preserve"> column of the table</w:t>
      </w:r>
      <w:r w:rsidR="00956902" w:rsidRPr="00093BFA">
        <w:t xml:space="preserve">. </w:t>
      </w:r>
      <w:r w:rsidR="00911AE9" w:rsidRPr="00093BFA">
        <w:t>The first row has been completed as an example.</w:t>
      </w:r>
    </w:p>
    <w:p w14:paraId="2845EECA" w14:textId="668F3F7B" w:rsidR="005047E3" w:rsidRPr="00911AE9" w:rsidRDefault="005047E3" w:rsidP="005047E3">
      <w:pPr>
        <w:pStyle w:val="Caption"/>
      </w:pPr>
      <w:r>
        <w:lastRenderedPageBreak/>
        <w:t xml:space="preserve">Table </w:t>
      </w:r>
      <w:r>
        <w:fldChar w:fldCharType="begin"/>
      </w:r>
      <w:r>
        <w:instrText xml:space="preserve"> SEQ Table \* ARABIC </w:instrText>
      </w:r>
      <w:r>
        <w:fldChar w:fldCharType="separate"/>
      </w:r>
      <w:r w:rsidR="00FA27C4">
        <w:rPr>
          <w:noProof/>
        </w:rPr>
        <w:t>14</w:t>
      </w:r>
      <w:r>
        <w:rPr>
          <w:noProof/>
        </w:rPr>
        <w:fldChar w:fldCharType="end"/>
      </w:r>
      <w:r w:rsidR="0031544C">
        <w:t xml:space="preserve"> – ‘I used to think</w:t>
      </w:r>
      <w:r w:rsidR="004279E8">
        <w:t xml:space="preserve"> </w:t>
      </w:r>
      <w:r w:rsidR="0031544C">
        <w:t>...</w:t>
      </w:r>
      <w:r w:rsidR="004279E8">
        <w:t xml:space="preserve"> </w:t>
      </w:r>
      <w:r w:rsidR="0031544C">
        <w:t>now I think</w:t>
      </w:r>
      <w:r w:rsidR="0034348B">
        <w:t xml:space="preserve">’ thinking routine on </w:t>
      </w:r>
      <w:r w:rsidR="008B7E5F">
        <w:t>film texts without dialogue</w:t>
      </w:r>
    </w:p>
    <w:tbl>
      <w:tblPr>
        <w:tblStyle w:val="Tableheader"/>
        <w:tblW w:w="0" w:type="auto"/>
        <w:tblLook w:val="04A0" w:firstRow="1" w:lastRow="0" w:firstColumn="1" w:lastColumn="0" w:noHBand="0" w:noVBand="1"/>
        <w:tblDescription w:val="The left hand column provides space for you to write what you used to think and the right hand column for what has changed after viewing both short films. An example has been provided in the first row."/>
      </w:tblPr>
      <w:tblGrid>
        <w:gridCol w:w="4814"/>
        <w:gridCol w:w="4814"/>
      </w:tblGrid>
      <w:tr w:rsidR="00470D75" w14:paraId="56AD9DC5" w14:textId="77777777" w:rsidTr="00470D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734060F" w14:textId="45DF771D" w:rsidR="00470D75" w:rsidRDefault="00743FFC" w:rsidP="00911AE9">
            <w:r>
              <w:t>I used to think</w:t>
            </w:r>
            <w:r w:rsidR="00EC0C29">
              <w:t xml:space="preserve"> </w:t>
            </w:r>
            <w:r w:rsidR="000C2DA8">
              <w:t>…</w:t>
            </w:r>
          </w:p>
        </w:tc>
        <w:tc>
          <w:tcPr>
            <w:tcW w:w="4814" w:type="dxa"/>
          </w:tcPr>
          <w:p w14:paraId="11D9415F" w14:textId="207CF1E0" w:rsidR="00470D75" w:rsidRDefault="00FC4348" w:rsidP="00911AE9">
            <w:pPr>
              <w:cnfStyle w:val="100000000000" w:firstRow="1" w:lastRow="0" w:firstColumn="0" w:lastColumn="0" w:oddVBand="0" w:evenVBand="0" w:oddHBand="0" w:evenHBand="0" w:firstRowFirstColumn="0" w:firstRowLastColumn="0" w:lastRowFirstColumn="0" w:lastRowLastColumn="0"/>
            </w:pPr>
            <w:r>
              <w:t>Now I think</w:t>
            </w:r>
            <w:r w:rsidR="00EC0C29">
              <w:t xml:space="preserve"> </w:t>
            </w:r>
            <w:r w:rsidR="000C2DA8">
              <w:t>…</w:t>
            </w:r>
          </w:p>
        </w:tc>
      </w:tr>
      <w:tr w:rsidR="00470D75" w14:paraId="1103D1F7" w14:textId="77777777" w:rsidTr="00470D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D8A7A9D" w14:textId="7A4953FE" w:rsidR="00470D75" w:rsidRPr="004279E8" w:rsidRDefault="00FC4348" w:rsidP="00911AE9">
            <w:pPr>
              <w:rPr>
                <w:b w:val="0"/>
                <w:bCs/>
              </w:rPr>
            </w:pPr>
            <w:r w:rsidRPr="004279E8">
              <w:rPr>
                <w:b w:val="0"/>
                <w:bCs/>
              </w:rPr>
              <w:t>I used to think</w:t>
            </w:r>
            <w:r w:rsidR="001E025A" w:rsidRPr="004279E8">
              <w:rPr>
                <w:b w:val="0"/>
                <w:bCs/>
              </w:rPr>
              <w:t xml:space="preserve"> </w:t>
            </w:r>
            <w:r w:rsidRPr="004279E8">
              <w:rPr>
                <w:b w:val="0"/>
                <w:bCs/>
              </w:rPr>
              <w:t>...</w:t>
            </w:r>
            <w:r w:rsidR="001E025A" w:rsidRPr="004279E8">
              <w:rPr>
                <w:b w:val="0"/>
                <w:bCs/>
              </w:rPr>
              <w:t xml:space="preserve"> </w:t>
            </w:r>
            <w:r w:rsidR="00F86266" w:rsidRPr="004279E8">
              <w:rPr>
                <w:b w:val="0"/>
                <w:bCs/>
              </w:rPr>
              <w:t>that short films</w:t>
            </w:r>
            <w:r w:rsidR="001A1FAD" w:rsidRPr="004279E8">
              <w:rPr>
                <w:b w:val="0"/>
                <w:bCs/>
              </w:rPr>
              <w:t xml:space="preserve"> needed </w:t>
            </w:r>
            <w:r w:rsidR="00D9250A" w:rsidRPr="004279E8">
              <w:rPr>
                <w:b w:val="0"/>
                <w:bCs/>
              </w:rPr>
              <w:t>dialogue</w:t>
            </w:r>
            <w:r w:rsidR="009B071D" w:rsidRPr="004279E8">
              <w:rPr>
                <w:b w:val="0"/>
                <w:bCs/>
              </w:rPr>
              <w:t xml:space="preserve"> for us to understand the story</w:t>
            </w:r>
            <w:r w:rsidR="004279E8" w:rsidRPr="004279E8">
              <w:rPr>
                <w:b w:val="0"/>
                <w:bCs/>
              </w:rPr>
              <w:t>.</w:t>
            </w:r>
          </w:p>
        </w:tc>
        <w:tc>
          <w:tcPr>
            <w:tcW w:w="4814" w:type="dxa"/>
          </w:tcPr>
          <w:p w14:paraId="248EB007" w14:textId="61B7EE75" w:rsidR="00470D75" w:rsidRDefault="00F3652E" w:rsidP="00911AE9">
            <w:pPr>
              <w:cnfStyle w:val="000000100000" w:firstRow="0" w:lastRow="0" w:firstColumn="0" w:lastColumn="0" w:oddVBand="0" w:evenVBand="0" w:oddHBand="1" w:evenHBand="0" w:firstRowFirstColumn="0" w:firstRowLastColumn="0" w:lastRowFirstColumn="0" w:lastRowLastColumn="0"/>
            </w:pPr>
            <w:r w:rsidRPr="00F3652E">
              <w:t>Now I think</w:t>
            </w:r>
            <w:r w:rsidR="001E025A">
              <w:t xml:space="preserve"> </w:t>
            </w:r>
            <w:r>
              <w:t xml:space="preserve">there are many ways to create </w:t>
            </w:r>
            <w:r w:rsidR="00DE4D44">
              <w:t>understanding</w:t>
            </w:r>
            <w:r w:rsidR="00E6697D">
              <w:t xml:space="preserve"> for a viewer, </w:t>
            </w:r>
            <w:r w:rsidR="00451FCD">
              <w:t xml:space="preserve">such as </w:t>
            </w:r>
            <w:r w:rsidR="00475687">
              <w:t>creating</w:t>
            </w:r>
            <w:r w:rsidR="00451FCD">
              <w:t xml:space="preserve"> tone through music </w:t>
            </w:r>
            <w:r w:rsidR="00475687">
              <w:t>or using street signs as written text.</w:t>
            </w:r>
            <w:r w:rsidR="00E6697D">
              <w:t xml:space="preserve"> </w:t>
            </w:r>
          </w:p>
        </w:tc>
      </w:tr>
      <w:tr w:rsidR="00470D75" w14:paraId="32EC7F8D" w14:textId="77777777" w:rsidTr="00B437B9">
        <w:trPr>
          <w:cnfStyle w:val="000000010000" w:firstRow="0" w:lastRow="0" w:firstColumn="0" w:lastColumn="0" w:oddVBand="0" w:evenVBand="0" w:oddHBand="0" w:evenHBand="1"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4814" w:type="dxa"/>
          </w:tcPr>
          <w:p w14:paraId="5A9AA6E7" w14:textId="03492ED7" w:rsidR="00470D75" w:rsidRPr="004279E8" w:rsidRDefault="00C9030B" w:rsidP="00911AE9">
            <w:pPr>
              <w:rPr>
                <w:b w:val="0"/>
                <w:bCs/>
              </w:rPr>
            </w:pPr>
            <w:r w:rsidRPr="004279E8">
              <w:rPr>
                <w:b w:val="0"/>
                <w:bCs/>
              </w:rPr>
              <w:t>I used to think</w:t>
            </w:r>
            <w:r w:rsidR="001E025A" w:rsidRPr="004279E8">
              <w:rPr>
                <w:b w:val="0"/>
                <w:bCs/>
              </w:rPr>
              <w:t xml:space="preserve"> </w:t>
            </w:r>
            <w:r w:rsidR="000C2DA8" w:rsidRPr="000C2DA8">
              <w:rPr>
                <w:b w:val="0"/>
                <w:bCs/>
              </w:rPr>
              <w:t>…</w:t>
            </w:r>
          </w:p>
        </w:tc>
        <w:tc>
          <w:tcPr>
            <w:tcW w:w="4814" w:type="dxa"/>
          </w:tcPr>
          <w:p w14:paraId="7A01D244" w14:textId="681A69DD" w:rsidR="00470D75" w:rsidRDefault="00C9030B" w:rsidP="00911AE9">
            <w:pPr>
              <w:cnfStyle w:val="000000010000" w:firstRow="0" w:lastRow="0" w:firstColumn="0" w:lastColumn="0" w:oddVBand="0" w:evenVBand="0" w:oddHBand="0" w:evenHBand="1" w:firstRowFirstColumn="0" w:firstRowLastColumn="0" w:lastRowFirstColumn="0" w:lastRowLastColumn="0"/>
            </w:pPr>
            <w:r w:rsidRPr="00C9030B">
              <w:t>Now I think</w:t>
            </w:r>
            <w:r w:rsidR="001E025A">
              <w:t xml:space="preserve"> </w:t>
            </w:r>
            <w:r w:rsidR="000C2DA8">
              <w:t>…</w:t>
            </w:r>
          </w:p>
        </w:tc>
      </w:tr>
      <w:tr w:rsidR="00470D75" w14:paraId="7CCAB897" w14:textId="77777777" w:rsidTr="00B437B9">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4814" w:type="dxa"/>
          </w:tcPr>
          <w:p w14:paraId="35E62003" w14:textId="471090C5" w:rsidR="00470D75" w:rsidRPr="004279E8" w:rsidRDefault="00C9030B" w:rsidP="00911AE9">
            <w:pPr>
              <w:rPr>
                <w:b w:val="0"/>
                <w:bCs/>
              </w:rPr>
            </w:pPr>
            <w:r w:rsidRPr="004279E8">
              <w:rPr>
                <w:b w:val="0"/>
                <w:bCs/>
              </w:rPr>
              <w:t>I used to think</w:t>
            </w:r>
            <w:r w:rsidR="001E025A" w:rsidRPr="000C2DA8">
              <w:rPr>
                <w:b w:val="0"/>
                <w:bCs/>
              </w:rPr>
              <w:t xml:space="preserve"> </w:t>
            </w:r>
            <w:r w:rsidR="000C2DA8" w:rsidRPr="000C2DA8">
              <w:rPr>
                <w:b w:val="0"/>
                <w:bCs/>
              </w:rPr>
              <w:t>…</w:t>
            </w:r>
          </w:p>
        </w:tc>
        <w:tc>
          <w:tcPr>
            <w:tcW w:w="4814" w:type="dxa"/>
          </w:tcPr>
          <w:p w14:paraId="5866DA1F" w14:textId="66422B74" w:rsidR="00470D75" w:rsidRDefault="00C9030B" w:rsidP="00911AE9">
            <w:pPr>
              <w:cnfStyle w:val="000000100000" w:firstRow="0" w:lastRow="0" w:firstColumn="0" w:lastColumn="0" w:oddVBand="0" w:evenVBand="0" w:oddHBand="1" w:evenHBand="0" w:firstRowFirstColumn="0" w:firstRowLastColumn="0" w:lastRowFirstColumn="0" w:lastRowLastColumn="0"/>
            </w:pPr>
            <w:r w:rsidRPr="00C9030B">
              <w:t>Now I think</w:t>
            </w:r>
            <w:r w:rsidR="001E025A">
              <w:t xml:space="preserve"> </w:t>
            </w:r>
            <w:r w:rsidR="000C2DA8">
              <w:t>…</w:t>
            </w:r>
          </w:p>
        </w:tc>
      </w:tr>
      <w:tr w:rsidR="00C9030B" w14:paraId="04732212" w14:textId="77777777" w:rsidTr="00B437B9">
        <w:trPr>
          <w:cnfStyle w:val="000000010000" w:firstRow="0" w:lastRow="0" w:firstColumn="0" w:lastColumn="0" w:oddVBand="0" w:evenVBand="0" w:oddHBand="0" w:evenHBand="1" w:firstRowFirstColumn="0" w:firstRowLastColumn="0" w:lastRowFirstColumn="0" w:lastRowLastColumn="0"/>
          <w:trHeight w:val="1415"/>
        </w:trPr>
        <w:tc>
          <w:tcPr>
            <w:cnfStyle w:val="001000000000" w:firstRow="0" w:lastRow="0" w:firstColumn="1" w:lastColumn="0" w:oddVBand="0" w:evenVBand="0" w:oddHBand="0" w:evenHBand="0" w:firstRowFirstColumn="0" w:firstRowLastColumn="0" w:lastRowFirstColumn="0" w:lastRowLastColumn="0"/>
            <w:tcW w:w="4814" w:type="dxa"/>
          </w:tcPr>
          <w:p w14:paraId="130518B6" w14:textId="662CD233" w:rsidR="00C9030B" w:rsidRPr="004279E8" w:rsidRDefault="00C9030B" w:rsidP="00911AE9">
            <w:pPr>
              <w:rPr>
                <w:b w:val="0"/>
                <w:bCs/>
              </w:rPr>
            </w:pPr>
            <w:r w:rsidRPr="004279E8">
              <w:rPr>
                <w:b w:val="0"/>
                <w:bCs/>
              </w:rPr>
              <w:t>I used to think</w:t>
            </w:r>
            <w:r w:rsidR="000C2DA8">
              <w:rPr>
                <w:b w:val="0"/>
                <w:bCs/>
              </w:rPr>
              <w:t xml:space="preserve"> …</w:t>
            </w:r>
          </w:p>
        </w:tc>
        <w:tc>
          <w:tcPr>
            <w:tcW w:w="4814" w:type="dxa"/>
          </w:tcPr>
          <w:p w14:paraId="4591C659" w14:textId="2E6B5546" w:rsidR="00C9030B" w:rsidRPr="00C9030B" w:rsidRDefault="00C9030B" w:rsidP="00911AE9">
            <w:pPr>
              <w:cnfStyle w:val="000000010000" w:firstRow="0" w:lastRow="0" w:firstColumn="0" w:lastColumn="0" w:oddVBand="0" w:evenVBand="0" w:oddHBand="0" w:evenHBand="1" w:firstRowFirstColumn="0" w:firstRowLastColumn="0" w:lastRowFirstColumn="0" w:lastRowLastColumn="0"/>
            </w:pPr>
            <w:r w:rsidRPr="00C9030B">
              <w:t>Now I think</w:t>
            </w:r>
            <w:r w:rsidR="001E025A">
              <w:t xml:space="preserve"> </w:t>
            </w:r>
            <w:r w:rsidR="000C2DA8">
              <w:t>…</w:t>
            </w:r>
            <w:r w:rsidR="0048411D">
              <w:t xml:space="preserve"> </w:t>
            </w:r>
          </w:p>
        </w:tc>
      </w:tr>
    </w:tbl>
    <w:p w14:paraId="23D7F5C6" w14:textId="77777777" w:rsidR="00B437B9" w:rsidRDefault="00B437B9">
      <w:pPr>
        <w:spacing w:before="0" w:after="160" w:line="259" w:lineRule="auto"/>
      </w:pPr>
      <w:r>
        <w:br w:type="page"/>
      </w:r>
    </w:p>
    <w:p w14:paraId="7731B473" w14:textId="56C8277B" w:rsidR="007C1E1A" w:rsidRDefault="007C1E1A" w:rsidP="00925171">
      <w:pPr>
        <w:pStyle w:val="Heading2"/>
      </w:pPr>
      <w:bookmarkStart w:id="53" w:name="_Toc181362082"/>
      <w:r w:rsidRPr="007C1E1A">
        <w:lastRenderedPageBreak/>
        <w:t xml:space="preserve">Phase </w:t>
      </w:r>
      <w:r w:rsidR="0081057E">
        <w:t>2</w:t>
      </w:r>
      <w:r w:rsidRPr="007C1E1A">
        <w:t xml:space="preserve">, </w:t>
      </w:r>
      <w:r w:rsidR="00613255">
        <w:t>activity</w:t>
      </w:r>
      <w:r w:rsidRPr="007C1E1A">
        <w:t xml:space="preserve"> </w:t>
      </w:r>
      <w:r w:rsidR="002D134F">
        <w:t>2</w:t>
      </w:r>
      <w:r w:rsidRPr="007C1E1A">
        <w:t xml:space="preserve"> – codes and conventions</w:t>
      </w:r>
      <w:bookmarkEnd w:id="53"/>
    </w:p>
    <w:p w14:paraId="76742D52" w14:textId="6B8EAD0A" w:rsidR="004313EC" w:rsidRPr="004313EC" w:rsidRDefault="004313EC" w:rsidP="003042C8">
      <w:r w:rsidRPr="004313EC">
        <w:t xml:space="preserve">The basic elements of speech, writing and visual language convey meaning when they combine in commonly understood arrangements or patterns. These patterns are formed by the </w:t>
      </w:r>
      <w:r w:rsidR="00615F2C">
        <w:t>combination</w:t>
      </w:r>
      <w:r w:rsidR="00615F2C" w:rsidRPr="004313EC">
        <w:t xml:space="preserve"> </w:t>
      </w:r>
      <w:r w:rsidRPr="004313EC">
        <w:t>of:</w:t>
      </w:r>
    </w:p>
    <w:p w14:paraId="61FB9B46" w14:textId="77777777" w:rsidR="004313EC" w:rsidRPr="00517F48" w:rsidRDefault="004313EC" w:rsidP="00517F48">
      <w:pPr>
        <w:pStyle w:val="ListBullet"/>
      </w:pPr>
      <w:r w:rsidRPr="00517F48">
        <w:t>codes (for example, sounds, spelling and grammar)</w:t>
      </w:r>
    </w:p>
    <w:p w14:paraId="0C80A945" w14:textId="5CBDE56A" w:rsidR="004313EC" w:rsidRPr="00517F48" w:rsidRDefault="004313EC" w:rsidP="00517F48">
      <w:pPr>
        <w:pStyle w:val="ListBullet"/>
      </w:pPr>
      <w:r w:rsidRPr="00517F48">
        <w:t>agreed systems for communicating (for example, names of things and of actions, camera angles, tone of voice and so on)</w:t>
      </w:r>
    </w:p>
    <w:p w14:paraId="3EEA7191" w14:textId="587EC46F" w:rsidR="004313EC" w:rsidRPr="00517F48" w:rsidRDefault="004313EC" w:rsidP="00517F48">
      <w:pPr>
        <w:pStyle w:val="ListBullet"/>
      </w:pPr>
      <w:r w:rsidRPr="00517F48">
        <w:t xml:space="preserve">conventions, </w:t>
      </w:r>
      <w:r w:rsidR="00E977D9" w:rsidRPr="00517F48">
        <w:t>which are</w:t>
      </w:r>
      <w:r w:rsidRPr="00517F48">
        <w:t xml:space="preserve"> shared and </w:t>
      </w:r>
      <w:r w:rsidR="007505CF" w:rsidRPr="00517F48">
        <w:t>usual</w:t>
      </w:r>
      <w:r w:rsidRPr="00517F48">
        <w:t xml:space="preserve"> ways of using these systems (for example, paragraph structure, genre, framing of images, dramatic gestures and so on)</w:t>
      </w:r>
      <w:r w:rsidR="003042C8" w:rsidRPr="00517F48">
        <w:t>.</w:t>
      </w:r>
    </w:p>
    <w:p w14:paraId="5E22DDBA" w14:textId="77777777" w:rsidR="00E507FA" w:rsidRDefault="257CDEE1" w:rsidP="00924EE7">
      <w:pPr>
        <w:spacing w:before="0" w:after="160"/>
      </w:pPr>
      <w:r w:rsidRPr="230E1535">
        <w:rPr>
          <w:b/>
        </w:rPr>
        <w:t xml:space="preserve">Codes </w:t>
      </w:r>
    </w:p>
    <w:p w14:paraId="640018A2" w14:textId="1BF0F3E9" w:rsidR="0CBB2330" w:rsidRDefault="6C7041E7" w:rsidP="00924EE7">
      <w:pPr>
        <w:spacing w:before="0" w:after="160"/>
      </w:pPr>
      <w:r w:rsidRPr="3A6A58CB">
        <w:t>In film, codes are used to construct characters, setting and conflict. We use visual code</w:t>
      </w:r>
      <w:r w:rsidR="1E77EBB5" w:rsidRPr="3A6A58CB">
        <w:t xml:space="preserve">s, aural </w:t>
      </w:r>
      <w:r w:rsidR="002E301B">
        <w:t>(soun</w:t>
      </w:r>
      <w:r w:rsidR="00EA7C52">
        <w:t>d)</w:t>
      </w:r>
      <w:r w:rsidR="1E77EBB5" w:rsidRPr="74D144E9">
        <w:t xml:space="preserve"> </w:t>
      </w:r>
      <w:r w:rsidR="1E77EBB5" w:rsidRPr="3A6A58CB">
        <w:t xml:space="preserve">codes, written codes and technical codes to convey ideas and messages in film. </w:t>
      </w:r>
    </w:p>
    <w:p w14:paraId="519E9735" w14:textId="2F384026" w:rsidR="00606A09" w:rsidRPr="005C329B" w:rsidRDefault="00E853FC">
      <w:pPr>
        <w:pStyle w:val="ListNumber"/>
        <w:numPr>
          <w:ilvl w:val="0"/>
          <w:numId w:val="37"/>
        </w:numPr>
      </w:pPr>
      <w:r>
        <w:t xml:space="preserve">Use the word bank in the </w:t>
      </w:r>
      <w:r w:rsidR="005C329B">
        <w:t xml:space="preserve">first row of the </w:t>
      </w:r>
      <w:r>
        <w:t xml:space="preserve">table below </w:t>
      </w:r>
      <w:r w:rsidR="0099558A">
        <w:t>to</w:t>
      </w:r>
      <w:r>
        <w:t xml:space="preserve"> </w:t>
      </w:r>
      <w:r w:rsidR="005C329B">
        <w:t>sort</w:t>
      </w:r>
      <w:r w:rsidR="7CBA4875" w:rsidRPr="3A6A58CB">
        <w:t xml:space="preserve"> the example</w:t>
      </w:r>
      <w:r w:rsidR="005C329B">
        <w:t>s</w:t>
      </w:r>
      <w:r w:rsidR="7CBA4875" w:rsidRPr="3A6A58CB">
        <w:t xml:space="preserve"> </w:t>
      </w:r>
      <w:r w:rsidR="005C329B">
        <w:t>into</w:t>
      </w:r>
      <w:r w:rsidR="00474BCB">
        <w:t xml:space="preserve"> visual</w:t>
      </w:r>
      <w:r w:rsidR="009F25C5">
        <w:t>, aural, written or technical</w:t>
      </w:r>
      <w:r w:rsidR="7CBA4875" w:rsidRPr="40FD15A5">
        <w:t xml:space="preserve"> code</w:t>
      </w:r>
      <w:r w:rsidR="005C329B">
        <w:t xml:space="preserve"> categories</w:t>
      </w:r>
      <w:r w:rsidR="7CBA4875" w:rsidRPr="3A6A58CB">
        <w:t>.</w:t>
      </w:r>
      <w:r w:rsidR="48F315B0" w:rsidRPr="659AF806">
        <w:t xml:space="preserve"> There are 3 examples for each </w:t>
      </w:r>
      <w:r w:rsidR="005C329B">
        <w:t xml:space="preserve">type of </w:t>
      </w:r>
      <w:r w:rsidR="48F315B0" w:rsidRPr="659AF806">
        <w:t>code.</w:t>
      </w:r>
      <w:r w:rsidR="00701404">
        <w:t xml:space="preserve"> </w:t>
      </w:r>
    </w:p>
    <w:p w14:paraId="0D362FEE" w14:textId="71A5598C" w:rsidR="005C329B" w:rsidRDefault="005C329B" w:rsidP="005C329B">
      <w:pPr>
        <w:pStyle w:val="Caption"/>
      </w:pPr>
      <w:r>
        <w:t xml:space="preserve">Table </w:t>
      </w:r>
      <w:r>
        <w:fldChar w:fldCharType="begin"/>
      </w:r>
      <w:r>
        <w:instrText xml:space="preserve"> SEQ Table \* ARABIC </w:instrText>
      </w:r>
      <w:r>
        <w:fldChar w:fldCharType="separate"/>
      </w:r>
      <w:r w:rsidR="00FA27C4">
        <w:rPr>
          <w:noProof/>
        </w:rPr>
        <w:t>15</w:t>
      </w:r>
      <w:r>
        <w:fldChar w:fldCharType="end"/>
      </w:r>
      <w:r>
        <w:t xml:space="preserve"> – codes</w:t>
      </w:r>
      <w:r w:rsidR="005236AC">
        <w:t xml:space="preserve"> used</w:t>
      </w:r>
      <w:r>
        <w:t xml:space="preserve"> in film</w:t>
      </w:r>
    </w:p>
    <w:tbl>
      <w:tblPr>
        <w:tblStyle w:val="Tableheader"/>
        <w:tblW w:w="0" w:type="auto"/>
        <w:tblLook w:val="04A0" w:firstRow="1" w:lastRow="0" w:firstColumn="1" w:lastColumn="0" w:noHBand="0" w:noVBand="1"/>
        <w:tblDescription w:val="A table with blank cells for students to sort the codes of film into different categories."/>
      </w:tblPr>
      <w:tblGrid>
        <w:gridCol w:w="2830"/>
        <w:gridCol w:w="6798"/>
      </w:tblGrid>
      <w:tr w:rsidR="00606A09" w:rsidRPr="00DD7751" w14:paraId="58D13658" w14:textId="77777777" w:rsidTr="00606A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79D9036" w14:textId="53376668" w:rsidR="00606A09" w:rsidRPr="00DD7751" w:rsidRDefault="005C329B" w:rsidP="00DD7751">
            <w:r>
              <w:t>Types of code</w:t>
            </w:r>
          </w:p>
        </w:tc>
        <w:tc>
          <w:tcPr>
            <w:tcW w:w="6798" w:type="dxa"/>
          </w:tcPr>
          <w:p w14:paraId="12B22F67" w14:textId="034DF827" w:rsidR="00606A09" w:rsidRPr="00DD7751" w:rsidRDefault="005C329B" w:rsidP="00DD7751">
            <w:pPr>
              <w:cnfStyle w:val="100000000000" w:firstRow="1" w:lastRow="0" w:firstColumn="0" w:lastColumn="0" w:oddVBand="0" w:evenVBand="0" w:oddHBand="0" w:evenHBand="0" w:firstRowFirstColumn="0" w:firstRowLastColumn="0" w:lastRowFirstColumn="0" w:lastRowLastColumn="0"/>
            </w:pPr>
            <w:r>
              <w:t>Examples</w:t>
            </w:r>
          </w:p>
        </w:tc>
      </w:tr>
      <w:tr w:rsidR="00606A09" w:rsidRPr="00DD7751" w14:paraId="3FE7125D" w14:textId="77777777" w:rsidTr="00606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D1EA316" w14:textId="0F3601DD" w:rsidR="00606A09" w:rsidRPr="00DD7751" w:rsidRDefault="00DD7751" w:rsidP="00DD7751">
            <w:r w:rsidRPr="00DD7751">
              <w:t>Words to sort</w:t>
            </w:r>
          </w:p>
        </w:tc>
        <w:tc>
          <w:tcPr>
            <w:tcW w:w="6798" w:type="dxa"/>
          </w:tcPr>
          <w:p w14:paraId="4B636A05" w14:textId="26941EC9" w:rsidR="00606A09" w:rsidRPr="00DD7751" w:rsidRDefault="00906B1A" w:rsidP="00DD7751">
            <w:pPr>
              <w:cnfStyle w:val="000000100000" w:firstRow="0" w:lastRow="0" w:firstColumn="0" w:lastColumn="0" w:oddVBand="0" w:evenVBand="0" w:oddHBand="1" w:evenHBand="0" w:firstRowFirstColumn="0" w:firstRowLastColumn="0" w:lastRowFirstColumn="0" w:lastRowLastColumn="0"/>
            </w:pPr>
            <w:r>
              <w:t>a</w:t>
            </w:r>
            <w:r w:rsidRPr="00DD7751">
              <w:t>cting</w:t>
            </w:r>
            <w:r w:rsidR="00DD7751" w:rsidRPr="00DD7751">
              <w:t>, camera work, costume, credits, captions, headlines, colour, sound effects, editing, dialogue</w:t>
            </w:r>
            <w:r w:rsidR="00637DCF">
              <w:t>,</w:t>
            </w:r>
            <w:r w:rsidR="00637DCF" w:rsidRPr="00DD7751">
              <w:t xml:space="preserve"> </w:t>
            </w:r>
            <w:r w:rsidR="00DD7751" w:rsidRPr="001F6651">
              <w:rPr>
                <w:i/>
                <w:iCs/>
              </w:rPr>
              <w:t>mis</w:t>
            </w:r>
            <w:r w:rsidR="002A0828">
              <w:rPr>
                <w:i/>
                <w:iCs/>
              </w:rPr>
              <w:t>e</w:t>
            </w:r>
            <w:r w:rsidR="00DD7751" w:rsidRPr="001F6651">
              <w:rPr>
                <w:i/>
                <w:iCs/>
              </w:rPr>
              <w:t>-en-sc</w:t>
            </w:r>
            <w:r w:rsidR="002A0828" w:rsidRPr="0031726D">
              <w:rPr>
                <w:i/>
                <w:iCs/>
              </w:rPr>
              <w:t>è</w:t>
            </w:r>
            <w:r w:rsidR="00DD7751" w:rsidRPr="001F6651">
              <w:rPr>
                <w:i/>
                <w:iCs/>
              </w:rPr>
              <w:t>ne</w:t>
            </w:r>
            <w:r w:rsidR="00DD7751" w:rsidRPr="00DD7751">
              <w:t>, music</w:t>
            </w:r>
          </w:p>
        </w:tc>
      </w:tr>
      <w:tr w:rsidR="00606A09" w:rsidRPr="00DD7751" w14:paraId="35CD2CBD" w14:textId="77777777" w:rsidTr="00606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EB85DBE" w14:textId="07BBA4D7" w:rsidR="00606A09" w:rsidRPr="00DD7751" w:rsidRDefault="00DD7751" w:rsidP="00DD7751">
            <w:r>
              <w:t>Visual code</w:t>
            </w:r>
          </w:p>
        </w:tc>
        <w:tc>
          <w:tcPr>
            <w:tcW w:w="6798" w:type="dxa"/>
          </w:tcPr>
          <w:p w14:paraId="21F10157" w14:textId="77777777" w:rsidR="00606A09" w:rsidRPr="00DD7751" w:rsidRDefault="00606A09" w:rsidP="00DD7751">
            <w:pPr>
              <w:cnfStyle w:val="000000010000" w:firstRow="0" w:lastRow="0" w:firstColumn="0" w:lastColumn="0" w:oddVBand="0" w:evenVBand="0" w:oddHBand="0" w:evenHBand="1" w:firstRowFirstColumn="0" w:firstRowLastColumn="0" w:lastRowFirstColumn="0" w:lastRowLastColumn="0"/>
            </w:pPr>
          </w:p>
        </w:tc>
      </w:tr>
      <w:tr w:rsidR="00606A09" w:rsidRPr="00DD7751" w14:paraId="50182880" w14:textId="77777777" w:rsidTr="00606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B3A291A" w14:textId="44E600B7" w:rsidR="00606A09" w:rsidRPr="00DD7751" w:rsidRDefault="005C329B" w:rsidP="00DD7751">
            <w:r>
              <w:t>Aural code</w:t>
            </w:r>
          </w:p>
        </w:tc>
        <w:tc>
          <w:tcPr>
            <w:tcW w:w="6798" w:type="dxa"/>
          </w:tcPr>
          <w:p w14:paraId="21478724" w14:textId="77777777" w:rsidR="00606A09" w:rsidRPr="00DD7751" w:rsidRDefault="00606A09" w:rsidP="00DD7751">
            <w:pPr>
              <w:cnfStyle w:val="000000100000" w:firstRow="0" w:lastRow="0" w:firstColumn="0" w:lastColumn="0" w:oddVBand="0" w:evenVBand="0" w:oddHBand="1" w:evenHBand="0" w:firstRowFirstColumn="0" w:firstRowLastColumn="0" w:lastRowFirstColumn="0" w:lastRowLastColumn="0"/>
            </w:pPr>
          </w:p>
        </w:tc>
      </w:tr>
      <w:tr w:rsidR="005C329B" w:rsidRPr="00DD7751" w14:paraId="37EEA025" w14:textId="77777777" w:rsidTr="00606A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D0A9BD2" w14:textId="044A24E6" w:rsidR="005C329B" w:rsidRDefault="005C329B" w:rsidP="00DD7751">
            <w:r>
              <w:t>Written code</w:t>
            </w:r>
          </w:p>
        </w:tc>
        <w:tc>
          <w:tcPr>
            <w:tcW w:w="6798" w:type="dxa"/>
          </w:tcPr>
          <w:p w14:paraId="1B08B403" w14:textId="77777777" w:rsidR="005C329B" w:rsidRPr="00DD7751" w:rsidRDefault="005C329B" w:rsidP="00DD7751">
            <w:pPr>
              <w:cnfStyle w:val="000000010000" w:firstRow="0" w:lastRow="0" w:firstColumn="0" w:lastColumn="0" w:oddVBand="0" w:evenVBand="0" w:oddHBand="0" w:evenHBand="1" w:firstRowFirstColumn="0" w:firstRowLastColumn="0" w:lastRowFirstColumn="0" w:lastRowLastColumn="0"/>
            </w:pPr>
          </w:p>
        </w:tc>
      </w:tr>
      <w:tr w:rsidR="00606A09" w:rsidRPr="00DD7751" w14:paraId="12238AC2" w14:textId="77777777" w:rsidTr="00606A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9D687B9" w14:textId="79478108" w:rsidR="00606A09" w:rsidRPr="00DD7751" w:rsidRDefault="005C329B" w:rsidP="00DD7751">
            <w:r>
              <w:t>Technical code</w:t>
            </w:r>
          </w:p>
        </w:tc>
        <w:tc>
          <w:tcPr>
            <w:tcW w:w="6798" w:type="dxa"/>
          </w:tcPr>
          <w:p w14:paraId="46219A26" w14:textId="77777777" w:rsidR="00606A09" w:rsidRPr="00DD7751" w:rsidRDefault="00606A09" w:rsidP="00DD7751">
            <w:pPr>
              <w:cnfStyle w:val="000000100000" w:firstRow="0" w:lastRow="0" w:firstColumn="0" w:lastColumn="0" w:oddVBand="0" w:evenVBand="0" w:oddHBand="1" w:evenHBand="0" w:firstRowFirstColumn="0" w:firstRowLastColumn="0" w:lastRowFirstColumn="0" w:lastRowLastColumn="0"/>
            </w:pPr>
          </w:p>
        </w:tc>
      </w:tr>
    </w:tbl>
    <w:p w14:paraId="278B1D3F" w14:textId="3718E88F" w:rsidR="004C77A2" w:rsidRPr="004C77A2" w:rsidRDefault="004C77A2" w:rsidP="00782500">
      <w:pPr>
        <w:rPr>
          <w:b/>
          <w:bCs/>
        </w:rPr>
      </w:pPr>
      <w:r w:rsidRPr="004C77A2">
        <w:rPr>
          <w:b/>
          <w:bCs/>
        </w:rPr>
        <w:t>Conventions</w:t>
      </w:r>
    </w:p>
    <w:p w14:paraId="4D04D982" w14:textId="18CFA371" w:rsidR="03588DAD" w:rsidRDefault="7CBA4875" w:rsidP="00782500">
      <w:r w:rsidRPr="00782500">
        <w:t xml:space="preserve">Conventions </w:t>
      </w:r>
      <w:r w:rsidR="03588DAD" w:rsidRPr="5DC1782C">
        <w:t xml:space="preserve">refer to our expectations of a text type and the typical ways we express ideas, stories and </w:t>
      </w:r>
      <w:r w:rsidR="03588DAD" w:rsidRPr="74D144E9">
        <w:t>meaning. The following conventions are typical of a film:</w:t>
      </w:r>
    </w:p>
    <w:p w14:paraId="5E4A34CC" w14:textId="299D2F0B" w:rsidR="03588DAD" w:rsidRDefault="005C3987" w:rsidP="00E9205F">
      <w:pPr>
        <w:pStyle w:val="ListBullet"/>
      </w:pPr>
      <w:r>
        <w:t>n</w:t>
      </w:r>
      <w:r w:rsidR="03588DAD" w:rsidRPr="74D144E9">
        <w:t>arrative structure</w:t>
      </w:r>
    </w:p>
    <w:p w14:paraId="62F5ADA0" w14:textId="1CE72C4D" w:rsidR="03588DAD" w:rsidRDefault="005F41D5" w:rsidP="00E9205F">
      <w:pPr>
        <w:pStyle w:val="ListBullet"/>
      </w:pPr>
      <w:r>
        <w:lastRenderedPageBreak/>
        <w:t>c</w:t>
      </w:r>
      <w:r w:rsidR="03588DAD" w:rsidRPr="74D144E9">
        <w:t>ause and effect</w:t>
      </w:r>
    </w:p>
    <w:p w14:paraId="41E5B725" w14:textId="0F0AAB26" w:rsidR="03588DAD" w:rsidRDefault="005F41D5" w:rsidP="00E9205F">
      <w:pPr>
        <w:pStyle w:val="ListBullet"/>
      </w:pPr>
      <w:r>
        <w:t>p</w:t>
      </w:r>
      <w:r w:rsidR="03588DAD" w:rsidRPr="74D144E9">
        <w:t>oint of view</w:t>
      </w:r>
      <w:r>
        <w:t>.</w:t>
      </w:r>
      <w:r w:rsidR="03588DAD" w:rsidRPr="74D144E9">
        <w:t xml:space="preserve"> </w:t>
      </w:r>
    </w:p>
    <w:p w14:paraId="00E220F9" w14:textId="7859E0E3" w:rsidR="00155795" w:rsidRDefault="00774D86">
      <w:pPr>
        <w:pStyle w:val="ListNumber"/>
        <w:numPr>
          <w:ilvl w:val="0"/>
          <w:numId w:val="37"/>
        </w:numPr>
      </w:pPr>
      <w:r>
        <w:t xml:space="preserve">Turn and </w:t>
      </w:r>
      <w:r w:rsidR="005F41D5">
        <w:t>discuss with</w:t>
      </w:r>
      <w:r>
        <w:t xml:space="preserve"> the student next to you</w:t>
      </w:r>
      <w:r w:rsidR="00906B1A">
        <w:t xml:space="preserve">: </w:t>
      </w:r>
      <w:r w:rsidR="000511E4">
        <w:t>How</w:t>
      </w:r>
      <w:r w:rsidR="006C7D36" w:rsidRPr="006C7D36">
        <w:t xml:space="preserve"> </w:t>
      </w:r>
      <w:r w:rsidR="00FF52BD">
        <w:t>do</w:t>
      </w:r>
      <w:r w:rsidR="006C7D36" w:rsidRPr="006C7D36">
        <w:t xml:space="preserve"> we expect to see these used in a film</w:t>
      </w:r>
      <w:r w:rsidR="001364F0">
        <w:t xml:space="preserve">? </w:t>
      </w:r>
      <w:r w:rsidR="00155795">
        <w:t xml:space="preserve">In the table </w:t>
      </w:r>
      <w:r w:rsidR="006C7D36">
        <w:t>below</w:t>
      </w:r>
      <w:r w:rsidR="0058701B">
        <w:t>,</w:t>
      </w:r>
      <w:r w:rsidR="006C7D36">
        <w:t xml:space="preserve"> complete your answers.</w:t>
      </w:r>
    </w:p>
    <w:p w14:paraId="78BB1C40" w14:textId="2EB1E013" w:rsidR="006C7D36" w:rsidRDefault="00586EC0" w:rsidP="00586EC0">
      <w:pPr>
        <w:pStyle w:val="Caption"/>
      </w:pPr>
      <w:r>
        <w:t xml:space="preserve">Table </w:t>
      </w:r>
      <w:r>
        <w:fldChar w:fldCharType="begin"/>
      </w:r>
      <w:r>
        <w:instrText xml:space="preserve"> SEQ Table \* ARABIC </w:instrText>
      </w:r>
      <w:r>
        <w:fldChar w:fldCharType="separate"/>
      </w:r>
      <w:r w:rsidR="00FA27C4">
        <w:rPr>
          <w:noProof/>
        </w:rPr>
        <w:t>16</w:t>
      </w:r>
      <w:r>
        <w:rPr>
          <w:noProof/>
        </w:rPr>
        <w:fldChar w:fldCharType="end"/>
      </w:r>
      <w:r>
        <w:t xml:space="preserve"> </w:t>
      </w:r>
      <w:r w:rsidR="007D00DD">
        <w:t>–</w:t>
      </w:r>
      <w:r>
        <w:t xml:space="preserve"> </w:t>
      </w:r>
      <w:r w:rsidR="007D00DD">
        <w:t xml:space="preserve">student response table for </w:t>
      </w:r>
      <w:r w:rsidR="00F910D8">
        <w:t xml:space="preserve">the conventions </w:t>
      </w:r>
      <w:r w:rsidR="005236AC">
        <w:t>used in</w:t>
      </w:r>
      <w:r w:rsidR="00F910D8">
        <w:t xml:space="preserve"> </w:t>
      </w:r>
      <w:r w:rsidR="00D1271C">
        <w:t>film</w:t>
      </w:r>
    </w:p>
    <w:tbl>
      <w:tblPr>
        <w:tblStyle w:val="Tableheader"/>
        <w:tblW w:w="0" w:type="auto"/>
        <w:tblLook w:val="04A0" w:firstRow="1" w:lastRow="0" w:firstColumn="1" w:lastColumn="0" w:noHBand="0" w:noVBand="1"/>
        <w:tblDescription w:val="The left hand column provides the convention you need to discuss and the right hand column provides space for your answers."/>
      </w:tblPr>
      <w:tblGrid>
        <w:gridCol w:w="3256"/>
        <w:gridCol w:w="6372"/>
      </w:tblGrid>
      <w:tr w:rsidR="00207239" w14:paraId="537936AD" w14:textId="77777777" w:rsidTr="006C7D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CE74ED5" w14:textId="4941EFEA" w:rsidR="00207239" w:rsidRPr="00701CA3" w:rsidRDefault="00207239" w:rsidP="00701CA3">
            <w:r w:rsidRPr="00701CA3">
              <w:t>Conventions</w:t>
            </w:r>
          </w:p>
        </w:tc>
        <w:tc>
          <w:tcPr>
            <w:tcW w:w="6372" w:type="dxa"/>
          </w:tcPr>
          <w:p w14:paraId="40C7FE72" w14:textId="08CE44A1" w:rsidR="00207239" w:rsidRPr="00701CA3" w:rsidRDefault="00306CCE" w:rsidP="00701CA3">
            <w:pPr>
              <w:cnfStyle w:val="100000000000" w:firstRow="1" w:lastRow="0" w:firstColumn="0" w:lastColumn="0" w:oddVBand="0" w:evenVBand="0" w:oddHBand="0" w:evenHBand="0" w:firstRowFirstColumn="0" w:firstRowLastColumn="0" w:lastRowFirstColumn="0" w:lastRowLastColumn="0"/>
            </w:pPr>
            <w:r w:rsidRPr="00701CA3">
              <w:t>Student response</w:t>
            </w:r>
          </w:p>
        </w:tc>
      </w:tr>
      <w:tr w:rsidR="00207239" w14:paraId="586301B9" w14:textId="77777777" w:rsidTr="00E814ED">
        <w:trPr>
          <w:cnfStyle w:val="000000100000" w:firstRow="0" w:lastRow="0" w:firstColumn="0" w:lastColumn="0" w:oddVBand="0" w:evenVBand="0" w:oddHBand="1" w:evenHBand="0" w:firstRowFirstColumn="0" w:firstRowLastColumn="0" w:lastRowFirstColumn="0" w:lastRowLastColumn="0"/>
          <w:trHeight w:val="1201"/>
        </w:trPr>
        <w:tc>
          <w:tcPr>
            <w:cnfStyle w:val="001000000000" w:firstRow="0" w:lastRow="0" w:firstColumn="1" w:lastColumn="0" w:oddVBand="0" w:evenVBand="0" w:oddHBand="0" w:evenHBand="0" w:firstRowFirstColumn="0" w:firstRowLastColumn="0" w:lastRowFirstColumn="0" w:lastRowLastColumn="0"/>
            <w:tcW w:w="3256" w:type="dxa"/>
          </w:tcPr>
          <w:p w14:paraId="6C336DD3" w14:textId="06B9521D" w:rsidR="00207239" w:rsidRPr="00701CA3" w:rsidRDefault="00207239" w:rsidP="00701CA3">
            <w:r w:rsidRPr="00701CA3">
              <w:t>Narrative structure</w:t>
            </w:r>
            <w:r w:rsidR="00C9278F" w:rsidRPr="00701CA3">
              <w:t xml:space="preserve"> </w:t>
            </w:r>
          </w:p>
        </w:tc>
        <w:tc>
          <w:tcPr>
            <w:tcW w:w="6372" w:type="dxa"/>
          </w:tcPr>
          <w:p w14:paraId="0C0935D6" w14:textId="53E00630" w:rsidR="00207239" w:rsidRPr="00701CA3" w:rsidRDefault="00207239" w:rsidP="00701CA3">
            <w:pPr>
              <w:cnfStyle w:val="000000100000" w:firstRow="0" w:lastRow="0" w:firstColumn="0" w:lastColumn="0" w:oddVBand="0" w:evenVBand="0" w:oddHBand="1" w:evenHBand="0" w:firstRowFirstColumn="0" w:firstRowLastColumn="0" w:lastRowFirstColumn="0" w:lastRowLastColumn="0"/>
            </w:pPr>
          </w:p>
        </w:tc>
      </w:tr>
      <w:tr w:rsidR="00207239" w14:paraId="673D4E87" w14:textId="77777777" w:rsidTr="00E814ED">
        <w:trPr>
          <w:cnfStyle w:val="000000010000" w:firstRow="0" w:lastRow="0" w:firstColumn="0" w:lastColumn="0" w:oddVBand="0" w:evenVBand="0" w:oddHBand="0" w:evenHBand="1"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3256" w:type="dxa"/>
          </w:tcPr>
          <w:p w14:paraId="6945EBC6" w14:textId="0E8FC681" w:rsidR="00207239" w:rsidRPr="00701CA3" w:rsidRDefault="00207239" w:rsidP="00701CA3">
            <w:r w:rsidRPr="00701CA3">
              <w:t>Cause and effect</w:t>
            </w:r>
            <w:r w:rsidR="00A3302E" w:rsidRPr="00701CA3">
              <w:t xml:space="preserve"> </w:t>
            </w:r>
          </w:p>
        </w:tc>
        <w:tc>
          <w:tcPr>
            <w:tcW w:w="6372" w:type="dxa"/>
          </w:tcPr>
          <w:p w14:paraId="3A72F567" w14:textId="545A3095" w:rsidR="00207239" w:rsidRPr="00701CA3" w:rsidRDefault="00207239" w:rsidP="00701CA3">
            <w:pPr>
              <w:cnfStyle w:val="000000010000" w:firstRow="0" w:lastRow="0" w:firstColumn="0" w:lastColumn="0" w:oddVBand="0" w:evenVBand="0" w:oddHBand="0" w:evenHBand="1" w:firstRowFirstColumn="0" w:firstRowLastColumn="0" w:lastRowFirstColumn="0" w:lastRowLastColumn="0"/>
            </w:pPr>
          </w:p>
        </w:tc>
      </w:tr>
      <w:tr w:rsidR="00207239" w14:paraId="1DEAFF2A" w14:textId="77777777" w:rsidTr="00E814ED">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3256" w:type="dxa"/>
          </w:tcPr>
          <w:p w14:paraId="1CFBFF64" w14:textId="08FCE88D" w:rsidR="00207239" w:rsidRPr="00701CA3" w:rsidRDefault="00207239" w:rsidP="00701CA3">
            <w:r w:rsidRPr="00701CA3">
              <w:t>Point of view</w:t>
            </w:r>
          </w:p>
        </w:tc>
        <w:tc>
          <w:tcPr>
            <w:tcW w:w="6372" w:type="dxa"/>
          </w:tcPr>
          <w:p w14:paraId="0A81501C" w14:textId="77777777" w:rsidR="00207239" w:rsidRPr="00701CA3" w:rsidRDefault="00207239" w:rsidP="00701CA3">
            <w:pPr>
              <w:cnfStyle w:val="000000100000" w:firstRow="0" w:lastRow="0" w:firstColumn="0" w:lastColumn="0" w:oddVBand="0" w:evenVBand="0" w:oddHBand="1" w:evenHBand="0" w:firstRowFirstColumn="0" w:firstRowLastColumn="0" w:lastRowFirstColumn="0" w:lastRowLastColumn="0"/>
            </w:pPr>
          </w:p>
        </w:tc>
      </w:tr>
    </w:tbl>
    <w:p w14:paraId="03514128" w14:textId="77777777" w:rsidR="004D3D38" w:rsidRDefault="007835B9">
      <w:pPr>
        <w:pStyle w:val="ListNumber"/>
        <w:numPr>
          <w:ilvl w:val="0"/>
          <w:numId w:val="37"/>
        </w:numPr>
      </w:pPr>
      <w:r>
        <w:t xml:space="preserve">Your class will engage in a discussion </w:t>
      </w:r>
      <w:r w:rsidR="00FA7429">
        <w:t xml:space="preserve">in response </w:t>
      </w:r>
      <w:r>
        <w:t>to the questions</w:t>
      </w:r>
      <w:r w:rsidR="00AC707C">
        <w:t>:</w:t>
      </w:r>
      <w:r>
        <w:t xml:space="preserve"> </w:t>
      </w:r>
    </w:p>
    <w:p w14:paraId="56E1A4E3" w14:textId="14FE719B" w:rsidR="004D3D38" w:rsidRDefault="007835B9">
      <w:pPr>
        <w:pStyle w:val="ListNumber2"/>
        <w:numPr>
          <w:ilvl w:val="0"/>
          <w:numId w:val="70"/>
        </w:numPr>
      </w:pPr>
      <w:r w:rsidRPr="007835B9">
        <w:t xml:space="preserve">What happens when codes and conventions are used as we expect them to be? </w:t>
      </w:r>
    </w:p>
    <w:p w14:paraId="3B1B2220" w14:textId="61BED21B" w:rsidR="0052403A" w:rsidRDefault="007835B9" w:rsidP="001C4557">
      <w:pPr>
        <w:pStyle w:val="ListNumber2"/>
      </w:pPr>
      <w:r w:rsidRPr="007835B9">
        <w:t>What happens when codes and conventions are used in unexpected ways?</w:t>
      </w:r>
      <w:r w:rsidR="00CF6E75">
        <w:t xml:space="preserve"> </w:t>
      </w:r>
    </w:p>
    <w:p w14:paraId="29CDD3CF" w14:textId="668A6A5C" w:rsidR="03588DAD" w:rsidRDefault="00681A4F">
      <w:pPr>
        <w:pStyle w:val="ListNumber"/>
        <w:numPr>
          <w:ilvl w:val="0"/>
          <w:numId w:val="37"/>
        </w:numPr>
      </w:pPr>
      <w:r w:rsidRPr="00681A4F">
        <w:t xml:space="preserve">Complete the ‘Because, </w:t>
      </w:r>
      <w:proofErr w:type="gramStart"/>
      <w:r w:rsidR="00AF5B29">
        <w:t>b</w:t>
      </w:r>
      <w:r w:rsidRPr="00681A4F">
        <w:t>ut,</w:t>
      </w:r>
      <w:proofErr w:type="gramEnd"/>
      <w:r w:rsidRPr="00681A4F">
        <w:t xml:space="preserve"> </w:t>
      </w:r>
      <w:r w:rsidR="00AF5B29">
        <w:t>s</w:t>
      </w:r>
      <w:r w:rsidRPr="00681A4F">
        <w:t xml:space="preserve">o’ exercise </w:t>
      </w:r>
      <w:r w:rsidR="00E43D25">
        <w:t>below</w:t>
      </w:r>
      <w:r w:rsidRPr="00681A4F">
        <w:t xml:space="preserve"> about what you have learned from </w:t>
      </w:r>
      <w:r w:rsidR="009160D0">
        <w:t>the codes and conventions</w:t>
      </w:r>
      <w:r w:rsidR="00E814ED">
        <w:t xml:space="preserve"> of film</w:t>
      </w:r>
      <w:r w:rsidR="00BF1D8D">
        <w:t>.</w:t>
      </w:r>
    </w:p>
    <w:p w14:paraId="21EA2191" w14:textId="1F9EF563" w:rsidR="003012DD" w:rsidRDefault="003012DD" w:rsidP="003012DD">
      <w:pPr>
        <w:pStyle w:val="Caption"/>
      </w:pPr>
      <w:r>
        <w:t xml:space="preserve">Table </w:t>
      </w:r>
      <w:r>
        <w:fldChar w:fldCharType="begin"/>
      </w:r>
      <w:r>
        <w:instrText xml:space="preserve"> SEQ Table \* ARABIC </w:instrText>
      </w:r>
      <w:r>
        <w:fldChar w:fldCharType="separate"/>
      </w:r>
      <w:r w:rsidR="00FA27C4">
        <w:rPr>
          <w:noProof/>
        </w:rPr>
        <w:t>17</w:t>
      </w:r>
      <w:r>
        <w:rPr>
          <w:noProof/>
        </w:rPr>
        <w:fldChar w:fldCharType="end"/>
      </w:r>
      <w:r>
        <w:t xml:space="preserve"> – </w:t>
      </w:r>
      <w:r w:rsidR="005F41D5">
        <w:t>b</w:t>
      </w:r>
      <w:r>
        <w:t xml:space="preserve">ecause, </w:t>
      </w:r>
      <w:proofErr w:type="gramStart"/>
      <w:r w:rsidR="00AF5B29">
        <w:t>b</w:t>
      </w:r>
      <w:r>
        <w:t>ut,</w:t>
      </w:r>
      <w:proofErr w:type="gramEnd"/>
      <w:r>
        <w:t xml:space="preserve"> </w:t>
      </w:r>
      <w:r w:rsidR="00AF5B29">
        <w:t>s</w:t>
      </w:r>
      <w:r>
        <w:t xml:space="preserve">o </w:t>
      </w:r>
      <w:r w:rsidR="003677B3">
        <w:t>student response scaffold</w:t>
      </w:r>
    </w:p>
    <w:tbl>
      <w:tblPr>
        <w:tblStyle w:val="Tableheader"/>
        <w:tblW w:w="0" w:type="auto"/>
        <w:tblLayout w:type="fixed"/>
        <w:tblLook w:val="04A0" w:firstRow="1" w:lastRow="0" w:firstColumn="1" w:lastColumn="0" w:noHBand="0" w:noVBand="1"/>
        <w:tblDescription w:val="Because, but, so student response scaffold with space for student responses."/>
      </w:tblPr>
      <w:tblGrid>
        <w:gridCol w:w="4814"/>
        <w:gridCol w:w="4814"/>
      </w:tblGrid>
      <w:tr w:rsidR="005760D5" w14:paraId="784A63FA" w14:textId="77777777" w:rsidTr="005F41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5767BAE" w14:textId="57D72921" w:rsidR="005760D5" w:rsidRDefault="003012DD" w:rsidP="00074DDE">
            <w:r>
              <w:t xml:space="preserve">Because, </w:t>
            </w:r>
            <w:proofErr w:type="gramStart"/>
            <w:r w:rsidR="00A86C3E">
              <w:t>b</w:t>
            </w:r>
            <w:r>
              <w:t>ut,</w:t>
            </w:r>
            <w:proofErr w:type="gramEnd"/>
            <w:r>
              <w:t xml:space="preserve"> </w:t>
            </w:r>
            <w:r w:rsidR="00F74A95">
              <w:t>s</w:t>
            </w:r>
            <w:r>
              <w:t>o stem</w:t>
            </w:r>
          </w:p>
        </w:tc>
        <w:tc>
          <w:tcPr>
            <w:tcW w:w="4814" w:type="dxa"/>
          </w:tcPr>
          <w:p w14:paraId="1D73A33F" w14:textId="4B307AFF" w:rsidR="005760D5" w:rsidRDefault="003012DD" w:rsidP="00074DDE">
            <w:pPr>
              <w:cnfStyle w:val="100000000000" w:firstRow="1" w:lastRow="0" w:firstColumn="0" w:lastColumn="0" w:oddVBand="0" w:evenVBand="0" w:oddHBand="0" w:evenHBand="0" w:firstRowFirstColumn="0" w:firstRowLastColumn="0" w:lastRowFirstColumn="0" w:lastRowLastColumn="0"/>
            </w:pPr>
            <w:r>
              <w:t>Student response</w:t>
            </w:r>
          </w:p>
        </w:tc>
      </w:tr>
      <w:tr w:rsidR="005760D5" w14:paraId="6BF3939A" w14:textId="77777777" w:rsidTr="005F4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8EA6195" w14:textId="44CE0032" w:rsidR="005760D5" w:rsidRDefault="00E07477" w:rsidP="00074DDE">
            <w:r w:rsidRPr="00E07477">
              <w:t xml:space="preserve">Codes and conventions are usually the same across films </w:t>
            </w:r>
            <w:r w:rsidR="005760D5" w:rsidRPr="005760D5">
              <w:t>because</w:t>
            </w:r>
            <w:r w:rsidR="00906B1A">
              <w:t xml:space="preserve"> </w:t>
            </w:r>
            <w:r w:rsidR="005760D5" w:rsidRPr="005760D5">
              <w:t>...</w:t>
            </w:r>
          </w:p>
        </w:tc>
        <w:tc>
          <w:tcPr>
            <w:tcW w:w="4814" w:type="dxa"/>
          </w:tcPr>
          <w:p w14:paraId="32AE8365" w14:textId="77777777" w:rsidR="005760D5" w:rsidRDefault="005760D5" w:rsidP="00074DDE">
            <w:pPr>
              <w:cnfStyle w:val="000000100000" w:firstRow="0" w:lastRow="0" w:firstColumn="0" w:lastColumn="0" w:oddVBand="0" w:evenVBand="0" w:oddHBand="1" w:evenHBand="0" w:firstRowFirstColumn="0" w:firstRowLastColumn="0" w:lastRowFirstColumn="0" w:lastRowLastColumn="0"/>
            </w:pPr>
          </w:p>
        </w:tc>
      </w:tr>
      <w:tr w:rsidR="005760D5" w14:paraId="39988D68" w14:textId="77777777" w:rsidTr="005F41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A7279F2" w14:textId="13E49D14" w:rsidR="005760D5" w:rsidRDefault="005760D5" w:rsidP="00074DDE">
            <w:r w:rsidRPr="005760D5">
              <w:t>Codes and conventions are usually the same across films, but</w:t>
            </w:r>
            <w:r w:rsidR="00906B1A">
              <w:t xml:space="preserve"> </w:t>
            </w:r>
            <w:r w:rsidRPr="005760D5">
              <w:t>...</w:t>
            </w:r>
          </w:p>
        </w:tc>
        <w:tc>
          <w:tcPr>
            <w:tcW w:w="4814" w:type="dxa"/>
          </w:tcPr>
          <w:p w14:paraId="14BD34A0" w14:textId="77777777" w:rsidR="005760D5" w:rsidRDefault="005760D5" w:rsidP="00074DDE">
            <w:pPr>
              <w:cnfStyle w:val="000000010000" w:firstRow="0" w:lastRow="0" w:firstColumn="0" w:lastColumn="0" w:oddVBand="0" w:evenVBand="0" w:oddHBand="0" w:evenHBand="1" w:firstRowFirstColumn="0" w:firstRowLastColumn="0" w:lastRowFirstColumn="0" w:lastRowLastColumn="0"/>
            </w:pPr>
          </w:p>
        </w:tc>
      </w:tr>
      <w:tr w:rsidR="005760D5" w14:paraId="2924D841" w14:textId="77777777" w:rsidTr="005F41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C7599DC" w14:textId="13C4E741" w:rsidR="005760D5" w:rsidRDefault="00E07477" w:rsidP="00074DDE">
            <w:r w:rsidRPr="00E07477">
              <w:lastRenderedPageBreak/>
              <w:t>Codes and conventions are usually the same across films</w:t>
            </w:r>
            <w:r w:rsidR="005760D5" w:rsidRPr="005760D5">
              <w:t>, so</w:t>
            </w:r>
            <w:r w:rsidR="00906B1A">
              <w:t xml:space="preserve"> </w:t>
            </w:r>
            <w:r w:rsidR="005760D5" w:rsidRPr="005760D5">
              <w:t>...</w:t>
            </w:r>
          </w:p>
        </w:tc>
        <w:tc>
          <w:tcPr>
            <w:tcW w:w="4814" w:type="dxa"/>
          </w:tcPr>
          <w:p w14:paraId="369C66E9" w14:textId="77777777" w:rsidR="005760D5" w:rsidRDefault="005760D5" w:rsidP="00074DDE">
            <w:pPr>
              <w:cnfStyle w:val="000000100000" w:firstRow="0" w:lastRow="0" w:firstColumn="0" w:lastColumn="0" w:oddVBand="0" w:evenVBand="0" w:oddHBand="1" w:evenHBand="0" w:firstRowFirstColumn="0" w:firstRowLastColumn="0" w:lastRowFirstColumn="0" w:lastRowLastColumn="0"/>
            </w:pPr>
          </w:p>
        </w:tc>
      </w:tr>
    </w:tbl>
    <w:p w14:paraId="06039C08" w14:textId="77777777" w:rsidR="007330B8" w:rsidRDefault="007330B8">
      <w:pPr>
        <w:spacing w:before="0" w:after="160" w:line="259" w:lineRule="auto"/>
      </w:pPr>
      <w:bookmarkStart w:id="54" w:name="_Toc152189590"/>
      <w:bookmarkStart w:id="55" w:name="_Toc169692716"/>
      <w:r>
        <w:br w:type="page"/>
      </w:r>
    </w:p>
    <w:p w14:paraId="31D0EF6A" w14:textId="1F1D43CD" w:rsidR="00811689" w:rsidRDefault="00811689" w:rsidP="006B1C25">
      <w:pPr>
        <w:pStyle w:val="Heading2"/>
      </w:pPr>
      <w:bookmarkStart w:id="56" w:name="_Toc181362083"/>
      <w:r>
        <w:lastRenderedPageBreak/>
        <w:t>Phase 2, resource</w:t>
      </w:r>
      <w:r w:rsidR="00BA096D">
        <w:t xml:space="preserve"> </w:t>
      </w:r>
      <w:r w:rsidR="00A02CAB">
        <w:t>2</w:t>
      </w:r>
      <w:r w:rsidR="00BA096D">
        <w:t xml:space="preserve"> –</w:t>
      </w:r>
      <w:r w:rsidR="00906B1A">
        <w:t xml:space="preserve"> </w:t>
      </w:r>
      <w:r w:rsidR="003F736D">
        <w:t>codes and conventions</w:t>
      </w:r>
      <w:r w:rsidR="00AC707C">
        <w:t xml:space="preserve"> (suggested responses)</w:t>
      </w:r>
      <w:bookmarkEnd w:id="56"/>
    </w:p>
    <w:p w14:paraId="0F95A998" w14:textId="77777777" w:rsidR="00110EA2" w:rsidRDefault="00A02CAB" w:rsidP="00110EA2">
      <w:pPr>
        <w:pStyle w:val="FeatureBox2"/>
      </w:pPr>
      <w:r w:rsidRPr="00A02CAB">
        <w:rPr>
          <w:rStyle w:val="Strong"/>
        </w:rPr>
        <w:t>Teacher note:</w:t>
      </w:r>
      <w:r w:rsidRPr="00A02CAB">
        <w:t xml:space="preserve"> provide sample </w:t>
      </w:r>
      <w:r w:rsidR="002D609B">
        <w:t>answers</w:t>
      </w:r>
      <w:r w:rsidRPr="00A02CAB">
        <w:t xml:space="preserve"> </w:t>
      </w:r>
      <w:r w:rsidR="00110EA2">
        <w:t>to</w:t>
      </w:r>
      <w:r w:rsidRPr="00A02CAB">
        <w:t xml:space="preserve"> students who need more support</w:t>
      </w:r>
      <w:r w:rsidR="00110EA2">
        <w:t xml:space="preserve">. </w:t>
      </w:r>
      <w:r w:rsidRPr="00A02CAB">
        <w:t xml:space="preserve">If you choose to give these resources to your students for guided instruction, consider providing them as partially complete, or printed and cut up as a puzzle for students to put back together. </w:t>
      </w:r>
    </w:p>
    <w:p w14:paraId="16C00DA6" w14:textId="6A30F4BA" w:rsidR="00E407EA" w:rsidRPr="00E407EA" w:rsidRDefault="00782EAF" w:rsidP="00110EA2">
      <w:r>
        <w:t>Suggested answers are provided below</w:t>
      </w:r>
      <w:r w:rsidR="007644F9" w:rsidRPr="007644F9">
        <w:t xml:space="preserve"> for codes</w:t>
      </w:r>
      <w:r w:rsidR="001903D0">
        <w:t>.</w:t>
      </w:r>
    </w:p>
    <w:p w14:paraId="02CEFA56" w14:textId="12045359" w:rsidR="00660680" w:rsidRDefault="00660680" w:rsidP="00660680">
      <w:pPr>
        <w:pStyle w:val="Caption"/>
      </w:pPr>
      <w:r>
        <w:t xml:space="preserve">Table </w:t>
      </w:r>
      <w:r>
        <w:fldChar w:fldCharType="begin"/>
      </w:r>
      <w:r>
        <w:instrText xml:space="preserve"> SEQ Table \* ARABIC </w:instrText>
      </w:r>
      <w:r>
        <w:fldChar w:fldCharType="separate"/>
      </w:r>
      <w:r w:rsidR="00FA27C4">
        <w:rPr>
          <w:noProof/>
        </w:rPr>
        <w:t>18</w:t>
      </w:r>
      <w:r>
        <w:rPr>
          <w:noProof/>
        </w:rPr>
        <w:fldChar w:fldCharType="end"/>
      </w:r>
      <w:r>
        <w:t xml:space="preserve"> – codes used in film – </w:t>
      </w:r>
      <w:r w:rsidR="00A4733E">
        <w:t xml:space="preserve">suggested </w:t>
      </w:r>
      <w:r>
        <w:t>answers</w:t>
      </w:r>
    </w:p>
    <w:tbl>
      <w:tblPr>
        <w:tblStyle w:val="Tableheader"/>
        <w:tblW w:w="0" w:type="auto"/>
        <w:tblLayout w:type="fixed"/>
        <w:tblLook w:val="06A0" w:firstRow="1" w:lastRow="0" w:firstColumn="1" w:lastColumn="0" w:noHBand="1" w:noVBand="1"/>
        <w:tblDescription w:val="The left hand column lists the categories of codes and the right hand column provides answers from the word bank provided."/>
      </w:tblPr>
      <w:tblGrid>
        <w:gridCol w:w="4815"/>
        <w:gridCol w:w="4815"/>
      </w:tblGrid>
      <w:tr w:rsidR="003F736D" w14:paraId="42772E35"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5" w:type="dxa"/>
          </w:tcPr>
          <w:p w14:paraId="49AB8C58" w14:textId="10E726D4" w:rsidR="003F736D" w:rsidRDefault="005236AC">
            <w:r>
              <w:t>Types of code</w:t>
            </w:r>
          </w:p>
        </w:tc>
        <w:tc>
          <w:tcPr>
            <w:tcW w:w="4815" w:type="dxa"/>
          </w:tcPr>
          <w:p w14:paraId="5533E223" w14:textId="77777777" w:rsidR="003F736D" w:rsidRDefault="003F736D">
            <w:pPr>
              <w:cnfStyle w:val="100000000000" w:firstRow="1" w:lastRow="0" w:firstColumn="0" w:lastColumn="0" w:oddVBand="0" w:evenVBand="0" w:oddHBand="0" w:evenHBand="0" w:firstRowFirstColumn="0" w:firstRowLastColumn="0" w:lastRowFirstColumn="0" w:lastRowLastColumn="0"/>
            </w:pPr>
            <w:r>
              <w:t>Answers (taken from word bank)</w:t>
            </w:r>
          </w:p>
        </w:tc>
      </w:tr>
      <w:tr w:rsidR="003F736D" w14:paraId="55BFFCB0" w14:textId="77777777">
        <w:trPr>
          <w:trHeight w:val="300"/>
        </w:trPr>
        <w:tc>
          <w:tcPr>
            <w:cnfStyle w:val="001000000000" w:firstRow="0" w:lastRow="0" w:firstColumn="1" w:lastColumn="0" w:oddVBand="0" w:evenVBand="0" w:oddHBand="0" w:evenHBand="0" w:firstRowFirstColumn="0" w:firstRowLastColumn="0" w:lastRowFirstColumn="0" w:lastRowLastColumn="0"/>
            <w:tcW w:w="4815" w:type="dxa"/>
          </w:tcPr>
          <w:p w14:paraId="71348AC2" w14:textId="77777777" w:rsidR="003F736D" w:rsidRPr="24C2CCBB" w:rsidRDefault="003F736D">
            <w:r w:rsidRPr="24C2CCBB">
              <w:t xml:space="preserve">Visual code </w:t>
            </w:r>
          </w:p>
        </w:tc>
        <w:tc>
          <w:tcPr>
            <w:tcW w:w="4815" w:type="dxa"/>
          </w:tcPr>
          <w:p w14:paraId="07BC16B6" w14:textId="60EFCD86" w:rsidR="003F736D" w:rsidRPr="5022AFBD" w:rsidRDefault="003F736D">
            <w:pPr>
              <w:cnfStyle w:val="000000000000" w:firstRow="0" w:lastRow="0" w:firstColumn="0" w:lastColumn="0" w:oddVBand="0" w:evenVBand="0" w:oddHBand="0" w:evenHBand="0" w:firstRowFirstColumn="0" w:firstRowLastColumn="0" w:lastRowFirstColumn="0" w:lastRowLastColumn="0"/>
            </w:pPr>
            <w:r w:rsidRPr="001F6651">
              <w:rPr>
                <w:i/>
                <w:iCs/>
              </w:rPr>
              <w:t>Mis</w:t>
            </w:r>
            <w:r w:rsidR="002A0828">
              <w:rPr>
                <w:i/>
                <w:iCs/>
              </w:rPr>
              <w:t>e</w:t>
            </w:r>
            <w:r w:rsidRPr="001F6651">
              <w:rPr>
                <w:i/>
                <w:iCs/>
              </w:rPr>
              <w:t>-en-sc</w:t>
            </w:r>
            <w:r w:rsidR="002A0828" w:rsidRPr="0031726D">
              <w:rPr>
                <w:i/>
                <w:iCs/>
              </w:rPr>
              <w:t>è</w:t>
            </w:r>
            <w:r w:rsidRPr="001F6651">
              <w:rPr>
                <w:i/>
                <w:iCs/>
              </w:rPr>
              <w:t>ne</w:t>
            </w:r>
            <w:r w:rsidRPr="5022AFBD">
              <w:t xml:space="preserve">, costume, </w:t>
            </w:r>
            <w:r w:rsidRPr="659AF806">
              <w:t>colour</w:t>
            </w:r>
          </w:p>
        </w:tc>
      </w:tr>
      <w:tr w:rsidR="003F736D" w14:paraId="0EE91F5C" w14:textId="77777777">
        <w:trPr>
          <w:trHeight w:val="300"/>
        </w:trPr>
        <w:tc>
          <w:tcPr>
            <w:cnfStyle w:val="001000000000" w:firstRow="0" w:lastRow="0" w:firstColumn="1" w:lastColumn="0" w:oddVBand="0" w:evenVBand="0" w:oddHBand="0" w:evenHBand="0" w:firstRowFirstColumn="0" w:firstRowLastColumn="0" w:lastRowFirstColumn="0" w:lastRowLastColumn="0"/>
            <w:tcW w:w="4815" w:type="dxa"/>
          </w:tcPr>
          <w:p w14:paraId="414DCB19" w14:textId="7037F4D3" w:rsidR="003F736D" w:rsidRDefault="003F736D">
            <w:r w:rsidRPr="24C2CCBB">
              <w:t xml:space="preserve">Aural code </w:t>
            </w:r>
          </w:p>
        </w:tc>
        <w:tc>
          <w:tcPr>
            <w:tcW w:w="4815" w:type="dxa"/>
          </w:tcPr>
          <w:p w14:paraId="60754BC8" w14:textId="77777777" w:rsidR="003F736D" w:rsidRDefault="003F736D">
            <w:pPr>
              <w:cnfStyle w:val="000000000000" w:firstRow="0" w:lastRow="0" w:firstColumn="0" w:lastColumn="0" w:oddVBand="0" w:evenVBand="0" w:oddHBand="0" w:evenHBand="0" w:firstRowFirstColumn="0" w:firstRowLastColumn="0" w:lastRowFirstColumn="0" w:lastRowLastColumn="0"/>
            </w:pPr>
            <w:r w:rsidRPr="5022AFBD">
              <w:t xml:space="preserve">Sound effects, music, </w:t>
            </w:r>
            <w:r w:rsidRPr="0ABCD049">
              <w:t>dialogue</w:t>
            </w:r>
          </w:p>
        </w:tc>
      </w:tr>
      <w:tr w:rsidR="003F736D" w14:paraId="7838C097" w14:textId="77777777">
        <w:trPr>
          <w:trHeight w:val="300"/>
        </w:trPr>
        <w:tc>
          <w:tcPr>
            <w:cnfStyle w:val="001000000000" w:firstRow="0" w:lastRow="0" w:firstColumn="1" w:lastColumn="0" w:oddVBand="0" w:evenVBand="0" w:oddHBand="0" w:evenHBand="0" w:firstRowFirstColumn="0" w:firstRowLastColumn="0" w:lastRowFirstColumn="0" w:lastRowLastColumn="0"/>
            <w:tcW w:w="4815" w:type="dxa"/>
          </w:tcPr>
          <w:p w14:paraId="2064CEE3" w14:textId="0CAB0E32" w:rsidR="003F736D" w:rsidRDefault="003F736D">
            <w:r w:rsidRPr="24C2CCBB">
              <w:t xml:space="preserve">Written code </w:t>
            </w:r>
          </w:p>
        </w:tc>
        <w:tc>
          <w:tcPr>
            <w:tcW w:w="4815" w:type="dxa"/>
          </w:tcPr>
          <w:p w14:paraId="5661925C" w14:textId="77777777" w:rsidR="003F736D" w:rsidRDefault="003F736D">
            <w:pPr>
              <w:cnfStyle w:val="000000000000" w:firstRow="0" w:lastRow="0" w:firstColumn="0" w:lastColumn="0" w:oddVBand="0" w:evenVBand="0" w:oddHBand="0" w:evenHBand="0" w:firstRowFirstColumn="0" w:firstRowLastColumn="0" w:lastRowFirstColumn="0" w:lastRowLastColumn="0"/>
            </w:pPr>
            <w:r w:rsidRPr="1A84101C">
              <w:t>Credits, captions, headlines</w:t>
            </w:r>
          </w:p>
        </w:tc>
      </w:tr>
      <w:tr w:rsidR="003F736D" w14:paraId="3BC6CA39" w14:textId="77777777">
        <w:trPr>
          <w:trHeight w:val="300"/>
        </w:trPr>
        <w:tc>
          <w:tcPr>
            <w:cnfStyle w:val="001000000000" w:firstRow="0" w:lastRow="0" w:firstColumn="1" w:lastColumn="0" w:oddVBand="0" w:evenVBand="0" w:oddHBand="0" w:evenHBand="0" w:firstRowFirstColumn="0" w:firstRowLastColumn="0" w:lastRowFirstColumn="0" w:lastRowLastColumn="0"/>
            <w:tcW w:w="4815" w:type="dxa"/>
          </w:tcPr>
          <w:p w14:paraId="344153A6" w14:textId="1D1A9F20" w:rsidR="003F736D" w:rsidRDefault="003F736D">
            <w:r w:rsidRPr="24C2CCBB">
              <w:t>Technical code</w:t>
            </w:r>
          </w:p>
        </w:tc>
        <w:tc>
          <w:tcPr>
            <w:tcW w:w="4815" w:type="dxa"/>
          </w:tcPr>
          <w:p w14:paraId="4932C545" w14:textId="77777777" w:rsidR="003F736D" w:rsidRDefault="003F736D">
            <w:pPr>
              <w:cnfStyle w:val="000000000000" w:firstRow="0" w:lastRow="0" w:firstColumn="0" w:lastColumn="0" w:oddVBand="0" w:evenVBand="0" w:oddHBand="0" w:evenHBand="0" w:firstRowFirstColumn="0" w:firstRowLastColumn="0" w:lastRowFirstColumn="0" w:lastRowLastColumn="0"/>
            </w:pPr>
            <w:r w:rsidRPr="659AF806">
              <w:t>Acting, editing, camera work</w:t>
            </w:r>
          </w:p>
        </w:tc>
      </w:tr>
    </w:tbl>
    <w:p w14:paraId="1BDB0967" w14:textId="73297BE7" w:rsidR="007644F9" w:rsidRPr="007644F9" w:rsidRDefault="007644F9" w:rsidP="00BF1D8D">
      <w:r w:rsidRPr="007644F9">
        <w:t xml:space="preserve">Suggested answers are provided below for </w:t>
      </w:r>
      <w:r>
        <w:t>conventions</w:t>
      </w:r>
      <w:r w:rsidR="001903D0">
        <w:t>.</w:t>
      </w:r>
    </w:p>
    <w:p w14:paraId="64EB03C8" w14:textId="1F381B12" w:rsidR="00D862A8" w:rsidRPr="007644F9" w:rsidRDefault="00D862A8" w:rsidP="00D862A8">
      <w:pPr>
        <w:pStyle w:val="Caption"/>
      </w:pPr>
      <w:r>
        <w:t xml:space="preserve">Table </w:t>
      </w:r>
      <w:r>
        <w:fldChar w:fldCharType="begin"/>
      </w:r>
      <w:r>
        <w:instrText xml:space="preserve"> SEQ Table \* ARABIC </w:instrText>
      </w:r>
      <w:r>
        <w:fldChar w:fldCharType="separate"/>
      </w:r>
      <w:r w:rsidR="00FA27C4">
        <w:rPr>
          <w:noProof/>
        </w:rPr>
        <w:t>19</w:t>
      </w:r>
      <w:r>
        <w:rPr>
          <w:noProof/>
        </w:rPr>
        <w:fldChar w:fldCharType="end"/>
      </w:r>
      <w:r>
        <w:t xml:space="preserve"> </w:t>
      </w:r>
      <w:r w:rsidR="00B85D9D">
        <w:t>–</w:t>
      </w:r>
      <w:r w:rsidR="00F47B32">
        <w:t xml:space="preserve"> </w:t>
      </w:r>
      <w:r w:rsidR="00B85D9D">
        <w:t>conventions used in film</w:t>
      </w:r>
      <w:r w:rsidR="00A4733E">
        <w:t xml:space="preserve"> – suggested answers</w:t>
      </w:r>
    </w:p>
    <w:tbl>
      <w:tblPr>
        <w:tblStyle w:val="Tableheader"/>
        <w:tblW w:w="0" w:type="auto"/>
        <w:tblLook w:val="04A0" w:firstRow="1" w:lastRow="0" w:firstColumn="1" w:lastColumn="0" w:noHBand="0" w:noVBand="1"/>
        <w:tblDescription w:val="The left hand column are the questions and the right hand column provides suggested answers."/>
      </w:tblPr>
      <w:tblGrid>
        <w:gridCol w:w="2547"/>
        <w:gridCol w:w="7081"/>
      </w:tblGrid>
      <w:tr w:rsidR="003F736D" w14:paraId="0890614A" w14:textId="77777777" w:rsidTr="00110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096554C" w14:textId="564E6030" w:rsidR="003F736D" w:rsidRDefault="00207239">
            <w:r>
              <w:t>Conventions</w:t>
            </w:r>
          </w:p>
        </w:tc>
        <w:tc>
          <w:tcPr>
            <w:tcW w:w="7081" w:type="dxa"/>
          </w:tcPr>
          <w:p w14:paraId="4253166E" w14:textId="170CB086" w:rsidR="003F736D" w:rsidRDefault="00D862A8">
            <w:pPr>
              <w:cnfStyle w:val="100000000000" w:firstRow="1" w:lastRow="0" w:firstColumn="0" w:lastColumn="0" w:oddVBand="0" w:evenVBand="0" w:oddHBand="0" w:evenHBand="0" w:firstRowFirstColumn="0" w:firstRowLastColumn="0" w:lastRowFirstColumn="0" w:lastRowLastColumn="0"/>
            </w:pPr>
            <w:r>
              <w:t>Suggested answers for convention</w:t>
            </w:r>
            <w:r>
              <w:rPr>
                <w:b w:val="0"/>
              </w:rPr>
              <w:t>s</w:t>
            </w:r>
            <w:r>
              <w:t xml:space="preserve"> questions</w:t>
            </w:r>
          </w:p>
        </w:tc>
      </w:tr>
      <w:tr w:rsidR="003F736D" w14:paraId="42166B1A" w14:textId="77777777" w:rsidTr="00110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5F119DE" w14:textId="77777777" w:rsidR="003F736D" w:rsidRDefault="003F736D">
            <w:r w:rsidRPr="006F5968">
              <w:t>Narrative structure</w:t>
            </w:r>
          </w:p>
        </w:tc>
        <w:tc>
          <w:tcPr>
            <w:tcW w:w="7081" w:type="dxa"/>
          </w:tcPr>
          <w:p w14:paraId="2D7A2627" w14:textId="448A94C2" w:rsidR="003F736D" w:rsidRDefault="0064616B">
            <w:pPr>
              <w:cnfStyle w:val="000000100000" w:firstRow="0" w:lastRow="0" w:firstColumn="0" w:lastColumn="0" w:oddVBand="0" w:evenVBand="0" w:oddHBand="1" w:evenHBand="0" w:firstRowFirstColumn="0" w:firstRowLastColumn="0" w:lastRowFirstColumn="0" w:lastRowLastColumn="0"/>
            </w:pPr>
            <w:r>
              <w:t>O</w:t>
            </w:r>
            <w:r w:rsidR="003F736D" w:rsidRPr="006F5968">
              <w:t>rientation, complication, conflict, rising tension, climax, falling tension, resolution</w:t>
            </w:r>
            <w:r w:rsidR="00867A2C">
              <w:t>.</w:t>
            </w:r>
          </w:p>
        </w:tc>
      </w:tr>
      <w:tr w:rsidR="003F736D" w14:paraId="3619E338" w14:textId="77777777" w:rsidTr="00110E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117A27A" w14:textId="77777777" w:rsidR="003F736D" w:rsidRDefault="003F736D">
            <w:r w:rsidRPr="006F5968">
              <w:t>Cause and effect</w:t>
            </w:r>
          </w:p>
        </w:tc>
        <w:tc>
          <w:tcPr>
            <w:tcW w:w="7081" w:type="dxa"/>
          </w:tcPr>
          <w:p w14:paraId="32C120F3" w14:textId="415DBF8E" w:rsidR="003F736D" w:rsidRDefault="0064616B">
            <w:pPr>
              <w:cnfStyle w:val="000000010000" w:firstRow="0" w:lastRow="0" w:firstColumn="0" w:lastColumn="0" w:oddVBand="0" w:evenVBand="0" w:oddHBand="0" w:evenHBand="1" w:firstRowFirstColumn="0" w:firstRowLastColumn="0" w:lastRowFirstColumn="0" w:lastRowLastColumn="0"/>
            </w:pPr>
            <w:r>
              <w:t>A</w:t>
            </w:r>
            <w:r w:rsidR="003F736D" w:rsidRPr="006F5968">
              <w:t>n event will take place in the film and by the conclusion of the film this will be resolved</w:t>
            </w:r>
            <w:r w:rsidR="00867A2C">
              <w:t>.</w:t>
            </w:r>
          </w:p>
        </w:tc>
      </w:tr>
      <w:tr w:rsidR="003F736D" w14:paraId="640C5DC0" w14:textId="77777777" w:rsidTr="00110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A2EA620" w14:textId="77777777" w:rsidR="003F736D" w:rsidRDefault="003F736D">
            <w:r w:rsidRPr="006F5968">
              <w:t>Point of view</w:t>
            </w:r>
          </w:p>
        </w:tc>
        <w:tc>
          <w:tcPr>
            <w:tcW w:w="7081" w:type="dxa"/>
          </w:tcPr>
          <w:p w14:paraId="0AA7D7BE" w14:textId="6D2AEDEF" w:rsidR="003F736D" w:rsidRDefault="0064616B">
            <w:pPr>
              <w:cnfStyle w:val="000000100000" w:firstRow="0" w:lastRow="0" w:firstColumn="0" w:lastColumn="0" w:oddVBand="0" w:evenVBand="0" w:oddHBand="1" w:evenHBand="0" w:firstRowFirstColumn="0" w:firstRowLastColumn="0" w:lastRowFirstColumn="0" w:lastRowLastColumn="0"/>
            </w:pPr>
            <w:r>
              <w:t>T</w:t>
            </w:r>
            <w:r w:rsidR="003F736D" w:rsidRPr="006F5968">
              <w:t xml:space="preserve">he perspective from which the story is told. Shots may be shown from this same point of view or </w:t>
            </w:r>
            <w:r w:rsidR="00154D30">
              <w:t xml:space="preserve">from </w:t>
            </w:r>
            <w:r w:rsidR="003F736D" w:rsidRPr="006F5968">
              <w:t>a different point of view to affect meaning.</w:t>
            </w:r>
          </w:p>
        </w:tc>
      </w:tr>
    </w:tbl>
    <w:p w14:paraId="74293F9A" w14:textId="2F925964" w:rsidR="00845FFC" w:rsidRDefault="0081057E" w:rsidP="00925171">
      <w:pPr>
        <w:pStyle w:val="Heading2"/>
      </w:pPr>
      <w:bookmarkStart w:id="57" w:name="_Toc181362084"/>
      <w:r>
        <w:lastRenderedPageBreak/>
        <w:t xml:space="preserve">Phase 2, activity </w:t>
      </w:r>
      <w:r w:rsidR="00D53315">
        <w:t>3</w:t>
      </w:r>
      <w:r>
        <w:t xml:space="preserve"> </w:t>
      </w:r>
      <w:r w:rsidR="00845FFC">
        <w:t>–</w:t>
      </w:r>
      <w:r>
        <w:t xml:space="preserve"> </w:t>
      </w:r>
      <w:r w:rsidR="007F3004">
        <w:t>structural elements of a narrative</w:t>
      </w:r>
      <w:bookmarkEnd w:id="57"/>
    </w:p>
    <w:p w14:paraId="36CC0288" w14:textId="2301FDD5" w:rsidR="00667026" w:rsidRPr="00AD1B65" w:rsidRDefault="00667026" w:rsidP="00F0117D">
      <w:pPr>
        <w:pStyle w:val="FeatureBox2"/>
        <w:rPr>
          <w:rStyle w:val="Strong"/>
        </w:rPr>
      </w:pPr>
      <w:r w:rsidRPr="00BE0CBB">
        <w:rPr>
          <w:b/>
          <w:bCs/>
        </w:rPr>
        <w:t>Teacher note</w:t>
      </w:r>
      <w:r w:rsidR="00B41BA7" w:rsidRPr="00BE0CBB">
        <w:rPr>
          <w:b/>
          <w:bCs/>
        </w:rPr>
        <w:t>:</w:t>
      </w:r>
      <w:r w:rsidR="00B41BA7">
        <w:t xml:space="preserve"> </w:t>
      </w:r>
      <w:r w:rsidR="00A91FE6">
        <w:t xml:space="preserve">understanding of </w:t>
      </w:r>
      <w:r w:rsidR="006E6A99">
        <w:t xml:space="preserve">narrative structure has been </w:t>
      </w:r>
      <w:r w:rsidR="00A91FE6">
        <w:t xml:space="preserve">developed </w:t>
      </w:r>
      <w:r w:rsidR="006E6A99">
        <w:t>in previous programs</w:t>
      </w:r>
      <w:r w:rsidR="00803469">
        <w:t xml:space="preserve"> including</w:t>
      </w:r>
      <w:r w:rsidR="00F764BC">
        <w:t xml:space="preserve"> </w:t>
      </w:r>
      <w:hyperlink r:id="rId63" w:history="1">
        <w:r w:rsidR="005D5808" w:rsidRPr="00BD00F1">
          <w:rPr>
            <w:rStyle w:val="Hyperlink"/>
          </w:rPr>
          <w:t>Transport me to the ‘real’ – Year 8, Term 2</w:t>
        </w:r>
      </w:hyperlink>
      <w:r w:rsidR="00BA0F1C">
        <w:t xml:space="preserve">, specifically </w:t>
      </w:r>
      <w:r w:rsidR="00BA0F1C" w:rsidRPr="00AD1B65">
        <w:rPr>
          <w:rStyle w:val="Strong"/>
        </w:rPr>
        <w:t xml:space="preserve">Phase 3, resource 3 </w:t>
      </w:r>
      <w:r w:rsidR="007752F8" w:rsidRPr="00AD1B65">
        <w:rPr>
          <w:rStyle w:val="Strong"/>
        </w:rPr>
        <w:t>– defining key term</w:t>
      </w:r>
      <w:r w:rsidR="00AD7647" w:rsidRPr="00AD1B65">
        <w:rPr>
          <w:rStyle w:val="Strong"/>
        </w:rPr>
        <w:t>s about plot and structure</w:t>
      </w:r>
      <w:r w:rsidR="00B15564">
        <w:t xml:space="preserve"> </w:t>
      </w:r>
      <w:r w:rsidR="00425960">
        <w:t xml:space="preserve">and </w:t>
      </w:r>
      <w:hyperlink r:id="rId64" w:history="1">
        <w:r w:rsidR="00AC707C" w:rsidRPr="00E3458E">
          <w:rPr>
            <w:rStyle w:val="Hyperlink"/>
          </w:rPr>
          <w:t>F</w:t>
        </w:r>
        <w:r w:rsidR="00A175C1" w:rsidRPr="00E3458E">
          <w:rPr>
            <w:rStyle w:val="Hyperlink"/>
          </w:rPr>
          <w:t>rom page to stage</w:t>
        </w:r>
        <w:r w:rsidR="005D5808" w:rsidRPr="00E3458E">
          <w:rPr>
            <w:rStyle w:val="Hyperlink"/>
          </w:rPr>
          <w:t xml:space="preserve"> – Year 8, Term 3</w:t>
        </w:r>
      </w:hyperlink>
      <w:r w:rsidR="00E777A2">
        <w:t>, specifically</w:t>
      </w:r>
      <w:r w:rsidR="009601DA">
        <w:t xml:space="preserve"> </w:t>
      </w:r>
      <w:r w:rsidR="00AD1B65" w:rsidRPr="00AD1B65">
        <w:rPr>
          <w:rStyle w:val="Strong"/>
        </w:rPr>
        <w:t>Phase 4, activity 10 – narrative structure of a scene.</w:t>
      </w:r>
    </w:p>
    <w:p w14:paraId="58F46164" w14:textId="1FC8AAC0" w:rsidR="00F0117D" w:rsidRPr="00F0117D" w:rsidRDefault="009446E2" w:rsidP="001D02CA">
      <w:pPr>
        <w:pStyle w:val="FeatureBox3"/>
      </w:pPr>
      <w:r w:rsidRPr="00BE0CBB">
        <w:rPr>
          <w:b/>
          <w:bCs/>
        </w:rPr>
        <w:t>Student note:</w:t>
      </w:r>
      <w:r w:rsidR="00594EFA">
        <w:t xml:space="preserve"> narrative structure</w:t>
      </w:r>
      <w:r w:rsidR="00BC7C16">
        <w:t xml:space="preserve"> refers to the organisational framewor</w:t>
      </w:r>
      <w:r w:rsidR="00443C65">
        <w:t>k of a story</w:t>
      </w:r>
      <w:r w:rsidR="00855B62">
        <w:t xml:space="preserve"> and the order</w:t>
      </w:r>
      <w:r w:rsidR="00741986">
        <w:t xml:space="preserve"> in which the story’s events are presented, even in short films</w:t>
      </w:r>
      <w:r w:rsidR="001D02CA">
        <w:t>.</w:t>
      </w:r>
    </w:p>
    <w:p w14:paraId="5EBFEE41" w14:textId="3B88491B" w:rsidR="00701CA3" w:rsidRDefault="00CB0985">
      <w:pPr>
        <w:pStyle w:val="ListNumber"/>
        <w:numPr>
          <w:ilvl w:val="0"/>
          <w:numId w:val="38"/>
        </w:numPr>
      </w:pPr>
      <w:r>
        <w:t xml:space="preserve">Read the </w:t>
      </w:r>
      <w:r w:rsidR="002B54D4">
        <w:t>s</w:t>
      </w:r>
      <w:r w:rsidR="002B54D4" w:rsidRPr="002B54D4">
        <w:t xml:space="preserve">tructural elements of </w:t>
      </w:r>
      <w:r w:rsidR="00056DD3">
        <w:t xml:space="preserve">a </w:t>
      </w:r>
      <w:r w:rsidR="002B54D4" w:rsidRPr="002B54D4">
        <w:t>narrative</w:t>
      </w:r>
      <w:r w:rsidR="009F290B">
        <w:t xml:space="preserve"> table below. </w:t>
      </w:r>
    </w:p>
    <w:p w14:paraId="3659B6C3" w14:textId="5FA8960B" w:rsidR="001D02CA" w:rsidRPr="001D02CA" w:rsidRDefault="005E3D70">
      <w:pPr>
        <w:pStyle w:val="ListNumber"/>
        <w:numPr>
          <w:ilvl w:val="0"/>
          <w:numId w:val="38"/>
        </w:numPr>
      </w:pPr>
      <w:r>
        <w:t>A</w:t>
      </w:r>
      <w:r w:rsidR="00C070AA">
        <w:t>s you w</w:t>
      </w:r>
      <w:r w:rsidR="000F3D96">
        <w:t xml:space="preserve">atch the </w:t>
      </w:r>
      <w:r w:rsidR="00CB0985">
        <w:t xml:space="preserve">film </w:t>
      </w:r>
      <w:r w:rsidR="00CB0985" w:rsidRPr="00063888">
        <w:rPr>
          <w:i/>
        </w:rPr>
        <w:t xml:space="preserve">Mankind </w:t>
      </w:r>
      <w:r w:rsidR="00A24E62">
        <w:rPr>
          <w:i/>
        </w:rPr>
        <w:t>I</w:t>
      </w:r>
      <w:r w:rsidR="00CB0985" w:rsidRPr="00063888">
        <w:rPr>
          <w:i/>
        </w:rPr>
        <w:t xml:space="preserve">s </w:t>
      </w:r>
      <w:r w:rsidR="00215169" w:rsidRPr="00063888">
        <w:rPr>
          <w:i/>
        </w:rPr>
        <w:t>N</w:t>
      </w:r>
      <w:r w:rsidR="00CB0985" w:rsidRPr="00063888">
        <w:rPr>
          <w:i/>
        </w:rPr>
        <w:t xml:space="preserve">o </w:t>
      </w:r>
      <w:r w:rsidR="00CB0985" w:rsidRPr="00063888">
        <w:rPr>
          <w:i/>
          <w:iCs/>
        </w:rPr>
        <w:t>Island</w:t>
      </w:r>
      <w:r w:rsidR="00C070AA">
        <w:t xml:space="preserve"> </w:t>
      </w:r>
      <w:r w:rsidR="00701CA3">
        <w:t xml:space="preserve">for a second time, </w:t>
      </w:r>
      <w:r>
        <w:t>make</w:t>
      </w:r>
      <w:r w:rsidR="00616053">
        <w:t xml:space="preserve"> </w:t>
      </w:r>
      <w:r w:rsidR="004570F4">
        <w:t xml:space="preserve">brief </w:t>
      </w:r>
      <w:r w:rsidR="00D7069B">
        <w:t>notes</w:t>
      </w:r>
      <w:r w:rsidR="004570F4">
        <w:t xml:space="preserve"> </w:t>
      </w:r>
      <w:r w:rsidR="00BA38A9">
        <w:t xml:space="preserve">about its structural features </w:t>
      </w:r>
      <w:r w:rsidR="00116E8F">
        <w:t xml:space="preserve">in your </w:t>
      </w:r>
      <w:r w:rsidR="00A52F2C">
        <w:t xml:space="preserve">English </w:t>
      </w:r>
      <w:r w:rsidR="00591B53">
        <w:t>b</w:t>
      </w:r>
      <w:r w:rsidR="00116E8F">
        <w:t>ook</w:t>
      </w:r>
      <w:r w:rsidR="006E0AD6">
        <w:t>.</w:t>
      </w:r>
    </w:p>
    <w:p w14:paraId="5C9D0F42" w14:textId="15A4FFF6" w:rsidR="006E0AD6" w:rsidRPr="001D02CA" w:rsidRDefault="007F063C">
      <w:pPr>
        <w:pStyle w:val="ListNumber"/>
        <w:numPr>
          <w:ilvl w:val="0"/>
          <w:numId w:val="38"/>
        </w:numPr>
      </w:pPr>
      <w:r>
        <w:t>Complete</w:t>
      </w:r>
      <w:r w:rsidR="00D26496">
        <w:t xml:space="preserve"> the table below</w:t>
      </w:r>
      <w:r w:rsidR="00A55CFC">
        <w:t xml:space="preserve"> by providing </w:t>
      </w:r>
      <w:r w:rsidR="00DD45E5">
        <w:t>an example of</w:t>
      </w:r>
      <w:r w:rsidR="00A55CFC">
        <w:t xml:space="preserve"> </w:t>
      </w:r>
      <w:r w:rsidR="00071014">
        <w:t>each structural element</w:t>
      </w:r>
      <w:r w:rsidR="00A55CFC">
        <w:t xml:space="preserve"> </w:t>
      </w:r>
      <w:r w:rsidR="007D507A">
        <w:t xml:space="preserve">from </w:t>
      </w:r>
      <w:r w:rsidR="0037598C" w:rsidRPr="00063888">
        <w:rPr>
          <w:i/>
        </w:rPr>
        <w:t xml:space="preserve">Mankind </w:t>
      </w:r>
      <w:r w:rsidR="00A24E62">
        <w:rPr>
          <w:i/>
        </w:rPr>
        <w:t>I</w:t>
      </w:r>
      <w:r w:rsidR="0037598C" w:rsidRPr="00063888">
        <w:rPr>
          <w:i/>
        </w:rPr>
        <w:t xml:space="preserve">s </w:t>
      </w:r>
      <w:r w:rsidR="00215169" w:rsidRPr="00063888">
        <w:rPr>
          <w:i/>
        </w:rPr>
        <w:t>N</w:t>
      </w:r>
      <w:r w:rsidR="0037598C" w:rsidRPr="00063888">
        <w:rPr>
          <w:i/>
        </w:rPr>
        <w:t xml:space="preserve">o </w:t>
      </w:r>
      <w:r w:rsidR="0037598C" w:rsidRPr="00063888">
        <w:rPr>
          <w:i/>
          <w:iCs/>
        </w:rPr>
        <w:t>Island</w:t>
      </w:r>
      <w:r w:rsidR="0037598C">
        <w:t xml:space="preserve">. </w:t>
      </w:r>
    </w:p>
    <w:p w14:paraId="1655DDEE" w14:textId="04ED058E" w:rsidR="0037598C" w:rsidRPr="001D02CA" w:rsidRDefault="0037598C" w:rsidP="0037598C">
      <w:pPr>
        <w:pStyle w:val="Caption"/>
      </w:pPr>
      <w:r>
        <w:t xml:space="preserve">Table </w:t>
      </w:r>
      <w:r>
        <w:fldChar w:fldCharType="begin"/>
      </w:r>
      <w:r>
        <w:instrText xml:space="preserve"> SEQ Table \* ARABIC </w:instrText>
      </w:r>
      <w:r>
        <w:fldChar w:fldCharType="separate"/>
      </w:r>
      <w:r w:rsidR="00FA27C4">
        <w:rPr>
          <w:noProof/>
        </w:rPr>
        <w:t>20</w:t>
      </w:r>
      <w:r>
        <w:rPr>
          <w:noProof/>
        </w:rPr>
        <w:fldChar w:fldCharType="end"/>
      </w:r>
      <w:r>
        <w:t xml:space="preserve"> </w:t>
      </w:r>
      <w:r w:rsidR="00BD51B4">
        <w:t>–</w:t>
      </w:r>
      <w:r w:rsidR="00244AFA">
        <w:t xml:space="preserve"> </w:t>
      </w:r>
      <w:r w:rsidR="00BD51B4">
        <w:t>structural elements of a narrative</w:t>
      </w:r>
    </w:p>
    <w:tbl>
      <w:tblPr>
        <w:tblStyle w:val="Tableheader"/>
        <w:tblW w:w="0" w:type="auto"/>
        <w:tblLook w:val="04A0" w:firstRow="1" w:lastRow="0" w:firstColumn="1" w:lastColumn="0" w:noHBand="0" w:noVBand="1"/>
        <w:tblDescription w:val="The left hand column lists a structural element of a narrative. The middle column provides a definition and the right hand column provides space for you to give an example from the text 'Mankind Is No Island'."/>
      </w:tblPr>
      <w:tblGrid>
        <w:gridCol w:w="1696"/>
        <w:gridCol w:w="2568"/>
        <w:gridCol w:w="5366"/>
      </w:tblGrid>
      <w:tr w:rsidR="00845FFC" w14:paraId="1FC42B54" w14:textId="77777777" w:rsidTr="001903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68E683D" w14:textId="77777777" w:rsidR="00845FFC" w:rsidRDefault="00845FFC">
            <w:bookmarkStart w:id="58" w:name="_Hlk180585742"/>
            <w:r>
              <w:t>Structural elements of narrative</w:t>
            </w:r>
          </w:p>
        </w:tc>
        <w:tc>
          <w:tcPr>
            <w:tcW w:w="2568" w:type="dxa"/>
          </w:tcPr>
          <w:p w14:paraId="33819FE2" w14:textId="3A2BBCF5" w:rsidR="00CA4E34" w:rsidRPr="00CA4E34" w:rsidRDefault="00CA4E34">
            <w:pPr>
              <w:cnfStyle w:val="100000000000" w:firstRow="1" w:lastRow="0" w:firstColumn="0" w:lastColumn="0" w:oddVBand="0" w:evenVBand="0" w:oddHBand="0" w:evenHBand="0" w:firstRowFirstColumn="0" w:firstRowLastColumn="0" w:lastRowFirstColumn="0" w:lastRowLastColumn="0"/>
            </w:pPr>
            <w:r w:rsidRPr="00CA4E34">
              <w:t>Definition</w:t>
            </w:r>
          </w:p>
        </w:tc>
        <w:tc>
          <w:tcPr>
            <w:tcW w:w="5366" w:type="dxa"/>
          </w:tcPr>
          <w:p w14:paraId="70419A2A" w14:textId="78092EE6" w:rsidR="00845FFC" w:rsidRDefault="00CA4E34">
            <w:pPr>
              <w:cnfStyle w:val="100000000000" w:firstRow="1" w:lastRow="0" w:firstColumn="0" w:lastColumn="0" w:oddVBand="0" w:evenVBand="0" w:oddHBand="0" w:evenHBand="0" w:firstRowFirstColumn="0" w:firstRowLastColumn="0" w:lastRowFirstColumn="0" w:lastRowLastColumn="0"/>
            </w:pPr>
            <w:r>
              <w:t>Example</w:t>
            </w:r>
            <w:r w:rsidR="00845FFC">
              <w:t xml:space="preserve"> from </w:t>
            </w:r>
            <w:r w:rsidR="00E83BB6" w:rsidRPr="00063888">
              <w:rPr>
                <w:i/>
              </w:rPr>
              <w:t xml:space="preserve">Mankind </w:t>
            </w:r>
            <w:r w:rsidR="00A24E62">
              <w:rPr>
                <w:i/>
              </w:rPr>
              <w:t>I</w:t>
            </w:r>
            <w:r w:rsidR="00E83BB6" w:rsidRPr="00063888">
              <w:rPr>
                <w:i/>
              </w:rPr>
              <w:t xml:space="preserve">s </w:t>
            </w:r>
            <w:r w:rsidR="00A24E62">
              <w:rPr>
                <w:i/>
              </w:rPr>
              <w:t>N</w:t>
            </w:r>
            <w:r w:rsidR="00E83BB6" w:rsidRPr="00063888">
              <w:rPr>
                <w:i/>
              </w:rPr>
              <w:t xml:space="preserve">o </w:t>
            </w:r>
            <w:r w:rsidR="00E83BB6" w:rsidRPr="00063888">
              <w:rPr>
                <w:i/>
                <w:iCs/>
              </w:rPr>
              <w:t>Island</w:t>
            </w:r>
          </w:p>
        </w:tc>
      </w:tr>
      <w:tr w:rsidR="00845FFC" w14:paraId="3D45AEF1" w14:textId="77777777" w:rsidTr="0019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3BF08E9" w14:textId="77777777" w:rsidR="00845FFC" w:rsidRDefault="00845FFC">
            <w:r>
              <w:t>Orientation</w:t>
            </w:r>
          </w:p>
        </w:tc>
        <w:tc>
          <w:tcPr>
            <w:tcW w:w="2568" w:type="dxa"/>
          </w:tcPr>
          <w:p w14:paraId="75D384FA" w14:textId="643208E5" w:rsidR="00CA4E34" w:rsidRPr="00CA4E34" w:rsidRDefault="00CA4E34">
            <w:pPr>
              <w:cnfStyle w:val="000000100000" w:firstRow="0" w:lastRow="0" w:firstColumn="0" w:lastColumn="0" w:oddVBand="0" w:evenVBand="0" w:oddHBand="1" w:evenHBand="0" w:firstRowFirstColumn="0" w:firstRowLastColumn="0" w:lastRowFirstColumn="0" w:lastRowLastColumn="0"/>
            </w:pPr>
            <w:r w:rsidRPr="00CA4E34">
              <w:t xml:space="preserve">Establishing details of the narrative </w:t>
            </w:r>
            <w:r w:rsidR="00063888">
              <w:t>–</w:t>
            </w:r>
            <w:r w:rsidRPr="00CA4E34">
              <w:t xml:space="preserve"> who, where, when.</w:t>
            </w:r>
          </w:p>
        </w:tc>
        <w:tc>
          <w:tcPr>
            <w:tcW w:w="5366" w:type="dxa"/>
          </w:tcPr>
          <w:p w14:paraId="456B37BA" w14:textId="1959636C" w:rsidR="00845FFC" w:rsidRDefault="00845FFC">
            <w:pPr>
              <w:cnfStyle w:val="000000100000" w:firstRow="0" w:lastRow="0" w:firstColumn="0" w:lastColumn="0" w:oddVBand="0" w:evenVBand="0" w:oddHBand="1" w:evenHBand="0" w:firstRowFirstColumn="0" w:firstRowLastColumn="0" w:lastRowFirstColumn="0" w:lastRowLastColumn="0"/>
            </w:pPr>
          </w:p>
        </w:tc>
      </w:tr>
      <w:tr w:rsidR="00845FFC" w14:paraId="67956D7B" w14:textId="77777777" w:rsidTr="0019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5551B42" w14:textId="77777777" w:rsidR="00845FFC" w:rsidRDefault="00845FFC">
            <w:r>
              <w:t>Complication</w:t>
            </w:r>
          </w:p>
        </w:tc>
        <w:tc>
          <w:tcPr>
            <w:tcW w:w="2568" w:type="dxa"/>
          </w:tcPr>
          <w:p w14:paraId="7D9AFB65" w14:textId="3BC1FDE7" w:rsidR="00CA4E34" w:rsidRPr="00CA4E34" w:rsidRDefault="00CA4E34" w:rsidP="00C74222">
            <w:pPr>
              <w:cnfStyle w:val="000000010000" w:firstRow="0" w:lastRow="0" w:firstColumn="0" w:lastColumn="0" w:oddVBand="0" w:evenVBand="0" w:oddHBand="0" w:evenHBand="1" w:firstRowFirstColumn="0" w:firstRowLastColumn="0" w:lastRowFirstColumn="0" w:lastRowLastColumn="0"/>
            </w:pPr>
            <w:r w:rsidRPr="00CA4E34">
              <w:t xml:space="preserve">An event that </w:t>
            </w:r>
            <w:r w:rsidR="00811564">
              <w:t>leads to</w:t>
            </w:r>
            <w:r w:rsidR="00811564" w:rsidRPr="00CA4E34">
              <w:t xml:space="preserve"> </w:t>
            </w:r>
            <w:r w:rsidRPr="00CA4E34">
              <w:t>a dramatic change in the plot and characters.</w:t>
            </w:r>
          </w:p>
        </w:tc>
        <w:tc>
          <w:tcPr>
            <w:tcW w:w="5366" w:type="dxa"/>
          </w:tcPr>
          <w:p w14:paraId="2B43EADA" w14:textId="6B64FFF3" w:rsidR="00845FFC" w:rsidRDefault="00845FFC">
            <w:pPr>
              <w:cnfStyle w:val="000000010000" w:firstRow="0" w:lastRow="0" w:firstColumn="0" w:lastColumn="0" w:oddVBand="0" w:evenVBand="0" w:oddHBand="0" w:evenHBand="1" w:firstRowFirstColumn="0" w:firstRowLastColumn="0" w:lastRowFirstColumn="0" w:lastRowLastColumn="0"/>
            </w:pPr>
          </w:p>
        </w:tc>
      </w:tr>
      <w:tr w:rsidR="00845FFC" w14:paraId="441D4B38" w14:textId="77777777" w:rsidTr="0019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A96020A" w14:textId="77777777" w:rsidR="00845FFC" w:rsidRDefault="00845FFC">
            <w:r>
              <w:t>Conflict</w:t>
            </w:r>
          </w:p>
        </w:tc>
        <w:tc>
          <w:tcPr>
            <w:tcW w:w="2568" w:type="dxa"/>
          </w:tcPr>
          <w:p w14:paraId="5E2A20E4" w14:textId="7C1A7CB6" w:rsidR="00CA4E34" w:rsidRPr="00CA4E34" w:rsidRDefault="00CA4E34">
            <w:pPr>
              <w:cnfStyle w:val="000000100000" w:firstRow="0" w:lastRow="0" w:firstColumn="0" w:lastColumn="0" w:oddVBand="0" w:evenVBand="0" w:oddHBand="1" w:evenHBand="0" w:firstRowFirstColumn="0" w:firstRowLastColumn="0" w:lastRowFirstColumn="0" w:lastRowLastColumn="0"/>
            </w:pPr>
            <w:r w:rsidRPr="00CA4E34">
              <w:t>A situation that creates a barrier for the characters, which must be overcome</w:t>
            </w:r>
            <w:r w:rsidR="00A81FB4">
              <w:t>.</w:t>
            </w:r>
          </w:p>
        </w:tc>
        <w:tc>
          <w:tcPr>
            <w:tcW w:w="5366" w:type="dxa"/>
          </w:tcPr>
          <w:p w14:paraId="015C11A3" w14:textId="1682C117" w:rsidR="00845FFC" w:rsidRDefault="00845FFC">
            <w:pPr>
              <w:cnfStyle w:val="000000100000" w:firstRow="0" w:lastRow="0" w:firstColumn="0" w:lastColumn="0" w:oddVBand="0" w:evenVBand="0" w:oddHBand="1" w:evenHBand="0" w:firstRowFirstColumn="0" w:firstRowLastColumn="0" w:lastRowFirstColumn="0" w:lastRowLastColumn="0"/>
            </w:pPr>
          </w:p>
        </w:tc>
      </w:tr>
      <w:tr w:rsidR="00845FFC" w14:paraId="3A7C794C" w14:textId="77777777" w:rsidTr="0019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2DB753E" w14:textId="3A86F953" w:rsidR="00845FFC" w:rsidRDefault="00845FFC">
            <w:r>
              <w:lastRenderedPageBreak/>
              <w:t xml:space="preserve">Rising </w:t>
            </w:r>
            <w:r w:rsidR="00A81FB4">
              <w:t>tension</w:t>
            </w:r>
          </w:p>
        </w:tc>
        <w:tc>
          <w:tcPr>
            <w:tcW w:w="2568" w:type="dxa"/>
          </w:tcPr>
          <w:p w14:paraId="64F5C478" w14:textId="54BFF33B" w:rsidR="00CA4E34" w:rsidRPr="00CA4E34" w:rsidRDefault="00CA4E34" w:rsidP="00C74222">
            <w:pPr>
              <w:cnfStyle w:val="000000010000" w:firstRow="0" w:lastRow="0" w:firstColumn="0" w:lastColumn="0" w:oddVBand="0" w:evenVBand="0" w:oddHBand="0" w:evenHBand="1" w:firstRowFirstColumn="0" w:firstRowLastColumn="0" w:lastRowFirstColumn="0" w:lastRowLastColumn="0"/>
            </w:pPr>
            <w:r w:rsidRPr="00CA4E34">
              <w:t>Tension builds as characters are faced with challenges and increasing complications or conflict</w:t>
            </w:r>
            <w:r w:rsidR="00A81FB4">
              <w:t>.</w:t>
            </w:r>
          </w:p>
        </w:tc>
        <w:tc>
          <w:tcPr>
            <w:tcW w:w="5366" w:type="dxa"/>
          </w:tcPr>
          <w:p w14:paraId="79367D93" w14:textId="30B9EBCA" w:rsidR="00845FFC" w:rsidRDefault="00845FFC">
            <w:pPr>
              <w:cnfStyle w:val="000000010000" w:firstRow="0" w:lastRow="0" w:firstColumn="0" w:lastColumn="0" w:oddVBand="0" w:evenVBand="0" w:oddHBand="0" w:evenHBand="1" w:firstRowFirstColumn="0" w:firstRowLastColumn="0" w:lastRowFirstColumn="0" w:lastRowLastColumn="0"/>
            </w:pPr>
          </w:p>
        </w:tc>
      </w:tr>
      <w:tr w:rsidR="00845FFC" w14:paraId="5E48813F" w14:textId="77777777" w:rsidTr="0019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4462D0D" w14:textId="77777777" w:rsidR="00845FFC" w:rsidRDefault="00845FFC">
            <w:r>
              <w:t>Climax</w:t>
            </w:r>
          </w:p>
        </w:tc>
        <w:tc>
          <w:tcPr>
            <w:tcW w:w="2568" w:type="dxa"/>
          </w:tcPr>
          <w:p w14:paraId="7B1B33D1" w14:textId="19C4F0C8" w:rsidR="00CA4E34" w:rsidRPr="00CA4E34" w:rsidRDefault="00CA4E34" w:rsidP="00C74222">
            <w:pPr>
              <w:cnfStyle w:val="000000100000" w:firstRow="0" w:lastRow="0" w:firstColumn="0" w:lastColumn="0" w:oddVBand="0" w:evenVBand="0" w:oddHBand="1" w:evenHBand="0" w:firstRowFirstColumn="0" w:firstRowLastColumn="0" w:lastRowFirstColumn="0" w:lastRowLastColumn="0"/>
            </w:pPr>
            <w:r w:rsidRPr="00CA4E34">
              <w:t>The point of greatest concern or challenge for characters in the narrative.</w:t>
            </w:r>
          </w:p>
        </w:tc>
        <w:tc>
          <w:tcPr>
            <w:tcW w:w="5366" w:type="dxa"/>
          </w:tcPr>
          <w:p w14:paraId="3330480A" w14:textId="355958A6" w:rsidR="00845FFC" w:rsidRDefault="00845FFC">
            <w:pPr>
              <w:cnfStyle w:val="000000100000" w:firstRow="0" w:lastRow="0" w:firstColumn="0" w:lastColumn="0" w:oddVBand="0" w:evenVBand="0" w:oddHBand="1" w:evenHBand="0" w:firstRowFirstColumn="0" w:firstRowLastColumn="0" w:lastRowFirstColumn="0" w:lastRowLastColumn="0"/>
            </w:pPr>
          </w:p>
        </w:tc>
      </w:tr>
      <w:tr w:rsidR="00845FFC" w14:paraId="755B2B60" w14:textId="77777777" w:rsidTr="0019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E933105" w14:textId="77777777" w:rsidR="00845FFC" w:rsidRDefault="00845FFC">
            <w:r>
              <w:t>Falling tension</w:t>
            </w:r>
          </w:p>
        </w:tc>
        <w:tc>
          <w:tcPr>
            <w:tcW w:w="2568" w:type="dxa"/>
          </w:tcPr>
          <w:p w14:paraId="3D4D22C2" w14:textId="63810CA3" w:rsidR="00CA4E34" w:rsidRPr="00CA4E34" w:rsidRDefault="00CA4E34">
            <w:pPr>
              <w:cnfStyle w:val="000000010000" w:firstRow="0" w:lastRow="0" w:firstColumn="0" w:lastColumn="0" w:oddVBand="0" w:evenVBand="0" w:oddHBand="0" w:evenHBand="1" w:firstRowFirstColumn="0" w:firstRowLastColumn="0" w:lastRowFirstColumn="0" w:lastRowLastColumn="0"/>
            </w:pPr>
            <w:r w:rsidRPr="00CA4E34">
              <w:t>A turning point after the climax as events are beginning to be understood.</w:t>
            </w:r>
          </w:p>
        </w:tc>
        <w:tc>
          <w:tcPr>
            <w:tcW w:w="5366" w:type="dxa"/>
          </w:tcPr>
          <w:p w14:paraId="2B945A5B" w14:textId="7EC74CB7" w:rsidR="00845FFC" w:rsidRDefault="00845FFC">
            <w:pPr>
              <w:cnfStyle w:val="000000010000" w:firstRow="0" w:lastRow="0" w:firstColumn="0" w:lastColumn="0" w:oddVBand="0" w:evenVBand="0" w:oddHBand="0" w:evenHBand="1" w:firstRowFirstColumn="0" w:firstRowLastColumn="0" w:lastRowFirstColumn="0" w:lastRowLastColumn="0"/>
            </w:pPr>
          </w:p>
        </w:tc>
      </w:tr>
      <w:tr w:rsidR="00845FFC" w14:paraId="36230205" w14:textId="77777777" w:rsidTr="0019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59BE54E" w14:textId="77777777" w:rsidR="00845FFC" w:rsidRDefault="00845FFC">
            <w:r>
              <w:t>Resolution</w:t>
            </w:r>
          </w:p>
        </w:tc>
        <w:tc>
          <w:tcPr>
            <w:tcW w:w="2568" w:type="dxa"/>
          </w:tcPr>
          <w:p w14:paraId="1E5E846B" w14:textId="1E1E91FE" w:rsidR="00CA4E34" w:rsidRPr="00CA4E34" w:rsidRDefault="00CA4E34" w:rsidP="00C74222">
            <w:pPr>
              <w:cnfStyle w:val="000000100000" w:firstRow="0" w:lastRow="0" w:firstColumn="0" w:lastColumn="0" w:oddVBand="0" w:evenVBand="0" w:oddHBand="1" w:evenHBand="0" w:firstRowFirstColumn="0" w:firstRowLastColumn="0" w:lastRowFirstColumn="0" w:lastRowLastColumn="0"/>
            </w:pPr>
            <w:r w:rsidRPr="00CA4E34">
              <w:t xml:space="preserve">The final moments of a narrative where characters have a new understanding, have learnt a lesson, or have a </w:t>
            </w:r>
            <w:proofErr w:type="gramStart"/>
            <w:r w:rsidRPr="00CA4E34">
              <w:t>plan for the future</w:t>
            </w:r>
            <w:proofErr w:type="gramEnd"/>
            <w:r w:rsidRPr="00CA4E34">
              <w:t>.</w:t>
            </w:r>
          </w:p>
        </w:tc>
        <w:tc>
          <w:tcPr>
            <w:tcW w:w="5366" w:type="dxa"/>
          </w:tcPr>
          <w:p w14:paraId="322AFC6F" w14:textId="006C738B" w:rsidR="00845FFC" w:rsidRDefault="00845FFC">
            <w:pPr>
              <w:cnfStyle w:val="000000100000" w:firstRow="0" w:lastRow="0" w:firstColumn="0" w:lastColumn="0" w:oddVBand="0" w:evenVBand="0" w:oddHBand="1" w:evenHBand="0" w:firstRowFirstColumn="0" w:firstRowLastColumn="0" w:lastRowFirstColumn="0" w:lastRowLastColumn="0"/>
            </w:pPr>
          </w:p>
        </w:tc>
      </w:tr>
      <w:bookmarkEnd w:id="58"/>
    </w:tbl>
    <w:p w14:paraId="362F1118" w14:textId="77777777" w:rsidR="007F3004" w:rsidRDefault="007F3004">
      <w:pPr>
        <w:spacing w:before="0" w:after="160" w:line="259" w:lineRule="auto"/>
        <w:rPr>
          <w:color w:val="002664"/>
          <w:sz w:val="32"/>
          <w:szCs w:val="40"/>
        </w:rPr>
      </w:pPr>
      <w:r>
        <w:br w:type="page"/>
      </w:r>
    </w:p>
    <w:p w14:paraId="75420C9E" w14:textId="65338183" w:rsidR="000E07C0" w:rsidRDefault="007F3004" w:rsidP="00925171">
      <w:pPr>
        <w:pStyle w:val="Heading2"/>
      </w:pPr>
      <w:bookmarkStart w:id="59" w:name="_Toc181362085"/>
      <w:r w:rsidRPr="007F3004">
        <w:lastRenderedPageBreak/>
        <w:t xml:space="preserve">Phase 2, </w:t>
      </w:r>
      <w:r>
        <w:t xml:space="preserve">resource </w:t>
      </w:r>
      <w:r w:rsidR="00C3643E">
        <w:t>3</w:t>
      </w:r>
      <w:r w:rsidRPr="007F3004">
        <w:t xml:space="preserve"> –</w:t>
      </w:r>
      <w:r w:rsidR="00DE42E1">
        <w:t xml:space="preserve"> </w:t>
      </w:r>
      <w:r w:rsidRPr="007F3004">
        <w:t>structural elements of a narrative</w:t>
      </w:r>
      <w:r w:rsidR="009342CB">
        <w:t xml:space="preserve"> (suggested responses)</w:t>
      </w:r>
      <w:bookmarkEnd w:id="59"/>
    </w:p>
    <w:p w14:paraId="23163164" w14:textId="4B73764C" w:rsidR="00A775A4" w:rsidRPr="00A775A4" w:rsidRDefault="00A775A4" w:rsidP="00C66D26">
      <w:pPr>
        <w:pStyle w:val="FeatureBox2"/>
      </w:pPr>
      <w:r w:rsidRPr="00CA65DC">
        <w:rPr>
          <w:rStyle w:val="Strong"/>
        </w:rPr>
        <w:t xml:space="preserve">Teacher note: </w:t>
      </w:r>
      <w:r w:rsidRPr="00A775A4">
        <w:t>provide sample annotation</w:t>
      </w:r>
      <w:r w:rsidR="00425749">
        <w:t>s</w:t>
      </w:r>
      <w:r w:rsidR="00C66D26">
        <w:t xml:space="preserve"> </w:t>
      </w:r>
      <w:r w:rsidRPr="00A775A4">
        <w:t>for students who need more support</w:t>
      </w:r>
      <w:r w:rsidR="001903D0">
        <w:t>.</w:t>
      </w:r>
      <w:r w:rsidRPr="00A775A4">
        <w:t xml:space="preserve"> If you choose to give these resources to your students for guided instruction, consider providing them as partially complete, or printed and cut up as a puzzle for students to put back together. </w:t>
      </w:r>
    </w:p>
    <w:p w14:paraId="2B36AD16" w14:textId="0EFE5E50" w:rsidR="00A938F2" w:rsidRPr="00A938F2" w:rsidRDefault="00FC01BF" w:rsidP="00315009">
      <w:r>
        <w:t xml:space="preserve">Suggested responses </w:t>
      </w:r>
      <w:r w:rsidR="00F5212F">
        <w:t xml:space="preserve">for the structural elements of </w:t>
      </w:r>
      <w:r w:rsidR="005B7E90">
        <w:t xml:space="preserve">the narrative in </w:t>
      </w:r>
      <w:r w:rsidR="005B7E90" w:rsidRPr="00A24E62">
        <w:rPr>
          <w:rStyle w:val="Emphasis"/>
        </w:rPr>
        <w:t xml:space="preserve">Mankind </w:t>
      </w:r>
      <w:r w:rsidR="00A24E62" w:rsidRPr="00A24E62">
        <w:rPr>
          <w:rStyle w:val="Emphasis"/>
        </w:rPr>
        <w:t>I</w:t>
      </w:r>
      <w:r w:rsidR="005B7E90" w:rsidRPr="00A24E62">
        <w:rPr>
          <w:rStyle w:val="Emphasis"/>
        </w:rPr>
        <w:t xml:space="preserve">s </w:t>
      </w:r>
      <w:r w:rsidR="00C53411" w:rsidRPr="00A24E62">
        <w:rPr>
          <w:rStyle w:val="Emphasis"/>
        </w:rPr>
        <w:t>N</w:t>
      </w:r>
      <w:r w:rsidR="005B7E90" w:rsidRPr="00A24E62">
        <w:rPr>
          <w:rStyle w:val="Emphasis"/>
        </w:rPr>
        <w:t>o Island</w:t>
      </w:r>
      <w:r w:rsidR="00C53411">
        <w:t>.</w:t>
      </w:r>
    </w:p>
    <w:p w14:paraId="05E605D2" w14:textId="1D8708E0" w:rsidR="00CA65DC" w:rsidRPr="00CA65DC" w:rsidRDefault="00CA65DC" w:rsidP="00CA65DC">
      <w:pPr>
        <w:pStyle w:val="Caption"/>
      </w:pPr>
      <w:r>
        <w:t xml:space="preserve">Table </w:t>
      </w:r>
      <w:r>
        <w:fldChar w:fldCharType="begin"/>
      </w:r>
      <w:r>
        <w:instrText xml:space="preserve"> SEQ Table \* ARABIC </w:instrText>
      </w:r>
      <w:r>
        <w:fldChar w:fldCharType="separate"/>
      </w:r>
      <w:r w:rsidR="00FA27C4">
        <w:rPr>
          <w:noProof/>
        </w:rPr>
        <w:t>21</w:t>
      </w:r>
      <w:r>
        <w:rPr>
          <w:noProof/>
        </w:rPr>
        <w:fldChar w:fldCharType="end"/>
      </w:r>
      <w:r>
        <w:t xml:space="preserve"> – sample annotation </w:t>
      </w:r>
      <w:r w:rsidR="00EB1D41">
        <w:t xml:space="preserve">example of the structural narrative features of </w:t>
      </w:r>
      <w:r w:rsidR="00EB1D41" w:rsidRPr="00A24E62">
        <w:rPr>
          <w:rStyle w:val="Emphasis"/>
        </w:rPr>
        <w:t xml:space="preserve">Mankind is </w:t>
      </w:r>
      <w:r w:rsidR="00215169" w:rsidRPr="00A24E62">
        <w:rPr>
          <w:rStyle w:val="Emphasis"/>
        </w:rPr>
        <w:t>N</w:t>
      </w:r>
      <w:r w:rsidR="00EB1D41" w:rsidRPr="00A24E62">
        <w:rPr>
          <w:rStyle w:val="Emphasis"/>
        </w:rPr>
        <w:t>o Island</w:t>
      </w:r>
    </w:p>
    <w:tbl>
      <w:tblPr>
        <w:tblStyle w:val="Tableheader"/>
        <w:tblW w:w="0" w:type="auto"/>
        <w:tblLook w:val="04A0" w:firstRow="1" w:lastRow="0" w:firstColumn="1" w:lastColumn="0" w:noHBand="0" w:noVBand="1"/>
        <w:tblDescription w:val="The left hand column provides the structural element of a narrative, middle column gives the definition, and the right hand column provides an example."/>
      </w:tblPr>
      <w:tblGrid>
        <w:gridCol w:w="1696"/>
        <w:gridCol w:w="2410"/>
        <w:gridCol w:w="5524"/>
      </w:tblGrid>
      <w:tr w:rsidR="007F3004" w14:paraId="6CBF2C15" w14:textId="77777777" w:rsidTr="001903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18ACCBC" w14:textId="77777777" w:rsidR="007F3004" w:rsidRDefault="007F3004">
            <w:r>
              <w:t>Structural elements of narrative</w:t>
            </w:r>
          </w:p>
        </w:tc>
        <w:tc>
          <w:tcPr>
            <w:tcW w:w="2410" w:type="dxa"/>
          </w:tcPr>
          <w:p w14:paraId="07935550" w14:textId="0AA56982" w:rsidR="00C53411" w:rsidRPr="00C53411" w:rsidRDefault="00C53411">
            <w:pPr>
              <w:cnfStyle w:val="100000000000" w:firstRow="1" w:lastRow="0" w:firstColumn="0" w:lastColumn="0" w:oddVBand="0" w:evenVBand="0" w:oddHBand="0" w:evenHBand="0" w:firstRowFirstColumn="0" w:firstRowLastColumn="0" w:lastRowFirstColumn="0" w:lastRowLastColumn="0"/>
            </w:pPr>
            <w:r w:rsidRPr="00C53411">
              <w:t>Definition</w:t>
            </w:r>
          </w:p>
        </w:tc>
        <w:tc>
          <w:tcPr>
            <w:tcW w:w="5524" w:type="dxa"/>
          </w:tcPr>
          <w:p w14:paraId="44DCFC13" w14:textId="50C1D793" w:rsidR="007F3004" w:rsidRDefault="00C53411">
            <w:pPr>
              <w:cnfStyle w:val="100000000000" w:firstRow="1" w:lastRow="0" w:firstColumn="0" w:lastColumn="0" w:oddVBand="0" w:evenVBand="0" w:oddHBand="0" w:evenHBand="0" w:firstRowFirstColumn="0" w:firstRowLastColumn="0" w:lastRowFirstColumn="0" w:lastRowLastColumn="0"/>
            </w:pPr>
            <w:r>
              <w:t>Example</w:t>
            </w:r>
            <w:r w:rsidR="007F3004">
              <w:t xml:space="preserve"> from </w:t>
            </w:r>
            <w:r w:rsidR="00E83BB6" w:rsidRPr="00A24E62">
              <w:rPr>
                <w:rStyle w:val="Emphasis"/>
              </w:rPr>
              <w:t xml:space="preserve">Mankind </w:t>
            </w:r>
            <w:r w:rsidR="00A24E62" w:rsidRPr="00A24E62">
              <w:rPr>
                <w:rStyle w:val="Emphasis"/>
              </w:rPr>
              <w:t>I</w:t>
            </w:r>
            <w:r w:rsidR="00E83BB6" w:rsidRPr="00A24E62">
              <w:rPr>
                <w:rStyle w:val="Emphasis"/>
              </w:rPr>
              <w:t xml:space="preserve">s </w:t>
            </w:r>
            <w:r w:rsidR="00215169" w:rsidRPr="00A24E62">
              <w:rPr>
                <w:rStyle w:val="Emphasis"/>
              </w:rPr>
              <w:t>N</w:t>
            </w:r>
            <w:r w:rsidR="00E83BB6" w:rsidRPr="00A24E62">
              <w:rPr>
                <w:rStyle w:val="Emphasis"/>
              </w:rPr>
              <w:t xml:space="preserve">o </w:t>
            </w:r>
            <w:r w:rsidR="00B51AEF" w:rsidRPr="00A24E62">
              <w:rPr>
                <w:rStyle w:val="Emphasis"/>
              </w:rPr>
              <w:t>island</w:t>
            </w:r>
          </w:p>
        </w:tc>
      </w:tr>
      <w:tr w:rsidR="007F3004" w14:paraId="3068EBE9" w14:textId="77777777" w:rsidTr="0019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D0B1C5C" w14:textId="77777777" w:rsidR="007F3004" w:rsidRDefault="007F3004">
            <w:r>
              <w:t>Orientation</w:t>
            </w:r>
          </w:p>
        </w:tc>
        <w:tc>
          <w:tcPr>
            <w:tcW w:w="2410" w:type="dxa"/>
          </w:tcPr>
          <w:p w14:paraId="2D1D821E" w14:textId="3FB3952D" w:rsidR="00C53411" w:rsidRPr="00C53411" w:rsidRDefault="00C53411">
            <w:pPr>
              <w:cnfStyle w:val="000000100000" w:firstRow="0" w:lastRow="0" w:firstColumn="0" w:lastColumn="0" w:oddVBand="0" w:evenVBand="0" w:oddHBand="1" w:evenHBand="0" w:firstRowFirstColumn="0" w:firstRowLastColumn="0" w:lastRowFirstColumn="0" w:lastRowLastColumn="0"/>
            </w:pPr>
            <w:r w:rsidRPr="00C53411">
              <w:t>Establishing details of the narrative</w:t>
            </w:r>
            <w:r w:rsidR="00A81FB4">
              <w:t xml:space="preserve"> –</w:t>
            </w:r>
            <w:r w:rsidRPr="00C53411">
              <w:t xml:space="preserve"> who, where, when.</w:t>
            </w:r>
          </w:p>
        </w:tc>
        <w:tc>
          <w:tcPr>
            <w:tcW w:w="5524" w:type="dxa"/>
          </w:tcPr>
          <w:p w14:paraId="2E4BE3A5" w14:textId="27C32682" w:rsidR="007F3004" w:rsidRDefault="00B44380">
            <w:pPr>
              <w:cnfStyle w:val="000000100000" w:firstRow="0" w:lastRow="0" w:firstColumn="0" w:lastColumn="0" w:oddVBand="0" w:evenVBand="0" w:oddHBand="1" w:evenHBand="0" w:firstRowFirstColumn="0" w:firstRowLastColumn="0" w:lastRowFirstColumn="0" w:lastRowLastColumn="0"/>
            </w:pPr>
            <w:r>
              <w:t>T</w:t>
            </w:r>
            <w:r w:rsidR="001E38AE">
              <w:t>he story is set between Sydney and New York</w:t>
            </w:r>
            <w:r w:rsidR="00282857">
              <w:t xml:space="preserve"> and</w:t>
            </w:r>
            <w:r w:rsidR="00BA38A9">
              <w:t xml:space="preserve"> looks at</w:t>
            </w:r>
            <w:r w:rsidR="00282857">
              <w:t xml:space="preserve"> our treatment of homeless people</w:t>
            </w:r>
            <w:r w:rsidR="00094EAC">
              <w:t xml:space="preserve"> in </w:t>
            </w:r>
            <w:r w:rsidR="00F038CB">
              <w:t>contemporary society</w:t>
            </w:r>
            <w:r w:rsidR="00576905">
              <w:t xml:space="preserve">. The filmmaker </w:t>
            </w:r>
            <w:r w:rsidR="00F47BE5">
              <w:t xml:space="preserve">is also a </w:t>
            </w:r>
            <w:r w:rsidR="00D73CE3">
              <w:t>part of the story.</w:t>
            </w:r>
          </w:p>
        </w:tc>
      </w:tr>
      <w:tr w:rsidR="007F3004" w14:paraId="4CAD9DF7" w14:textId="77777777" w:rsidTr="0019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42F219C" w14:textId="77777777" w:rsidR="007F3004" w:rsidRDefault="007F3004">
            <w:r>
              <w:t>Complication</w:t>
            </w:r>
          </w:p>
        </w:tc>
        <w:tc>
          <w:tcPr>
            <w:tcW w:w="2410" w:type="dxa"/>
          </w:tcPr>
          <w:p w14:paraId="4220600A" w14:textId="25CCF943" w:rsidR="00C53411" w:rsidRPr="00C53411" w:rsidRDefault="00C53411">
            <w:pPr>
              <w:cnfStyle w:val="000000010000" w:firstRow="0" w:lastRow="0" w:firstColumn="0" w:lastColumn="0" w:oddVBand="0" w:evenVBand="0" w:oddHBand="0" w:evenHBand="1" w:firstRowFirstColumn="0" w:firstRowLastColumn="0" w:lastRowFirstColumn="0" w:lastRowLastColumn="0"/>
            </w:pPr>
            <w:r w:rsidRPr="00C53411">
              <w:t xml:space="preserve">An event that </w:t>
            </w:r>
            <w:r w:rsidR="00BA38A9">
              <w:t xml:space="preserve">leads to </w:t>
            </w:r>
            <w:r w:rsidRPr="00C53411">
              <w:t>a dramatic change in the plot and characters.</w:t>
            </w:r>
          </w:p>
        </w:tc>
        <w:tc>
          <w:tcPr>
            <w:tcW w:w="5524" w:type="dxa"/>
          </w:tcPr>
          <w:p w14:paraId="5F2940F3" w14:textId="0913FD20" w:rsidR="007F3004" w:rsidRDefault="00B44380">
            <w:pPr>
              <w:cnfStyle w:val="000000010000" w:firstRow="0" w:lastRow="0" w:firstColumn="0" w:lastColumn="0" w:oddVBand="0" w:evenVBand="0" w:oddHBand="0" w:evenHBand="1" w:firstRowFirstColumn="0" w:firstRowLastColumn="0" w:lastRowFirstColumn="0" w:lastRowLastColumn="0"/>
            </w:pPr>
            <w:r>
              <w:t>A</w:t>
            </w:r>
            <w:r w:rsidR="00D97898">
              <w:t xml:space="preserve">fter establishing that ‘love’ binds together </w:t>
            </w:r>
            <w:r w:rsidR="00FB5C7E">
              <w:t>both cities, the director poses</w:t>
            </w:r>
            <w:r w:rsidR="002705B9">
              <w:t xml:space="preserve"> the question ‘</w:t>
            </w:r>
            <w:r w:rsidR="002B4C8E">
              <w:t xml:space="preserve">Do </w:t>
            </w:r>
            <w:r w:rsidR="002705B9">
              <w:t xml:space="preserve">we love the </w:t>
            </w:r>
            <w:r w:rsidR="002B3E3A">
              <w:t>p</w:t>
            </w:r>
            <w:r w:rsidR="006C5831">
              <w:t>eople or the place</w:t>
            </w:r>
            <w:r w:rsidR="00B04B05">
              <w:t>?’</w:t>
            </w:r>
            <w:r w:rsidR="00730D86">
              <w:t xml:space="preserve"> This makes us reflect upon which people we love</w:t>
            </w:r>
            <w:r w:rsidR="008B6878">
              <w:t xml:space="preserve"> and how far this extends</w:t>
            </w:r>
            <w:r w:rsidR="000C6903">
              <w:t xml:space="preserve">. Does our love </w:t>
            </w:r>
            <w:r w:rsidR="00DB036C">
              <w:t>extend to the homeless</w:t>
            </w:r>
            <w:r w:rsidR="002757B4">
              <w:t xml:space="preserve"> </w:t>
            </w:r>
            <w:r w:rsidR="00304720">
              <w:t>and</w:t>
            </w:r>
            <w:r w:rsidR="002B4C8E">
              <w:t>,</w:t>
            </w:r>
            <w:r w:rsidR="00304720">
              <w:t xml:space="preserve"> if not</w:t>
            </w:r>
            <w:r w:rsidR="00247AAB">
              <w:t>,</w:t>
            </w:r>
            <w:r w:rsidR="00304720">
              <w:t xml:space="preserve"> what does this say about our society</w:t>
            </w:r>
            <w:r w:rsidR="00247AAB">
              <w:t>?</w:t>
            </w:r>
          </w:p>
        </w:tc>
      </w:tr>
      <w:tr w:rsidR="007F3004" w14:paraId="235A5624" w14:textId="77777777" w:rsidTr="0019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B91F7F4" w14:textId="77777777" w:rsidR="007F3004" w:rsidRDefault="007F3004">
            <w:r>
              <w:t>Conflict</w:t>
            </w:r>
          </w:p>
        </w:tc>
        <w:tc>
          <w:tcPr>
            <w:tcW w:w="2410" w:type="dxa"/>
          </w:tcPr>
          <w:p w14:paraId="71788243" w14:textId="1E181C89" w:rsidR="00C53411" w:rsidRPr="00C53411" w:rsidRDefault="00C53411">
            <w:pPr>
              <w:cnfStyle w:val="000000100000" w:firstRow="0" w:lastRow="0" w:firstColumn="0" w:lastColumn="0" w:oddVBand="0" w:evenVBand="0" w:oddHBand="1" w:evenHBand="0" w:firstRowFirstColumn="0" w:firstRowLastColumn="0" w:lastRowFirstColumn="0" w:lastRowLastColumn="0"/>
            </w:pPr>
            <w:r w:rsidRPr="00C53411">
              <w:t>A situation that creates a barrier for the characters, which must be overcome.</w:t>
            </w:r>
          </w:p>
        </w:tc>
        <w:tc>
          <w:tcPr>
            <w:tcW w:w="5524" w:type="dxa"/>
          </w:tcPr>
          <w:p w14:paraId="69E222B4" w14:textId="186DF4F5" w:rsidR="007F3004" w:rsidRDefault="00B44380">
            <w:pPr>
              <w:cnfStyle w:val="000000100000" w:firstRow="0" w:lastRow="0" w:firstColumn="0" w:lastColumn="0" w:oddVBand="0" w:evenVBand="0" w:oddHBand="1" w:evenHBand="0" w:firstRowFirstColumn="0" w:firstRowLastColumn="0" w:lastRowFirstColumn="0" w:lastRowLastColumn="0"/>
            </w:pPr>
            <w:r>
              <w:t>T</w:t>
            </w:r>
            <w:r w:rsidR="00304720">
              <w:t xml:space="preserve">he conflict is </w:t>
            </w:r>
            <w:r w:rsidR="00B47E64">
              <w:t xml:space="preserve">within the director and </w:t>
            </w:r>
            <w:r w:rsidR="008A1B17">
              <w:t xml:space="preserve">him reflecting upon his treatment of the homeless. The conflict is </w:t>
            </w:r>
            <w:r w:rsidR="00304720">
              <w:t xml:space="preserve">internal </w:t>
            </w:r>
            <w:r w:rsidR="008A1B17">
              <w:t>in the viewer as well as we question</w:t>
            </w:r>
            <w:r w:rsidR="003C4AE7">
              <w:t xml:space="preserve"> our own attitudes and actions towards those less fortunate.</w:t>
            </w:r>
          </w:p>
        </w:tc>
      </w:tr>
      <w:tr w:rsidR="007F3004" w14:paraId="0EAA4477" w14:textId="77777777" w:rsidTr="0019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BA77B7E" w14:textId="44DD91EE" w:rsidR="007F3004" w:rsidRDefault="007F3004">
            <w:r>
              <w:t xml:space="preserve">Rising </w:t>
            </w:r>
            <w:r w:rsidR="00A81FB4">
              <w:t>tension</w:t>
            </w:r>
          </w:p>
        </w:tc>
        <w:tc>
          <w:tcPr>
            <w:tcW w:w="2410" w:type="dxa"/>
          </w:tcPr>
          <w:p w14:paraId="6B426368" w14:textId="4E4E3692" w:rsidR="00C53411" w:rsidRPr="00C53411" w:rsidRDefault="00C53411">
            <w:pPr>
              <w:cnfStyle w:val="000000010000" w:firstRow="0" w:lastRow="0" w:firstColumn="0" w:lastColumn="0" w:oddVBand="0" w:evenVBand="0" w:oddHBand="0" w:evenHBand="1" w:firstRowFirstColumn="0" w:firstRowLastColumn="0" w:lastRowFirstColumn="0" w:lastRowLastColumn="0"/>
            </w:pPr>
            <w:r w:rsidRPr="00C53411">
              <w:t xml:space="preserve">Tension builds as characters are faced with challenges and increasing </w:t>
            </w:r>
            <w:r w:rsidRPr="00C53411">
              <w:lastRenderedPageBreak/>
              <w:t>complications or conflict</w:t>
            </w:r>
            <w:r>
              <w:t>.</w:t>
            </w:r>
          </w:p>
        </w:tc>
        <w:tc>
          <w:tcPr>
            <w:tcW w:w="5524" w:type="dxa"/>
          </w:tcPr>
          <w:p w14:paraId="43397780" w14:textId="50E72DF5" w:rsidR="007F3004" w:rsidRDefault="00B44380">
            <w:pPr>
              <w:cnfStyle w:val="000000010000" w:firstRow="0" w:lastRow="0" w:firstColumn="0" w:lastColumn="0" w:oddVBand="0" w:evenVBand="0" w:oddHBand="0" w:evenHBand="1" w:firstRowFirstColumn="0" w:firstRowLastColumn="0" w:lastRowFirstColumn="0" w:lastRowLastColumn="0"/>
            </w:pPr>
            <w:r>
              <w:lastRenderedPageBreak/>
              <w:t>T</w:t>
            </w:r>
            <w:r w:rsidR="00D65720">
              <w:t xml:space="preserve">ension is created </w:t>
            </w:r>
            <w:r w:rsidR="00596C34">
              <w:t>as we are forced to look into the eyes of the homeless</w:t>
            </w:r>
            <w:r w:rsidR="00BB62C1">
              <w:t xml:space="preserve">, through repetitive usage </w:t>
            </w:r>
            <w:r w:rsidR="00081F4E">
              <w:t xml:space="preserve">of </w:t>
            </w:r>
            <w:r w:rsidR="002B4C8E">
              <w:t>close-</w:t>
            </w:r>
            <w:r w:rsidR="00081F4E">
              <w:t>up</w:t>
            </w:r>
            <w:r w:rsidR="00C84B7B">
              <w:t xml:space="preserve"> or extreme </w:t>
            </w:r>
            <w:r w:rsidR="002B4C8E">
              <w:t>close-</w:t>
            </w:r>
            <w:r w:rsidR="00C84B7B">
              <w:t>up</w:t>
            </w:r>
            <w:r w:rsidR="00A112E4">
              <w:t xml:space="preserve"> and the </w:t>
            </w:r>
            <w:r w:rsidR="00AB2E06">
              <w:t>visual images of the words ‘I walk by you today</w:t>
            </w:r>
            <w:r w:rsidR="008F4ED3">
              <w:t>. I always look away</w:t>
            </w:r>
            <w:r w:rsidR="003630CD">
              <w:t xml:space="preserve">’. </w:t>
            </w:r>
            <w:r w:rsidR="003630CD">
              <w:lastRenderedPageBreak/>
              <w:t xml:space="preserve">This makes the viewer confront </w:t>
            </w:r>
            <w:r w:rsidR="003F05C2">
              <w:t xml:space="preserve">their own </w:t>
            </w:r>
            <w:r w:rsidR="00311AED">
              <w:t>actions</w:t>
            </w:r>
            <w:r w:rsidR="008A6331">
              <w:t xml:space="preserve"> and question why we discard the homeless.</w:t>
            </w:r>
          </w:p>
        </w:tc>
      </w:tr>
      <w:tr w:rsidR="007F3004" w14:paraId="6A4A3757" w14:textId="77777777" w:rsidTr="0019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5115057" w14:textId="77777777" w:rsidR="007F3004" w:rsidRDefault="007F3004">
            <w:r>
              <w:lastRenderedPageBreak/>
              <w:t>Climax</w:t>
            </w:r>
          </w:p>
        </w:tc>
        <w:tc>
          <w:tcPr>
            <w:tcW w:w="2410" w:type="dxa"/>
          </w:tcPr>
          <w:p w14:paraId="0118569C" w14:textId="135867E1" w:rsidR="00C53411" w:rsidRPr="00C53411" w:rsidRDefault="00C53411" w:rsidP="009B0DDD">
            <w:pPr>
              <w:cnfStyle w:val="000000100000" w:firstRow="0" w:lastRow="0" w:firstColumn="0" w:lastColumn="0" w:oddVBand="0" w:evenVBand="0" w:oddHBand="1" w:evenHBand="0" w:firstRowFirstColumn="0" w:firstRowLastColumn="0" w:lastRowFirstColumn="0" w:lastRowLastColumn="0"/>
            </w:pPr>
            <w:r w:rsidRPr="00C53411">
              <w:t>The point of greatest concern or challenge for characters in the narrative.</w:t>
            </w:r>
          </w:p>
        </w:tc>
        <w:tc>
          <w:tcPr>
            <w:tcW w:w="5524" w:type="dxa"/>
          </w:tcPr>
          <w:p w14:paraId="7443DB8A" w14:textId="3D334C5F" w:rsidR="007F3004" w:rsidRDefault="00B44380">
            <w:pPr>
              <w:cnfStyle w:val="000000100000" w:firstRow="0" w:lastRow="0" w:firstColumn="0" w:lastColumn="0" w:oddVBand="0" w:evenVBand="0" w:oddHBand="1" w:evenHBand="0" w:firstRowFirstColumn="0" w:firstRowLastColumn="0" w:lastRowFirstColumn="0" w:lastRowLastColumn="0"/>
            </w:pPr>
            <w:r>
              <w:t>T</w:t>
            </w:r>
            <w:r w:rsidR="008A6331">
              <w:t>he director models</w:t>
            </w:r>
            <w:r w:rsidR="003A4FCD">
              <w:t xml:space="preserve"> what happens when </w:t>
            </w:r>
            <w:r w:rsidR="00FA0689">
              <w:t xml:space="preserve">‘I did not look away’ and engages in a </w:t>
            </w:r>
            <w:r w:rsidR="009F7077">
              <w:t>conversati</w:t>
            </w:r>
            <w:r w:rsidR="00D753C9">
              <w:t xml:space="preserve">on with </w:t>
            </w:r>
            <w:r w:rsidR="001B6EBB">
              <w:t>a homeless man</w:t>
            </w:r>
            <w:r w:rsidR="00765688">
              <w:t xml:space="preserve"> and sees only their common humanity</w:t>
            </w:r>
            <w:r w:rsidR="00F800D4">
              <w:t xml:space="preserve">, revealed through </w:t>
            </w:r>
            <w:r w:rsidR="00D61908">
              <w:t>the visual images of the words</w:t>
            </w:r>
            <w:r w:rsidR="008C77C1">
              <w:t xml:space="preserve"> ‘</w:t>
            </w:r>
            <w:r w:rsidR="002F6D2E">
              <w:t>the gentle art of hearing</w:t>
            </w:r>
            <w:r w:rsidR="00B32686">
              <w:t xml:space="preserve"> your truth</w:t>
            </w:r>
            <w:r w:rsidR="003263E6">
              <w:t xml:space="preserve">, </w:t>
            </w:r>
            <w:proofErr w:type="spellStart"/>
            <w:r w:rsidR="003263E6">
              <w:t>your</w:t>
            </w:r>
            <w:proofErr w:type="spellEnd"/>
            <w:r w:rsidR="003263E6">
              <w:t xml:space="preserve"> thinking, your inner spirit</w:t>
            </w:r>
            <w:r w:rsidR="00207CDD">
              <w:t xml:space="preserve">, no different to </w:t>
            </w:r>
            <w:r w:rsidR="00073E1C">
              <w:t>me</w:t>
            </w:r>
            <w:r w:rsidR="00CD0E72">
              <w:t>, this is freedom’</w:t>
            </w:r>
            <w:r w:rsidR="00867A2C">
              <w:t>.</w:t>
            </w:r>
          </w:p>
        </w:tc>
      </w:tr>
      <w:tr w:rsidR="007F3004" w14:paraId="65DAF7F2" w14:textId="77777777" w:rsidTr="00190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C39E856" w14:textId="77777777" w:rsidR="007F3004" w:rsidRDefault="007F3004">
            <w:r>
              <w:t>Falling tension</w:t>
            </w:r>
          </w:p>
        </w:tc>
        <w:tc>
          <w:tcPr>
            <w:tcW w:w="2410" w:type="dxa"/>
          </w:tcPr>
          <w:p w14:paraId="4795083E" w14:textId="3E7F702A" w:rsidR="00C53411" w:rsidRPr="00C53411" w:rsidRDefault="00C53411" w:rsidP="009B0DDD">
            <w:pPr>
              <w:cnfStyle w:val="000000010000" w:firstRow="0" w:lastRow="0" w:firstColumn="0" w:lastColumn="0" w:oddVBand="0" w:evenVBand="0" w:oddHBand="0" w:evenHBand="1" w:firstRowFirstColumn="0" w:firstRowLastColumn="0" w:lastRowFirstColumn="0" w:lastRowLastColumn="0"/>
            </w:pPr>
            <w:r w:rsidRPr="00C53411">
              <w:t>A turning point after the climax as events are beginning to be understood.</w:t>
            </w:r>
          </w:p>
        </w:tc>
        <w:tc>
          <w:tcPr>
            <w:tcW w:w="5524" w:type="dxa"/>
          </w:tcPr>
          <w:p w14:paraId="1492FC05" w14:textId="20FEF07F" w:rsidR="007F3004" w:rsidRDefault="00B44380">
            <w:pPr>
              <w:cnfStyle w:val="000000010000" w:firstRow="0" w:lastRow="0" w:firstColumn="0" w:lastColumn="0" w:oddVBand="0" w:evenVBand="0" w:oddHBand="0" w:evenHBand="1" w:firstRowFirstColumn="0" w:firstRowLastColumn="0" w:lastRowFirstColumn="0" w:lastRowLastColumn="0"/>
            </w:pPr>
            <w:r>
              <w:t>A</w:t>
            </w:r>
            <w:r w:rsidR="002006DB">
              <w:t>s the tension falls the viewer is still left with the</w:t>
            </w:r>
            <w:r w:rsidR="00AE319A">
              <w:t xml:space="preserve"> sense of </w:t>
            </w:r>
            <w:r w:rsidR="00E800C6">
              <w:t xml:space="preserve">unease as we all question </w:t>
            </w:r>
            <w:r w:rsidR="00CC4D2D">
              <w:t>our actions towards the homeless.</w:t>
            </w:r>
          </w:p>
        </w:tc>
      </w:tr>
      <w:tr w:rsidR="007F3004" w14:paraId="16811C32" w14:textId="77777777" w:rsidTr="00190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C66FE98" w14:textId="77777777" w:rsidR="007F3004" w:rsidRDefault="007F3004">
            <w:r>
              <w:t>Resolution</w:t>
            </w:r>
          </w:p>
        </w:tc>
        <w:tc>
          <w:tcPr>
            <w:tcW w:w="2410" w:type="dxa"/>
          </w:tcPr>
          <w:p w14:paraId="7400D21E" w14:textId="733A5319" w:rsidR="00C53411" w:rsidRPr="00C53411" w:rsidRDefault="00C53411" w:rsidP="009B0DDD">
            <w:pPr>
              <w:cnfStyle w:val="000000100000" w:firstRow="0" w:lastRow="0" w:firstColumn="0" w:lastColumn="0" w:oddVBand="0" w:evenVBand="0" w:oddHBand="1" w:evenHBand="0" w:firstRowFirstColumn="0" w:firstRowLastColumn="0" w:lastRowFirstColumn="0" w:lastRowLastColumn="0"/>
            </w:pPr>
            <w:r w:rsidRPr="00C53411">
              <w:t xml:space="preserve">The final moments of a narrative where characters have a new understanding, have learnt a lesson, or have a </w:t>
            </w:r>
            <w:proofErr w:type="gramStart"/>
            <w:r w:rsidRPr="00C53411">
              <w:t>plan for the future</w:t>
            </w:r>
            <w:proofErr w:type="gramEnd"/>
            <w:r w:rsidRPr="00C53411">
              <w:t>.</w:t>
            </w:r>
          </w:p>
        </w:tc>
        <w:tc>
          <w:tcPr>
            <w:tcW w:w="5524" w:type="dxa"/>
          </w:tcPr>
          <w:p w14:paraId="3641D47A" w14:textId="3379F2B5" w:rsidR="007F3004" w:rsidRDefault="00B44380">
            <w:pPr>
              <w:cnfStyle w:val="000000100000" w:firstRow="0" w:lastRow="0" w:firstColumn="0" w:lastColumn="0" w:oddVBand="0" w:evenVBand="0" w:oddHBand="1" w:evenHBand="0" w:firstRowFirstColumn="0" w:firstRowLastColumn="0" w:lastRowFirstColumn="0" w:lastRowLastColumn="0"/>
            </w:pPr>
            <w:r>
              <w:t>T</w:t>
            </w:r>
            <w:r w:rsidR="00512AF3">
              <w:t>he</w:t>
            </w:r>
            <w:r w:rsidR="005B58C9">
              <w:t xml:space="preserve"> </w:t>
            </w:r>
            <w:r w:rsidR="00F30B55">
              <w:t>director finds resolution through</w:t>
            </w:r>
            <w:r w:rsidR="002006DB">
              <w:t xml:space="preserve"> his empathy towards the homeless.</w:t>
            </w:r>
          </w:p>
        </w:tc>
      </w:tr>
    </w:tbl>
    <w:p w14:paraId="2EAE83C8" w14:textId="77777777" w:rsidR="000E07C0" w:rsidRDefault="000E07C0">
      <w:pPr>
        <w:spacing w:before="0" w:after="160" w:line="259" w:lineRule="auto"/>
      </w:pPr>
      <w:r>
        <w:br w:type="page"/>
      </w:r>
    </w:p>
    <w:p w14:paraId="24DC3A39" w14:textId="0231F174" w:rsidR="0073433A" w:rsidRPr="00A044B0" w:rsidRDefault="0073433A" w:rsidP="00A044B0">
      <w:pPr>
        <w:pStyle w:val="Heading2"/>
      </w:pPr>
      <w:bookmarkStart w:id="60" w:name="_Toc181362086"/>
      <w:r w:rsidRPr="00A044B0">
        <w:lastRenderedPageBreak/>
        <w:t xml:space="preserve">Phase 2, activity </w:t>
      </w:r>
      <w:r w:rsidR="000F3CA8" w:rsidRPr="00A044B0">
        <w:t>4</w:t>
      </w:r>
      <w:r w:rsidRPr="00A044B0">
        <w:t xml:space="preserve"> – analysing </w:t>
      </w:r>
      <w:r w:rsidRPr="00A044B0">
        <w:rPr>
          <w:i/>
          <w:iCs/>
        </w:rPr>
        <w:t xml:space="preserve">Mankind </w:t>
      </w:r>
      <w:r w:rsidR="00A24E62" w:rsidRPr="00A044B0">
        <w:rPr>
          <w:i/>
          <w:iCs/>
        </w:rPr>
        <w:t>I</w:t>
      </w:r>
      <w:r w:rsidRPr="00A044B0">
        <w:rPr>
          <w:i/>
          <w:iCs/>
        </w:rPr>
        <w:t xml:space="preserve">s </w:t>
      </w:r>
      <w:r w:rsidR="00215169" w:rsidRPr="00A044B0">
        <w:rPr>
          <w:i/>
          <w:iCs/>
        </w:rPr>
        <w:t>N</w:t>
      </w:r>
      <w:r w:rsidRPr="00A044B0">
        <w:rPr>
          <w:i/>
          <w:iCs/>
        </w:rPr>
        <w:t>o Island</w:t>
      </w:r>
      <w:bookmarkEnd w:id="60"/>
    </w:p>
    <w:p w14:paraId="6905525D" w14:textId="551984A3" w:rsidR="0073433A" w:rsidRPr="0073433A" w:rsidRDefault="0073433A" w:rsidP="002B3EF5">
      <w:pPr>
        <w:pStyle w:val="FeatureBox3"/>
      </w:pPr>
      <w:r w:rsidRPr="009342CB">
        <w:rPr>
          <w:b/>
          <w:bCs/>
        </w:rPr>
        <w:t>Student note:</w:t>
      </w:r>
      <w:r w:rsidRPr="0073433A">
        <w:t xml:space="preserve"> </w:t>
      </w:r>
      <w:r w:rsidR="000F3CA8">
        <w:t>t</w:t>
      </w:r>
      <w:r w:rsidRPr="0073433A">
        <w:t xml:space="preserve">he film </w:t>
      </w:r>
      <w:r w:rsidRPr="00063888">
        <w:rPr>
          <w:i/>
        </w:rPr>
        <w:t xml:space="preserve">Mankind </w:t>
      </w:r>
      <w:r w:rsidR="00A24E62">
        <w:rPr>
          <w:i/>
        </w:rPr>
        <w:t>I</w:t>
      </w:r>
      <w:r w:rsidRPr="00063888">
        <w:rPr>
          <w:i/>
        </w:rPr>
        <w:t xml:space="preserve">s </w:t>
      </w:r>
      <w:r w:rsidR="00215169" w:rsidRPr="00063888">
        <w:rPr>
          <w:i/>
        </w:rPr>
        <w:t>N</w:t>
      </w:r>
      <w:r w:rsidRPr="00063888">
        <w:rPr>
          <w:i/>
        </w:rPr>
        <w:t xml:space="preserve">o </w:t>
      </w:r>
      <w:r w:rsidR="00215169" w:rsidRPr="00063888">
        <w:rPr>
          <w:i/>
          <w:iCs/>
        </w:rPr>
        <w:t>I</w:t>
      </w:r>
      <w:r w:rsidRPr="00063888">
        <w:rPr>
          <w:i/>
          <w:iCs/>
        </w:rPr>
        <w:t>sland</w:t>
      </w:r>
      <w:r w:rsidRPr="0073433A">
        <w:t xml:space="preserve"> makes unique use of visual symbolism, images, and sound to convey its message without traditional dialogue. </w:t>
      </w:r>
    </w:p>
    <w:p w14:paraId="0C35967A" w14:textId="77777777" w:rsidR="0073433A" w:rsidRPr="0073433A" w:rsidRDefault="0073433A" w:rsidP="0073433A">
      <w:pPr>
        <w:rPr>
          <w:b/>
          <w:bCs/>
        </w:rPr>
      </w:pPr>
      <w:r w:rsidRPr="0073433A">
        <w:rPr>
          <w:b/>
          <w:bCs/>
        </w:rPr>
        <w:t>Music in short films</w:t>
      </w:r>
    </w:p>
    <w:p w14:paraId="4CCDE09D" w14:textId="77777777" w:rsidR="005770C4" w:rsidRDefault="0073433A" w:rsidP="0073433A">
      <w:r w:rsidRPr="0073433A">
        <w:t xml:space="preserve">Music in film achieves </w:t>
      </w:r>
      <w:proofErr w:type="gramStart"/>
      <w:r w:rsidRPr="0073433A">
        <w:t>a number of</w:t>
      </w:r>
      <w:proofErr w:type="gramEnd"/>
      <w:r w:rsidRPr="0073433A">
        <w:t xml:space="preserve"> things</w:t>
      </w:r>
      <w:r w:rsidR="005770C4">
        <w:t>, including:</w:t>
      </w:r>
    </w:p>
    <w:p w14:paraId="03425164" w14:textId="57655F34" w:rsidR="001624CA" w:rsidRDefault="001624CA" w:rsidP="00E9205F">
      <w:pPr>
        <w:pStyle w:val="ListBullet"/>
      </w:pPr>
      <w:r w:rsidRPr="001624CA">
        <w:t>establish</w:t>
      </w:r>
      <w:r>
        <w:t>ing</w:t>
      </w:r>
      <w:r w:rsidRPr="001624CA">
        <w:t xml:space="preserve"> setting</w:t>
      </w:r>
    </w:p>
    <w:p w14:paraId="5CEE123C" w14:textId="1B2323EA" w:rsidR="001624CA" w:rsidRDefault="001624CA" w:rsidP="00E9205F">
      <w:pPr>
        <w:pStyle w:val="ListBullet"/>
      </w:pPr>
      <w:r w:rsidRPr="001624CA">
        <w:t>creat</w:t>
      </w:r>
      <w:r w:rsidR="001B1F99">
        <w:t>ing</w:t>
      </w:r>
      <w:r w:rsidRPr="001624CA">
        <w:t xml:space="preserve"> atmosphere</w:t>
      </w:r>
    </w:p>
    <w:p w14:paraId="718961A4" w14:textId="6D56F578" w:rsidR="001B1F99" w:rsidRDefault="001B1F99" w:rsidP="00E9205F">
      <w:pPr>
        <w:pStyle w:val="ListBullet"/>
      </w:pPr>
      <w:r>
        <w:t xml:space="preserve">drawing </w:t>
      </w:r>
      <w:r w:rsidRPr="001B1F99">
        <w:t>attention to specific elements in the text</w:t>
      </w:r>
    </w:p>
    <w:p w14:paraId="624998B9" w14:textId="1748EB02" w:rsidR="001B1F99" w:rsidRDefault="001B1F99" w:rsidP="00E9205F">
      <w:pPr>
        <w:pStyle w:val="ListBullet"/>
      </w:pPr>
      <w:r w:rsidRPr="001B1F99">
        <w:t>reinfor</w:t>
      </w:r>
      <w:r>
        <w:t>cing</w:t>
      </w:r>
      <w:r w:rsidRPr="001B1F99">
        <w:t xml:space="preserve"> or foreshadow</w:t>
      </w:r>
      <w:r>
        <w:t>ing</w:t>
      </w:r>
      <w:r w:rsidRPr="001B1F99">
        <w:t xml:space="preserve"> narrative developments</w:t>
      </w:r>
    </w:p>
    <w:p w14:paraId="57EB84B1" w14:textId="22EB1A6F" w:rsidR="001B1F99" w:rsidRDefault="001B1F99" w:rsidP="00E9205F">
      <w:pPr>
        <w:pStyle w:val="ListBullet"/>
      </w:pPr>
      <w:r w:rsidRPr="001B1F99">
        <w:t>creat</w:t>
      </w:r>
      <w:r>
        <w:t>ing</w:t>
      </w:r>
      <w:r w:rsidRPr="001B1F99">
        <w:t xml:space="preserve"> emotion</w:t>
      </w:r>
      <w:r w:rsidR="003D423F">
        <w:t>.</w:t>
      </w:r>
    </w:p>
    <w:p w14:paraId="1CB64D59" w14:textId="58411BE8" w:rsidR="0073433A" w:rsidRPr="0073433A" w:rsidRDefault="0073433A">
      <w:pPr>
        <w:pStyle w:val="ListNumber"/>
        <w:numPr>
          <w:ilvl w:val="0"/>
          <w:numId w:val="7"/>
        </w:numPr>
      </w:pPr>
      <w:r w:rsidRPr="0073433A">
        <w:t xml:space="preserve">Listen to </w:t>
      </w:r>
      <w:r w:rsidRPr="00063888">
        <w:rPr>
          <w:i/>
        </w:rPr>
        <w:t xml:space="preserve">Mankind </w:t>
      </w:r>
      <w:r w:rsidR="00A24E62">
        <w:rPr>
          <w:i/>
        </w:rPr>
        <w:t>I</w:t>
      </w:r>
      <w:r w:rsidRPr="00063888">
        <w:rPr>
          <w:i/>
        </w:rPr>
        <w:t xml:space="preserve">s </w:t>
      </w:r>
      <w:r w:rsidR="00215169" w:rsidRPr="00063888">
        <w:rPr>
          <w:i/>
        </w:rPr>
        <w:t>N</w:t>
      </w:r>
      <w:r w:rsidRPr="00063888">
        <w:rPr>
          <w:i/>
        </w:rPr>
        <w:t xml:space="preserve">o </w:t>
      </w:r>
      <w:r w:rsidRPr="00063888">
        <w:rPr>
          <w:i/>
          <w:iCs/>
        </w:rPr>
        <w:t>Island</w:t>
      </w:r>
      <w:r w:rsidRPr="0073433A">
        <w:t xml:space="preserve"> without visuals and answer the questions below in your English book. </w:t>
      </w:r>
    </w:p>
    <w:p w14:paraId="18C20582" w14:textId="77777777" w:rsidR="0073433A" w:rsidRPr="0073433A" w:rsidRDefault="0073433A">
      <w:pPr>
        <w:pStyle w:val="ListNumber2"/>
        <w:numPr>
          <w:ilvl w:val="0"/>
          <w:numId w:val="8"/>
        </w:numPr>
      </w:pPr>
      <w:r w:rsidRPr="0073433A">
        <w:t>What instrument is playing?</w:t>
      </w:r>
    </w:p>
    <w:p w14:paraId="665A0C37" w14:textId="77777777" w:rsidR="0073433A" w:rsidRPr="0073433A" w:rsidRDefault="0073433A" w:rsidP="005A2F62">
      <w:pPr>
        <w:pStyle w:val="ListNumber2"/>
      </w:pPr>
      <w:r w:rsidRPr="0073433A">
        <w:t>Is the music fast or slow? Are notes staccato (short and followed with silence) or are they sustained?</w:t>
      </w:r>
    </w:p>
    <w:p w14:paraId="27937878" w14:textId="77777777" w:rsidR="0073433A" w:rsidRPr="0073433A" w:rsidRDefault="0073433A" w:rsidP="005A2F62">
      <w:pPr>
        <w:pStyle w:val="ListNumber2"/>
      </w:pPr>
      <w:r w:rsidRPr="0073433A">
        <w:t xml:space="preserve">How would you describe the mood of the music? </w:t>
      </w:r>
    </w:p>
    <w:p w14:paraId="5F8148F1" w14:textId="77777777" w:rsidR="0073433A" w:rsidRPr="0073433A" w:rsidRDefault="0073433A" w:rsidP="005A2F62">
      <w:pPr>
        <w:pStyle w:val="ListNumber2"/>
      </w:pPr>
      <w:r w:rsidRPr="0073433A">
        <w:t>Does the music become more complex? How? (additional instruments, layered sounds, repeated sequences of sound)</w:t>
      </w:r>
    </w:p>
    <w:p w14:paraId="7DD82BF9" w14:textId="5A8796DE" w:rsidR="0073433A" w:rsidRPr="0073433A" w:rsidRDefault="0073433A" w:rsidP="005A2F62">
      <w:pPr>
        <w:pStyle w:val="ListNumber2"/>
      </w:pPr>
      <w:r w:rsidRPr="0073433A">
        <w:t>How does the music mirror what we know about the narrative structure of the film?</w:t>
      </w:r>
    </w:p>
    <w:p w14:paraId="363BCD3E" w14:textId="597A6D78" w:rsidR="00C45A85" w:rsidRDefault="002F7A52" w:rsidP="00362AEC">
      <w:pPr>
        <w:rPr>
          <w:rStyle w:val="Strong"/>
        </w:rPr>
      </w:pPr>
      <w:r w:rsidRPr="002F7A52">
        <w:rPr>
          <w:rStyle w:val="Strong"/>
        </w:rPr>
        <w:t>Symbolism</w:t>
      </w:r>
    </w:p>
    <w:p w14:paraId="3F9E9D91" w14:textId="17EDA5CC" w:rsidR="009E2CA7" w:rsidRDefault="002E4B7F" w:rsidP="009E2CA7">
      <w:r w:rsidRPr="002E4B7F">
        <w:t>Symbolism refers to a word or concrete object that represents something else, especially an object representing something that is abstract.</w:t>
      </w:r>
      <w:r w:rsidR="00D45FD3">
        <w:t xml:space="preserve"> </w:t>
      </w:r>
    </w:p>
    <w:p w14:paraId="35250310" w14:textId="33A66FB3" w:rsidR="00DB1D4E" w:rsidRPr="00762644" w:rsidRDefault="00DB1D4E">
      <w:pPr>
        <w:pStyle w:val="ListNumber"/>
        <w:numPr>
          <w:ilvl w:val="0"/>
          <w:numId w:val="7"/>
        </w:numPr>
      </w:pPr>
      <w:r w:rsidRPr="00762644">
        <w:t>Read through the sample response</w:t>
      </w:r>
      <w:r>
        <w:t xml:space="preserve"> below on how eyes can </w:t>
      </w:r>
      <w:proofErr w:type="gramStart"/>
      <w:r>
        <w:t>symbolically represent</w:t>
      </w:r>
      <w:proofErr w:type="gramEnd"/>
      <w:r>
        <w:t xml:space="preserve"> a ‘window to the soul</w:t>
      </w:r>
      <w:r w:rsidR="001C3F0C">
        <w:t>’</w:t>
      </w:r>
      <w:r>
        <w:t xml:space="preserve"> to prepare for your own analy</w:t>
      </w:r>
      <w:r w:rsidR="00CA2BDC">
        <w:t>sis</w:t>
      </w:r>
      <w:r>
        <w:t xml:space="preserve">. The use of </w:t>
      </w:r>
      <w:r w:rsidR="00612D94">
        <w:t>close-</w:t>
      </w:r>
      <w:r>
        <w:t xml:space="preserve">ups and extreme </w:t>
      </w:r>
      <w:r w:rsidR="00612D94">
        <w:t>close-</w:t>
      </w:r>
      <w:r>
        <w:t xml:space="preserve">ups on the eyes of homeless people literally makes the viewer do something they never do, namely </w:t>
      </w:r>
      <w:r>
        <w:lastRenderedPageBreak/>
        <w:t xml:space="preserve">look at them. Even the </w:t>
      </w:r>
      <w:r w:rsidR="00EF6103">
        <w:t xml:space="preserve">text included by the </w:t>
      </w:r>
      <w:r>
        <w:t xml:space="preserve">director says, ‘I always look away’. However, </w:t>
      </w:r>
      <w:r w:rsidR="00BA38A9">
        <w:t xml:space="preserve">eyes </w:t>
      </w:r>
      <w:proofErr w:type="gramStart"/>
      <w:r>
        <w:t>symbolically represent</w:t>
      </w:r>
      <w:proofErr w:type="gramEnd"/>
      <w:r>
        <w:t xml:space="preserve"> our connection to each other as human beings.</w:t>
      </w:r>
    </w:p>
    <w:p w14:paraId="67F345CA" w14:textId="7447248E" w:rsidR="00DB1D4E" w:rsidRDefault="00DB1D4E" w:rsidP="00DB1D4E">
      <w:pPr>
        <w:pStyle w:val="Caption"/>
      </w:pPr>
      <w:r>
        <w:t xml:space="preserve">Table </w:t>
      </w:r>
      <w:r>
        <w:fldChar w:fldCharType="begin"/>
      </w:r>
      <w:r>
        <w:instrText xml:space="preserve"> SEQ Table \* ARABIC </w:instrText>
      </w:r>
      <w:r>
        <w:fldChar w:fldCharType="separate"/>
      </w:r>
      <w:r w:rsidR="00FA27C4">
        <w:rPr>
          <w:noProof/>
        </w:rPr>
        <w:t>22</w:t>
      </w:r>
      <w:r>
        <w:rPr>
          <w:noProof/>
        </w:rPr>
        <w:fldChar w:fldCharType="end"/>
      </w:r>
      <w:r>
        <w:t xml:space="preserve"> – analysis of eyes and looking in </w:t>
      </w:r>
      <w:r w:rsidRPr="00863BA9">
        <w:rPr>
          <w:rStyle w:val="Emphasis"/>
        </w:rPr>
        <w:t>Mankind is No Island</w:t>
      </w:r>
    </w:p>
    <w:tbl>
      <w:tblPr>
        <w:tblStyle w:val="Tableheader"/>
        <w:tblW w:w="0" w:type="auto"/>
        <w:tblLook w:val="04A0" w:firstRow="1" w:lastRow="0" w:firstColumn="1" w:lastColumn="0" w:noHBand="0" w:noVBand="1"/>
        <w:tblDescription w:val="Analysis of eyes and looking in 'Mankind is No Island' with the left hand column providing a stem and the right hand column providing the answer.  "/>
      </w:tblPr>
      <w:tblGrid>
        <w:gridCol w:w="3114"/>
        <w:gridCol w:w="6514"/>
      </w:tblGrid>
      <w:tr w:rsidR="00DB1D4E" w:rsidRPr="00775DDC" w14:paraId="5332E73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AC9536F" w14:textId="77777777" w:rsidR="00DB1D4E" w:rsidRPr="00775DDC" w:rsidRDefault="00DB1D4E">
            <w:r w:rsidRPr="00775DDC">
              <w:t>Symbol</w:t>
            </w:r>
          </w:p>
        </w:tc>
        <w:tc>
          <w:tcPr>
            <w:tcW w:w="6514" w:type="dxa"/>
          </w:tcPr>
          <w:p w14:paraId="1892CF99" w14:textId="77777777" w:rsidR="00DB1D4E" w:rsidRPr="00775DDC" w:rsidRDefault="00DB1D4E">
            <w:pPr>
              <w:cnfStyle w:val="100000000000" w:firstRow="1" w:lastRow="0" w:firstColumn="0" w:lastColumn="0" w:oddVBand="0" w:evenVBand="0" w:oddHBand="0" w:evenHBand="0" w:firstRowFirstColumn="0" w:firstRowLastColumn="0" w:lastRowFirstColumn="0" w:lastRowLastColumn="0"/>
            </w:pPr>
            <w:r w:rsidRPr="00775DDC">
              <w:t>Eyes or looking</w:t>
            </w:r>
          </w:p>
        </w:tc>
      </w:tr>
      <w:tr w:rsidR="00DB1D4E" w:rsidRPr="00775DDC" w14:paraId="74844BC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2DDF403" w14:textId="77777777" w:rsidR="00DB1D4E" w:rsidRPr="00775DDC" w:rsidRDefault="00DB1D4E">
            <w:r w:rsidRPr="00775DDC">
              <w:t>Symbolic connotation for eyes</w:t>
            </w:r>
          </w:p>
        </w:tc>
        <w:tc>
          <w:tcPr>
            <w:tcW w:w="6514" w:type="dxa"/>
          </w:tcPr>
          <w:p w14:paraId="77E703A8" w14:textId="77777777" w:rsidR="00DB1D4E" w:rsidRPr="00775DDC" w:rsidRDefault="00DB1D4E">
            <w:pPr>
              <w:cnfStyle w:val="000000100000" w:firstRow="0" w:lastRow="0" w:firstColumn="0" w:lastColumn="0" w:oddVBand="0" w:evenVBand="0" w:oddHBand="1" w:evenHBand="0" w:firstRowFirstColumn="0" w:firstRowLastColumn="0" w:lastRowFirstColumn="0" w:lastRowLastColumn="0"/>
            </w:pPr>
            <w:r w:rsidRPr="00775DDC">
              <w:t>Seeing others, acknowledging other people, developing empathy for others by recognising and interacting with them</w:t>
            </w:r>
            <w:r>
              <w:t>.</w:t>
            </w:r>
          </w:p>
        </w:tc>
      </w:tr>
      <w:tr w:rsidR="00DB1D4E" w:rsidRPr="00775DDC" w14:paraId="0E57E64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25CD669" w14:textId="77777777" w:rsidR="00DB1D4E" w:rsidRPr="00775DDC" w:rsidRDefault="00DB1D4E">
            <w:r w:rsidRPr="00775DDC">
              <w:t>Evidence in the film</w:t>
            </w:r>
          </w:p>
        </w:tc>
        <w:tc>
          <w:tcPr>
            <w:tcW w:w="6514" w:type="dxa"/>
          </w:tcPr>
          <w:p w14:paraId="0E9A3305" w14:textId="10AA3E8F" w:rsidR="00DB1D4E" w:rsidRPr="00775DDC" w:rsidRDefault="00C83A1E">
            <w:pPr>
              <w:cnfStyle w:val="000000010000" w:firstRow="0" w:lastRow="0" w:firstColumn="0" w:lastColumn="0" w:oddVBand="0" w:evenVBand="0" w:oddHBand="0" w:evenHBand="1" w:firstRowFirstColumn="0" w:firstRowLastColumn="0" w:lastRowFirstColumn="0" w:lastRowLastColumn="0"/>
            </w:pPr>
            <w:r w:rsidRPr="00775DDC">
              <w:t>Close</w:t>
            </w:r>
            <w:r>
              <w:t>-</w:t>
            </w:r>
            <w:r w:rsidR="00DB1D4E" w:rsidRPr="00775DDC">
              <w:t xml:space="preserve">ups and extreme </w:t>
            </w:r>
            <w:r w:rsidRPr="00775DDC">
              <w:t>close</w:t>
            </w:r>
            <w:r>
              <w:t>-</w:t>
            </w:r>
            <w:r w:rsidR="00DB1D4E" w:rsidRPr="00775DDC">
              <w:t xml:space="preserve">ups – the camera </w:t>
            </w:r>
            <w:proofErr w:type="gramStart"/>
            <w:r w:rsidR="00DB1D4E" w:rsidRPr="00775DDC">
              <w:t>makes</w:t>
            </w:r>
            <w:proofErr w:type="gramEnd"/>
            <w:r w:rsidR="00DB1D4E" w:rsidRPr="00775DDC">
              <w:t xml:space="preserve"> us engage with ideas, words, people and visual features of eyes</w:t>
            </w:r>
            <w:r>
              <w:t>.</w:t>
            </w:r>
          </w:p>
          <w:p w14:paraId="4CA3F51F" w14:textId="627AE188" w:rsidR="00DB1D4E" w:rsidRPr="00775DDC" w:rsidRDefault="00DB1D4E">
            <w:pPr>
              <w:cnfStyle w:val="000000010000" w:firstRow="0" w:lastRow="0" w:firstColumn="0" w:lastColumn="0" w:oddVBand="0" w:evenVBand="0" w:oddHBand="0" w:evenHBand="1" w:firstRowFirstColumn="0" w:firstRowLastColumn="0" w:lastRowFirstColumn="0" w:lastRowLastColumn="0"/>
            </w:pPr>
            <w:r w:rsidRPr="00775DDC">
              <w:t>The shot of the director speaking to someone while maintaining eye contact</w:t>
            </w:r>
            <w:r w:rsidR="00C83A1E">
              <w:t>.</w:t>
            </w:r>
          </w:p>
          <w:p w14:paraId="48FF89D7" w14:textId="64BD97E0" w:rsidR="00DB1D4E" w:rsidRPr="00775DDC" w:rsidRDefault="00DB1D4E">
            <w:pPr>
              <w:cnfStyle w:val="000000010000" w:firstRow="0" w:lastRow="0" w:firstColumn="0" w:lastColumn="0" w:oddVBand="0" w:evenVBand="0" w:oddHBand="0" w:evenHBand="1" w:firstRowFirstColumn="0" w:firstRowLastColumn="0" w:lastRowFirstColumn="0" w:lastRowLastColumn="0"/>
            </w:pPr>
            <w:r w:rsidRPr="00775DDC">
              <w:t xml:space="preserve">A </w:t>
            </w:r>
            <w:r>
              <w:t>‘</w:t>
            </w:r>
            <w:r w:rsidRPr="00775DDC">
              <w:t>Look</w:t>
            </w:r>
            <w:r>
              <w:t>’</w:t>
            </w:r>
            <w:r w:rsidRPr="00775DDC">
              <w:t xml:space="preserve"> sign used twice for different sentences reminding us to see the world around us and the contrast of not looking v</w:t>
            </w:r>
            <w:r w:rsidR="00B524A8">
              <w:t>ersu</w:t>
            </w:r>
            <w:r w:rsidRPr="00775DDC">
              <w:t>s looking</w:t>
            </w:r>
            <w:r>
              <w:t>.</w:t>
            </w:r>
          </w:p>
        </w:tc>
      </w:tr>
      <w:tr w:rsidR="00DB1D4E" w:rsidRPr="00775DDC" w14:paraId="6363B7E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D2B1913" w14:textId="72714DA6" w:rsidR="00DB1D4E" w:rsidRPr="00775DDC" w:rsidRDefault="0081375A">
            <w:r>
              <w:t>Impact on the audience</w:t>
            </w:r>
          </w:p>
        </w:tc>
        <w:tc>
          <w:tcPr>
            <w:tcW w:w="6514" w:type="dxa"/>
          </w:tcPr>
          <w:p w14:paraId="596DC677" w14:textId="34467658" w:rsidR="00DB1D4E" w:rsidRPr="00775DDC" w:rsidRDefault="00BA38A9">
            <w:pPr>
              <w:cnfStyle w:val="000000100000" w:firstRow="0" w:lastRow="0" w:firstColumn="0" w:lastColumn="0" w:oddVBand="0" w:evenVBand="0" w:oddHBand="1" w:evenHBand="0" w:firstRowFirstColumn="0" w:firstRowLastColumn="0" w:lastRowFirstColumn="0" w:lastRowLastColumn="0"/>
            </w:pPr>
            <w:r w:rsidRPr="00BA38A9">
              <w:t xml:space="preserve">The heart balloon symbol, introduced halfway through the film, connects to ideas of empathy and builds on </w:t>
            </w:r>
            <w:r w:rsidR="00DB1D4E" w:rsidRPr="00775DDC">
              <w:t xml:space="preserve">how to show empathy to others. </w:t>
            </w:r>
            <w:r w:rsidR="002539BD">
              <w:t>The f</w:t>
            </w:r>
            <w:r w:rsidR="00DB1D4E" w:rsidRPr="00775DDC">
              <w:t xml:space="preserve">ilm ends with extreme </w:t>
            </w:r>
            <w:r w:rsidR="00B524A8" w:rsidRPr="00775DDC">
              <w:t>close</w:t>
            </w:r>
            <w:r w:rsidR="00B524A8">
              <w:t>-</w:t>
            </w:r>
            <w:r w:rsidR="00DB1D4E" w:rsidRPr="00775DDC">
              <w:t>ups of eyes and faces w</w:t>
            </w:r>
            <w:r w:rsidR="002539BD">
              <w:t>hich</w:t>
            </w:r>
            <w:r w:rsidR="00DB1D4E" w:rsidRPr="00775DDC">
              <w:t xml:space="preserve"> gaze directly into the camera, forcing the audience to also engage directly with these people.</w:t>
            </w:r>
          </w:p>
        </w:tc>
      </w:tr>
    </w:tbl>
    <w:p w14:paraId="279A7976" w14:textId="456FE318" w:rsidR="005D4B53" w:rsidRDefault="005D4B53">
      <w:pPr>
        <w:pStyle w:val="ListNumber"/>
        <w:numPr>
          <w:ilvl w:val="0"/>
          <w:numId w:val="7"/>
        </w:numPr>
      </w:pPr>
      <w:r>
        <w:t xml:space="preserve">Consider the </w:t>
      </w:r>
      <w:r w:rsidR="009B5DA3">
        <w:t xml:space="preserve">repeated use of the heart </w:t>
      </w:r>
      <w:r w:rsidR="0018036F">
        <w:t>symbol</w:t>
      </w:r>
      <w:r w:rsidR="009B5DA3">
        <w:t xml:space="preserve"> in the short film</w:t>
      </w:r>
      <w:r w:rsidR="004B63FA">
        <w:t>.</w:t>
      </w:r>
      <w:r w:rsidR="009B5DA3">
        <w:t xml:space="preserve"> </w:t>
      </w:r>
      <w:r w:rsidR="004B63FA">
        <w:t>I</w:t>
      </w:r>
      <w:r w:rsidR="009B5DA3">
        <w:t xml:space="preserve">t is painted on </w:t>
      </w:r>
      <w:r w:rsidR="00CC47CF">
        <w:t xml:space="preserve">streets, included on </w:t>
      </w:r>
      <w:r w:rsidR="00202459">
        <w:t>T</w:t>
      </w:r>
      <w:r w:rsidR="00BD0E39">
        <w:t xml:space="preserve">-shirts and </w:t>
      </w:r>
      <w:r w:rsidR="004C5D7E">
        <w:t xml:space="preserve">there are </w:t>
      </w:r>
      <w:r w:rsidR="00DE7F24">
        <w:t xml:space="preserve">even </w:t>
      </w:r>
      <w:r w:rsidR="009536DE">
        <w:t>heart-</w:t>
      </w:r>
      <w:r w:rsidR="00DE7F24">
        <w:t>shaped balloons</w:t>
      </w:r>
      <w:r w:rsidR="00DB6701">
        <w:t>. Why do you think t</w:t>
      </w:r>
      <w:r w:rsidR="0004090C">
        <w:t>he director has chosen this image</w:t>
      </w:r>
      <w:r w:rsidR="00F93108">
        <w:t xml:space="preserve"> and </w:t>
      </w:r>
      <w:r w:rsidR="00B41258">
        <w:t xml:space="preserve">how </w:t>
      </w:r>
      <w:r w:rsidR="00F93108">
        <w:t xml:space="preserve">does it connect to the </w:t>
      </w:r>
      <w:r w:rsidR="00E73122">
        <w:t xml:space="preserve">message </w:t>
      </w:r>
      <w:r w:rsidR="00B72E4A">
        <w:t xml:space="preserve">of the text? </w:t>
      </w:r>
      <w:r w:rsidR="00233A28">
        <w:t xml:space="preserve">Use the </w:t>
      </w:r>
      <w:r w:rsidR="0079040C">
        <w:t>sentence stems</w:t>
      </w:r>
      <w:r w:rsidR="00233A28">
        <w:t xml:space="preserve"> </w:t>
      </w:r>
      <w:r w:rsidR="00086DAD">
        <w:t>provided</w:t>
      </w:r>
      <w:r w:rsidR="00233A28">
        <w:t xml:space="preserve"> in the </w:t>
      </w:r>
      <w:r w:rsidR="0050436E">
        <w:t>table</w:t>
      </w:r>
      <w:r w:rsidR="00233A28">
        <w:t xml:space="preserve"> below</w:t>
      </w:r>
      <w:r w:rsidR="009C1586">
        <w:t xml:space="preserve"> to co</w:t>
      </w:r>
      <w:r w:rsidR="006D3F29">
        <w:t>mplete your responses</w:t>
      </w:r>
      <w:r w:rsidR="00233A28">
        <w:t>.</w:t>
      </w:r>
    </w:p>
    <w:p w14:paraId="6C552F8A" w14:textId="23A76737" w:rsidR="00FA27C4" w:rsidRDefault="00FA27C4" w:rsidP="00FA27C4">
      <w:pPr>
        <w:pStyle w:val="Caption"/>
      </w:pPr>
      <w:r>
        <w:t xml:space="preserve">Table </w:t>
      </w:r>
      <w:r>
        <w:fldChar w:fldCharType="begin"/>
      </w:r>
      <w:r>
        <w:instrText xml:space="preserve"> SEQ Table \* ARABIC </w:instrText>
      </w:r>
      <w:r>
        <w:fldChar w:fldCharType="separate"/>
      </w:r>
      <w:r>
        <w:rPr>
          <w:noProof/>
        </w:rPr>
        <w:t>23</w:t>
      </w:r>
      <w:r>
        <w:fldChar w:fldCharType="end"/>
      </w:r>
      <w:r>
        <w:t xml:space="preserve"> – scaffold for heart symbolism in </w:t>
      </w:r>
      <w:r w:rsidRPr="00863BA9">
        <w:rPr>
          <w:rStyle w:val="Emphasis"/>
        </w:rPr>
        <w:t xml:space="preserve">Mankind </w:t>
      </w:r>
      <w:r>
        <w:rPr>
          <w:rStyle w:val="Emphasis"/>
        </w:rPr>
        <w:t>I</w:t>
      </w:r>
      <w:r w:rsidRPr="00863BA9">
        <w:rPr>
          <w:rStyle w:val="Emphasis"/>
        </w:rPr>
        <w:t>s No Island</w:t>
      </w:r>
    </w:p>
    <w:tbl>
      <w:tblPr>
        <w:tblStyle w:val="Tableheader"/>
        <w:tblW w:w="0" w:type="auto"/>
        <w:tblLook w:val="04A0" w:firstRow="1" w:lastRow="0" w:firstColumn="1" w:lastColumn="0" w:noHBand="0" w:noVBand="1"/>
        <w:tblDescription w:val="The left hand column provides a stem for response to heart symbols and the right hand column provides space for your answer.  "/>
      </w:tblPr>
      <w:tblGrid>
        <w:gridCol w:w="3114"/>
        <w:gridCol w:w="6514"/>
      </w:tblGrid>
      <w:tr w:rsidR="005922E6" w:rsidRPr="005922E6" w14:paraId="6092C45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860757E" w14:textId="77777777" w:rsidR="005922E6" w:rsidRPr="005922E6" w:rsidRDefault="005922E6" w:rsidP="005922E6">
            <w:r w:rsidRPr="005922E6">
              <w:t>Symbol</w:t>
            </w:r>
          </w:p>
        </w:tc>
        <w:tc>
          <w:tcPr>
            <w:tcW w:w="6514" w:type="dxa"/>
          </w:tcPr>
          <w:p w14:paraId="17883CD7" w14:textId="45AA0447" w:rsidR="005922E6" w:rsidRPr="005922E6" w:rsidRDefault="00233A28" w:rsidP="005922E6">
            <w:pPr>
              <w:cnfStyle w:val="100000000000" w:firstRow="1" w:lastRow="0" w:firstColumn="0" w:lastColumn="0" w:oddVBand="0" w:evenVBand="0" w:oddHBand="0" w:evenHBand="0" w:firstRowFirstColumn="0" w:firstRowLastColumn="0" w:lastRowFirstColumn="0" w:lastRowLastColumn="0"/>
            </w:pPr>
            <w:r>
              <w:t>Hearts</w:t>
            </w:r>
          </w:p>
        </w:tc>
      </w:tr>
      <w:tr w:rsidR="005922E6" w:rsidRPr="005922E6" w14:paraId="54F37C0E" w14:textId="77777777" w:rsidTr="00233A28">
        <w:trPr>
          <w:cnfStyle w:val="000000100000" w:firstRow="0" w:lastRow="0" w:firstColumn="0" w:lastColumn="0" w:oddVBand="0" w:evenVBand="0" w:oddHBand="1" w:evenHBand="0" w:firstRowFirstColumn="0" w:firstRowLastColumn="0" w:lastRowFirstColumn="0" w:lastRowLastColumn="0"/>
          <w:trHeight w:val="1367"/>
        </w:trPr>
        <w:tc>
          <w:tcPr>
            <w:cnfStyle w:val="001000000000" w:firstRow="0" w:lastRow="0" w:firstColumn="1" w:lastColumn="0" w:oddVBand="0" w:evenVBand="0" w:oddHBand="0" w:evenHBand="0" w:firstRowFirstColumn="0" w:firstRowLastColumn="0" w:lastRowFirstColumn="0" w:lastRowLastColumn="0"/>
            <w:tcW w:w="3114" w:type="dxa"/>
          </w:tcPr>
          <w:p w14:paraId="5F96533E" w14:textId="77777777" w:rsidR="005922E6" w:rsidRDefault="005922E6" w:rsidP="005922E6">
            <w:pPr>
              <w:rPr>
                <w:b w:val="0"/>
              </w:rPr>
            </w:pPr>
            <w:r w:rsidRPr="005922E6">
              <w:t xml:space="preserve">Symbolic connotation for </w:t>
            </w:r>
            <w:r w:rsidR="00233A28">
              <w:t>hearts</w:t>
            </w:r>
          </w:p>
          <w:p w14:paraId="79824AD0" w14:textId="78BC0187" w:rsidR="005922E6" w:rsidRPr="005922E6" w:rsidRDefault="00782804" w:rsidP="005922E6">
            <w:r>
              <w:t>(</w:t>
            </w:r>
            <w:r w:rsidR="00A67CB8">
              <w:t>W</w:t>
            </w:r>
            <w:r>
              <w:t>hat do they represent?)</w:t>
            </w:r>
          </w:p>
        </w:tc>
        <w:tc>
          <w:tcPr>
            <w:tcW w:w="6514" w:type="dxa"/>
          </w:tcPr>
          <w:p w14:paraId="167D0347" w14:textId="4B786715" w:rsidR="005922E6" w:rsidRPr="005922E6" w:rsidRDefault="006D3F29" w:rsidP="005922E6">
            <w:pPr>
              <w:cnfStyle w:val="000000100000" w:firstRow="0" w:lastRow="0" w:firstColumn="0" w:lastColumn="0" w:oddVBand="0" w:evenVBand="0" w:oddHBand="1" w:evenHBand="0" w:firstRowFirstColumn="0" w:firstRowLastColumn="0" w:lastRowFirstColumn="0" w:lastRowLastColumn="0"/>
            </w:pPr>
            <w:r>
              <w:t>Hearts are symbolic of</w:t>
            </w:r>
            <w:r w:rsidR="009536DE">
              <w:t xml:space="preserve"> </w:t>
            </w:r>
            <w:r>
              <w:t>...</w:t>
            </w:r>
          </w:p>
        </w:tc>
      </w:tr>
      <w:tr w:rsidR="005922E6" w:rsidRPr="005922E6" w14:paraId="4919CDAB" w14:textId="77777777" w:rsidTr="00233A28">
        <w:trPr>
          <w:cnfStyle w:val="000000010000" w:firstRow="0" w:lastRow="0" w:firstColumn="0" w:lastColumn="0" w:oddVBand="0" w:evenVBand="0" w:oddHBand="0" w:evenHBand="1" w:firstRowFirstColumn="0" w:firstRowLastColumn="0" w:lastRowFirstColumn="0" w:lastRowLastColumn="0"/>
          <w:trHeight w:val="1383"/>
        </w:trPr>
        <w:tc>
          <w:tcPr>
            <w:cnfStyle w:val="001000000000" w:firstRow="0" w:lastRow="0" w:firstColumn="1" w:lastColumn="0" w:oddVBand="0" w:evenVBand="0" w:oddHBand="0" w:evenHBand="0" w:firstRowFirstColumn="0" w:firstRowLastColumn="0" w:lastRowFirstColumn="0" w:lastRowLastColumn="0"/>
            <w:tcW w:w="3114" w:type="dxa"/>
          </w:tcPr>
          <w:p w14:paraId="1C9B6562" w14:textId="77777777" w:rsidR="005922E6" w:rsidRDefault="005922E6" w:rsidP="005922E6">
            <w:pPr>
              <w:rPr>
                <w:b w:val="0"/>
              </w:rPr>
            </w:pPr>
            <w:r w:rsidRPr="005922E6">
              <w:lastRenderedPageBreak/>
              <w:t>Evidence in the film</w:t>
            </w:r>
          </w:p>
          <w:p w14:paraId="1BEB06F2" w14:textId="3A812F03" w:rsidR="005922E6" w:rsidRPr="005922E6" w:rsidRDefault="00782804" w:rsidP="005922E6">
            <w:r>
              <w:t>(</w:t>
            </w:r>
            <w:r w:rsidR="00A67CB8">
              <w:t>A</w:t>
            </w:r>
            <w:r>
              <w:t>re there different heart symbols used throughout?)</w:t>
            </w:r>
          </w:p>
        </w:tc>
        <w:tc>
          <w:tcPr>
            <w:tcW w:w="6514" w:type="dxa"/>
          </w:tcPr>
          <w:p w14:paraId="1329E3EE" w14:textId="1432BD67" w:rsidR="005922E6" w:rsidRPr="005922E6" w:rsidRDefault="00C91868" w:rsidP="005922E6">
            <w:pPr>
              <w:cnfStyle w:val="000000010000" w:firstRow="0" w:lastRow="0" w:firstColumn="0" w:lastColumn="0" w:oddVBand="0" w:evenVBand="0" w:oddHBand="0" w:evenHBand="1" w:firstRowFirstColumn="0" w:firstRowLastColumn="0" w:lastRowFirstColumn="0" w:lastRowLastColumn="0"/>
            </w:pPr>
            <w:r>
              <w:t>Many different heart images are used in the text</w:t>
            </w:r>
            <w:r w:rsidR="004D3E97">
              <w:t>, such as</w:t>
            </w:r>
            <w:r w:rsidR="009536DE">
              <w:t xml:space="preserve"> </w:t>
            </w:r>
            <w:r w:rsidR="004D3E97">
              <w:t>...</w:t>
            </w:r>
          </w:p>
        </w:tc>
      </w:tr>
      <w:tr w:rsidR="005922E6" w:rsidRPr="005922E6" w14:paraId="73EF809E" w14:textId="77777777" w:rsidTr="00233A28">
        <w:trPr>
          <w:cnfStyle w:val="000000100000" w:firstRow="0" w:lastRow="0" w:firstColumn="0" w:lastColumn="0" w:oddVBand="0" w:evenVBand="0" w:oddHBand="1" w:evenHBand="0" w:firstRowFirstColumn="0" w:firstRowLastColumn="0" w:lastRowFirstColumn="0" w:lastRowLastColumn="0"/>
          <w:trHeight w:val="1307"/>
        </w:trPr>
        <w:tc>
          <w:tcPr>
            <w:cnfStyle w:val="001000000000" w:firstRow="0" w:lastRow="0" w:firstColumn="1" w:lastColumn="0" w:oddVBand="0" w:evenVBand="0" w:oddHBand="0" w:evenHBand="0" w:firstRowFirstColumn="0" w:firstRowLastColumn="0" w:lastRowFirstColumn="0" w:lastRowLastColumn="0"/>
            <w:tcW w:w="3114" w:type="dxa"/>
          </w:tcPr>
          <w:p w14:paraId="12874EA8" w14:textId="67EB4DC6" w:rsidR="005922E6" w:rsidRPr="00AB6E63" w:rsidRDefault="00C6181C" w:rsidP="00AB6E63">
            <w:r w:rsidRPr="00AB6E63">
              <w:t>Impact on the audience</w:t>
            </w:r>
          </w:p>
          <w:p w14:paraId="7DF3F967" w14:textId="3EE38608" w:rsidR="005922E6" w:rsidRPr="005922E6" w:rsidRDefault="00782804" w:rsidP="005922E6">
            <w:r>
              <w:t>(</w:t>
            </w:r>
            <w:r w:rsidR="00D5345C">
              <w:t>H</w:t>
            </w:r>
            <w:r w:rsidR="00A67CB8">
              <w:t>ow often do they appear</w:t>
            </w:r>
            <w:r w:rsidR="00C6181C">
              <w:t xml:space="preserve"> </w:t>
            </w:r>
            <w:r w:rsidR="00D5345C">
              <w:t>and what is the effect on the viewer</w:t>
            </w:r>
            <w:r w:rsidR="00A67CB8">
              <w:t>?)</w:t>
            </w:r>
          </w:p>
        </w:tc>
        <w:tc>
          <w:tcPr>
            <w:tcW w:w="6514" w:type="dxa"/>
          </w:tcPr>
          <w:p w14:paraId="13B3CDEC" w14:textId="110F5521" w:rsidR="005922E6" w:rsidRPr="005922E6" w:rsidRDefault="004D3E97" w:rsidP="005922E6">
            <w:pPr>
              <w:cnfStyle w:val="000000100000" w:firstRow="0" w:lastRow="0" w:firstColumn="0" w:lastColumn="0" w:oddVBand="0" w:evenVBand="0" w:oddHBand="1" w:evenHBand="0" w:firstRowFirstColumn="0" w:firstRowLastColumn="0" w:lastRowFirstColumn="0" w:lastRowLastColumn="0"/>
            </w:pPr>
            <w:r>
              <w:t xml:space="preserve">The heart symbol appears </w:t>
            </w:r>
            <w:r w:rsidR="00972972">
              <w:t>at</w:t>
            </w:r>
            <w:r w:rsidR="009536DE">
              <w:t xml:space="preserve"> </w:t>
            </w:r>
            <w:r w:rsidR="00972972">
              <w:t>...</w:t>
            </w:r>
          </w:p>
        </w:tc>
      </w:tr>
    </w:tbl>
    <w:p w14:paraId="11DF5771" w14:textId="096581AB" w:rsidR="00855D83" w:rsidRDefault="00855D83" w:rsidP="00AE7F84">
      <w:pPr>
        <w:spacing w:after="160" w:line="259" w:lineRule="auto"/>
        <w:rPr>
          <w:rStyle w:val="Strong"/>
        </w:rPr>
      </w:pPr>
      <w:r w:rsidRPr="00855D83">
        <w:rPr>
          <w:rStyle w:val="Strong"/>
        </w:rPr>
        <w:t xml:space="preserve">Found </w:t>
      </w:r>
      <w:r w:rsidR="00C56FB2">
        <w:rPr>
          <w:rStyle w:val="Strong"/>
        </w:rPr>
        <w:t>t</w:t>
      </w:r>
      <w:r w:rsidR="00C56FB2" w:rsidRPr="00855D83">
        <w:rPr>
          <w:rStyle w:val="Strong"/>
        </w:rPr>
        <w:t>ext</w:t>
      </w:r>
    </w:p>
    <w:p w14:paraId="6C8635E1" w14:textId="364D0832" w:rsidR="00855D83" w:rsidRDefault="00C20ACB" w:rsidP="0037781C">
      <w:r w:rsidRPr="00C20ACB">
        <w:t>Found text</w:t>
      </w:r>
      <w:r>
        <w:t xml:space="preserve"> </w:t>
      </w:r>
      <w:r w:rsidR="00E97EBA" w:rsidRPr="00E97EBA">
        <w:t>often involves discovering and interpreting text in unexpected places</w:t>
      </w:r>
      <w:r w:rsidR="00AE7F84">
        <w:t xml:space="preserve">. </w:t>
      </w:r>
      <w:r w:rsidR="00F9788B">
        <w:t>It</w:t>
      </w:r>
      <w:r w:rsidR="00D0213E">
        <w:t xml:space="preserve"> </w:t>
      </w:r>
      <w:r w:rsidR="00E97EBA" w:rsidRPr="00E97EBA">
        <w:t xml:space="preserve">can </w:t>
      </w:r>
      <w:r w:rsidR="00D0213E">
        <w:t>be used to</w:t>
      </w:r>
      <w:r w:rsidR="00E97EBA" w:rsidRPr="00E97EBA">
        <w:t xml:space="preserve"> drive the narrative</w:t>
      </w:r>
      <w:r w:rsidR="00295E52">
        <w:t>.</w:t>
      </w:r>
      <w:r w:rsidR="0076637C">
        <w:t xml:space="preserve"> Examples of found text</w:t>
      </w:r>
      <w:r w:rsidR="00A67765">
        <w:t xml:space="preserve"> in short film</w:t>
      </w:r>
      <w:r w:rsidR="00DA7DA3">
        <w:t>s</w:t>
      </w:r>
      <w:r w:rsidR="0076637C">
        <w:t xml:space="preserve"> </w:t>
      </w:r>
      <w:r w:rsidR="00963D77">
        <w:t xml:space="preserve">could </w:t>
      </w:r>
      <w:r w:rsidR="0076637C">
        <w:t>includ</w:t>
      </w:r>
      <w:r w:rsidR="00A67765">
        <w:t>e</w:t>
      </w:r>
      <w:r w:rsidR="008C0B6D">
        <w:t xml:space="preserve"> </w:t>
      </w:r>
      <w:r w:rsidR="00573BEE">
        <w:t>close-</w:t>
      </w:r>
      <w:r w:rsidR="00FB53A9">
        <w:t>up</w:t>
      </w:r>
      <w:r w:rsidR="00EF3353">
        <w:t xml:space="preserve">s of a </w:t>
      </w:r>
      <w:r w:rsidR="00DA7DA3">
        <w:t xml:space="preserve">map with </w:t>
      </w:r>
      <w:r w:rsidR="000509C9">
        <w:t xml:space="preserve">written </w:t>
      </w:r>
      <w:r w:rsidR="00DA7DA3">
        <w:t>directions</w:t>
      </w:r>
      <w:r w:rsidR="00DD6EA4">
        <w:t xml:space="preserve">, a </w:t>
      </w:r>
      <w:r w:rsidR="00EF3353">
        <w:t>diary entry</w:t>
      </w:r>
      <w:r w:rsidR="00DD6EA4">
        <w:t xml:space="preserve"> with essential </w:t>
      </w:r>
      <w:r w:rsidR="002A6AA9">
        <w:t xml:space="preserve">character </w:t>
      </w:r>
      <w:r w:rsidR="00DD6EA4">
        <w:t>information or even graffiti</w:t>
      </w:r>
      <w:r w:rsidR="00D83E40">
        <w:t xml:space="preserve"> with an important message</w:t>
      </w:r>
      <w:r w:rsidR="002313EF">
        <w:t xml:space="preserve">. </w:t>
      </w:r>
      <w:r w:rsidR="0037781C">
        <w:t xml:space="preserve">In </w:t>
      </w:r>
      <w:r w:rsidR="0037781C" w:rsidRPr="0037781C">
        <w:rPr>
          <w:rStyle w:val="Emphasis"/>
        </w:rPr>
        <w:t>Mankind Is No Island</w:t>
      </w:r>
      <w:r w:rsidR="0037781C">
        <w:rPr>
          <w:rStyle w:val="Emphasis"/>
        </w:rPr>
        <w:t xml:space="preserve"> </w:t>
      </w:r>
      <w:r w:rsidR="004E0F9E" w:rsidRPr="004E0F9E">
        <w:t>the found text</w:t>
      </w:r>
      <w:r w:rsidR="00CF6070">
        <w:t xml:space="preserve"> is</w:t>
      </w:r>
      <w:r w:rsidR="00E82EC5">
        <w:t xml:space="preserve"> where the director, Jason </w:t>
      </w:r>
      <w:r w:rsidR="005368D0">
        <w:t xml:space="preserve">van </w:t>
      </w:r>
      <w:r w:rsidR="007572F2">
        <w:t>Genderen, uses street</w:t>
      </w:r>
      <w:r w:rsidR="00723457">
        <w:t xml:space="preserve"> signs to deliver his important message</w:t>
      </w:r>
      <w:r w:rsidR="00083CF9">
        <w:t xml:space="preserve"> about the treatment of homeless people in </w:t>
      </w:r>
      <w:r w:rsidR="00734F0D">
        <w:t>Sydney and New York.</w:t>
      </w:r>
    </w:p>
    <w:p w14:paraId="75BD9E51" w14:textId="2D574D76" w:rsidR="00A405C0" w:rsidRDefault="0016035E" w:rsidP="00C56FB2">
      <w:pPr>
        <w:pStyle w:val="ListNumber"/>
      </w:pPr>
      <w:r>
        <w:t xml:space="preserve">Complete the </w:t>
      </w:r>
      <w:r w:rsidR="00865208">
        <w:t>table below</w:t>
      </w:r>
      <w:r w:rsidR="00257DAA">
        <w:t xml:space="preserve"> by explaining the impact of the </w:t>
      </w:r>
      <w:r w:rsidR="00F169AE">
        <w:t>found text in the film on you personally. An example has been provided for you in the first row.</w:t>
      </w:r>
    </w:p>
    <w:p w14:paraId="7C444066" w14:textId="2B270D77" w:rsidR="00F169AE" w:rsidRDefault="00F169AE" w:rsidP="00F169AE">
      <w:pPr>
        <w:pStyle w:val="Caption"/>
      </w:pPr>
      <w:r>
        <w:t xml:space="preserve">Table </w:t>
      </w:r>
      <w:r>
        <w:fldChar w:fldCharType="begin"/>
      </w:r>
      <w:r>
        <w:instrText xml:space="preserve"> SEQ Table \* ARABIC </w:instrText>
      </w:r>
      <w:r>
        <w:fldChar w:fldCharType="separate"/>
      </w:r>
      <w:r w:rsidR="00FA27C4">
        <w:rPr>
          <w:noProof/>
        </w:rPr>
        <w:t>24</w:t>
      </w:r>
      <w:r>
        <w:fldChar w:fldCharType="end"/>
      </w:r>
      <w:r w:rsidR="0082721D">
        <w:t xml:space="preserve"> </w:t>
      </w:r>
      <w:r w:rsidR="00DD24D4">
        <w:t>–</w:t>
      </w:r>
      <w:r w:rsidR="0082721D">
        <w:t xml:space="preserve"> </w:t>
      </w:r>
      <w:r w:rsidR="00DD24D4">
        <w:t>impact of found text on responders</w:t>
      </w:r>
    </w:p>
    <w:tbl>
      <w:tblPr>
        <w:tblStyle w:val="Tableheader"/>
        <w:tblW w:w="0" w:type="auto"/>
        <w:tblLook w:val="04A0" w:firstRow="1" w:lastRow="0" w:firstColumn="1" w:lastColumn="0" w:noHBand="0" w:noVBand="1"/>
        <w:tblDescription w:val="The left hand column provides an example of found text in the film and in the right hand column you have space to discuss the personal impact of this quote on you. The first row has been completed for you as an example."/>
      </w:tblPr>
      <w:tblGrid>
        <w:gridCol w:w="3397"/>
        <w:gridCol w:w="6231"/>
      </w:tblGrid>
      <w:tr w:rsidR="00920F3E" w14:paraId="62282F18" w14:textId="77777777" w:rsidTr="00920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E96FBCD" w14:textId="552BCF40" w:rsidR="00920F3E" w:rsidRDefault="00920F3E" w:rsidP="00F169AE">
            <w:r>
              <w:t>Example of found text</w:t>
            </w:r>
          </w:p>
        </w:tc>
        <w:tc>
          <w:tcPr>
            <w:tcW w:w="6231" w:type="dxa"/>
          </w:tcPr>
          <w:p w14:paraId="1146BF5E" w14:textId="0C8B79C3" w:rsidR="00920F3E" w:rsidRDefault="00920F3E" w:rsidP="00F169AE">
            <w:pPr>
              <w:cnfStyle w:val="100000000000" w:firstRow="1" w:lastRow="0" w:firstColumn="0" w:lastColumn="0" w:oddVBand="0" w:evenVBand="0" w:oddHBand="0" w:evenHBand="0" w:firstRowFirstColumn="0" w:firstRowLastColumn="0" w:lastRowFirstColumn="0" w:lastRowLastColumn="0"/>
            </w:pPr>
            <w:r>
              <w:t>Imp</w:t>
            </w:r>
            <w:r w:rsidR="00D34C24">
              <w:t>act</w:t>
            </w:r>
            <w:r w:rsidR="00D70AA9">
              <w:t xml:space="preserve"> on you personally</w:t>
            </w:r>
          </w:p>
        </w:tc>
      </w:tr>
      <w:tr w:rsidR="00920F3E" w14:paraId="5889716A" w14:textId="77777777" w:rsidTr="00920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AA3A388" w14:textId="641EC441" w:rsidR="00920F3E" w:rsidRDefault="001A08D3" w:rsidP="00F169AE">
            <w:r w:rsidRPr="001A08D3">
              <w:t>I walk by you today. I always look away. Well</w:t>
            </w:r>
            <w:r w:rsidR="00D0213E" w:rsidRPr="001A08D3">
              <w:t>-</w:t>
            </w:r>
            <w:r w:rsidRPr="001A08D3">
              <w:t>worn boots with no standing, no standing.</w:t>
            </w:r>
          </w:p>
        </w:tc>
        <w:tc>
          <w:tcPr>
            <w:tcW w:w="6231" w:type="dxa"/>
          </w:tcPr>
          <w:p w14:paraId="32C55CE4" w14:textId="7D6BC5BF" w:rsidR="00920F3E" w:rsidRDefault="008067D8" w:rsidP="00F169AE">
            <w:pPr>
              <w:cnfStyle w:val="000000100000" w:firstRow="0" w:lastRow="0" w:firstColumn="0" w:lastColumn="0" w:oddVBand="0" w:evenVBand="0" w:oddHBand="1" w:evenHBand="0" w:firstRowFirstColumn="0" w:firstRowLastColumn="0" w:lastRowFirstColumn="0" w:lastRowLastColumn="0"/>
            </w:pPr>
            <w:r>
              <w:t xml:space="preserve">The </w:t>
            </w:r>
            <w:r w:rsidR="002F0A65">
              <w:t>d</w:t>
            </w:r>
            <w:r>
              <w:t>irector uses found text</w:t>
            </w:r>
            <w:r w:rsidR="00452DDA">
              <w:t xml:space="preserve"> to highlight how often people</w:t>
            </w:r>
            <w:r w:rsidR="003C6DDD">
              <w:t xml:space="preserve"> walk and look away from the homeless</w:t>
            </w:r>
            <w:r w:rsidR="005368D0">
              <w:t xml:space="preserve"> people</w:t>
            </w:r>
            <w:r w:rsidR="003C6DDD">
              <w:t xml:space="preserve"> in Sydney and New York. The image of ‘well</w:t>
            </w:r>
            <w:r w:rsidR="002F0A65">
              <w:t>-</w:t>
            </w:r>
            <w:r w:rsidR="003C6DDD">
              <w:t>worn boots’</w:t>
            </w:r>
            <w:r w:rsidR="00300DDD">
              <w:t xml:space="preserve"> </w:t>
            </w:r>
            <w:r w:rsidR="00460E1F">
              <w:t xml:space="preserve">suggests their poverty and the command of ‘no standing’ reveals how </w:t>
            </w:r>
            <w:r w:rsidR="00432FC1">
              <w:t>the homeless are moved on.</w:t>
            </w:r>
          </w:p>
        </w:tc>
      </w:tr>
      <w:tr w:rsidR="00920F3E" w14:paraId="72CE28F7" w14:textId="77777777" w:rsidTr="00920F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BD0E080" w14:textId="5879A116" w:rsidR="00920F3E" w:rsidRDefault="00432FC1" w:rsidP="00F169AE">
            <w:r>
              <w:t>No fortune to indulge, no sunflower, no rainbow</w:t>
            </w:r>
            <w:r w:rsidR="00544B7A">
              <w:t>. No successful life. I walk</w:t>
            </w:r>
            <w:r w:rsidR="00E15393">
              <w:t xml:space="preserve"> by you </w:t>
            </w:r>
            <w:proofErr w:type="gramStart"/>
            <w:r w:rsidR="00E15393">
              <w:lastRenderedPageBreak/>
              <w:t>today,</w:t>
            </w:r>
            <w:proofErr w:type="gramEnd"/>
            <w:r w:rsidR="00E15393">
              <w:t xml:space="preserve"> I did not look away.</w:t>
            </w:r>
          </w:p>
        </w:tc>
        <w:tc>
          <w:tcPr>
            <w:tcW w:w="6231" w:type="dxa"/>
          </w:tcPr>
          <w:p w14:paraId="0741650C" w14:textId="77777777" w:rsidR="00920F3E" w:rsidRDefault="00920F3E" w:rsidP="00F169AE">
            <w:pPr>
              <w:cnfStyle w:val="000000010000" w:firstRow="0" w:lastRow="0" w:firstColumn="0" w:lastColumn="0" w:oddVBand="0" w:evenVBand="0" w:oddHBand="0" w:evenHBand="1" w:firstRowFirstColumn="0" w:firstRowLastColumn="0" w:lastRowFirstColumn="0" w:lastRowLastColumn="0"/>
            </w:pPr>
          </w:p>
        </w:tc>
      </w:tr>
      <w:tr w:rsidR="00920F3E" w14:paraId="18735A5D" w14:textId="77777777" w:rsidTr="00AC16A1">
        <w:trPr>
          <w:cnfStyle w:val="000000100000" w:firstRow="0" w:lastRow="0" w:firstColumn="0" w:lastColumn="0" w:oddVBand="0" w:evenVBand="0" w:oddHBand="1" w:evenHBand="0" w:firstRowFirstColumn="0" w:firstRowLastColumn="0" w:lastRowFirstColumn="0" w:lastRowLastColumn="0"/>
          <w:trHeight w:val="1917"/>
        </w:trPr>
        <w:tc>
          <w:tcPr>
            <w:cnfStyle w:val="001000000000" w:firstRow="0" w:lastRow="0" w:firstColumn="1" w:lastColumn="0" w:oddVBand="0" w:evenVBand="0" w:oddHBand="0" w:evenHBand="0" w:firstRowFirstColumn="0" w:firstRowLastColumn="0" w:lastRowFirstColumn="0" w:lastRowLastColumn="0"/>
            <w:tcW w:w="3397" w:type="dxa"/>
          </w:tcPr>
          <w:p w14:paraId="6A0680FE" w14:textId="59FB217B" w:rsidR="00920F3E" w:rsidRDefault="00841F41" w:rsidP="00F169AE">
            <w:r>
              <w:t>The gentle art</w:t>
            </w:r>
            <w:r w:rsidR="00534C87">
              <w:t xml:space="preserve"> of hearing your truth, </w:t>
            </w:r>
            <w:proofErr w:type="spellStart"/>
            <w:r w:rsidR="00534C87">
              <w:t>your</w:t>
            </w:r>
            <w:proofErr w:type="spellEnd"/>
            <w:r w:rsidR="00534C87">
              <w:t xml:space="preserve"> thinking</w:t>
            </w:r>
            <w:r w:rsidR="008F1A75">
              <w:t>, your inner spirit</w:t>
            </w:r>
            <w:r w:rsidR="00AC16A1">
              <w:t>, no different to me.</w:t>
            </w:r>
          </w:p>
        </w:tc>
        <w:tc>
          <w:tcPr>
            <w:tcW w:w="6231" w:type="dxa"/>
          </w:tcPr>
          <w:p w14:paraId="168F7475" w14:textId="77777777" w:rsidR="00920F3E" w:rsidRDefault="00920F3E" w:rsidP="00F169AE">
            <w:pPr>
              <w:cnfStyle w:val="000000100000" w:firstRow="0" w:lastRow="0" w:firstColumn="0" w:lastColumn="0" w:oddVBand="0" w:evenVBand="0" w:oddHBand="1" w:evenHBand="0" w:firstRowFirstColumn="0" w:firstRowLastColumn="0" w:lastRowFirstColumn="0" w:lastRowLastColumn="0"/>
            </w:pPr>
          </w:p>
        </w:tc>
      </w:tr>
    </w:tbl>
    <w:p w14:paraId="07EA66F9" w14:textId="39A1DE71" w:rsidR="0096796D" w:rsidRDefault="0096796D">
      <w:pPr>
        <w:spacing w:before="0" w:after="160" w:line="259" w:lineRule="auto"/>
      </w:pPr>
      <w:r>
        <w:br w:type="page"/>
      </w:r>
    </w:p>
    <w:p w14:paraId="305BADEC" w14:textId="13480722" w:rsidR="0096796D" w:rsidRDefault="000B23C8" w:rsidP="008B2BB5">
      <w:pPr>
        <w:pStyle w:val="Heading2"/>
      </w:pPr>
      <w:bookmarkStart w:id="61" w:name="_Toc181362087"/>
      <w:r>
        <w:lastRenderedPageBreak/>
        <w:t xml:space="preserve">Phase </w:t>
      </w:r>
      <w:r w:rsidR="004017E9">
        <w:t xml:space="preserve">2, activity </w:t>
      </w:r>
      <w:r w:rsidR="00831D83">
        <w:t>5</w:t>
      </w:r>
      <w:r w:rsidR="001611CC">
        <w:t xml:space="preserve"> </w:t>
      </w:r>
      <w:r w:rsidR="00A307FD">
        <w:t>–</w:t>
      </w:r>
      <w:r w:rsidR="001611CC">
        <w:t xml:space="preserve"> </w:t>
      </w:r>
      <w:r w:rsidR="00A307FD">
        <w:t xml:space="preserve">extending </w:t>
      </w:r>
      <w:r w:rsidR="00B665B8">
        <w:t>a</w:t>
      </w:r>
      <w:r w:rsidR="00A55E2E">
        <w:t xml:space="preserve">nalytical writing using </w:t>
      </w:r>
      <w:r w:rsidR="007B7ED8">
        <w:t xml:space="preserve">synonyms for the </w:t>
      </w:r>
      <w:r w:rsidR="00FE2A47">
        <w:t>verb</w:t>
      </w:r>
      <w:r w:rsidR="007B7ED8">
        <w:t xml:space="preserve"> ‘shows’</w:t>
      </w:r>
      <w:bookmarkEnd w:id="61"/>
    </w:p>
    <w:p w14:paraId="2B4201F3" w14:textId="379B940A" w:rsidR="00E07E0A" w:rsidRPr="00AC4379" w:rsidRDefault="00E07E0A" w:rsidP="0009209A">
      <w:pPr>
        <w:pStyle w:val="FeatureBox2"/>
      </w:pPr>
      <w:r w:rsidRPr="0009209A">
        <w:rPr>
          <w:rStyle w:val="Strong"/>
        </w:rPr>
        <w:t>Teacher note:</w:t>
      </w:r>
      <w:r>
        <w:t xml:space="preserve"> </w:t>
      </w:r>
      <w:r w:rsidR="00397A90">
        <w:t xml:space="preserve">this activity could be completed in conjunction with </w:t>
      </w:r>
      <w:r w:rsidR="002464DB" w:rsidRPr="002464DB">
        <w:rPr>
          <w:rStyle w:val="Strong"/>
        </w:rPr>
        <w:t xml:space="preserve">Phase 6, </w:t>
      </w:r>
      <w:r w:rsidR="000550A5">
        <w:rPr>
          <w:rStyle w:val="Strong"/>
        </w:rPr>
        <w:t>activity 1</w:t>
      </w:r>
      <w:r w:rsidR="002464DB" w:rsidRPr="002464DB">
        <w:rPr>
          <w:rStyle w:val="Strong"/>
        </w:rPr>
        <w:t xml:space="preserve"> – synonyms for ‘</w:t>
      </w:r>
      <w:proofErr w:type="gramStart"/>
      <w:r w:rsidR="002464DB" w:rsidRPr="002464DB">
        <w:rPr>
          <w:rStyle w:val="Strong"/>
        </w:rPr>
        <w:t>shows’</w:t>
      </w:r>
      <w:proofErr w:type="gramEnd"/>
      <w:r w:rsidR="002464DB">
        <w:rPr>
          <w:rStyle w:val="Strong"/>
        </w:rPr>
        <w:t xml:space="preserve">. </w:t>
      </w:r>
      <w:r w:rsidR="00AC4379" w:rsidRPr="00AC4379">
        <w:t>As the formal assessment task is an examination</w:t>
      </w:r>
      <w:r w:rsidR="00CB24BD">
        <w:t>,</w:t>
      </w:r>
      <w:r w:rsidR="00AC4379">
        <w:t xml:space="preserve"> returning</w:t>
      </w:r>
      <w:r w:rsidR="00E00BE2">
        <w:t xml:space="preserve"> to these activities</w:t>
      </w:r>
      <w:r w:rsidR="002D4DE2">
        <w:t xml:space="preserve"> throughout the program will assist in </w:t>
      </w:r>
      <w:r w:rsidR="0009209A">
        <w:t xml:space="preserve">expanding </w:t>
      </w:r>
      <w:r w:rsidR="002D4DE2">
        <w:t>the breadth and depth</w:t>
      </w:r>
      <w:r w:rsidR="0009209A">
        <w:t xml:space="preserve"> of analytical responses.</w:t>
      </w:r>
    </w:p>
    <w:p w14:paraId="2A7FBED5" w14:textId="59D10FE8" w:rsidR="00530BB3" w:rsidRDefault="00530BB3" w:rsidP="00C74D4D">
      <w:pPr>
        <w:pStyle w:val="FeatureBox3"/>
      </w:pPr>
      <w:r w:rsidRPr="00CB36EE">
        <w:rPr>
          <w:b/>
          <w:bCs/>
        </w:rPr>
        <w:t>Student note</w:t>
      </w:r>
      <w:r>
        <w:t>:</w:t>
      </w:r>
      <w:r w:rsidR="0039090F">
        <w:t xml:space="preserve"> when writing analytically</w:t>
      </w:r>
      <w:r w:rsidR="00EA609D">
        <w:t xml:space="preserve"> it is important </w:t>
      </w:r>
      <w:r w:rsidR="008E37F5">
        <w:t>to</w:t>
      </w:r>
      <w:r w:rsidR="00D12DBF">
        <w:t xml:space="preserve"> extend your vocabulary </w:t>
      </w:r>
      <w:r w:rsidR="009609D4">
        <w:t>when</w:t>
      </w:r>
      <w:r w:rsidR="00E66E98">
        <w:t xml:space="preserve"> describing the </w:t>
      </w:r>
      <w:r w:rsidR="002B3F35">
        <w:t>composer’s</w:t>
      </w:r>
      <w:r w:rsidR="00E66E98">
        <w:t xml:space="preserve"> intent</w:t>
      </w:r>
      <w:r w:rsidR="002B3F35">
        <w:t xml:space="preserve">. Often students will repeat </w:t>
      </w:r>
      <w:r w:rsidR="002A3633">
        <w:t xml:space="preserve">the verb ‘shows’ </w:t>
      </w:r>
      <w:r w:rsidR="0009481D">
        <w:t>to</w:t>
      </w:r>
      <w:r w:rsidR="002B3F35">
        <w:t xml:space="preserve"> do this, for example</w:t>
      </w:r>
      <w:r w:rsidR="000C53AD">
        <w:t xml:space="preserve">, </w:t>
      </w:r>
      <w:r w:rsidR="009C4A66">
        <w:t>‘</w:t>
      </w:r>
      <w:r w:rsidR="00906B68">
        <w:t xml:space="preserve">Jason </w:t>
      </w:r>
      <w:r w:rsidR="00FE599C">
        <w:t xml:space="preserve">van </w:t>
      </w:r>
      <w:r w:rsidR="00E674CE">
        <w:t>Genderen</w:t>
      </w:r>
      <w:r w:rsidR="008F5DA9">
        <w:t>’s</w:t>
      </w:r>
      <w:r w:rsidR="000E176F">
        <w:t xml:space="preserve"> </w:t>
      </w:r>
      <w:r w:rsidR="006F440A">
        <w:t xml:space="preserve">use </w:t>
      </w:r>
      <w:r w:rsidR="0081764F">
        <w:t xml:space="preserve">of </w:t>
      </w:r>
      <w:r w:rsidR="00450807">
        <w:t>close-</w:t>
      </w:r>
      <w:r w:rsidR="0081764F">
        <w:t xml:space="preserve">up on homeless people’s eyes </w:t>
      </w:r>
      <w:r w:rsidR="000E176F">
        <w:t xml:space="preserve">shows </w:t>
      </w:r>
      <w:r w:rsidR="0081764F">
        <w:t>us</w:t>
      </w:r>
      <w:r w:rsidR="009C4A66">
        <w:t xml:space="preserve"> the value he places on empathy</w:t>
      </w:r>
      <w:r w:rsidR="00957EEE">
        <w:t>’.</w:t>
      </w:r>
      <w:r w:rsidR="001E53CD">
        <w:t xml:space="preserve"> </w:t>
      </w:r>
      <w:r w:rsidR="00107FEE">
        <w:t>Th</w:t>
      </w:r>
      <w:r w:rsidR="00194EBE">
        <w:t>is activity</w:t>
      </w:r>
      <w:r w:rsidR="00011B33">
        <w:t xml:space="preserve"> will assist you in extending </w:t>
      </w:r>
      <w:r w:rsidR="000E557A">
        <w:t>your analytical writing by using replacement verbs for ‘show</w:t>
      </w:r>
      <w:r w:rsidR="0045012E">
        <w:t>s</w:t>
      </w:r>
      <w:r w:rsidR="000E557A">
        <w:t xml:space="preserve">’ and will be valuable </w:t>
      </w:r>
      <w:r w:rsidR="00C74D4D">
        <w:t>when developing your short answer responses later in the program.</w:t>
      </w:r>
    </w:p>
    <w:p w14:paraId="554E0B08" w14:textId="58599076" w:rsidR="00C74D4D" w:rsidRPr="00C74D4D" w:rsidRDefault="002D79E3">
      <w:pPr>
        <w:pStyle w:val="ListNumber"/>
        <w:numPr>
          <w:ilvl w:val="0"/>
          <w:numId w:val="14"/>
        </w:numPr>
      </w:pPr>
      <w:r>
        <w:t>In the box below some synonyms for the word ‘shows’</w:t>
      </w:r>
      <w:r w:rsidR="00FF5F64">
        <w:t xml:space="preserve"> are listed</w:t>
      </w:r>
      <w:r w:rsidR="00895C10">
        <w:t>.</w:t>
      </w:r>
    </w:p>
    <w:p w14:paraId="45776076" w14:textId="2CD0E74F" w:rsidR="00D300AE" w:rsidRDefault="00D300AE" w:rsidP="00D300AE">
      <w:pPr>
        <w:pStyle w:val="Caption"/>
      </w:pPr>
      <w:r>
        <w:t xml:space="preserve">Table </w:t>
      </w:r>
      <w:r>
        <w:fldChar w:fldCharType="begin"/>
      </w:r>
      <w:r>
        <w:instrText xml:space="preserve"> SEQ Table \* ARABIC </w:instrText>
      </w:r>
      <w:r>
        <w:fldChar w:fldCharType="separate"/>
      </w:r>
      <w:r w:rsidR="00FA27C4">
        <w:rPr>
          <w:noProof/>
        </w:rPr>
        <w:t>25</w:t>
      </w:r>
      <w:r>
        <w:rPr>
          <w:noProof/>
        </w:rPr>
        <w:fldChar w:fldCharType="end"/>
      </w:r>
      <w:r>
        <w:t xml:space="preserve"> – </w:t>
      </w:r>
      <w:r w:rsidR="00353E30">
        <w:t>synonym word bank for ‘shows’</w:t>
      </w:r>
    </w:p>
    <w:tbl>
      <w:tblPr>
        <w:tblStyle w:val="Tableheader"/>
        <w:tblW w:w="0" w:type="auto"/>
        <w:tblLook w:val="04A0" w:firstRow="1" w:lastRow="0" w:firstColumn="1" w:lastColumn="0" w:noHBand="0" w:noVBand="1"/>
        <w:tblDescription w:val="Table contains a number of synonyms for the verb 'shows'."/>
      </w:tblPr>
      <w:tblGrid>
        <w:gridCol w:w="9628"/>
      </w:tblGrid>
      <w:tr w:rsidR="007014DF" w14:paraId="4B0BA387" w14:textId="77777777" w:rsidTr="007014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D0EC796" w14:textId="77DC6455" w:rsidR="007014DF" w:rsidRDefault="007014DF" w:rsidP="00711196">
            <w:r>
              <w:t>Synonyms for ‘shows’</w:t>
            </w:r>
          </w:p>
        </w:tc>
      </w:tr>
      <w:tr w:rsidR="007014DF" w14:paraId="7F68917C" w14:textId="77777777" w:rsidTr="00701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88D4A50" w14:textId="1B589BFA" w:rsidR="007014DF" w:rsidRPr="00CB24BD" w:rsidRDefault="0031570B" w:rsidP="00711196">
            <w:pPr>
              <w:rPr>
                <w:b w:val="0"/>
              </w:rPr>
            </w:pPr>
            <w:r w:rsidRPr="00CB24BD">
              <w:rPr>
                <w:b w:val="0"/>
              </w:rPr>
              <w:t>r</w:t>
            </w:r>
            <w:r w:rsidR="007014DF" w:rsidRPr="00CB24BD">
              <w:rPr>
                <w:b w:val="0"/>
              </w:rPr>
              <w:t>eveals</w:t>
            </w:r>
            <w:r w:rsidRPr="00CB24BD">
              <w:rPr>
                <w:b w:val="0"/>
              </w:rPr>
              <w:t xml:space="preserve">, </w:t>
            </w:r>
            <w:r w:rsidR="00A3351D" w:rsidRPr="00CB24BD">
              <w:rPr>
                <w:b w:val="0"/>
              </w:rPr>
              <w:t>creates,</w:t>
            </w:r>
            <w:r w:rsidRPr="00CB24BD">
              <w:rPr>
                <w:b w:val="0"/>
              </w:rPr>
              <w:t xml:space="preserve"> </w:t>
            </w:r>
            <w:r w:rsidR="00FF023A" w:rsidRPr="00CB24BD">
              <w:rPr>
                <w:b w:val="0"/>
              </w:rPr>
              <w:t>demonstrates</w:t>
            </w:r>
            <w:r w:rsidR="005A150A" w:rsidRPr="00CB24BD">
              <w:rPr>
                <w:b w:val="0"/>
              </w:rPr>
              <w:t xml:space="preserve">, </w:t>
            </w:r>
            <w:r w:rsidR="004F105C" w:rsidRPr="00CB24BD">
              <w:rPr>
                <w:b w:val="0"/>
              </w:rPr>
              <w:t>highlights,</w:t>
            </w:r>
            <w:r w:rsidR="005A150A" w:rsidRPr="00CB24BD">
              <w:rPr>
                <w:b w:val="0"/>
              </w:rPr>
              <w:t xml:space="preserve"> depicts, portrays, </w:t>
            </w:r>
            <w:r w:rsidR="00D466A9" w:rsidRPr="00CB24BD">
              <w:rPr>
                <w:b w:val="0"/>
              </w:rPr>
              <w:t xml:space="preserve">illustrates, </w:t>
            </w:r>
            <w:r w:rsidR="0089049A" w:rsidRPr="00CB24BD">
              <w:rPr>
                <w:b w:val="0"/>
              </w:rPr>
              <w:t>presents</w:t>
            </w:r>
            <w:r w:rsidR="00D466A9" w:rsidRPr="00CB24BD">
              <w:rPr>
                <w:b w:val="0"/>
              </w:rPr>
              <w:t xml:space="preserve">, </w:t>
            </w:r>
            <w:r w:rsidR="00854E7D" w:rsidRPr="00CB24BD">
              <w:rPr>
                <w:b w:val="0"/>
              </w:rPr>
              <w:t>introduces</w:t>
            </w:r>
            <w:r w:rsidR="00A3351D" w:rsidRPr="00CB24BD">
              <w:rPr>
                <w:b w:val="0"/>
              </w:rPr>
              <w:t>, examines</w:t>
            </w:r>
          </w:p>
        </w:tc>
      </w:tr>
    </w:tbl>
    <w:p w14:paraId="3F0866FC" w14:textId="2E7A7EED" w:rsidR="00D451D2" w:rsidRDefault="00B216E4">
      <w:pPr>
        <w:pStyle w:val="ListNumber"/>
        <w:numPr>
          <w:ilvl w:val="0"/>
          <w:numId w:val="7"/>
        </w:numPr>
      </w:pPr>
      <w:r>
        <w:t>I</w:t>
      </w:r>
      <w:r w:rsidR="00D451D2">
        <w:t>n</w:t>
      </w:r>
      <w:r>
        <w:t xml:space="preserve"> the table below</w:t>
      </w:r>
      <w:r w:rsidR="00D451D2">
        <w:t xml:space="preserve"> </w:t>
      </w:r>
      <w:r w:rsidR="008B587C">
        <w:t>respond</w:t>
      </w:r>
      <w:r w:rsidR="003A19D6">
        <w:t xml:space="preserve"> to</w:t>
      </w:r>
      <w:r w:rsidR="005E5DF6">
        <w:t xml:space="preserve"> the prompt</w:t>
      </w:r>
      <w:r w:rsidR="00A758A6">
        <w:t xml:space="preserve"> in the ‘Element of the film</w:t>
      </w:r>
      <w:r w:rsidR="00D801B8">
        <w:t>’</w:t>
      </w:r>
      <w:r w:rsidR="00A758A6">
        <w:t xml:space="preserve"> column by:</w:t>
      </w:r>
    </w:p>
    <w:p w14:paraId="0E3B47CE" w14:textId="3081DBFE" w:rsidR="00A758A6" w:rsidRDefault="00C15585">
      <w:pPr>
        <w:pStyle w:val="ListNumber2"/>
        <w:numPr>
          <w:ilvl w:val="0"/>
          <w:numId w:val="39"/>
        </w:numPr>
      </w:pPr>
      <w:r>
        <w:t>u</w:t>
      </w:r>
      <w:r w:rsidR="00BD6C79">
        <w:t>sing a synonym for ‘shows</w:t>
      </w:r>
      <w:r>
        <w:t xml:space="preserve">’ </w:t>
      </w:r>
    </w:p>
    <w:p w14:paraId="43E5A5D9" w14:textId="1EA0FB28" w:rsidR="00070D9C" w:rsidRDefault="00070D9C">
      <w:pPr>
        <w:pStyle w:val="ListNumber2"/>
        <w:numPr>
          <w:ilvl w:val="0"/>
          <w:numId w:val="39"/>
        </w:numPr>
      </w:pPr>
      <w:r>
        <w:t>explaining the effect this has on the audience</w:t>
      </w:r>
    </w:p>
    <w:p w14:paraId="730E22D9" w14:textId="0F1DDCBB" w:rsidR="00524E4F" w:rsidRDefault="00E55210">
      <w:pPr>
        <w:pStyle w:val="ListNumber2"/>
        <w:numPr>
          <w:ilvl w:val="0"/>
          <w:numId w:val="39"/>
        </w:numPr>
      </w:pPr>
      <w:r>
        <w:t xml:space="preserve">exploring the connection </w:t>
      </w:r>
      <w:r w:rsidR="00002EA7">
        <w:t>this has to the film’s impact or theme</w:t>
      </w:r>
    </w:p>
    <w:p w14:paraId="4BA3A111" w14:textId="787905EB" w:rsidR="00117CCB" w:rsidRPr="00415E6C" w:rsidRDefault="005343A7" w:rsidP="006360F9">
      <w:pPr>
        <w:pStyle w:val="ListNumber2"/>
      </w:pPr>
      <w:r>
        <w:t>creating a complete</w:t>
      </w:r>
      <w:r w:rsidR="0031638F">
        <w:t xml:space="preserve"> sentence.</w:t>
      </w:r>
    </w:p>
    <w:p w14:paraId="7DF42887" w14:textId="4375905B" w:rsidR="00530BB3" w:rsidRDefault="00530BB3" w:rsidP="00530BB3">
      <w:pPr>
        <w:pStyle w:val="Caption"/>
      </w:pPr>
      <w:r>
        <w:lastRenderedPageBreak/>
        <w:t xml:space="preserve">Table </w:t>
      </w:r>
      <w:r>
        <w:fldChar w:fldCharType="begin"/>
      </w:r>
      <w:r>
        <w:instrText xml:space="preserve"> SEQ Table \* ARABIC </w:instrText>
      </w:r>
      <w:r>
        <w:fldChar w:fldCharType="separate"/>
      </w:r>
      <w:r w:rsidR="00FA27C4">
        <w:rPr>
          <w:noProof/>
        </w:rPr>
        <w:t>26</w:t>
      </w:r>
      <w:r>
        <w:rPr>
          <w:noProof/>
        </w:rPr>
        <w:fldChar w:fldCharType="end"/>
      </w:r>
      <w:r>
        <w:t xml:space="preserve"> </w:t>
      </w:r>
      <w:r w:rsidR="00EB6216">
        <w:t>–</w:t>
      </w:r>
      <w:r>
        <w:t xml:space="preserve"> </w:t>
      </w:r>
      <w:r w:rsidR="00EB6216">
        <w:t xml:space="preserve">extending analytical writing using </w:t>
      </w:r>
      <w:r w:rsidR="0031570B">
        <w:t>synonyms for ‘shows’</w:t>
      </w:r>
    </w:p>
    <w:tbl>
      <w:tblPr>
        <w:tblStyle w:val="Tableheader"/>
        <w:tblW w:w="0" w:type="auto"/>
        <w:tblLook w:val="04A0" w:firstRow="1" w:lastRow="0" w:firstColumn="1" w:lastColumn="0" w:noHBand="0" w:noVBand="1"/>
        <w:tblDescription w:val="The left hand column lists elements of the film and the remaining columns leave blank cells for students to respond."/>
      </w:tblPr>
      <w:tblGrid>
        <w:gridCol w:w="2122"/>
        <w:gridCol w:w="1417"/>
        <w:gridCol w:w="2835"/>
        <w:gridCol w:w="3254"/>
      </w:tblGrid>
      <w:tr w:rsidR="0073433A" w:rsidRPr="0073433A" w14:paraId="200CABBD" w14:textId="77777777" w:rsidTr="00BE63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DCFF57B" w14:textId="77777777" w:rsidR="0073433A" w:rsidRPr="0073433A" w:rsidRDefault="0073433A" w:rsidP="0073433A">
            <w:r w:rsidRPr="0073433A">
              <w:t>Element of the film</w:t>
            </w:r>
          </w:p>
        </w:tc>
        <w:tc>
          <w:tcPr>
            <w:tcW w:w="1417" w:type="dxa"/>
          </w:tcPr>
          <w:p w14:paraId="6E093DE8" w14:textId="1CF243A6" w:rsidR="0073433A" w:rsidRPr="0073433A" w:rsidRDefault="0073433A" w:rsidP="0073433A">
            <w:pPr>
              <w:cnfStyle w:val="100000000000" w:firstRow="1" w:lastRow="0" w:firstColumn="0" w:lastColumn="0" w:oddVBand="0" w:evenVBand="0" w:oddHBand="0" w:evenHBand="0" w:firstRowFirstColumn="0" w:firstRowLastColumn="0" w:lastRowFirstColumn="0" w:lastRowLastColumn="0"/>
            </w:pPr>
            <w:r w:rsidRPr="0073433A">
              <w:t>Verb</w:t>
            </w:r>
            <w:r w:rsidR="009B0996">
              <w:t xml:space="preserve"> that replaces ‘shows’</w:t>
            </w:r>
          </w:p>
        </w:tc>
        <w:tc>
          <w:tcPr>
            <w:tcW w:w="2835" w:type="dxa"/>
          </w:tcPr>
          <w:p w14:paraId="7398DF65" w14:textId="77777777" w:rsidR="0073433A" w:rsidRPr="0073433A" w:rsidRDefault="0073433A" w:rsidP="0073433A">
            <w:pPr>
              <w:cnfStyle w:val="100000000000" w:firstRow="1" w:lastRow="0" w:firstColumn="0" w:lastColumn="0" w:oddVBand="0" w:evenVBand="0" w:oddHBand="0" w:evenHBand="0" w:firstRowFirstColumn="0" w:firstRowLastColumn="0" w:lastRowFirstColumn="0" w:lastRowLastColumn="0"/>
            </w:pPr>
            <w:r w:rsidRPr="0073433A">
              <w:t>Effect on audience</w:t>
            </w:r>
          </w:p>
        </w:tc>
        <w:tc>
          <w:tcPr>
            <w:tcW w:w="3254" w:type="dxa"/>
          </w:tcPr>
          <w:p w14:paraId="4ABF181B" w14:textId="77777777" w:rsidR="0073433A" w:rsidRPr="0073433A" w:rsidRDefault="0073433A" w:rsidP="0073433A">
            <w:pPr>
              <w:cnfStyle w:val="100000000000" w:firstRow="1" w:lastRow="0" w:firstColumn="0" w:lastColumn="0" w:oddVBand="0" w:evenVBand="0" w:oddHBand="0" w:evenHBand="0" w:firstRowFirstColumn="0" w:firstRowLastColumn="0" w:lastRowFirstColumn="0" w:lastRowLastColumn="0"/>
            </w:pPr>
            <w:r w:rsidRPr="0073433A">
              <w:t>Connection to the film’s impact and theme</w:t>
            </w:r>
          </w:p>
        </w:tc>
      </w:tr>
      <w:tr w:rsidR="0073433A" w:rsidRPr="0073433A" w14:paraId="44BCF22C" w14:textId="77777777" w:rsidTr="00BE639D">
        <w:trPr>
          <w:cnfStyle w:val="000000100000" w:firstRow="0" w:lastRow="0" w:firstColumn="0" w:lastColumn="0" w:oddVBand="0" w:evenVBand="0" w:oddHBand="1" w:evenHBand="0" w:firstRowFirstColumn="0" w:firstRowLastColumn="0" w:lastRowFirstColumn="0" w:lastRowLastColumn="0"/>
          <w:trHeight w:val="1447"/>
        </w:trPr>
        <w:tc>
          <w:tcPr>
            <w:cnfStyle w:val="001000000000" w:firstRow="0" w:lastRow="0" w:firstColumn="1" w:lastColumn="0" w:oddVBand="0" w:evenVBand="0" w:oddHBand="0" w:evenHBand="0" w:firstRowFirstColumn="0" w:firstRowLastColumn="0" w:lastRowFirstColumn="0" w:lastRowLastColumn="0"/>
            <w:tcW w:w="2122" w:type="dxa"/>
          </w:tcPr>
          <w:p w14:paraId="212522AA" w14:textId="06E79118" w:rsidR="0073433A" w:rsidRPr="00682071" w:rsidRDefault="00682071" w:rsidP="00682071">
            <w:pPr>
              <w:rPr>
                <w:b w:val="0"/>
                <w:bCs/>
              </w:rPr>
            </w:pPr>
            <w:r w:rsidRPr="00682071">
              <w:rPr>
                <w:b w:val="0"/>
                <w:bCs/>
              </w:rPr>
              <w:t>The visual symbolism of the heart</w:t>
            </w:r>
            <w:r w:rsidR="006360F9">
              <w:rPr>
                <w:b w:val="0"/>
                <w:bCs/>
              </w:rPr>
              <w:t xml:space="preserve"> </w:t>
            </w:r>
            <w:r w:rsidRPr="00682071">
              <w:rPr>
                <w:b w:val="0"/>
                <w:bCs/>
              </w:rPr>
              <w:t>...</w:t>
            </w:r>
          </w:p>
        </w:tc>
        <w:tc>
          <w:tcPr>
            <w:tcW w:w="1417" w:type="dxa"/>
          </w:tcPr>
          <w:p w14:paraId="28AFA5A8" w14:textId="59680F6A" w:rsidR="0073433A" w:rsidRPr="0073433A" w:rsidRDefault="008B6F3D" w:rsidP="0073433A">
            <w:pPr>
              <w:cnfStyle w:val="000000100000" w:firstRow="0" w:lastRow="0" w:firstColumn="0" w:lastColumn="0" w:oddVBand="0" w:evenVBand="0" w:oddHBand="1" w:evenHBand="0" w:firstRowFirstColumn="0" w:firstRowLastColumn="0" w:lastRowFirstColumn="0" w:lastRowLastColumn="0"/>
            </w:pPr>
            <w:r>
              <w:t>creates</w:t>
            </w:r>
          </w:p>
        </w:tc>
        <w:tc>
          <w:tcPr>
            <w:tcW w:w="2835" w:type="dxa"/>
          </w:tcPr>
          <w:p w14:paraId="7572E5F6" w14:textId="3614560B" w:rsidR="0073433A" w:rsidRPr="0073433A" w:rsidRDefault="00881D71" w:rsidP="0073433A">
            <w:pPr>
              <w:cnfStyle w:val="000000100000" w:firstRow="0" w:lastRow="0" w:firstColumn="0" w:lastColumn="0" w:oddVBand="0" w:evenVBand="0" w:oddHBand="1" w:evenHBand="0" w:firstRowFirstColumn="0" w:firstRowLastColumn="0" w:lastRowFirstColumn="0" w:lastRowLastColumn="0"/>
            </w:pPr>
            <w:r>
              <w:t xml:space="preserve">a deep </w:t>
            </w:r>
            <w:r w:rsidR="00FF4E70">
              <w:t xml:space="preserve">connection </w:t>
            </w:r>
            <w:r w:rsidR="00E20419">
              <w:t>with the audience</w:t>
            </w:r>
            <w:r w:rsidR="006105C1">
              <w:t xml:space="preserve"> </w:t>
            </w:r>
            <w:r w:rsidR="00AE1FAF">
              <w:t>through its connotation with love</w:t>
            </w:r>
            <w:r w:rsidR="00D801B8">
              <w:t>;</w:t>
            </w:r>
          </w:p>
        </w:tc>
        <w:tc>
          <w:tcPr>
            <w:tcW w:w="3254" w:type="dxa"/>
          </w:tcPr>
          <w:p w14:paraId="53ECF697" w14:textId="57CC0EF8" w:rsidR="0073433A" w:rsidRPr="0073433A" w:rsidRDefault="00F82B12" w:rsidP="0073433A">
            <w:pPr>
              <w:cnfStyle w:val="000000100000" w:firstRow="0" w:lastRow="0" w:firstColumn="0" w:lastColumn="0" w:oddVBand="0" w:evenVBand="0" w:oddHBand="1" w:evenHBand="0" w:firstRowFirstColumn="0" w:firstRowLastColumn="0" w:lastRowFirstColumn="0" w:lastRowLastColumn="0"/>
            </w:pPr>
            <w:r>
              <w:t xml:space="preserve">however, the director makes us question why this does not </w:t>
            </w:r>
            <w:r w:rsidR="00AA63DE">
              <w:t>extend to the homeless.</w:t>
            </w:r>
          </w:p>
        </w:tc>
      </w:tr>
      <w:tr w:rsidR="0073433A" w:rsidRPr="0073433A" w14:paraId="47AB57EF" w14:textId="77777777" w:rsidTr="00C45A85">
        <w:trPr>
          <w:cnfStyle w:val="000000010000" w:firstRow="0" w:lastRow="0" w:firstColumn="0" w:lastColumn="0" w:oddVBand="0" w:evenVBand="0" w:oddHBand="0" w:evenHBand="1" w:firstRowFirstColumn="0" w:firstRowLastColumn="0" w:lastRowFirstColumn="0" w:lastRowLastColumn="0"/>
          <w:trHeight w:val="1498"/>
        </w:trPr>
        <w:tc>
          <w:tcPr>
            <w:cnfStyle w:val="001000000000" w:firstRow="0" w:lastRow="0" w:firstColumn="1" w:lastColumn="0" w:oddVBand="0" w:evenVBand="0" w:oddHBand="0" w:evenHBand="0" w:firstRowFirstColumn="0" w:firstRowLastColumn="0" w:lastRowFirstColumn="0" w:lastRowLastColumn="0"/>
            <w:tcW w:w="2122" w:type="dxa"/>
          </w:tcPr>
          <w:p w14:paraId="365E0625" w14:textId="2A511DF6" w:rsidR="0073433A" w:rsidRPr="0073433A" w:rsidRDefault="00682071" w:rsidP="0073433A">
            <w:pPr>
              <w:rPr>
                <w:b w:val="0"/>
                <w:bCs/>
              </w:rPr>
            </w:pPr>
            <w:r>
              <w:rPr>
                <w:b w:val="0"/>
                <w:bCs/>
              </w:rPr>
              <w:t>The m</w:t>
            </w:r>
            <w:r w:rsidRPr="00C45A85">
              <w:rPr>
                <w:b w:val="0"/>
                <w:bCs/>
              </w:rPr>
              <w:t>usic</w:t>
            </w:r>
            <w:r>
              <w:rPr>
                <w:b w:val="0"/>
                <w:bCs/>
              </w:rPr>
              <w:t xml:space="preserve"> in the film …</w:t>
            </w:r>
          </w:p>
        </w:tc>
        <w:tc>
          <w:tcPr>
            <w:tcW w:w="1417" w:type="dxa"/>
          </w:tcPr>
          <w:p w14:paraId="501E8BDD" w14:textId="77777777" w:rsidR="0073433A" w:rsidRPr="0073433A" w:rsidRDefault="0073433A" w:rsidP="0073433A">
            <w:pPr>
              <w:cnfStyle w:val="000000010000" w:firstRow="0" w:lastRow="0" w:firstColumn="0" w:lastColumn="0" w:oddVBand="0" w:evenVBand="0" w:oddHBand="0" w:evenHBand="1" w:firstRowFirstColumn="0" w:firstRowLastColumn="0" w:lastRowFirstColumn="0" w:lastRowLastColumn="0"/>
            </w:pPr>
          </w:p>
        </w:tc>
        <w:tc>
          <w:tcPr>
            <w:tcW w:w="2835" w:type="dxa"/>
          </w:tcPr>
          <w:p w14:paraId="3EE86FA2" w14:textId="77777777" w:rsidR="0073433A" w:rsidRPr="0073433A" w:rsidRDefault="0073433A" w:rsidP="0073433A">
            <w:pPr>
              <w:cnfStyle w:val="000000010000" w:firstRow="0" w:lastRow="0" w:firstColumn="0" w:lastColumn="0" w:oddVBand="0" w:evenVBand="0" w:oddHBand="0" w:evenHBand="1" w:firstRowFirstColumn="0" w:firstRowLastColumn="0" w:lastRowFirstColumn="0" w:lastRowLastColumn="0"/>
            </w:pPr>
          </w:p>
        </w:tc>
        <w:tc>
          <w:tcPr>
            <w:tcW w:w="3254" w:type="dxa"/>
          </w:tcPr>
          <w:p w14:paraId="760F653A" w14:textId="77777777" w:rsidR="0073433A" w:rsidRPr="0073433A" w:rsidRDefault="0073433A" w:rsidP="0073433A">
            <w:pPr>
              <w:cnfStyle w:val="000000010000" w:firstRow="0" w:lastRow="0" w:firstColumn="0" w:lastColumn="0" w:oddVBand="0" w:evenVBand="0" w:oddHBand="0" w:evenHBand="1" w:firstRowFirstColumn="0" w:firstRowLastColumn="0" w:lastRowFirstColumn="0" w:lastRowLastColumn="0"/>
            </w:pPr>
          </w:p>
        </w:tc>
      </w:tr>
      <w:tr w:rsidR="0073433A" w:rsidRPr="0073433A" w14:paraId="24461E17" w14:textId="77777777" w:rsidTr="00BE639D">
        <w:trPr>
          <w:cnfStyle w:val="000000100000" w:firstRow="0" w:lastRow="0" w:firstColumn="0" w:lastColumn="0" w:oddVBand="0" w:evenVBand="0" w:oddHBand="1" w:evenHBand="0"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2122" w:type="dxa"/>
          </w:tcPr>
          <w:p w14:paraId="13593B07" w14:textId="45B7F83E" w:rsidR="0073433A" w:rsidRPr="0073433A" w:rsidRDefault="00620C56" w:rsidP="0073433A">
            <w:pPr>
              <w:rPr>
                <w:b w:val="0"/>
                <w:bCs/>
              </w:rPr>
            </w:pPr>
            <w:r>
              <w:rPr>
                <w:b w:val="0"/>
                <w:bCs/>
              </w:rPr>
              <w:t>The c</w:t>
            </w:r>
            <w:r w:rsidR="00C45A85" w:rsidRPr="00C45A85">
              <w:rPr>
                <w:b w:val="0"/>
                <w:bCs/>
              </w:rPr>
              <w:t>lose-up and extreme close-up shots</w:t>
            </w:r>
            <w:r>
              <w:rPr>
                <w:b w:val="0"/>
                <w:bCs/>
              </w:rPr>
              <w:t xml:space="preserve"> …</w:t>
            </w:r>
          </w:p>
        </w:tc>
        <w:tc>
          <w:tcPr>
            <w:tcW w:w="1417" w:type="dxa"/>
          </w:tcPr>
          <w:p w14:paraId="613A2ECB" w14:textId="77777777" w:rsidR="0073433A" w:rsidRPr="0073433A" w:rsidRDefault="0073433A" w:rsidP="0073433A">
            <w:pPr>
              <w:cnfStyle w:val="000000100000" w:firstRow="0" w:lastRow="0" w:firstColumn="0" w:lastColumn="0" w:oddVBand="0" w:evenVBand="0" w:oddHBand="1" w:evenHBand="0" w:firstRowFirstColumn="0" w:firstRowLastColumn="0" w:lastRowFirstColumn="0" w:lastRowLastColumn="0"/>
            </w:pPr>
          </w:p>
        </w:tc>
        <w:tc>
          <w:tcPr>
            <w:tcW w:w="2835" w:type="dxa"/>
          </w:tcPr>
          <w:p w14:paraId="102204E1" w14:textId="77777777" w:rsidR="0073433A" w:rsidRPr="0073433A" w:rsidRDefault="0073433A" w:rsidP="0073433A">
            <w:pPr>
              <w:cnfStyle w:val="000000100000" w:firstRow="0" w:lastRow="0" w:firstColumn="0" w:lastColumn="0" w:oddVBand="0" w:evenVBand="0" w:oddHBand="1" w:evenHBand="0" w:firstRowFirstColumn="0" w:firstRowLastColumn="0" w:lastRowFirstColumn="0" w:lastRowLastColumn="0"/>
            </w:pPr>
          </w:p>
        </w:tc>
        <w:tc>
          <w:tcPr>
            <w:tcW w:w="3254" w:type="dxa"/>
          </w:tcPr>
          <w:p w14:paraId="0421EB22" w14:textId="77777777" w:rsidR="0073433A" w:rsidRPr="0073433A" w:rsidRDefault="0073433A" w:rsidP="0073433A">
            <w:pPr>
              <w:cnfStyle w:val="000000100000" w:firstRow="0" w:lastRow="0" w:firstColumn="0" w:lastColumn="0" w:oddVBand="0" w:evenVBand="0" w:oddHBand="1" w:evenHBand="0" w:firstRowFirstColumn="0" w:firstRowLastColumn="0" w:lastRowFirstColumn="0" w:lastRowLastColumn="0"/>
            </w:pPr>
          </w:p>
        </w:tc>
      </w:tr>
      <w:tr w:rsidR="00C45A85" w:rsidRPr="0073433A" w14:paraId="7243777D" w14:textId="77777777" w:rsidTr="00BE639D">
        <w:trPr>
          <w:cnfStyle w:val="000000010000" w:firstRow="0" w:lastRow="0" w:firstColumn="0" w:lastColumn="0" w:oddVBand="0" w:evenVBand="0" w:oddHBand="0" w:evenHBand="1" w:firstRowFirstColumn="0" w:firstRowLastColumn="0" w:lastRowFirstColumn="0" w:lastRowLastColumn="0"/>
          <w:trHeight w:val="1469"/>
        </w:trPr>
        <w:tc>
          <w:tcPr>
            <w:cnfStyle w:val="001000000000" w:firstRow="0" w:lastRow="0" w:firstColumn="1" w:lastColumn="0" w:oddVBand="0" w:evenVBand="0" w:oddHBand="0" w:evenHBand="0" w:firstRowFirstColumn="0" w:firstRowLastColumn="0" w:lastRowFirstColumn="0" w:lastRowLastColumn="0"/>
            <w:tcW w:w="2122" w:type="dxa"/>
          </w:tcPr>
          <w:p w14:paraId="448FCA43" w14:textId="2C72ABCB" w:rsidR="00C45A85" w:rsidRPr="0073433A" w:rsidRDefault="00620C56" w:rsidP="0073433A">
            <w:pPr>
              <w:rPr>
                <w:b w:val="0"/>
                <w:bCs/>
                <w:lang w:val="en-US" w:eastAsia="ja-JP"/>
              </w:rPr>
            </w:pPr>
            <w:r>
              <w:rPr>
                <w:b w:val="0"/>
                <w:bCs/>
                <w:lang w:val="en-US" w:eastAsia="ja-JP"/>
              </w:rPr>
              <w:t>The n</w:t>
            </w:r>
            <w:r w:rsidR="00C45A85" w:rsidRPr="00C45A85">
              <w:rPr>
                <w:b w:val="0"/>
                <w:bCs/>
                <w:lang w:val="en-US" w:eastAsia="ja-JP"/>
              </w:rPr>
              <w:t>arrative structure</w:t>
            </w:r>
            <w:r>
              <w:rPr>
                <w:b w:val="0"/>
                <w:bCs/>
                <w:lang w:val="en-US" w:eastAsia="ja-JP"/>
              </w:rPr>
              <w:t xml:space="preserve"> …</w:t>
            </w:r>
          </w:p>
        </w:tc>
        <w:tc>
          <w:tcPr>
            <w:tcW w:w="1417" w:type="dxa"/>
          </w:tcPr>
          <w:p w14:paraId="5B4F33F6" w14:textId="77777777" w:rsidR="00C45A85" w:rsidRPr="0073433A" w:rsidRDefault="00C45A85" w:rsidP="0073433A">
            <w:pPr>
              <w:cnfStyle w:val="000000010000" w:firstRow="0" w:lastRow="0" w:firstColumn="0" w:lastColumn="0" w:oddVBand="0" w:evenVBand="0" w:oddHBand="0" w:evenHBand="1" w:firstRowFirstColumn="0" w:firstRowLastColumn="0" w:lastRowFirstColumn="0" w:lastRowLastColumn="0"/>
            </w:pPr>
          </w:p>
        </w:tc>
        <w:tc>
          <w:tcPr>
            <w:tcW w:w="2835" w:type="dxa"/>
          </w:tcPr>
          <w:p w14:paraId="088947CD" w14:textId="77777777" w:rsidR="00C45A85" w:rsidRPr="0073433A" w:rsidRDefault="00C45A85" w:rsidP="0073433A">
            <w:pPr>
              <w:cnfStyle w:val="000000010000" w:firstRow="0" w:lastRow="0" w:firstColumn="0" w:lastColumn="0" w:oddVBand="0" w:evenVBand="0" w:oddHBand="0" w:evenHBand="1" w:firstRowFirstColumn="0" w:firstRowLastColumn="0" w:lastRowFirstColumn="0" w:lastRowLastColumn="0"/>
            </w:pPr>
          </w:p>
        </w:tc>
        <w:tc>
          <w:tcPr>
            <w:tcW w:w="3254" w:type="dxa"/>
          </w:tcPr>
          <w:p w14:paraId="15943860" w14:textId="77777777" w:rsidR="00C45A85" w:rsidRPr="0073433A" w:rsidRDefault="00C45A85" w:rsidP="0073433A">
            <w:pPr>
              <w:cnfStyle w:val="000000010000" w:firstRow="0" w:lastRow="0" w:firstColumn="0" w:lastColumn="0" w:oddVBand="0" w:evenVBand="0" w:oddHBand="0" w:evenHBand="1" w:firstRowFirstColumn="0" w:firstRowLastColumn="0" w:lastRowFirstColumn="0" w:lastRowLastColumn="0"/>
            </w:pPr>
          </w:p>
        </w:tc>
      </w:tr>
    </w:tbl>
    <w:p w14:paraId="358F5F05" w14:textId="3A2D1977" w:rsidR="00CF111F" w:rsidRPr="00CF111F" w:rsidRDefault="009B3BA7">
      <w:pPr>
        <w:pStyle w:val="ListNumber"/>
        <w:numPr>
          <w:ilvl w:val="0"/>
          <w:numId w:val="7"/>
        </w:numPr>
      </w:pPr>
      <w:r>
        <w:t>Write</w:t>
      </w:r>
      <w:r w:rsidR="00B00AAD">
        <w:t xml:space="preserve"> an analytical paragraph</w:t>
      </w:r>
      <w:r w:rsidR="00BA38A9">
        <w:t xml:space="preserve"> responding</w:t>
      </w:r>
      <w:r w:rsidR="00B00AAD">
        <w:t xml:space="preserve"> to the question</w:t>
      </w:r>
      <w:r w:rsidR="00CF111F">
        <w:t xml:space="preserve"> </w:t>
      </w:r>
      <w:r w:rsidR="00DF251C">
        <w:t>‘</w:t>
      </w:r>
      <w:r w:rsidR="00CF111F" w:rsidRPr="00CF111F">
        <w:t xml:space="preserve">How </w:t>
      </w:r>
      <w:r w:rsidR="001401D3">
        <w:t>do</w:t>
      </w:r>
      <w:r w:rsidR="001401D3" w:rsidRPr="00CF111F">
        <w:t xml:space="preserve"> </w:t>
      </w:r>
      <w:r w:rsidR="00CF111F" w:rsidRPr="00CF111F">
        <w:t>narrative structure and visual elements contribute to the film's overall impact and theme?</w:t>
      </w:r>
      <w:r w:rsidR="00930D5C">
        <w:t>’</w:t>
      </w:r>
      <w:r w:rsidR="002413C6">
        <w:t xml:space="preserve"> Write your paragraph in your English book.</w:t>
      </w:r>
    </w:p>
    <w:p w14:paraId="3422AFA0" w14:textId="77777777" w:rsidR="00DD5C69" w:rsidRDefault="00DD5C69">
      <w:pPr>
        <w:spacing w:before="0" w:after="160" w:line="259" w:lineRule="auto"/>
        <w:rPr>
          <w:color w:val="002664"/>
          <w:sz w:val="32"/>
          <w:szCs w:val="40"/>
        </w:rPr>
      </w:pPr>
      <w:r>
        <w:rPr>
          <w:color w:val="002664"/>
          <w:sz w:val="32"/>
          <w:szCs w:val="40"/>
        </w:rPr>
        <w:br w:type="page"/>
      </w:r>
    </w:p>
    <w:p w14:paraId="6193A8DC" w14:textId="2E378624" w:rsidR="0073433A" w:rsidRPr="00063936" w:rsidRDefault="0073433A" w:rsidP="00925171">
      <w:pPr>
        <w:pStyle w:val="Heading2"/>
      </w:pPr>
      <w:bookmarkStart w:id="62" w:name="_Toc181362088"/>
      <w:r w:rsidRPr="0073433A">
        <w:lastRenderedPageBreak/>
        <w:t xml:space="preserve">Phase 2, activity </w:t>
      </w:r>
      <w:r w:rsidR="00B44AC5" w:rsidRPr="00063936">
        <w:t>6</w:t>
      </w:r>
      <w:r w:rsidRPr="00063936">
        <w:t xml:space="preserve"> – practising </w:t>
      </w:r>
      <w:r w:rsidR="005C1750">
        <w:t>examination</w:t>
      </w:r>
      <w:r w:rsidR="00E41A81">
        <w:t>-style</w:t>
      </w:r>
      <w:r w:rsidRPr="00063936">
        <w:t xml:space="preserve"> questions using </w:t>
      </w:r>
      <w:r w:rsidRPr="008B3946">
        <w:rPr>
          <w:i/>
        </w:rPr>
        <w:t xml:space="preserve">Mankind </w:t>
      </w:r>
      <w:r w:rsidR="00A24E62">
        <w:rPr>
          <w:i/>
        </w:rPr>
        <w:t>I</w:t>
      </w:r>
      <w:r w:rsidRPr="008B3946">
        <w:rPr>
          <w:i/>
        </w:rPr>
        <w:t xml:space="preserve">s </w:t>
      </w:r>
      <w:r w:rsidR="00215169" w:rsidRPr="008B3946">
        <w:rPr>
          <w:i/>
        </w:rPr>
        <w:t>N</w:t>
      </w:r>
      <w:r w:rsidRPr="008B3946">
        <w:rPr>
          <w:i/>
        </w:rPr>
        <w:t xml:space="preserve">o </w:t>
      </w:r>
      <w:r w:rsidRPr="008B3946">
        <w:rPr>
          <w:i/>
          <w:iCs/>
        </w:rPr>
        <w:t>Island</w:t>
      </w:r>
      <w:bookmarkEnd w:id="62"/>
      <w:r w:rsidRPr="00063936">
        <w:t xml:space="preserve"> </w:t>
      </w:r>
    </w:p>
    <w:p w14:paraId="78C1DB2E" w14:textId="6327CE54" w:rsidR="0073433A" w:rsidRPr="0024145D" w:rsidRDefault="0073433A" w:rsidP="00306620">
      <w:pPr>
        <w:pStyle w:val="FeatureBox2"/>
        <w:rPr>
          <w:rStyle w:val="Strong"/>
        </w:rPr>
      </w:pPr>
      <w:r w:rsidRPr="00306620">
        <w:rPr>
          <w:rStyle w:val="Strong"/>
        </w:rPr>
        <w:t>Teacher note</w:t>
      </w:r>
      <w:r w:rsidRPr="0073433A">
        <w:t xml:space="preserve">: </w:t>
      </w:r>
      <w:r w:rsidR="004B46BD">
        <w:t xml:space="preserve">this task </w:t>
      </w:r>
      <w:r w:rsidR="00E136CB">
        <w:t xml:space="preserve">prepares </w:t>
      </w:r>
      <w:r w:rsidR="007D5178">
        <w:t xml:space="preserve">students for the formal </w:t>
      </w:r>
      <w:r w:rsidR="007412DC">
        <w:t>assessment task</w:t>
      </w:r>
      <w:r w:rsidR="008B6A8F">
        <w:t xml:space="preserve"> by giving them an opportunity </w:t>
      </w:r>
      <w:r w:rsidR="000B2904">
        <w:t>to practise</w:t>
      </w:r>
      <w:r w:rsidR="00E179AD">
        <w:t xml:space="preserve"> exam</w:t>
      </w:r>
      <w:r w:rsidR="00096DCE">
        <w:t>ination</w:t>
      </w:r>
      <w:r w:rsidR="00E179AD">
        <w:t xml:space="preserve"> questions in a low </w:t>
      </w:r>
      <w:proofErr w:type="gramStart"/>
      <w:r w:rsidR="00E179AD">
        <w:t>stakes</w:t>
      </w:r>
      <w:proofErr w:type="gramEnd"/>
      <w:r w:rsidR="00E179AD">
        <w:t xml:space="preserve"> environment. Teacher judgement should be used</w:t>
      </w:r>
      <w:r w:rsidR="00BA49A5">
        <w:t xml:space="preserve"> in approaching this task</w:t>
      </w:r>
      <w:r w:rsidR="00FB4071">
        <w:t>,</w:t>
      </w:r>
      <w:r w:rsidR="001B1B56">
        <w:t xml:space="preserve"> considering your class cohort and school context.</w:t>
      </w:r>
      <w:r w:rsidR="00E52B11">
        <w:t xml:space="preserve"> You could allow your students to use</w:t>
      </w:r>
      <w:r w:rsidR="0024145D">
        <w:t xml:space="preserve"> </w:t>
      </w:r>
      <w:r w:rsidR="0024145D" w:rsidRPr="0024145D">
        <w:rPr>
          <w:rStyle w:val="Strong"/>
        </w:rPr>
        <w:t xml:space="preserve">Phase 2, activity </w:t>
      </w:r>
      <w:r w:rsidR="00326DEA">
        <w:rPr>
          <w:rStyle w:val="Strong"/>
        </w:rPr>
        <w:t>5</w:t>
      </w:r>
      <w:r w:rsidR="0024145D" w:rsidRPr="0024145D">
        <w:rPr>
          <w:rStyle w:val="Strong"/>
        </w:rPr>
        <w:t xml:space="preserve"> – extending analytical writing using synonyms for the verb ‘shows’</w:t>
      </w:r>
      <w:r w:rsidR="0024145D">
        <w:rPr>
          <w:rStyle w:val="Strong"/>
        </w:rPr>
        <w:t xml:space="preserve"> </w:t>
      </w:r>
      <w:r w:rsidR="00EB0891">
        <w:t>to inform their work</w:t>
      </w:r>
      <w:r w:rsidR="00306620">
        <w:t>.</w:t>
      </w:r>
    </w:p>
    <w:p w14:paraId="40027D0E" w14:textId="41F7F59E" w:rsidR="0073433A" w:rsidRPr="0073433A" w:rsidRDefault="0073433A" w:rsidP="00BE2846">
      <w:pPr>
        <w:pStyle w:val="FeatureBox3"/>
      </w:pPr>
      <w:r w:rsidRPr="00BE2846">
        <w:rPr>
          <w:rStyle w:val="Strong"/>
        </w:rPr>
        <w:t>Student note</w:t>
      </w:r>
      <w:r w:rsidRPr="0073433A">
        <w:t xml:space="preserve">: </w:t>
      </w:r>
      <w:r w:rsidR="00306620">
        <w:t>this activity</w:t>
      </w:r>
      <w:r w:rsidR="003420F2">
        <w:t xml:space="preserve"> will </w:t>
      </w:r>
      <w:r w:rsidR="00DD3206">
        <w:t xml:space="preserve">help </w:t>
      </w:r>
      <w:r w:rsidR="00BE2846">
        <w:t xml:space="preserve">you </w:t>
      </w:r>
      <w:r w:rsidR="003420F2">
        <w:t>prepare for</w:t>
      </w:r>
      <w:r w:rsidR="009D7C65">
        <w:t xml:space="preserve"> your formal assessment task</w:t>
      </w:r>
      <w:r w:rsidR="00BE2846">
        <w:t>.</w:t>
      </w:r>
    </w:p>
    <w:p w14:paraId="027CA823" w14:textId="09A18C48" w:rsidR="0073433A" w:rsidRPr="0073433A" w:rsidRDefault="0073433A">
      <w:pPr>
        <w:pStyle w:val="ListNumber"/>
        <w:numPr>
          <w:ilvl w:val="0"/>
          <w:numId w:val="9"/>
        </w:numPr>
      </w:pPr>
      <w:bookmarkStart w:id="63" w:name="_Hlk180654543"/>
      <w:r w:rsidRPr="0073433A">
        <w:t xml:space="preserve">Watch the short film </w:t>
      </w:r>
      <w:r w:rsidRPr="008B3946">
        <w:rPr>
          <w:i/>
        </w:rPr>
        <w:t xml:space="preserve">Mankind </w:t>
      </w:r>
      <w:r w:rsidR="00A24E62">
        <w:rPr>
          <w:i/>
        </w:rPr>
        <w:t>I</w:t>
      </w:r>
      <w:r w:rsidRPr="008B3946">
        <w:rPr>
          <w:i/>
        </w:rPr>
        <w:t xml:space="preserve">s </w:t>
      </w:r>
      <w:r w:rsidR="00215169" w:rsidRPr="008B3946">
        <w:rPr>
          <w:i/>
        </w:rPr>
        <w:t>N</w:t>
      </w:r>
      <w:r w:rsidRPr="008B3946">
        <w:rPr>
          <w:i/>
        </w:rPr>
        <w:t xml:space="preserve">o </w:t>
      </w:r>
      <w:r w:rsidRPr="008B3946">
        <w:rPr>
          <w:i/>
          <w:iCs/>
        </w:rPr>
        <w:t>Island</w:t>
      </w:r>
      <w:r w:rsidRPr="0073433A">
        <w:t xml:space="preserve"> again</w:t>
      </w:r>
      <w:r w:rsidR="00177552">
        <w:t xml:space="preserve">. </w:t>
      </w:r>
      <w:r w:rsidRPr="0073433A">
        <w:t xml:space="preserve">Identify </w:t>
      </w:r>
      <w:r w:rsidR="0063307E">
        <w:t>one</w:t>
      </w:r>
      <w:r w:rsidRPr="0073433A">
        <w:t xml:space="preserve"> symbol used to connect to place (1 mark).</w:t>
      </w:r>
    </w:p>
    <w:tbl>
      <w:tblPr>
        <w:tblW w:w="9615" w:type="dxa"/>
        <w:tblBorders>
          <w:bottom w:val="single" w:sz="6" w:space="0" w:color="auto"/>
        </w:tblBorders>
        <w:tblCellMar>
          <w:left w:w="0" w:type="dxa"/>
          <w:right w:w="0" w:type="dxa"/>
        </w:tblCellMar>
        <w:tblLook w:val="04A0" w:firstRow="1" w:lastRow="0" w:firstColumn="1" w:lastColumn="0" w:noHBand="0" w:noVBand="1"/>
        <w:tblDescription w:val="Blank table used to create writing lines"/>
      </w:tblPr>
      <w:tblGrid>
        <w:gridCol w:w="9615"/>
      </w:tblGrid>
      <w:tr w:rsidR="008B3946" w:rsidRPr="00682213" w14:paraId="1C803B5A" w14:textId="77777777" w:rsidTr="00983583">
        <w:trPr>
          <w:trHeight w:val="739"/>
        </w:trPr>
        <w:tc>
          <w:tcPr>
            <w:tcW w:w="9615" w:type="dxa"/>
            <w:shd w:val="clear" w:color="auto" w:fill="auto"/>
            <w:hideMark/>
          </w:tcPr>
          <w:p w14:paraId="7AEE214B" w14:textId="77777777" w:rsidR="008B3946" w:rsidRPr="003F6094" w:rsidRDefault="008B3946">
            <w:pPr>
              <w:spacing w:before="0" w:after="0"/>
              <w:textAlignment w:val="baseline"/>
              <w:rPr>
                <w:rFonts w:ascii="Segoe UI" w:eastAsia="Times New Roman" w:hAnsi="Segoe UI" w:cs="Segoe UI"/>
                <w:sz w:val="18"/>
                <w:szCs w:val="18"/>
                <w:lang w:eastAsia="en-AU"/>
              </w:rPr>
            </w:pPr>
          </w:p>
        </w:tc>
      </w:tr>
    </w:tbl>
    <w:p w14:paraId="0E8C9A4B" w14:textId="0FF83C3A" w:rsidR="0073433A" w:rsidRPr="0073433A" w:rsidRDefault="0073433A">
      <w:pPr>
        <w:pStyle w:val="ListNumber"/>
        <w:numPr>
          <w:ilvl w:val="0"/>
          <w:numId w:val="7"/>
        </w:numPr>
      </w:pPr>
      <w:r w:rsidRPr="0073433A">
        <w:t xml:space="preserve">Explain how the director uses this symbol to connect people from </w:t>
      </w:r>
      <w:r w:rsidR="00CA53C6">
        <w:t>Sydney and New York</w:t>
      </w:r>
      <w:r w:rsidR="0042630F">
        <w:t xml:space="preserve"> </w:t>
      </w:r>
      <w:r w:rsidRPr="0073433A">
        <w:t>(3 marks).</w:t>
      </w:r>
    </w:p>
    <w:tbl>
      <w:tblPr>
        <w:tblW w:w="9615" w:type="dxa"/>
        <w:tblBorders>
          <w:bottom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Description w:val="Blank table used to create writing lines"/>
      </w:tblPr>
      <w:tblGrid>
        <w:gridCol w:w="9615"/>
      </w:tblGrid>
      <w:tr w:rsidR="008B3946" w:rsidRPr="00682213" w14:paraId="3E677F24" w14:textId="77777777" w:rsidTr="00983583">
        <w:trPr>
          <w:trHeight w:val="739"/>
        </w:trPr>
        <w:tc>
          <w:tcPr>
            <w:tcW w:w="9615" w:type="dxa"/>
            <w:shd w:val="clear" w:color="auto" w:fill="auto"/>
            <w:hideMark/>
          </w:tcPr>
          <w:p w14:paraId="6C7422CA" w14:textId="77777777" w:rsidR="008B3946" w:rsidRPr="003F6094" w:rsidRDefault="008B3946">
            <w:pPr>
              <w:spacing w:before="0" w:after="0"/>
              <w:textAlignment w:val="baseline"/>
              <w:rPr>
                <w:rFonts w:ascii="Segoe UI" w:eastAsia="Times New Roman" w:hAnsi="Segoe UI" w:cs="Segoe UI"/>
                <w:sz w:val="18"/>
                <w:szCs w:val="18"/>
                <w:lang w:eastAsia="en-AU"/>
              </w:rPr>
            </w:pPr>
          </w:p>
        </w:tc>
      </w:tr>
      <w:tr w:rsidR="008B3946" w:rsidRPr="00682213" w14:paraId="4FD93CBB" w14:textId="77777777" w:rsidTr="00983583">
        <w:trPr>
          <w:trHeight w:val="739"/>
        </w:trPr>
        <w:tc>
          <w:tcPr>
            <w:tcW w:w="9615" w:type="dxa"/>
            <w:shd w:val="clear" w:color="auto" w:fill="auto"/>
            <w:hideMark/>
          </w:tcPr>
          <w:p w14:paraId="23856750" w14:textId="77777777" w:rsidR="008B3946" w:rsidRPr="003F6094" w:rsidRDefault="008B3946">
            <w:pPr>
              <w:spacing w:before="0" w:after="0"/>
              <w:textAlignment w:val="baseline"/>
              <w:rPr>
                <w:rFonts w:ascii="Segoe UI" w:eastAsia="Times New Roman" w:hAnsi="Segoe UI" w:cs="Segoe UI"/>
                <w:sz w:val="18"/>
                <w:szCs w:val="18"/>
                <w:lang w:eastAsia="en-AU"/>
              </w:rPr>
            </w:pPr>
          </w:p>
        </w:tc>
      </w:tr>
      <w:tr w:rsidR="008B3946" w:rsidRPr="00682213" w14:paraId="626F4BCA" w14:textId="77777777" w:rsidTr="00983583">
        <w:trPr>
          <w:trHeight w:val="739"/>
        </w:trPr>
        <w:tc>
          <w:tcPr>
            <w:tcW w:w="9615" w:type="dxa"/>
            <w:shd w:val="clear" w:color="auto" w:fill="auto"/>
            <w:hideMark/>
          </w:tcPr>
          <w:p w14:paraId="5BFBB583" w14:textId="77777777" w:rsidR="008B3946" w:rsidRPr="003F6094" w:rsidRDefault="008B3946">
            <w:pPr>
              <w:spacing w:before="0" w:after="0"/>
              <w:textAlignment w:val="baseline"/>
              <w:rPr>
                <w:rFonts w:ascii="Segoe UI" w:eastAsia="Times New Roman" w:hAnsi="Segoe UI" w:cs="Segoe UI"/>
                <w:sz w:val="18"/>
                <w:szCs w:val="18"/>
                <w:lang w:eastAsia="en-AU"/>
              </w:rPr>
            </w:pPr>
          </w:p>
        </w:tc>
      </w:tr>
      <w:tr w:rsidR="008B3946" w:rsidRPr="00682213" w14:paraId="669F03CE" w14:textId="77777777" w:rsidTr="00983583">
        <w:trPr>
          <w:trHeight w:val="739"/>
        </w:trPr>
        <w:tc>
          <w:tcPr>
            <w:tcW w:w="9615" w:type="dxa"/>
            <w:shd w:val="clear" w:color="auto" w:fill="auto"/>
          </w:tcPr>
          <w:p w14:paraId="0733BB24" w14:textId="77777777" w:rsidR="008B3946" w:rsidRPr="003F6094" w:rsidRDefault="008B3946">
            <w:pPr>
              <w:spacing w:before="0" w:after="0"/>
              <w:textAlignment w:val="baseline"/>
              <w:rPr>
                <w:rFonts w:ascii="Segoe UI" w:eastAsia="Times New Roman" w:hAnsi="Segoe UI" w:cs="Segoe UI"/>
                <w:sz w:val="18"/>
                <w:szCs w:val="18"/>
                <w:lang w:eastAsia="en-AU"/>
              </w:rPr>
            </w:pPr>
          </w:p>
        </w:tc>
      </w:tr>
    </w:tbl>
    <w:p w14:paraId="2DD46D89" w14:textId="3BEDF175" w:rsidR="0073433A" w:rsidRPr="0073433A" w:rsidRDefault="0073433A">
      <w:pPr>
        <w:pStyle w:val="ListNumber"/>
        <w:numPr>
          <w:ilvl w:val="0"/>
          <w:numId w:val="7"/>
        </w:numPr>
      </w:pPr>
      <w:r w:rsidRPr="0073433A">
        <w:t xml:space="preserve">How does this film position the audience to consider the point of view of others and empathise with people who are homeless? In your response, consider the use of </w:t>
      </w:r>
      <w:r w:rsidR="001C46F9">
        <w:t>music</w:t>
      </w:r>
      <w:r w:rsidR="0040345B">
        <w:t xml:space="preserve">, </w:t>
      </w:r>
      <w:r w:rsidRPr="0073433A">
        <w:t>symbolism, camera angles, or other filmic devices in the text (6 marks).</w:t>
      </w:r>
    </w:p>
    <w:bookmarkEnd w:id="63"/>
    <w:tbl>
      <w:tblPr>
        <w:tblW w:w="9615" w:type="dxa"/>
        <w:tblBorders>
          <w:bottom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Description w:val="Blank table used to create writing lines"/>
      </w:tblPr>
      <w:tblGrid>
        <w:gridCol w:w="9615"/>
      </w:tblGrid>
      <w:tr w:rsidR="008B3946" w:rsidRPr="00682213" w14:paraId="468D2EA7" w14:textId="77777777" w:rsidTr="00983583">
        <w:trPr>
          <w:trHeight w:val="739"/>
        </w:trPr>
        <w:tc>
          <w:tcPr>
            <w:tcW w:w="9615" w:type="dxa"/>
            <w:shd w:val="clear" w:color="auto" w:fill="auto"/>
            <w:hideMark/>
          </w:tcPr>
          <w:p w14:paraId="295F42AA" w14:textId="77777777" w:rsidR="008B3946" w:rsidRPr="003F6094" w:rsidRDefault="008B3946">
            <w:pPr>
              <w:spacing w:before="0" w:after="0"/>
              <w:textAlignment w:val="baseline"/>
              <w:rPr>
                <w:rFonts w:ascii="Segoe UI" w:eastAsia="Times New Roman" w:hAnsi="Segoe UI" w:cs="Segoe UI"/>
                <w:sz w:val="18"/>
                <w:szCs w:val="18"/>
                <w:lang w:eastAsia="en-AU"/>
              </w:rPr>
            </w:pPr>
          </w:p>
        </w:tc>
      </w:tr>
      <w:tr w:rsidR="008B3946" w:rsidRPr="00682213" w14:paraId="079E9A2A" w14:textId="77777777" w:rsidTr="00983583">
        <w:trPr>
          <w:trHeight w:val="739"/>
        </w:trPr>
        <w:tc>
          <w:tcPr>
            <w:tcW w:w="9615" w:type="dxa"/>
            <w:shd w:val="clear" w:color="auto" w:fill="auto"/>
            <w:hideMark/>
          </w:tcPr>
          <w:p w14:paraId="31438DAB" w14:textId="77777777" w:rsidR="008B3946" w:rsidRPr="003F6094" w:rsidRDefault="008B3946">
            <w:pPr>
              <w:spacing w:before="0" w:after="0"/>
              <w:textAlignment w:val="baseline"/>
              <w:rPr>
                <w:rFonts w:ascii="Segoe UI" w:eastAsia="Times New Roman" w:hAnsi="Segoe UI" w:cs="Segoe UI"/>
                <w:sz w:val="18"/>
                <w:szCs w:val="18"/>
                <w:lang w:eastAsia="en-AU"/>
              </w:rPr>
            </w:pPr>
          </w:p>
        </w:tc>
      </w:tr>
      <w:tr w:rsidR="008B3946" w:rsidRPr="00682213" w14:paraId="3A0DC437" w14:textId="77777777" w:rsidTr="00983583">
        <w:trPr>
          <w:trHeight w:val="739"/>
        </w:trPr>
        <w:tc>
          <w:tcPr>
            <w:tcW w:w="9615" w:type="dxa"/>
            <w:shd w:val="clear" w:color="auto" w:fill="auto"/>
            <w:hideMark/>
          </w:tcPr>
          <w:p w14:paraId="6A8CE3D8" w14:textId="77777777" w:rsidR="008B3946" w:rsidRPr="003F6094" w:rsidRDefault="008B3946">
            <w:pPr>
              <w:spacing w:before="0" w:after="0"/>
              <w:textAlignment w:val="baseline"/>
              <w:rPr>
                <w:rFonts w:ascii="Segoe UI" w:eastAsia="Times New Roman" w:hAnsi="Segoe UI" w:cs="Segoe UI"/>
                <w:sz w:val="18"/>
                <w:szCs w:val="18"/>
                <w:lang w:eastAsia="en-AU"/>
              </w:rPr>
            </w:pPr>
          </w:p>
        </w:tc>
      </w:tr>
      <w:tr w:rsidR="008B3946" w:rsidRPr="00682213" w14:paraId="064C16A4" w14:textId="77777777" w:rsidTr="00983583">
        <w:trPr>
          <w:trHeight w:val="739"/>
        </w:trPr>
        <w:tc>
          <w:tcPr>
            <w:tcW w:w="9615" w:type="dxa"/>
            <w:shd w:val="clear" w:color="auto" w:fill="auto"/>
          </w:tcPr>
          <w:p w14:paraId="5686A3F0" w14:textId="77777777" w:rsidR="008B3946" w:rsidRPr="003F6094" w:rsidRDefault="008B3946">
            <w:pPr>
              <w:spacing w:before="0" w:after="0"/>
              <w:textAlignment w:val="baseline"/>
              <w:rPr>
                <w:rFonts w:ascii="Segoe UI" w:eastAsia="Times New Roman" w:hAnsi="Segoe UI" w:cs="Segoe UI"/>
                <w:sz w:val="18"/>
                <w:szCs w:val="18"/>
                <w:lang w:eastAsia="en-AU"/>
              </w:rPr>
            </w:pPr>
          </w:p>
        </w:tc>
      </w:tr>
      <w:tr w:rsidR="008B3946" w:rsidRPr="00682213" w14:paraId="094FAE0E" w14:textId="77777777" w:rsidTr="00983583">
        <w:trPr>
          <w:trHeight w:val="739"/>
        </w:trPr>
        <w:tc>
          <w:tcPr>
            <w:tcW w:w="9615" w:type="dxa"/>
            <w:shd w:val="clear" w:color="auto" w:fill="auto"/>
          </w:tcPr>
          <w:p w14:paraId="300D4CFF" w14:textId="77777777" w:rsidR="008B3946" w:rsidRPr="003F6094" w:rsidRDefault="008B3946">
            <w:pPr>
              <w:spacing w:before="0" w:after="0"/>
              <w:textAlignment w:val="baseline"/>
              <w:rPr>
                <w:rFonts w:ascii="Segoe UI" w:eastAsia="Times New Roman" w:hAnsi="Segoe UI" w:cs="Segoe UI"/>
                <w:sz w:val="18"/>
                <w:szCs w:val="18"/>
                <w:lang w:eastAsia="en-AU"/>
              </w:rPr>
            </w:pPr>
          </w:p>
        </w:tc>
      </w:tr>
      <w:tr w:rsidR="008B3946" w:rsidRPr="00682213" w14:paraId="1485BA5F" w14:textId="77777777" w:rsidTr="00983583">
        <w:trPr>
          <w:trHeight w:val="739"/>
        </w:trPr>
        <w:tc>
          <w:tcPr>
            <w:tcW w:w="9615" w:type="dxa"/>
            <w:shd w:val="clear" w:color="auto" w:fill="auto"/>
          </w:tcPr>
          <w:p w14:paraId="50D4F347" w14:textId="77777777" w:rsidR="008B3946" w:rsidRPr="003F6094" w:rsidRDefault="008B3946">
            <w:pPr>
              <w:spacing w:before="0" w:after="0"/>
              <w:textAlignment w:val="baseline"/>
              <w:rPr>
                <w:rFonts w:ascii="Segoe UI" w:eastAsia="Times New Roman" w:hAnsi="Segoe UI" w:cs="Segoe UI"/>
                <w:sz w:val="18"/>
                <w:szCs w:val="18"/>
                <w:lang w:eastAsia="en-AU"/>
              </w:rPr>
            </w:pPr>
          </w:p>
        </w:tc>
      </w:tr>
      <w:tr w:rsidR="008B3946" w:rsidRPr="00682213" w14:paraId="6833C23A" w14:textId="77777777" w:rsidTr="00983583">
        <w:trPr>
          <w:trHeight w:val="739"/>
        </w:trPr>
        <w:tc>
          <w:tcPr>
            <w:tcW w:w="9615" w:type="dxa"/>
            <w:shd w:val="clear" w:color="auto" w:fill="auto"/>
          </w:tcPr>
          <w:p w14:paraId="3EB606E8" w14:textId="77777777" w:rsidR="008B3946" w:rsidRPr="003F6094" w:rsidRDefault="008B3946">
            <w:pPr>
              <w:spacing w:before="0" w:after="0"/>
              <w:textAlignment w:val="baseline"/>
              <w:rPr>
                <w:rFonts w:ascii="Segoe UI" w:eastAsia="Times New Roman" w:hAnsi="Segoe UI" w:cs="Segoe UI"/>
                <w:sz w:val="18"/>
                <w:szCs w:val="18"/>
                <w:lang w:eastAsia="en-AU"/>
              </w:rPr>
            </w:pPr>
          </w:p>
        </w:tc>
      </w:tr>
      <w:tr w:rsidR="008B3946" w:rsidRPr="00682213" w14:paraId="6E051AA5" w14:textId="77777777" w:rsidTr="00983583">
        <w:trPr>
          <w:trHeight w:val="739"/>
        </w:trPr>
        <w:tc>
          <w:tcPr>
            <w:tcW w:w="9615" w:type="dxa"/>
            <w:shd w:val="clear" w:color="auto" w:fill="auto"/>
          </w:tcPr>
          <w:p w14:paraId="24AF2402" w14:textId="77777777" w:rsidR="008B3946" w:rsidRPr="003F6094" w:rsidRDefault="008B3946">
            <w:pPr>
              <w:spacing w:before="0" w:after="0"/>
              <w:textAlignment w:val="baseline"/>
              <w:rPr>
                <w:rFonts w:ascii="Segoe UI" w:eastAsia="Times New Roman" w:hAnsi="Segoe UI" w:cs="Segoe UI"/>
                <w:sz w:val="18"/>
                <w:szCs w:val="18"/>
                <w:lang w:eastAsia="en-AU"/>
              </w:rPr>
            </w:pPr>
          </w:p>
        </w:tc>
      </w:tr>
      <w:tr w:rsidR="008B3946" w:rsidRPr="00682213" w14:paraId="1A2F604D" w14:textId="77777777" w:rsidTr="00983583">
        <w:trPr>
          <w:trHeight w:val="739"/>
        </w:trPr>
        <w:tc>
          <w:tcPr>
            <w:tcW w:w="9615" w:type="dxa"/>
            <w:shd w:val="clear" w:color="auto" w:fill="auto"/>
          </w:tcPr>
          <w:p w14:paraId="54DC1571" w14:textId="77777777" w:rsidR="008B3946" w:rsidRPr="003F6094" w:rsidRDefault="008B3946">
            <w:pPr>
              <w:spacing w:before="0" w:after="0"/>
              <w:textAlignment w:val="baseline"/>
              <w:rPr>
                <w:rFonts w:ascii="Segoe UI" w:eastAsia="Times New Roman" w:hAnsi="Segoe UI" w:cs="Segoe UI"/>
                <w:sz w:val="18"/>
                <w:szCs w:val="18"/>
                <w:lang w:eastAsia="en-AU"/>
              </w:rPr>
            </w:pPr>
          </w:p>
        </w:tc>
      </w:tr>
    </w:tbl>
    <w:p w14:paraId="4981172C" w14:textId="77777777" w:rsidR="00DF7C17" w:rsidRDefault="00DF7C17">
      <w:pPr>
        <w:spacing w:before="0" w:after="160" w:line="259" w:lineRule="auto"/>
        <w:rPr>
          <w:color w:val="002664"/>
          <w:sz w:val="32"/>
          <w:szCs w:val="40"/>
        </w:rPr>
      </w:pPr>
      <w:r>
        <w:rPr>
          <w:color w:val="002664"/>
          <w:sz w:val="32"/>
          <w:szCs w:val="40"/>
        </w:rPr>
        <w:br w:type="page"/>
      </w:r>
    </w:p>
    <w:p w14:paraId="5C64ED3F" w14:textId="0F171F40" w:rsidR="0073433A" w:rsidRPr="0017603B" w:rsidRDefault="0073433A" w:rsidP="0017603B">
      <w:pPr>
        <w:pStyle w:val="Heading2"/>
      </w:pPr>
      <w:bookmarkStart w:id="64" w:name="_Toc181362089"/>
      <w:r w:rsidRPr="0017603B">
        <w:lastRenderedPageBreak/>
        <w:t xml:space="preserve">Phase </w:t>
      </w:r>
      <w:r w:rsidR="005A4871" w:rsidRPr="0017603B">
        <w:t>2</w:t>
      </w:r>
      <w:r w:rsidRPr="0017603B">
        <w:t xml:space="preserve">, resource </w:t>
      </w:r>
      <w:r w:rsidR="00C3643E" w:rsidRPr="0017603B">
        <w:t>4</w:t>
      </w:r>
      <w:r w:rsidRPr="0017603B">
        <w:t xml:space="preserve"> – sample answers to </w:t>
      </w:r>
      <w:r w:rsidR="005C1750" w:rsidRPr="0017603B">
        <w:t>examination</w:t>
      </w:r>
      <w:r w:rsidR="00326DEA" w:rsidRPr="0017603B">
        <w:t>-style</w:t>
      </w:r>
      <w:r w:rsidRPr="0017603B">
        <w:t xml:space="preserve"> questions</w:t>
      </w:r>
      <w:bookmarkEnd w:id="64"/>
    </w:p>
    <w:p w14:paraId="40BC533E" w14:textId="36C02F7A" w:rsidR="00895924" w:rsidRPr="00895924" w:rsidRDefault="00BA492F" w:rsidP="007470A0">
      <w:pPr>
        <w:pStyle w:val="FeatureBox2"/>
      </w:pPr>
      <w:r w:rsidRPr="005047E3">
        <w:rPr>
          <w:rStyle w:val="Strong"/>
        </w:rPr>
        <w:t>Teacher note</w:t>
      </w:r>
      <w:r w:rsidRPr="00BA492F">
        <w:t>: you may wish to provide this sample annotation</w:t>
      </w:r>
      <w:r w:rsidR="00561CC0" w:rsidRPr="00561CC0">
        <w:t xml:space="preserve"> for students who need more support if independent </w:t>
      </w:r>
      <w:r w:rsidR="00C80735">
        <w:t>completion</w:t>
      </w:r>
      <w:r w:rsidR="00561CC0" w:rsidRPr="00561CC0">
        <w:t xml:space="preserve"> is too challenging. If you choose to give these resources to your students for guided instruction, consider providing them as partially complete, or printed and cut up as a puzzle for students to put back together. Exercise your </w:t>
      </w:r>
      <w:r w:rsidR="00A222D8">
        <w:t>professional</w:t>
      </w:r>
      <w:r w:rsidR="00561CC0" w:rsidRPr="00561CC0">
        <w:t xml:space="preserve"> judgement and take into consideration the learning context of the students in your class.</w:t>
      </w:r>
    </w:p>
    <w:p w14:paraId="054486C2" w14:textId="66FF9564" w:rsidR="009732CB" w:rsidRPr="00E41A81" w:rsidRDefault="003A0885">
      <w:pPr>
        <w:pStyle w:val="ListNumber"/>
        <w:numPr>
          <w:ilvl w:val="0"/>
          <w:numId w:val="87"/>
        </w:numPr>
      </w:pPr>
      <w:r w:rsidRPr="00E41A81">
        <w:t>Suggested responses</w:t>
      </w:r>
      <w:r w:rsidR="00DF17EA" w:rsidRPr="00E41A81">
        <w:t xml:space="preserve"> to the exam</w:t>
      </w:r>
      <w:r w:rsidR="005C1750">
        <w:t>ination</w:t>
      </w:r>
      <w:r w:rsidR="00DF17EA" w:rsidRPr="00E41A81">
        <w:t xml:space="preserve"> questions are detailed below.</w:t>
      </w:r>
    </w:p>
    <w:p w14:paraId="2BB2B127" w14:textId="20E8DBE0" w:rsidR="00F25126" w:rsidRPr="0073433A" w:rsidRDefault="008E458F" w:rsidP="008E458F">
      <w:pPr>
        <w:pStyle w:val="Caption"/>
      </w:pPr>
      <w:r>
        <w:t xml:space="preserve">Table </w:t>
      </w:r>
      <w:r>
        <w:fldChar w:fldCharType="begin"/>
      </w:r>
      <w:r>
        <w:instrText xml:space="preserve"> SEQ Table \* ARABIC </w:instrText>
      </w:r>
      <w:r>
        <w:fldChar w:fldCharType="separate"/>
      </w:r>
      <w:r w:rsidR="00FA27C4">
        <w:rPr>
          <w:noProof/>
        </w:rPr>
        <w:t>27</w:t>
      </w:r>
      <w:r>
        <w:rPr>
          <w:noProof/>
        </w:rPr>
        <w:fldChar w:fldCharType="end"/>
      </w:r>
      <w:r w:rsidR="006D34C6">
        <w:t xml:space="preserve"> – sample answers to </w:t>
      </w:r>
      <w:r w:rsidR="005C1750">
        <w:t>examination</w:t>
      </w:r>
      <w:r w:rsidR="00991ED2">
        <w:t xml:space="preserve"> questions</w:t>
      </w:r>
    </w:p>
    <w:tbl>
      <w:tblPr>
        <w:tblStyle w:val="Tableheader"/>
        <w:tblW w:w="0" w:type="auto"/>
        <w:tblLook w:val="04A0" w:firstRow="1" w:lastRow="0" w:firstColumn="1" w:lastColumn="0" w:noHBand="0" w:noVBand="1"/>
        <w:tblDescription w:val="The left hand column lists examination questions and the middle and right hand column provide sample answers."/>
      </w:tblPr>
      <w:tblGrid>
        <w:gridCol w:w="2405"/>
        <w:gridCol w:w="4013"/>
        <w:gridCol w:w="3210"/>
      </w:tblGrid>
      <w:tr w:rsidR="0073433A" w:rsidRPr="0073433A" w14:paraId="5DA8764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DDC468E" w14:textId="2FD7C039" w:rsidR="0073433A" w:rsidRPr="0073433A" w:rsidRDefault="0073433A" w:rsidP="0073433A">
            <w:r w:rsidRPr="0073433A">
              <w:t>Question</w:t>
            </w:r>
          </w:p>
        </w:tc>
        <w:tc>
          <w:tcPr>
            <w:tcW w:w="4013" w:type="dxa"/>
          </w:tcPr>
          <w:p w14:paraId="268B7F18" w14:textId="77777777" w:rsidR="0073433A" w:rsidRPr="0073433A" w:rsidRDefault="0073433A" w:rsidP="0073433A">
            <w:pPr>
              <w:cnfStyle w:val="100000000000" w:firstRow="1" w:lastRow="0" w:firstColumn="0" w:lastColumn="0" w:oddVBand="0" w:evenVBand="0" w:oddHBand="0" w:evenHBand="0" w:firstRowFirstColumn="0" w:firstRowLastColumn="0" w:lastRowFirstColumn="0" w:lastRowLastColumn="0"/>
            </w:pPr>
            <w:r w:rsidRPr="0073433A">
              <w:t>Sample answer</w:t>
            </w:r>
          </w:p>
        </w:tc>
        <w:tc>
          <w:tcPr>
            <w:tcW w:w="3210" w:type="dxa"/>
          </w:tcPr>
          <w:p w14:paraId="50977676" w14:textId="77777777" w:rsidR="0073433A" w:rsidRPr="0073433A" w:rsidRDefault="0073433A" w:rsidP="0073433A">
            <w:pPr>
              <w:cnfStyle w:val="100000000000" w:firstRow="1" w:lastRow="0" w:firstColumn="0" w:lastColumn="0" w:oddVBand="0" w:evenVBand="0" w:oddHBand="0" w:evenHBand="0" w:firstRowFirstColumn="0" w:firstRowLastColumn="0" w:lastRowFirstColumn="0" w:lastRowLastColumn="0"/>
            </w:pPr>
            <w:r w:rsidRPr="0073433A">
              <w:t>Other possible answers</w:t>
            </w:r>
          </w:p>
        </w:tc>
      </w:tr>
      <w:tr w:rsidR="0073433A" w:rsidRPr="0073433A" w14:paraId="63F1F83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2CEE487" w14:textId="3A7F6CE7" w:rsidR="0073433A" w:rsidRPr="0073433A" w:rsidRDefault="0073433A" w:rsidP="0073433A">
            <w:r w:rsidRPr="0073433A">
              <w:t xml:space="preserve">Identify </w:t>
            </w:r>
            <w:r w:rsidR="00283EE7">
              <w:t>one</w:t>
            </w:r>
            <w:r w:rsidR="00283EE7" w:rsidRPr="0073433A">
              <w:t xml:space="preserve"> </w:t>
            </w:r>
            <w:r w:rsidRPr="0073433A">
              <w:t>symbol used to connect to place</w:t>
            </w:r>
            <w:r w:rsidR="00283EE7">
              <w:t xml:space="preserve"> (1 mark)</w:t>
            </w:r>
            <w:r w:rsidRPr="0073433A">
              <w:t>.</w:t>
            </w:r>
          </w:p>
        </w:tc>
        <w:tc>
          <w:tcPr>
            <w:tcW w:w="4013" w:type="dxa"/>
          </w:tcPr>
          <w:p w14:paraId="7621DB3E" w14:textId="77777777" w:rsidR="0073433A" w:rsidRPr="0073433A" w:rsidRDefault="0073433A" w:rsidP="0073433A">
            <w:pPr>
              <w:cnfStyle w:val="000000100000" w:firstRow="0" w:lastRow="0" w:firstColumn="0" w:lastColumn="0" w:oddVBand="0" w:evenVBand="0" w:oddHBand="1" w:evenHBand="0" w:firstRowFirstColumn="0" w:firstRowLastColumn="0" w:lastRowFirstColumn="0" w:lastRowLastColumn="0"/>
            </w:pPr>
            <w:r w:rsidRPr="0073433A">
              <w:t xml:space="preserve">The symbol of the Sydney Opera House shows the film is set in Sydney. The sign ‘I </w:t>
            </w:r>
            <w:r w:rsidRPr="0073433A">
              <w:rPr>
                <w:noProof/>
              </w:rPr>
              <w:drawing>
                <wp:inline distT="0" distB="0" distL="0" distR="0" wp14:anchorId="28B8DCAE" wp14:editId="56F6C50B">
                  <wp:extent cx="144561" cy="142407"/>
                  <wp:effectExtent l="0" t="0" r="8255" b="0"/>
                  <wp:docPr id="46309511" name="Graphic 1" descr="He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9511" name="Graphic 46309511" descr="Heart with solid fill"/>
                          <pic:cNvPicPr/>
                        </pic:nvPicPr>
                        <pic:blipFill>
                          <a:blip r:embed="rId65">
                            <a:extLst>
                              <a:ext uri="{96DAC541-7B7A-43D3-8B79-37D633B846F1}">
                                <asvg:svgBlip xmlns:asvg="http://schemas.microsoft.com/office/drawing/2016/SVG/main" r:embed="rId66"/>
                              </a:ext>
                            </a:extLst>
                          </a:blip>
                          <a:stretch>
                            <a:fillRect/>
                          </a:stretch>
                        </pic:blipFill>
                        <pic:spPr>
                          <a:xfrm>
                            <a:off x="0" y="0"/>
                            <a:ext cx="150424" cy="148183"/>
                          </a:xfrm>
                          <a:prstGeom prst="rect">
                            <a:avLst/>
                          </a:prstGeom>
                        </pic:spPr>
                      </pic:pic>
                    </a:graphicData>
                  </a:graphic>
                </wp:inline>
              </w:drawing>
            </w:r>
            <w:r w:rsidRPr="0073433A">
              <w:t xml:space="preserve"> NY’ places us in New York, the other setting of the film.</w:t>
            </w:r>
          </w:p>
        </w:tc>
        <w:tc>
          <w:tcPr>
            <w:tcW w:w="3210" w:type="dxa"/>
          </w:tcPr>
          <w:p w14:paraId="0BE4CF50" w14:textId="59A354B6" w:rsidR="0073433A" w:rsidRPr="0073433A" w:rsidRDefault="0073433A" w:rsidP="0073433A">
            <w:pPr>
              <w:cnfStyle w:val="000000100000" w:firstRow="0" w:lastRow="0" w:firstColumn="0" w:lastColumn="0" w:oddVBand="0" w:evenVBand="0" w:oddHBand="1" w:evenHBand="0" w:firstRowFirstColumn="0" w:firstRowLastColumn="0" w:lastRowFirstColumn="0" w:lastRowLastColumn="0"/>
            </w:pPr>
            <w:r w:rsidRPr="0073433A">
              <w:t xml:space="preserve">The symbolic heart shaped balloon floats between Sydney and New York connecting the </w:t>
            </w:r>
            <w:r w:rsidR="002C78F4">
              <w:t>2</w:t>
            </w:r>
            <w:r w:rsidR="002C78F4" w:rsidRPr="0073433A">
              <w:t xml:space="preserve"> </w:t>
            </w:r>
            <w:r w:rsidRPr="0073433A">
              <w:t>places.</w:t>
            </w:r>
          </w:p>
        </w:tc>
      </w:tr>
      <w:tr w:rsidR="0073433A" w:rsidRPr="0073433A" w14:paraId="5703CA3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4CC531C" w14:textId="53A4AAE1" w:rsidR="0073433A" w:rsidRPr="0073433A" w:rsidRDefault="00BA38A9" w:rsidP="0073433A">
            <w:r w:rsidRPr="00BA38A9">
              <w:t xml:space="preserve">Explain how the director uses this symbol to connect people from Sydney and New York. (3 marks). </w:t>
            </w:r>
            <w:r w:rsidR="0073433A" w:rsidRPr="0073433A">
              <w:t>.</w:t>
            </w:r>
          </w:p>
        </w:tc>
        <w:tc>
          <w:tcPr>
            <w:tcW w:w="4013" w:type="dxa"/>
          </w:tcPr>
          <w:p w14:paraId="3D9D400D" w14:textId="4ED686D6" w:rsidR="0073433A" w:rsidRPr="0073433A" w:rsidRDefault="0073433A" w:rsidP="0073433A">
            <w:pPr>
              <w:cnfStyle w:val="000000010000" w:firstRow="0" w:lastRow="0" w:firstColumn="0" w:lastColumn="0" w:oddVBand="0" w:evenVBand="0" w:oddHBand="0" w:evenHBand="1" w:firstRowFirstColumn="0" w:firstRowLastColumn="0" w:lastRowFirstColumn="0" w:lastRowLastColumn="0"/>
            </w:pPr>
            <w:r w:rsidRPr="0073433A">
              <w:t xml:space="preserve">The icons symbolise </w:t>
            </w:r>
            <w:r w:rsidR="00A258EA">
              <w:t>2</w:t>
            </w:r>
            <w:r w:rsidRPr="0073433A">
              <w:t xml:space="preserve"> cities with homeless people who are regularly overlooked and ignored. They show that homelessness is widespread, and that no matter where we are, we all want connection and deserve empathy and respect.</w:t>
            </w:r>
          </w:p>
        </w:tc>
        <w:tc>
          <w:tcPr>
            <w:tcW w:w="3210" w:type="dxa"/>
          </w:tcPr>
          <w:p w14:paraId="54AEF542" w14:textId="4B610153" w:rsidR="0073433A" w:rsidRPr="0073433A" w:rsidRDefault="0073433A" w:rsidP="0073433A">
            <w:pPr>
              <w:cnfStyle w:val="000000010000" w:firstRow="0" w:lastRow="0" w:firstColumn="0" w:lastColumn="0" w:oddVBand="0" w:evenVBand="0" w:oddHBand="0" w:evenHBand="1" w:firstRowFirstColumn="0" w:firstRowLastColumn="0" w:lastRowFirstColumn="0" w:lastRowLastColumn="0"/>
            </w:pPr>
            <w:r w:rsidRPr="0073433A">
              <w:t>The symbolic heart balloon reminds the viewer to have empathy towards all people who live in the place they love</w:t>
            </w:r>
            <w:r w:rsidR="00867A2C">
              <w:t>.</w:t>
            </w:r>
          </w:p>
        </w:tc>
      </w:tr>
      <w:tr w:rsidR="0073433A" w:rsidRPr="0073433A" w14:paraId="76490E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77115F1" w14:textId="1186A40E" w:rsidR="0073433A" w:rsidRPr="0073433A" w:rsidRDefault="00BA38A9" w:rsidP="0073433A">
            <w:r w:rsidRPr="00BA38A9">
              <w:t xml:space="preserve">How does this film position the audience to consider the point of view of others and empathise with people who are homeless? In your </w:t>
            </w:r>
            <w:r w:rsidRPr="00BA38A9">
              <w:lastRenderedPageBreak/>
              <w:t>response, consider the use of music, symbolism, camera angles, or other filmic devices in the text (6 marks).</w:t>
            </w:r>
          </w:p>
        </w:tc>
        <w:tc>
          <w:tcPr>
            <w:tcW w:w="4013" w:type="dxa"/>
          </w:tcPr>
          <w:p w14:paraId="58638B5A" w14:textId="3414780C" w:rsidR="0073433A" w:rsidRPr="0073433A" w:rsidRDefault="0073433A" w:rsidP="0073433A">
            <w:pPr>
              <w:cnfStyle w:val="000000100000" w:firstRow="0" w:lastRow="0" w:firstColumn="0" w:lastColumn="0" w:oddVBand="0" w:evenVBand="0" w:oddHBand="1" w:evenHBand="0" w:firstRowFirstColumn="0" w:firstRowLastColumn="0" w:lastRowFirstColumn="0" w:lastRowLastColumn="0"/>
            </w:pPr>
            <w:r w:rsidRPr="0073433A">
              <w:lastRenderedPageBreak/>
              <w:t xml:space="preserve">The film </w:t>
            </w:r>
            <w:r w:rsidR="0018170E">
              <w:t>communicates a</w:t>
            </w:r>
            <w:r w:rsidRPr="0073433A">
              <w:t xml:space="preserve"> perspective of homeless people in both New York and Sydney, revealing that they are isolated due to our lack of empathy towards them. The symbolism of the busy cities shown through </w:t>
            </w:r>
            <w:r w:rsidR="00450807" w:rsidRPr="0073433A">
              <w:t>close</w:t>
            </w:r>
            <w:r w:rsidR="00450807">
              <w:t>-</w:t>
            </w:r>
            <w:r w:rsidRPr="0073433A">
              <w:t xml:space="preserve">up camera angles reveals the emotions and living conditions of the homeless </w:t>
            </w:r>
            <w:r w:rsidRPr="0073433A">
              <w:lastRenderedPageBreak/>
              <w:t xml:space="preserve">people in both cities </w:t>
            </w:r>
            <w:r w:rsidR="00C8193E">
              <w:t xml:space="preserve">and </w:t>
            </w:r>
            <w:r w:rsidRPr="0073433A">
              <w:t>emphasises their vulnerability. The extreme close-up of people’s eyes and faces helps the audience make positive connections with the film’s subjects, encouraging us to consider their point of view. The handheld camera creates greater immediacy, allowing us to experience these people in a first-person perspective. The music, which becomes more uplifting as the filmmaker starts to speak with the homeless people, creates a sense of belonging and empathy in the audience. Therefore, this film reveals that we should treat homeless people with more empathy and consider life from their perspective.</w:t>
            </w:r>
          </w:p>
        </w:tc>
        <w:tc>
          <w:tcPr>
            <w:tcW w:w="3210" w:type="dxa"/>
          </w:tcPr>
          <w:p w14:paraId="7DE5DC80" w14:textId="07921445" w:rsidR="0073433A" w:rsidRPr="0073433A" w:rsidRDefault="00CD5F26" w:rsidP="0073433A">
            <w:pPr>
              <w:cnfStyle w:val="000000100000" w:firstRow="0" w:lastRow="0" w:firstColumn="0" w:lastColumn="0" w:oddVBand="0" w:evenVBand="0" w:oddHBand="1" w:evenHBand="0" w:firstRowFirstColumn="0" w:firstRowLastColumn="0" w:lastRowFirstColumn="0" w:lastRowLastColumn="0"/>
            </w:pPr>
            <w:r>
              <w:lastRenderedPageBreak/>
              <w:t xml:space="preserve">The repeated use of </w:t>
            </w:r>
            <w:r w:rsidR="00D91225">
              <w:t>the symbolic heart, in graffiti</w:t>
            </w:r>
            <w:r w:rsidR="009D6E12">
              <w:t xml:space="preserve">, floating ballons and </w:t>
            </w:r>
            <w:r w:rsidR="000F5C10">
              <w:t>T-shirts</w:t>
            </w:r>
            <w:r w:rsidR="00C8193E">
              <w:t>,</w:t>
            </w:r>
            <w:r w:rsidR="000F5C10">
              <w:t xml:space="preserve"> reminds</w:t>
            </w:r>
            <w:r w:rsidR="00E83618">
              <w:t xml:space="preserve"> the viewer of the central message ‘</w:t>
            </w:r>
            <w:r w:rsidR="005A2218">
              <w:t>D</w:t>
            </w:r>
            <w:r w:rsidR="00E83618">
              <w:t xml:space="preserve">o we </w:t>
            </w:r>
            <w:r w:rsidR="005A2218">
              <w:t>love</w:t>
            </w:r>
            <w:r w:rsidR="00C503AA">
              <w:t xml:space="preserve"> the people or the place</w:t>
            </w:r>
            <w:r w:rsidR="00130084">
              <w:t>?’</w:t>
            </w:r>
            <w:r w:rsidR="00292D6B">
              <w:t>. As a symbol of ‘love’ the heart not only connects the</w:t>
            </w:r>
            <w:r w:rsidR="00461974">
              <w:t xml:space="preserve"> cities of </w:t>
            </w:r>
            <w:r w:rsidR="00461974">
              <w:lastRenderedPageBreak/>
              <w:t>New York and Sydney</w:t>
            </w:r>
            <w:r w:rsidR="002648D8">
              <w:t xml:space="preserve"> but also to our common humanity</w:t>
            </w:r>
            <w:r w:rsidR="00106D1F">
              <w:t xml:space="preserve"> and how we view homeless people. The floating bal</w:t>
            </w:r>
            <w:r w:rsidR="00A133CB">
              <w:t>l</w:t>
            </w:r>
            <w:r w:rsidR="00106D1F">
              <w:t>on</w:t>
            </w:r>
            <w:r w:rsidR="00671B4D">
              <w:t xml:space="preserve"> literally floats between both cities</w:t>
            </w:r>
            <w:r w:rsidR="00283EE7">
              <w:t xml:space="preserve">; </w:t>
            </w:r>
            <w:r w:rsidR="00671B4D">
              <w:t>however</w:t>
            </w:r>
            <w:r w:rsidR="0052579D">
              <w:t xml:space="preserve">, it is a symbolic reminder that </w:t>
            </w:r>
            <w:r w:rsidR="003C1E77">
              <w:t>love is essential to all human</w:t>
            </w:r>
            <w:r w:rsidR="004A3263">
              <w:t>ity.</w:t>
            </w:r>
            <w:r w:rsidR="00732DDA">
              <w:t xml:space="preserve"> The white heart drawn onto the dirty pavement</w:t>
            </w:r>
            <w:r w:rsidR="001271D9">
              <w:t xml:space="preserve"> </w:t>
            </w:r>
            <w:r w:rsidR="00732DDA">
              <w:t xml:space="preserve">reminds the viewer that </w:t>
            </w:r>
            <w:r w:rsidR="00D930AE">
              <w:t>love is not always easy</w:t>
            </w:r>
            <w:r w:rsidR="00416961">
              <w:t xml:space="preserve"> but encourages us all to show empathy towards all people, even those who we look away from.</w:t>
            </w:r>
            <w:r w:rsidR="00602C20">
              <w:t xml:space="preserve"> This is reinforced </w:t>
            </w:r>
            <w:proofErr w:type="gramStart"/>
            <w:r w:rsidR="00602C20">
              <w:t>through the use of</w:t>
            </w:r>
            <w:proofErr w:type="gramEnd"/>
            <w:r w:rsidR="00602C20">
              <w:t xml:space="preserve"> extreme close-up</w:t>
            </w:r>
            <w:r w:rsidR="007F0A94">
              <w:t xml:space="preserve">s of the homeless </w:t>
            </w:r>
            <w:r w:rsidR="007C2E95">
              <w:t>people’s</w:t>
            </w:r>
            <w:r w:rsidR="007F0A94">
              <w:t xml:space="preserve"> e</w:t>
            </w:r>
            <w:r w:rsidR="00DA4B71">
              <w:t>yes.</w:t>
            </w:r>
          </w:p>
        </w:tc>
      </w:tr>
    </w:tbl>
    <w:p w14:paraId="79247213" w14:textId="2CD6AE9C" w:rsidR="0073433A" w:rsidRPr="0073433A" w:rsidRDefault="0073433A" w:rsidP="0073433A">
      <w:r w:rsidRPr="0073433A">
        <w:lastRenderedPageBreak/>
        <w:br w:type="page"/>
      </w:r>
    </w:p>
    <w:p w14:paraId="6A544AE1" w14:textId="6623C352" w:rsidR="00B261C6" w:rsidRPr="0017603B" w:rsidRDefault="00B261C6" w:rsidP="0017603B">
      <w:pPr>
        <w:pStyle w:val="Heading2"/>
      </w:pPr>
      <w:bookmarkStart w:id="65" w:name="_Toc181362090"/>
      <w:r w:rsidRPr="0017603B">
        <w:lastRenderedPageBreak/>
        <w:t>Phase 2, activity 7 – using symbolism to deepen meaning</w:t>
      </w:r>
      <w:bookmarkEnd w:id="65"/>
      <w:r w:rsidRPr="0017603B">
        <w:t xml:space="preserve"> </w:t>
      </w:r>
    </w:p>
    <w:p w14:paraId="55DBD2F7" w14:textId="771E15F4" w:rsidR="00B261C6" w:rsidRPr="008779F2" w:rsidRDefault="00B261C6" w:rsidP="00B261C6">
      <w:pPr>
        <w:pStyle w:val="FeatureBox3"/>
        <w:rPr>
          <w:b/>
          <w:bCs/>
        </w:rPr>
      </w:pPr>
      <w:bookmarkStart w:id="66" w:name="_Hlk176943982"/>
      <w:r w:rsidRPr="00C95F92">
        <w:rPr>
          <w:b/>
        </w:rPr>
        <w:t>Student note:</w:t>
      </w:r>
      <w:r>
        <w:t xml:space="preserve"> symbolism within short films is an essential visual feature to express emotion and tone in a brief yet powerful way. This activity will be useful in </w:t>
      </w:r>
      <w:r w:rsidR="008779F2">
        <w:t>c</w:t>
      </w:r>
      <w:r w:rsidR="008779F2" w:rsidRPr="008779F2">
        <w:t xml:space="preserve">ompleting </w:t>
      </w:r>
      <w:r w:rsidR="008779F2" w:rsidRPr="008779F2">
        <w:rPr>
          <w:b/>
          <w:bCs/>
        </w:rPr>
        <w:t>Core formative task 2 – short film with symbols.</w:t>
      </w:r>
    </w:p>
    <w:bookmarkEnd w:id="66"/>
    <w:p w14:paraId="79C05E34" w14:textId="77777777" w:rsidR="008779F2" w:rsidRPr="008779F2" w:rsidRDefault="00B261C6" w:rsidP="008779F2">
      <w:pPr>
        <w:rPr>
          <w:rStyle w:val="CommentReference"/>
          <w:sz w:val="22"/>
          <w:szCs w:val="24"/>
        </w:rPr>
      </w:pPr>
      <w:r w:rsidRPr="008779F2">
        <w:rPr>
          <w:b/>
          <w:bCs/>
        </w:rPr>
        <w:t>Symbols</w:t>
      </w:r>
      <w:r>
        <w:t xml:space="preserve"> are effective because of the shared understanding of their connotation. A </w:t>
      </w:r>
      <w:r w:rsidRPr="008779F2">
        <w:rPr>
          <w:b/>
          <w:bCs/>
        </w:rPr>
        <w:t>connotation</w:t>
      </w:r>
      <w:r>
        <w:t xml:space="preserve"> includes the emotions or associations that surround a word or symbol.</w:t>
      </w:r>
      <w:r>
        <w:rPr>
          <w:rStyle w:val="CommentReference"/>
        </w:rPr>
        <w:t xml:space="preserve"> </w:t>
      </w:r>
    </w:p>
    <w:p w14:paraId="6D39308F" w14:textId="3558AF89" w:rsidR="00B261C6" w:rsidRDefault="008779F2">
      <w:pPr>
        <w:pStyle w:val="ListNumber"/>
        <w:numPr>
          <w:ilvl w:val="0"/>
          <w:numId w:val="47"/>
        </w:numPr>
      </w:pPr>
      <w:r>
        <w:t>Complete the blank spaces in the table below to enhance your understanding of symbolism</w:t>
      </w:r>
      <w:r w:rsidR="007F55FB">
        <w:t>.</w:t>
      </w:r>
      <w:r>
        <w:t xml:space="preserve"> </w:t>
      </w:r>
      <w:r w:rsidR="00B261C6">
        <w:t>The first row provides you with an example.</w:t>
      </w:r>
    </w:p>
    <w:p w14:paraId="4608CE31" w14:textId="4230EC80" w:rsidR="00B261C6" w:rsidRDefault="00B261C6" w:rsidP="00B261C6">
      <w:pPr>
        <w:pStyle w:val="Caption"/>
      </w:pPr>
      <w:r>
        <w:t xml:space="preserve">Table </w:t>
      </w:r>
      <w:r>
        <w:fldChar w:fldCharType="begin"/>
      </w:r>
      <w:r>
        <w:instrText xml:space="preserve"> SEQ Table \* ARABIC </w:instrText>
      </w:r>
      <w:r>
        <w:fldChar w:fldCharType="separate"/>
      </w:r>
      <w:r w:rsidR="00FA27C4">
        <w:rPr>
          <w:noProof/>
        </w:rPr>
        <w:t>28</w:t>
      </w:r>
      <w:r>
        <w:fldChar w:fldCharType="end"/>
      </w:r>
      <w:r>
        <w:t xml:space="preserve"> – brainstorming and deconstructing symbols</w:t>
      </w:r>
    </w:p>
    <w:tbl>
      <w:tblPr>
        <w:tblStyle w:val="Tableheader"/>
        <w:tblW w:w="0" w:type="auto"/>
        <w:tblLook w:val="04A0" w:firstRow="1" w:lastRow="0" w:firstColumn="1" w:lastColumn="0" w:noHBand="0" w:noVBand="1"/>
        <w:tblDescription w:val="The left hand column lists symbols in some cells and leaves some blank cells for student responses. The middle column alternates blank cells with sample connotations. The right hand column provides one example of how the message is conveyed and blank cells for student responses."/>
      </w:tblPr>
      <w:tblGrid>
        <w:gridCol w:w="2547"/>
        <w:gridCol w:w="2693"/>
        <w:gridCol w:w="4388"/>
      </w:tblGrid>
      <w:tr w:rsidR="00B261C6" w14:paraId="6218CC58" w14:textId="77777777" w:rsidTr="00245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ADB0B89" w14:textId="77777777" w:rsidR="00B261C6" w:rsidRDefault="00B261C6" w:rsidP="0024575E">
            <w:r>
              <w:t>Symbols</w:t>
            </w:r>
          </w:p>
        </w:tc>
        <w:tc>
          <w:tcPr>
            <w:tcW w:w="2693" w:type="dxa"/>
          </w:tcPr>
          <w:p w14:paraId="20566987" w14:textId="77777777" w:rsidR="00B261C6" w:rsidRDefault="00B261C6" w:rsidP="0024575E">
            <w:pPr>
              <w:cnfStyle w:val="100000000000" w:firstRow="1" w:lastRow="0" w:firstColumn="0" w:lastColumn="0" w:oddVBand="0" w:evenVBand="0" w:oddHBand="0" w:evenHBand="0" w:firstRowFirstColumn="0" w:firstRowLastColumn="0" w:lastRowFirstColumn="0" w:lastRowLastColumn="0"/>
            </w:pPr>
            <w:r w:rsidRPr="003C578C">
              <w:t>Connotations</w:t>
            </w:r>
          </w:p>
        </w:tc>
        <w:tc>
          <w:tcPr>
            <w:tcW w:w="4388" w:type="dxa"/>
          </w:tcPr>
          <w:p w14:paraId="2E1B22F5" w14:textId="77777777" w:rsidR="00B261C6" w:rsidRDefault="00B261C6" w:rsidP="0024575E">
            <w:pPr>
              <w:cnfStyle w:val="100000000000" w:firstRow="1" w:lastRow="0" w:firstColumn="0" w:lastColumn="0" w:oddVBand="0" w:evenVBand="0" w:oddHBand="0" w:evenHBand="0" w:firstRowFirstColumn="0" w:firstRowLastColumn="0" w:lastRowFirstColumn="0" w:lastRowLastColumn="0"/>
            </w:pPr>
            <w:r w:rsidRPr="00A428EF">
              <w:t>Message conveyed</w:t>
            </w:r>
          </w:p>
        </w:tc>
      </w:tr>
      <w:tr w:rsidR="00B261C6" w14:paraId="3A78499A" w14:textId="77777777" w:rsidTr="0024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C6446C6" w14:textId="77777777" w:rsidR="00B261C6" w:rsidRDefault="00B261C6" w:rsidP="0024575E">
            <w:r w:rsidRPr="00CE72FB">
              <w:t>A bird flying through a clear blue sky</w:t>
            </w:r>
          </w:p>
        </w:tc>
        <w:tc>
          <w:tcPr>
            <w:tcW w:w="2693" w:type="dxa"/>
          </w:tcPr>
          <w:p w14:paraId="5DFC0EF7" w14:textId="77777777" w:rsidR="00B261C6" w:rsidRDefault="00B261C6" w:rsidP="0024575E">
            <w:pPr>
              <w:cnfStyle w:val="000000100000" w:firstRow="0" w:lastRow="0" w:firstColumn="0" w:lastColumn="0" w:oddVBand="0" w:evenVBand="0" w:oddHBand="1" w:evenHBand="0" w:firstRowFirstColumn="0" w:firstRowLastColumn="0" w:lastRowFirstColumn="0" w:lastRowLastColumn="0"/>
            </w:pPr>
            <w:r w:rsidRPr="00E23CBB">
              <w:t>Freedom and joy</w:t>
            </w:r>
          </w:p>
        </w:tc>
        <w:tc>
          <w:tcPr>
            <w:tcW w:w="4388" w:type="dxa"/>
          </w:tcPr>
          <w:p w14:paraId="29D70F72" w14:textId="06739139" w:rsidR="00B261C6" w:rsidRDefault="00B261C6" w:rsidP="0024575E">
            <w:pPr>
              <w:cnfStyle w:val="000000100000" w:firstRow="0" w:lastRow="0" w:firstColumn="0" w:lastColumn="0" w:oddVBand="0" w:evenVBand="0" w:oddHBand="1" w:evenHBand="0" w:firstRowFirstColumn="0" w:firstRowLastColumn="0" w:lastRowFirstColumn="0" w:lastRowLastColumn="0"/>
            </w:pPr>
            <w:r w:rsidRPr="00BA344A">
              <w:t>Freedom brings opportunity for hope, self-achievement and personal happiness</w:t>
            </w:r>
          </w:p>
        </w:tc>
      </w:tr>
      <w:tr w:rsidR="00B261C6" w14:paraId="480FE470" w14:textId="77777777" w:rsidTr="00245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3AC73D6" w14:textId="77777777" w:rsidR="00B261C6" w:rsidRDefault="00B261C6" w:rsidP="0024575E"/>
        </w:tc>
        <w:tc>
          <w:tcPr>
            <w:tcW w:w="2693" w:type="dxa"/>
          </w:tcPr>
          <w:p w14:paraId="79E498E1" w14:textId="77777777" w:rsidR="00B261C6" w:rsidRDefault="00B261C6" w:rsidP="0024575E">
            <w:pPr>
              <w:cnfStyle w:val="000000010000" w:firstRow="0" w:lastRow="0" w:firstColumn="0" w:lastColumn="0" w:oddVBand="0" w:evenVBand="0" w:oddHBand="0" w:evenHBand="1" w:firstRowFirstColumn="0" w:firstRowLastColumn="0" w:lastRowFirstColumn="0" w:lastRowLastColumn="0"/>
            </w:pPr>
            <w:r w:rsidRPr="008F316E">
              <w:t>Renewal, rebirth, cleansing</w:t>
            </w:r>
          </w:p>
        </w:tc>
        <w:tc>
          <w:tcPr>
            <w:tcW w:w="4388" w:type="dxa"/>
          </w:tcPr>
          <w:p w14:paraId="51C9DC29" w14:textId="77777777" w:rsidR="00B261C6" w:rsidRDefault="00B261C6" w:rsidP="0024575E">
            <w:pPr>
              <w:cnfStyle w:val="000000010000" w:firstRow="0" w:lastRow="0" w:firstColumn="0" w:lastColumn="0" w:oddVBand="0" w:evenVBand="0" w:oddHBand="0" w:evenHBand="1" w:firstRowFirstColumn="0" w:firstRowLastColumn="0" w:lastRowFirstColumn="0" w:lastRowLastColumn="0"/>
            </w:pPr>
          </w:p>
        </w:tc>
      </w:tr>
      <w:tr w:rsidR="00B261C6" w14:paraId="057DEB31" w14:textId="77777777" w:rsidTr="0024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4BB8AD6" w14:textId="77777777" w:rsidR="00B261C6" w:rsidRDefault="00B261C6" w:rsidP="0024575E">
            <w:r w:rsidRPr="00CC1C0F">
              <w:t>Lightbulb turning on</w:t>
            </w:r>
          </w:p>
        </w:tc>
        <w:tc>
          <w:tcPr>
            <w:tcW w:w="2693" w:type="dxa"/>
          </w:tcPr>
          <w:p w14:paraId="49C9E7AB" w14:textId="77777777" w:rsidR="00B261C6" w:rsidRDefault="00B261C6" w:rsidP="0024575E">
            <w:pPr>
              <w:cnfStyle w:val="000000100000" w:firstRow="0" w:lastRow="0" w:firstColumn="0" w:lastColumn="0" w:oddVBand="0" w:evenVBand="0" w:oddHBand="1" w:evenHBand="0" w:firstRowFirstColumn="0" w:firstRowLastColumn="0" w:lastRowFirstColumn="0" w:lastRowLastColumn="0"/>
            </w:pPr>
          </w:p>
        </w:tc>
        <w:tc>
          <w:tcPr>
            <w:tcW w:w="4388" w:type="dxa"/>
          </w:tcPr>
          <w:p w14:paraId="61C9603D" w14:textId="77777777" w:rsidR="00B261C6" w:rsidRDefault="00B261C6" w:rsidP="0024575E">
            <w:pPr>
              <w:cnfStyle w:val="000000100000" w:firstRow="0" w:lastRow="0" w:firstColumn="0" w:lastColumn="0" w:oddVBand="0" w:evenVBand="0" w:oddHBand="1" w:evenHBand="0" w:firstRowFirstColumn="0" w:firstRowLastColumn="0" w:lastRowFirstColumn="0" w:lastRowLastColumn="0"/>
            </w:pPr>
          </w:p>
        </w:tc>
      </w:tr>
      <w:tr w:rsidR="00B261C6" w14:paraId="0EFC9DA5" w14:textId="77777777" w:rsidTr="00245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AB460E9" w14:textId="77777777" w:rsidR="00B261C6" w:rsidRDefault="00B261C6" w:rsidP="0024575E"/>
        </w:tc>
        <w:tc>
          <w:tcPr>
            <w:tcW w:w="2693" w:type="dxa"/>
          </w:tcPr>
          <w:p w14:paraId="04F6A7A2" w14:textId="77777777" w:rsidR="00B261C6" w:rsidRDefault="00B261C6" w:rsidP="0024575E">
            <w:pPr>
              <w:cnfStyle w:val="000000010000" w:firstRow="0" w:lastRow="0" w:firstColumn="0" w:lastColumn="0" w:oddVBand="0" w:evenVBand="0" w:oddHBand="0" w:evenHBand="1" w:firstRowFirstColumn="0" w:firstRowLastColumn="0" w:lastRowFirstColumn="0" w:lastRowLastColumn="0"/>
            </w:pPr>
            <w:r w:rsidRPr="001838E3">
              <w:t>Vanity, reflecting on oneself</w:t>
            </w:r>
          </w:p>
        </w:tc>
        <w:tc>
          <w:tcPr>
            <w:tcW w:w="4388" w:type="dxa"/>
          </w:tcPr>
          <w:p w14:paraId="0589B54A" w14:textId="77777777" w:rsidR="00B261C6" w:rsidRDefault="00B261C6" w:rsidP="0024575E">
            <w:pPr>
              <w:cnfStyle w:val="000000010000" w:firstRow="0" w:lastRow="0" w:firstColumn="0" w:lastColumn="0" w:oddVBand="0" w:evenVBand="0" w:oddHBand="0" w:evenHBand="1" w:firstRowFirstColumn="0" w:firstRowLastColumn="0" w:lastRowFirstColumn="0" w:lastRowLastColumn="0"/>
            </w:pPr>
          </w:p>
        </w:tc>
      </w:tr>
      <w:tr w:rsidR="00B261C6" w14:paraId="03615ED9" w14:textId="77777777" w:rsidTr="0024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C387A8B" w14:textId="71A2EE6B" w:rsidR="00B261C6" w:rsidRDefault="00B261C6" w:rsidP="0024575E">
            <w:r>
              <w:t xml:space="preserve">A </w:t>
            </w:r>
            <w:r w:rsidR="00B84F81">
              <w:t>heart-</w:t>
            </w:r>
            <w:r>
              <w:t>shaped ballon</w:t>
            </w:r>
          </w:p>
        </w:tc>
        <w:tc>
          <w:tcPr>
            <w:tcW w:w="2693" w:type="dxa"/>
          </w:tcPr>
          <w:p w14:paraId="6DC1D16D" w14:textId="77777777" w:rsidR="00B261C6" w:rsidRPr="001838E3" w:rsidRDefault="00B261C6" w:rsidP="0024575E">
            <w:pPr>
              <w:cnfStyle w:val="000000100000" w:firstRow="0" w:lastRow="0" w:firstColumn="0" w:lastColumn="0" w:oddVBand="0" w:evenVBand="0" w:oddHBand="1" w:evenHBand="0" w:firstRowFirstColumn="0" w:firstRowLastColumn="0" w:lastRowFirstColumn="0" w:lastRowLastColumn="0"/>
            </w:pPr>
          </w:p>
        </w:tc>
        <w:tc>
          <w:tcPr>
            <w:tcW w:w="4388" w:type="dxa"/>
          </w:tcPr>
          <w:p w14:paraId="3F8C45DF" w14:textId="77777777" w:rsidR="00B261C6" w:rsidRDefault="00B261C6" w:rsidP="0024575E">
            <w:pPr>
              <w:cnfStyle w:val="000000100000" w:firstRow="0" w:lastRow="0" w:firstColumn="0" w:lastColumn="0" w:oddVBand="0" w:evenVBand="0" w:oddHBand="1" w:evenHBand="0" w:firstRowFirstColumn="0" w:firstRowLastColumn="0" w:lastRowFirstColumn="0" w:lastRowLastColumn="0"/>
            </w:pPr>
          </w:p>
        </w:tc>
      </w:tr>
      <w:tr w:rsidR="00B261C6" w14:paraId="3FFB0FF4" w14:textId="77777777" w:rsidTr="00245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9804E59" w14:textId="77777777" w:rsidR="00B261C6" w:rsidRDefault="00B261C6" w:rsidP="0024575E"/>
        </w:tc>
        <w:tc>
          <w:tcPr>
            <w:tcW w:w="2693" w:type="dxa"/>
          </w:tcPr>
          <w:p w14:paraId="5A4A89EB" w14:textId="77777777" w:rsidR="00B261C6" w:rsidRDefault="00B261C6" w:rsidP="0024575E">
            <w:pPr>
              <w:cnfStyle w:val="000000010000" w:firstRow="0" w:lastRow="0" w:firstColumn="0" w:lastColumn="0" w:oddVBand="0" w:evenVBand="0" w:oddHBand="0" w:evenHBand="1" w:firstRowFirstColumn="0" w:firstRowLastColumn="0" w:lastRowFirstColumn="0" w:lastRowLastColumn="0"/>
            </w:pPr>
            <w:r w:rsidRPr="00432940">
              <w:t>The lifestyle in outback Australia</w:t>
            </w:r>
          </w:p>
        </w:tc>
        <w:tc>
          <w:tcPr>
            <w:tcW w:w="4388" w:type="dxa"/>
          </w:tcPr>
          <w:p w14:paraId="7899D130" w14:textId="77777777" w:rsidR="00B261C6" w:rsidRDefault="00B261C6" w:rsidP="0024575E">
            <w:pPr>
              <w:cnfStyle w:val="000000010000" w:firstRow="0" w:lastRow="0" w:firstColumn="0" w:lastColumn="0" w:oddVBand="0" w:evenVBand="0" w:oddHBand="0" w:evenHBand="1" w:firstRowFirstColumn="0" w:firstRowLastColumn="0" w:lastRowFirstColumn="0" w:lastRowLastColumn="0"/>
            </w:pPr>
          </w:p>
        </w:tc>
      </w:tr>
    </w:tbl>
    <w:p w14:paraId="1D9FE4AD" w14:textId="77777777" w:rsidR="00B261C6" w:rsidRPr="0073433A" w:rsidRDefault="00B261C6" w:rsidP="00B261C6">
      <w:pPr>
        <w:rPr>
          <w:b/>
        </w:rPr>
      </w:pPr>
      <w:r w:rsidRPr="0073433A">
        <w:rPr>
          <w:b/>
        </w:rPr>
        <w:t>Creating symbolism in your own work</w:t>
      </w:r>
    </w:p>
    <w:p w14:paraId="1A147CF1" w14:textId="5DB3EFFB" w:rsidR="00B261C6" w:rsidRDefault="00B261C6" w:rsidP="00B261C6">
      <w:r w:rsidRPr="00CC437E">
        <w:t xml:space="preserve">By using symbolism, writers and directors can convey complex ideas and emotions without explicitly stating them, allowing the audience to make connections between seemingly unrelated </w:t>
      </w:r>
      <w:r w:rsidRPr="00CC437E">
        <w:lastRenderedPageBreak/>
        <w:t>elements in the story.</w:t>
      </w:r>
      <w:r>
        <w:t xml:space="preserve"> In short films and visual texts, images can save time as they </w:t>
      </w:r>
      <w:proofErr w:type="gramStart"/>
      <w:r>
        <w:t>symbolically represent</w:t>
      </w:r>
      <w:proofErr w:type="gramEnd"/>
      <w:r>
        <w:t xml:space="preserve"> experiences we go through in our daily lives. </w:t>
      </w:r>
    </w:p>
    <w:p w14:paraId="1F09F6F4" w14:textId="77777777" w:rsidR="00B261C6" w:rsidRPr="00CC437E" w:rsidRDefault="00B261C6" w:rsidP="008779F2">
      <w:r>
        <w:t>The table below shows examples of how this could work.</w:t>
      </w:r>
    </w:p>
    <w:p w14:paraId="5C53BA77" w14:textId="03199096" w:rsidR="00B261C6" w:rsidRDefault="00B261C6" w:rsidP="00B261C6">
      <w:pPr>
        <w:pStyle w:val="Caption"/>
      </w:pPr>
      <w:r>
        <w:t xml:space="preserve">Table </w:t>
      </w:r>
      <w:r>
        <w:fldChar w:fldCharType="begin"/>
      </w:r>
      <w:r>
        <w:instrText xml:space="preserve"> SEQ Table \* ARABIC </w:instrText>
      </w:r>
      <w:r>
        <w:fldChar w:fldCharType="separate"/>
      </w:r>
      <w:r w:rsidR="00FA27C4">
        <w:rPr>
          <w:noProof/>
        </w:rPr>
        <w:t>29</w:t>
      </w:r>
      <w:r>
        <w:fldChar w:fldCharType="end"/>
      </w:r>
      <w:r>
        <w:t xml:space="preserve"> – how symbols might be used in film</w:t>
      </w:r>
    </w:p>
    <w:tbl>
      <w:tblPr>
        <w:tblStyle w:val="Tableheader"/>
        <w:tblW w:w="0" w:type="auto"/>
        <w:tblLook w:val="04A0" w:firstRow="1" w:lastRow="0" w:firstColumn="1" w:lastColumn="0" w:noHBand="0" w:noVBand="1"/>
        <w:tblDescription w:val="The table is an example of how symbolism can convey meaning quickly without using excessive explanation. The left hand column provides an example of considering your morning routine and visual elements that can help telling this story. The right hand column provides examples of how visual elements can assist."/>
      </w:tblPr>
      <w:tblGrid>
        <w:gridCol w:w="2689"/>
        <w:gridCol w:w="6939"/>
      </w:tblGrid>
      <w:tr w:rsidR="00B261C6" w14:paraId="3112A816" w14:textId="77777777" w:rsidTr="00245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325608B" w14:textId="77777777" w:rsidR="00B261C6" w:rsidRDefault="00B261C6" w:rsidP="0024575E">
            <w:r>
              <w:t>Example in short film</w:t>
            </w:r>
          </w:p>
        </w:tc>
        <w:tc>
          <w:tcPr>
            <w:tcW w:w="6939" w:type="dxa"/>
          </w:tcPr>
          <w:p w14:paraId="1BF56AE6" w14:textId="401A529F" w:rsidR="00B261C6" w:rsidRDefault="00B261C6" w:rsidP="0024575E">
            <w:pPr>
              <w:cnfStyle w:val="100000000000" w:firstRow="1" w:lastRow="0" w:firstColumn="0" w:lastColumn="0" w:oddVBand="0" w:evenVBand="0" w:oddHBand="0" w:evenHBand="0" w:firstRowFirstColumn="0" w:firstRowLastColumn="0" w:lastRowFirstColumn="0" w:lastRowLastColumn="0"/>
            </w:pPr>
            <w:r w:rsidRPr="00361A64">
              <w:t>How can symbolism enhance your viewers</w:t>
            </w:r>
            <w:r w:rsidR="00A41EED">
              <w:t>’</w:t>
            </w:r>
            <w:r w:rsidRPr="00361A64">
              <w:t xml:space="preserve"> understanding </w:t>
            </w:r>
            <w:r>
              <w:t>through visual imagery</w:t>
            </w:r>
          </w:p>
        </w:tc>
      </w:tr>
      <w:tr w:rsidR="00B261C6" w14:paraId="06A42F61" w14:textId="77777777" w:rsidTr="0024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3C7261D" w14:textId="77777777" w:rsidR="00B261C6" w:rsidRDefault="00B261C6" w:rsidP="0024575E">
            <w:r w:rsidRPr="00F75772">
              <w:t>Consider your morning routine before school</w:t>
            </w:r>
          </w:p>
        </w:tc>
        <w:tc>
          <w:tcPr>
            <w:tcW w:w="6939" w:type="dxa"/>
          </w:tcPr>
          <w:p w14:paraId="7A0E035E" w14:textId="77777777" w:rsidR="00B261C6" w:rsidRDefault="00B261C6" w:rsidP="0024575E">
            <w:pPr>
              <w:cnfStyle w:val="000000100000" w:firstRow="0" w:lastRow="0" w:firstColumn="0" w:lastColumn="0" w:oddVBand="0" w:evenVBand="0" w:oddHBand="1" w:evenHBand="0" w:firstRowFirstColumn="0" w:firstRowLastColumn="0" w:lastRowFirstColumn="0" w:lastRowLastColumn="0"/>
            </w:pPr>
            <w:r w:rsidRPr="00F75772">
              <w:t>Can you write down each step between waking up and walking into your first class? How long would this take to read?</w:t>
            </w:r>
            <w:r>
              <w:t xml:space="preserve"> An image can convey the same understanding through symbolic representation.</w:t>
            </w:r>
          </w:p>
        </w:tc>
      </w:tr>
      <w:tr w:rsidR="00B261C6" w14:paraId="0997B79E" w14:textId="77777777" w:rsidTr="00245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3BA4406" w14:textId="77777777" w:rsidR="00B261C6" w:rsidRDefault="00B261C6" w:rsidP="0024575E">
            <w:r>
              <w:t>Single shots or short scenes that could be used to replace this long explanation</w:t>
            </w:r>
          </w:p>
        </w:tc>
        <w:tc>
          <w:tcPr>
            <w:tcW w:w="6939" w:type="dxa"/>
          </w:tcPr>
          <w:p w14:paraId="7BD08553" w14:textId="77777777" w:rsidR="00B261C6" w:rsidRDefault="00B261C6" w:rsidP="0024575E">
            <w:pPr>
              <w:cnfStyle w:val="000000010000" w:firstRow="0" w:lastRow="0" w:firstColumn="0" w:lastColumn="0" w:oddVBand="0" w:evenVBand="0" w:oddHBand="0" w:evenHBand="1" w:firstRowFirstColumn="0" w:firstRowLastColumn="0" w:lastRowFirstColumn="0" w:lastRowLastColumn="0"/>
            </w:pPr>
            <w:r w:rsidRPr="005B7C3A">
              <w:t>For example, breakfast on the table, tying shoelaces, putting on a backpack, riding the bus, walking in through the school gate.</w:t>
            </w:r>
          </w:p>
        </w:tc>
      </w:tr>
      <w:tr w:rsidR="00B261C6" w14:paraId="78B9C9E8" w14:textId="77777777" w:rsidTr="0024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C6BE29F" w14:textId="77777777" w:rsidR="00B261C6" w:rsidRDefault="00B261C6" w:rsidP="0024575E">
            <w:r w:rsidRPr="005B7C3A">
              <w:t>How could a filmmaker show the emotions in this routine without dialogue?</w:t>
            </w:r>
          </w:p>
        </w:tc>
        <w:tc>
          <w:tcPr>
            <w:tcW w:w="6939" w:type="dxa"/>
          </w:tcPr>
          <w:p w14:paraId="71E1A668" w14:textId="23E59AB0" w:rsidR="00B261C6" w:rsidRDefault="00B261C6" w:rsidP="0024575E">
            <w:pPr>
              <w:cnfStyle w:val="000000100000" w:firstRow="0" w:lastRow="0" w:firstColumn="0" w:lastColumn="0" w:oddVBand="0" w:evenVBand="0" w:oddHBand="1" w:evenHBand="0" w:firstRowFirstColumn="0" w:firstRowLastColumn="0" w:lastRowFirstColumn="0" w:lastRowLastColumn="0"/>
            </w:pPr>
            <w:r w:rsidRPr="005B7C3A">
              <w:t xml:space="preserve">For example, a hand quickly grabs a banana on the table from out of </w:t>
            </w:r>
            <w:r w:rsidR="00BA38A9">
              <w:t>camera</w:t>
            </w:r>
            <w:r w:rsidRPr="005B7C3A">
              <w:t xml:space="preserve"> shot, the bus drives down the road on a grey, rainy street.</w:t>
            </w:r>
          </w:p>
        </w:tc>
      </w:tr>
    </w:tbl>
    <w:p w14:paraId="01270E55" w14:textId="77777777" w:rsidR="00B261C6" w:rsidRPr="0073433A" w:rsidRDefault="00B261C6" w:rsidP="00B261C6">
      <w:pPr>
        <w:spacing w:before="0" w:after="160" w:line="259" w:lineRule="auto"/>
      </w:pPr>
      <w:r w:rsidRPr="0073433A">
        <w:br w:type="page"/>
      </w:r>
    </w:p>
    <w:p w14:paraId="4B203CC7" w14:textId="77777777" w:rsidR="00F5569E" w:rsidRPr="0017603B" w:rsidRDefault="00F5569E" w:rsidP="0017603B">
      <w:pPr>
        <w:pStyle w:val="Heading2"/>
      </w:pPr>
      <w:bookmarkStart w:id="67" w:name="_Toc181362091"/>
      <w:r w:rsidRPr="0017603B">
        <w:lastRenderedPageBreak/>
        <w:t>Phase 2, resource 5 – sample imaginative response</w:t>
      </w:r>
      <w:bookmarkEnd w:id="67"/>
    </w:p>
    <w:p w14:paraId="5D90445F" w14:textId="3CDFEB67" w:rsidR="005D28A9" w:rsidRPr="00753BCB" w:rsidRDefault="0075165F" w:rsidP="0075165F">
      <w:pPr>
        <w:rPr>
          <w:b/>
          <w:bCs/>
          <w:i/>
          <w:iCs/>
        </w:rPr>
      </w:pPr>
      <w:r w:rsidRPr="00753BCB">
        <w:rPr>
          <w:b/>
          <w:bCs/>
          <w:i/>
          <w:iCs/>
        </w:rPr>
        <w:t>Growing up on the Tweed River</w:t>
      </w:r>
    </w:p>
    <w:p w14:paraId="55E1B0DB" w14:textId="3B5DAB1D" w:rsidR="001B30C3" w:rsidRDefault="00AB2452" w:rsidP="005D28A9">
      <w:r>
        <w:t xml:space="preserve">I looked over the still blue water at the mangroves on the </w:t>
      </w:r>
      <w:r w:rsidR="00656454">
        <w:t>far shore.</w:t>
      </w:r>
      <w:r w:rsidR="00A31EA4">
        <w:t xml:space="preserve"> I was nervous as I held my rod in my hand and looked up at </w:t>
      </w:r>
      <w:r w:rsidR="0046068B">
        <w:t>Dad</w:t>
      </w:r>
      <w:r w:rsidR="00A31EA4">
        <w:t>.</w:t>
      </w:r>
      <w:r w:rsidR="001B30C3">
        <w:t xml:space="preserve"> </w:t>
      </w:r>
    </w:p>
    <w:p w14:paraId="4F30909C" w14:textId="3D65012F" w:rsidR="005D28A9" w:rsidRDefault="00903526" w:rsidP="005D28A9">
      <w:r>
        <w:t>My whole</w:t>
      </w:r>
      <w:r w:rsidR="000D3548">
        <w:t xml:space="preserve"> family</w:t>
      </w:r>
      <w:r>
        <w:t xml:space="preserve"> liked </w:t>
      </w:r>
      <w:proofErr w:type="gramStart"/>
      <w:r>
        <w:t>fishing</w:t>
      </w:r>
      <w:proofErr w:type="gramEnd"/>
      <w:r>
        <w:t xml:space="preserve"> </w:t>
      </w:r>
      <w:r w:rsidR="001B30C3">
        <w:t xml:space="preserve">but I had never wanted to join in. </w:t>
      </w:r>
      <w:proofErr w:type="gramStart"/>
      <w:r w:rsidR="001B30C3">
        <w:t>So</w:t>
      </w:r>
      <w:proofErr w:type="gramEnd"/>
      <w:r w:rsidR="001B30C3">
        <w:t xml:space="preserve"> this time when </w:t>
      </w:r>
      <w:r w:rsidR="0046068B">
        <w:t xml:space="preserve">Dad </w:t>
      </w:r>
      <w:r w:rsidR="001B30C3">
        <w:t>said</w:t>
      </w:r>
      <w:r w:rsidR="00A56481">
        <w:t>, ‘</w:t>
      </w:r>
      <w:r w:rsidR="00F35090">
        <w:t>Who’s coming fishing?’,</w:t>
      </w:r>
      <w:r w:rsidR="0088043D">
        <w:t xml:space="preserve"> I jumped up and said I wo</w:t>
      </w:r>
      <w:r w:rsidR="000D3548">
        <w:t>ul</w:t>
      </w:r>
      <w:r w:rsidR="0088043D">
        <w:t>d join.</w:t>
      </w:r>
      <w:r w:rsidR="00E73FE8">
        <w:t xml:space="preserve"> I asked </w:t>
      </w:r>
      <w:r w:rsidR="0046068B">
        <w:t xml:space="preserve">Dad </w:t>
      </w:r>
      <w:r w:rsidR="00E73FE8">
        <w:t xml:space="preserve">if he would teach me how to fish and he was </w:t>
      </w:r>
      <w:proofErr w:type="gramStart"/>
      <w:r w:rsidR="00E73FE8">
        <w:t>really happy</w:t>
      </w:r>
      <w:proofErr w:type="gramEnd"/>
      <w:r w:rsidR="00E73FE8">
        <w:t>.</w:t>
      </w:r>
    </w:p>
    <w:p w14:paraId="3030CE0C" w14:textId="3843F4C3" w:rsidR="00616AC2" w:rsidRDefault="00A93193" w:rsidP="005D28A9">
      <w:proofErr w:type="gramStart"/>
      <w:r>
        <w:t>So</w:t>
      </w:r>
      <w:proofErr w:type="gramEnd"/>
      <w:r>
        <w:t xml:space="preserve"> there I was, a wiggly worm in my fingers trying to squish it onto the hook.</w:t>
      </w:r>
      <w:r w:rsidR="009D7477">
        <w:t xml:space="preserve"> </w:t>
      </w:r>
      <w:r w:rsidR="00ED1463">
        <w:t xml:space="preserve">Dad patiently showed me how to thread it on </w:t>
      </w:r>
      <w:r w:rsidR="00AB651E">
        <w:t>and then how to cast my rod.</w:t>
      </w:r>
      <w:r w:rsidR="004C6EA3">
        <w:t xml:space="preserve"> I sat there for hours thinking</w:t>
      </w:r>
      <w:r w:rsidR="00735CF1">
        <w:t xml:space="preserve"> my bait must have fallen off my hook</w:t>
      </w:r>
      <w:r w:rsidR="003C597F">
        <w:t xml:space="preserve">. Suddenly, </w:t>
      </w:r>
      <w:r w:rsidR="00762EB4">
        <w:t>something huge pulled on my line.</w:t>
      </w:r>
      <w:r w:rsidR="00AC243E">
        <w:t xml:space="preserve"> I knew it must be a fish.</w:t>
      </w:r>
    </w:p>
    <w:p w14:paraId="3F490E20" w14:textId="7FEE551A" w:rsidR="00102732" w:rsidRDefault="00102732" w:rsidP="005D28A9">
      <w:r>
        <w:t>I yelled and jumped up</w:t>
      </w:r>
      <w:r w:rsidR="0050732C">
        <w:t>, winding my reel in quickly. Dad hovered near me but let me do it all by myself. Finally, I dragged a huge flathead up onto the shore.</w:t>
      </w:r>
      <w:r w:rsidR="006A23F1">
        <w:t xml:space="preserve"> I had done it – I had caught a fish!</w:t>
      </w:r>
    </w:p>
    <w:p w14:paraId="2C83C16D" w14:textId="7B3EB3C6" w:rsidR="00616AC2" w:rsidRDefault="006A23F1" w:rsidP="005D28A9">
      <w:r>
        <w:t xml:space="preserve">When I look back on that first day of fishing, it reminds me of my dad. It reminds me of </w:t>
      </w:r>
      <w:r w:rsidR="00C50FF1">
        <w:t xml:space="preserve">sharing something my whole family loves to </w:t>
      </w:r>
      <w:proofErr w:type="gramStart"/>
      <w:r w:rsidR="00C50FF1">
        <w:t>do</w:t>
      </w:r>
      <w:proofErr w:type="gramEnd"/>
      <w:r w:rsidR="00C50FF1">
        <w:t xml:space="preserve"> and it makes me happy.</w:t>
      </w:r>
    </w:p>
    <w:p w14:paraId="7F63A1E3" w14:textId="4A917D7D" w:rsidR="008F076E" w:rsidRDefault="008F076E" w:rsidP="005D28A9">
      <w:r>
        <w:t>211 words</w:t>
      </w:r>
      <w:r w:rsidR="009908D3">
        <w:t xml:space="preserve"> (English curriculum team 2024)</w:t>
      </w:r>
    </w:p>
    <w:p w14:paraId="603DF0A2" w14:textId="77777777" w:rsidR="00C50FF1" w:rsidRDefault="00C50FF1" w:rsidP="005D28A9">
      <w:pPr>
        <w:rPr>
          <w:b/>
          <w:bCs/>
        </w:rPr>
      </w:pPr>
      <w:r>
        <w:rPr>
          <w:b/>
          <w:bCs/>
        </w:rPr>
        <w:t>Story plan</w:t>
      </w:r>
    </w:p>
    <w:p w14:paraId="56045EA9" w14:textId="22A7E9E0" w:rsidR="00C50FF1" w:rsidRDefault="00C50FF1" w:rsidP="005D28A9">
      <w:r w:rsidRPr="00C50FF1">
        <w:t>This is the initial plan for the story.</w:t>
      </w:r>
    </w:p>
    <w:p w14:paraId="24CC9E4F" w14:textId="6C583235" w:rsidR="00076D18" w:rsidRPr="00C50FF1" w:rsidRDefault="00076D18" w:rsidP="00076D18">
      <w:pPr>
        <w:pStyle w:val="Caption"/>
      </w:pPr>
      <w:r>
        <w:t xml:space="preserve">Table </w:t>
      </w:r>
      <w:r>
        <w:fldChar w:fldCharType="begin"/>
      </w:r>
      <w:r>
        <w:instrText xml:space="preserve"> SEQ Table \* ARABIC </w:instrText>
      </w:r>
      <w:r>
        <w:fldChar w:fldCharType="separate"/>
      </w:r>
      <w:r w:rsidR="00FA27C4">
        <w:rPr>
          <w:noProof/>
        </w:rPr>
        <w:t>30</w:t>
      </w:r>
      <w:r>
        <w:fldChar w:fldCharType="end"/>
      </w:r>
      <w:r>
        <w:t xml:space="preserve"> – story plan</w:t>
      </w:r>
    </w:p>
    <w:tbl>
      <w:tblPr>
        <w:tblStyle w:val="Tableheader"/>
        <w:tblW w:w="0" w:type="auto"/>
        <w:tblLook w:val="04A0" w:firstRow="1" w:lastRow="0" w:firstColumn="1" w:lastColumn="0" w:noHBand="0" w:noVBand="1"/>
        <w:tblDescription w:val="The left hand column gives you a structural feature of a narrative and the right hand column gives you an example narrative that uses these structural features as a plan."/>
      </w:tblPr>
      <w:tblGrid>
        <w:gridCol w:w="2405"/>
        <w:gridCol w:w="7223"/>
      </w:tblGrid>
      <w:tr w:rsidR="0075165F" w:rsidRPr="0073433A" w14:paraId="6544014A" w14:textId="77777777" w:rsidTr="00245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D19CBD9" w14:textId="77777777" w:rsidR="0075165F" w:rsidRPr="0073433A" w:rsidRDefault="0075165F" w:rsidP="0024575E">
            <w:bookmarkStart w:id="68" w:name="_Hlk180662893"/>
            <w:r w:rsidRPr="0073433A">
              <w:t>Structural elements of narrative</w:t>
            </w:r>
          </w:p>
        </w:tc>
        <w:tc>
          <w:tcPr>
            <w:tcW w:w="7223" w:type="dxa"/>
          </w:tcPr>
          <w:p w14:paraId="11AE42C4" w14:textId="77777777" w:rsidR="0075165F" w:rsidRPr="0073433A" w:rsidRDefault="0075165F" w:rsidP="0024575E">
            <w:pPr>
              <w:cnfStyle w:val="100000000000" w:firstRow="1" w:lastRow="0" w:firstColumn="0" w:lastColumn="0" w:oddVBand="0" w:evenVBand="0" w:oddHBand="0" w:evenHBand="0" w:firstRowFirstColumn="0" w:firstRowLastColumn="0" w:lastRowFirstColumn="0" w:lastRowLastColumn="0"/>
            </w:pPr>
            <w:r w:rsidRPr="0073433A">
              <w:t>Example of ‘Growing up on the Tweed River</w:t>
            </w:r>
            <w:r>
              <w:t>’</w:t>
            </w:r>
            <w:r w:rsidRPr="0073433A">
              <w:t xml:space="preserve"> </w:t>
            </w:r>
            <w:r>
              <w:t>response plan</w:t>
            </w:r>
          </w:p>
        </w:tc>
      </w:tr>
      <w:tr w:rsidR="0075165F" w:rsidRPr="0073433A" w14:paraId="2083CC41" w14:textId="77777777" w:rsidTr="0024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CF25489" w14:textId="77777777" w:rsidR="0075165F" w:rsidRPr="0073433A" w:rsidRDefault="0075165F" w:rsidP="0024575E">
            <w:r w:rsidRPr="0073433A">
              <w:t>Orientation</w:t>
            </w:r>
          </w:p>
        </w:tc>
        <w:tc>
          <w:tcPr>
            <w:tcW w:w="7223" w:type="dxa"/>
          </w:tcPr>
          <w:p w14:paraId="77A2181B" w14:textId="3E8E9889" w:rsidR="0075165F" w:rsidRPr="0073433A" w:rsidRDefault="0075165F" w:rsidP="0024575E">
            <w:pPr>
              <w:cnfStyle w:val="000000100000" w:firstRow="0" w:lastRow="0" w:firstColumn="0" w:lastColumn="0" w:oddVBand="0" w:evenVBand="0" w:oddHBand="1" w:evenHBand="0" w:firstRowFirstColumn="0" w:firstRowLastColumn="0" w:lastRowFirstColumn="0" w:lastRowLastColumn="0"/>
            </w:pPr>
            <w:r w:rsidRPr="0073433A">
              <w:t xml:space="preserve">Establishing setting on the Tweed River and family interest in fishing. </w:t>
            </w:r>
          </w:p>
        </w:tc>
      </w:tr>
      <w:tr w:rsidR="0075165F" w:rsidRPr="0073433A" w14:paraId="756C47DA" w14:textId="77777777" w:rsidTr="00245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B3FAA9C" w14:textId="77777777" w:rsidR="0075165F" w:rsidRPr="0073433A" w:rsidRDefault="0075165F" w:rsidP="0024575E">
            <w:r w:rsidRPr="0073433A">
              <w:t>Complication</w:t>
            </w:r>
          </w:p>
        </w:tc>
        <w:tc>
          <w:tcPr>
            <w:tcW w:w="7223" w:type="dxa"/>
          </w:tcPr>
          <w:p w14:paraId="54810A12" w14:textId="77777777" w:rsidR="0075165F" w:rsidRPr="0073433A" w:rsidRDefault="0075165F" w:rsidP="0024575E">
            <w:pPr>
              <w:cnfStyle w:val="000000010000" w:firstRow="0" w:lastRow="0" w:firstColumn="0" w:lastColumn="0" w:oddVBand="0" w:evenVBand="0" w:oddHBand="0" w:evenHBand="1" w:firstRowFirstColumn="0" w:firstRowLastColumn="0" w:lastRowFirstColumn="0" w:lastRowLastColumn="0"/>
            </w:pPr>
            <w:r w:rsidRPr="0073433A">
              <w:t>I did not know how to fish.</w:t>
            </w:r>
          </w:p>
        </w:tc>
      </w:tr>
      <w:tr w:rsidR="0075165F" w:rsidRPr="0073433A" w14:paraId="4CD9302D" w14:textId="77777777" w:rsidTr="0024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60D64F0" w14:textId="77777777" w:rsidR="0075165F" w:rsidRPr="0073433A" w:rsidRDefault="0075165F" w:rsidP="0024575E">
            <w:r w:rsidRPr="0073433A">
              <w:t>Conflict</w:t>
            </w:r>
          </w:p>
        </w:tc>
        <w:tc>
          <w:tcPr>
            <w:tcW w:w="7223" w:type="dxa"/>
          </w:tcPr>
          <w:p w14:paraId="5AE63702" w14:textId="77777777" w:rsidR="0075165F" w:rsidRPr="0073433A" w:rsidRDefault="0075165F" w:rsidP="0024575E">
            <w:pPr>
              <w:cnfStyle w:val="000000100000" w:firstRow="0" w:lastRow="0" w:firstColumn="0" w:lastColumn="0" w:oddVBand="0" w:evenVBand="0" w:oddHBand="1" w:evenHBand="0" w:firstRowFirstColumn="0" w:firstRowLastColumn="0" w:lastRowFirstColumn="0" w:lastRowLastColumn="0"/>
            </w:pPr>
            <w:r w:rsidRPr="0073433A">
              <w:t>I wanted an activity to share with my family and felt isolated when they went fishing without me.</w:t>
            </w:r>
          </w:p>
        </w:tc>
      </w:tr>
      <w:tr w:rsidR="0075165F" w:rsidRPr="0073433A" w14:paraId="724842F8" w14:textId="77777777" w:rsidTr="00245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31A1021" w14:textId="7A433015" w:rsidR="0075165F" w:rsidRPr="0073433A" w:rsidRDefault="0075165F" w:rsidP="0024575E">
            <w:r w:rsidRPr="0073433A">
              <w:t xml:space="preserve">Rising </w:t>
            </w:r>
            <w:r w:rsidR="0046068B">
              <w:t>t</w:t>
            </w:r>
            <w:r w:rsidR="0046068B" w:rsidRPr="0073433A">
              <w:t>ension</w:t>
            </w:r>
          </w:p>
        </w:tc>
        <w:tc>
          <w:tcPr>
            <w:tcW w:w="7223" w:type="dxa"/>
          </w:tcPr>
          <w:p w14:paraId="59E99D66" w14:textId="77777777" w:rsidR="0075165F" w:rsidRPr="0073433A" w:rsidRDefault="0075165F" w:rsidP="0024575E">
            <w:pPr>
              <w:cnfStyle w:val="000000010000" w:firstRow="0" w:lastRow="0" w:firstColumn="0" w:lastColumn="0" w:oddVBand="0" w:evenVBand="0" w:oddHBand="0" w:evenHBand="1" w:firstRowFirstColumn="0" w:firstRowLastColumn="0" w:lastRowFirstColumn="0" w:lastRowLastColumn="0"/>
            </w:pPr>
            <w:r w:rsidRPr="0073433A">
              <w:t>I asked Dad to teach me how to fish.</w:t>
            </w:r>
          </w:p>
        </w:tc>
      </w:tr>
      <w:tr w:rsidR="0075165F" w:rsidRPr="0073433A" w14:paraId="55763D44" w14:textId="77777777" w:rsidTr="0024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93E1A08" w14:textId="77777777" w:rsidR="0075165F" w:rsidRPr="0073433A" w:rsidRDefault="0075165F" w:rsidP="0024575E">
            <w:r w:rsidRPr="0073433A">
              <w:lastRenderedPageBreak/>
              <w:t>Climax</w:t>
            </w:r>
          </w:p>
        </w:tc>
        <w:tc>
          <w:tcPr>
            <w:tcW w:w="7223" w:type="dxa"/>
          </w:tcPr>
          <w:p w14:paraId="3E797B26" w14:textId="0C39A5A0" w:rsidR="0075165F" w:rsidRPr="0073433A" w:rsidRDefault="0075165F" w:rsidP="0024575E">
            <w:pPr>
              <w:cnfStyle w:val="000000100000" w:firstRow="0" w:lastRow="0" w:firstColumn="0" w:lastColumn="0" w:oddVBand="0" w:evenVBand="0" w:oddHBand="1" w:evenHBand="0" w:firstRowFirstColumn="0" w:firstRowLastColumn="0" w:lastRowFirstColumn="0" w:lastRowLastColumn="0"/>
            </w:pPr>
            <w:r w:rsidRPr="0073433A">
              <w:t>Our first fishing trip together was nerve</w:t>
            </w:r>
            <w:r w:rsidR="00C81E15">
              <w:t>-</w:t>
            </w:r>
            <w:r w:rsidRPr="0073433A">
              <w:t xml:space="preserve">racking but ultimately successful. </w:t>
            </w:r>
          </w:p>
        </w:tc>
      </w:tr>
      <w:tr w:rsidR="0075165F" w:rsidRPr="0073433A" w14:paraId="64BB3FEB" w14:textId="77777777" w:rsidTr="002457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4193917" w14:textId="77777777" w:rsidR="0075165F" w:rsidRPr="0073433A" w:rsidRDefault="0075165F" w:rsidP="0024575E">
            <w:r w:rsidRPr="0073433A">
              <w:t>Falling tension</w:t>
            </w:r>
          </w:p>
        </w:tc>
        <w:tc>
          <w:tcPr>
            <w:tcW w:w="7223" w:type="dxa"/>
          </w:tcPr>
          <w:p w14:paraId="46AFE399" w14:textId="77777777" w:rsidR="0075165F" w:rsidRPr="0073433A" w:rsidRDefault="0075165F" w:rsidP="0024575E">
            <w:pPr>
              <w:cnfStyle w:val="000000010000" w:firstRow="0" w:lastRow="0" w:firstColumn="0" w:lastColumn="0" w:oddVBand="0" w:evenVBand="0" w:oddHBand="0" w:evenHBand="1" w:firstRowFirstColumn="0" w:firstRowLastColumn="0" w:lastRowFirstColumn="0" w:lastRowLastColumn="0"/>
            </w:pPr>
            <w:r w:rsidRPr="0073433A">
              <w:t>We have become closer through our shared interest.</w:t>
            </w:r>
          </w:p>
        </w:tc>
      </w:tr>
      <w:tr w:rsidR="0075165F" w:rsidRPr="0073433A" w14:paraId="5B9417D7" w14:textId="77777777" w:rsidTr="00245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E900451" w14:textId="77777777" w:rsidR="0075165F" w:rsidRPr="0073433A" w:rsidRDefault="0075165F" w:rsidP="0024575E">
            <w:r w:rsidRPr="0073433A">
              <w:t>Resolution</w:t>
            </w:r>
          </w:p>
        </w:tc>
        <w:tc>
          <w:tcPr>
            <w:tcW w:w="7223" w:type="dxa"/>
          </w:tcPr>
          <w:p w14:paraId="7602917B" w14:textId="77777777" w:rsidR="0075165F" w:rsidRPr="0073433A" w:rsidRDefault="0075165F" w:rsidP="0024575E">
            <w:pPr>
              <w:cnfStyle w:val="000000100000" w:firstRow="0" w:lastRow="0" w:firstColumn="0" w:lastColumn="0" w:oddVBand="0" w:evenVBand="0" w:oddHBand="1" w:evenHBand="0" w:firstRowFirstColumn="0" w:firstRowLastColumn="0" w:lastRowFirstColumn="0" w:lastRowLastColumn="0"/>
            </w:pPr>
            <w:r w:rsidRPr="0073433A">
              <w:t>Now, going fishing reminds me of my family and my home</w:t>
            </w:r>
            <w:r>
              <w:t>.</w:t>
            </w:r>
          </w:p>
        </w:tc>
      </w:tr>
    </w:tbl>
    <w:bookmarkEnd w:id="68"/>
    <w:p w14:paraId="784EA33C" w14:textId="77777777" w:rsidR="00076D18" w:rsidRPr="00C50FF1" w:rsidRDefault="00076D18" w:rsidP="00076D18">
      <w:pPr>
        <w:rPr>
          <w:b/>
          <w:bCs/>
        </w:rPr>
      </w:pPr>
      <w:r w:rsidRPr="00C50FF1">
        <w:rPr>
          <w:b/>
          <w:bCs/>
        </w:rPr>
        <w:t>Turning a story into 20 words</w:t>
      </w:r>
    </w:p>
    <w:p w14:paraId="165758A9" w14:textId="0852B6FF" w:rsidR="008F076E" w:rsidRPr="001E0A8C" w:rsidRDefault="008F076E" w:rsidP="008F076E">
      <w:r>
        <w:t xml:space="preserve">The table below is an example of a </w:t>
      </w:r>
      <w:r w:rsidR="00C81E15">
        <w:t>20-</w:t>
      </w:r>
      <w:r>
        <w:t>word narrative and possible images have been included in the third column to guide the creation of a visual text.</w:t>
      </w:r>
      <w:r w:rsidR="00BA38A9" w:rsidRPr="00BA38A9">
        <w:t xml:space="preserve"> Note that some cells in the middle column may need to be blank to keep to the word limit</w:t>
      </w:r>
      <w:r w:rsidR="00BA38A9">
        <w:t>.</w:t>
      </w:r>
    </w:p>
    <w:p w14:paraId="7F591647" w14:textId="3B25CACD" w:rsidR="00703BD4" w:rsidRDefault="00703BD4" w:rsidP="001F6651">
      <w:pPr>
        <w:pStyle w:val="Caption"/>
      </w:pPr>
      <w:r>
        <w:t xml:space="preserve">Table </w:t>
      </w:r>
      <w:r>
        <w:fldChar w:fldCharType="begin"/>
      </w:r>
      <w:r>
        <w:instrText xml:space="preserve"> SEQ Table \* ARABIC </w:instrText>
      </w:r>
      <w:r>
        <w:fldChar w:fldCharType="separate"/>
      </w:r>
      <w:r w:rsidR="00FA27C4">
        <w:rPr>
          <w:noProof/>
        </w:rPr>
        <w:t>31</w:t>
      </w:r>
      <w:r>
        <w:fldChar w:fldCharType="end"/>
      </w:r>
      <w:r>
        <w:t xml:space="preserve"> – 20-word story</w:t>
      </w:r>
    </w:p>
    <w:tbl>
      <w:tblPr>
        <w:tblStyle w:val="Tableheader"/>
        <w:tblW w:w="0" w:type="auto"/>
        <w:tblLook w:val="04A0" w:firstRow="1" w:lastRow="0" w:firstColumn="1" w:lastColumn="0" w:noHBand="0" w:noVBand="1"/>
        <w:tblDescription w:val="This is an example of a 20 word narrative. The first column are the structural elements of a narrative. The 2nd column provides an example of a 20 word story. Suggestions for possible images have been  included in the 3rd column.   "/>
      </w:tblPr>
      <w:tblGrid>
        <w:gridCol w:w="1816"/>
        <w:gridCol w:w="2375"/>
        <w:gridCol w:w="5439"/>
      </w:tblGrid>
      <w:tr w:rsidR="008F076E" w:rsidRPr="0073433A" w14:paraId="1619BE29" w14:textId="77777777" w:rsidTr="001F66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2FF0FEF2" w14:textId="77777777" w:rsidR="008F076E" w:rsidRPr="0073433A" w:rsidRDefault="008F076E" w:rsidP="0024575E">
            <w:r w:rsidRPr="0073433A">
              <w:t>Structural elements of narrative</w:t>
            </w:r>
          </w:p>
        </w:tc>
        <w:tc>
          <w:tcPr>
            <w:tcW w:w="2375" w:type="dxa"/>
          </w:tcPr>
          <w:p w14:paraId="4B71628E" w14:textId="1B91C0B4" w:rsidR="008F076E" w:rsidRPr="0073433A" w:rsidRDefault="008F076E" w:rsidP="0024575E">
            <w:pPr>
              <w:cnfStyle w:val="100000000000" w:firstRow="1" w:lastRow="0" w:firstColumn="0" w:lastColumn="0" w:oddVBand="0" w:evenVBand="0" w:oddHBand="0" w:evenHBand="0" w:firstRowFirstColumn="0" w:firstRowLastColumn="0" w:lastRowFirstColumn="0" w:lastRowLastColumn="0"/>
            </w:pPr>
            <w:r>
              <w:t xml:space="preserve">20 </w:t>
            </w:r>
            <w:r w:rsidR="00C81E15">
              <w:t>words</w:t>
            </w:r>
          </w:p>
        </w:tc>
        <w:tc>
          <w:tcPr>
            <w:tcW w:w="5439" w:type="dxa"/>
          </w:tcPr>
          <w:p w14:paraId="57DEB6DA" w14:textId="77777777" w:rsidR="008F076E" w:rsidRPr="0073433A" w:rsidRDefault="008F076E" w:rsidP="0024575E">
            <w:pPr>
              <w:cnfStyle w:val="100000000000" w:firstRow="1" w:lastRow="0" w:firstColumn="0" w:lastColumn="0" w:oddVBand="0" w:evenVBand="0" w:oddHBand="0" w:evenHBand="0" w:firstRowFirstColumn="0" w:firstRowLastColumn="0" w:lastRowFirstColumn="0" w:lastRowLastColumn="0"/>
            </w:pPr>
            <w:r>
              <w:t>Possible images</w:t>
            </w:r>
          </w:p>
        </w:tc>
      </w:tr>
      <w:tr w:rsidR="008F076E" w:rsidRPr="0073433A" w14:paraId="18EE737F" w14:textId="77777777" w:rsidTr="001F6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74A0F31F" w14:textId="77777777" w:rsidR="008F076E" w:rsidRPr="0073433A" w:rsidRDefault="008F076E" w:rsidP="0024575E">
            <w:r w:rsidRPr="0073433A">
              <w:t>Orientation</w:t>
            </w:r>
          </w:p>
        </w:tc>
        <w:tc>
          <w:tcPr>
            <w:tcW w:w="2375" w:type="dxa"/>
          </w:tcPr>
          <w:p w14:paraId="5D9BF05C" w14:textId="3BACDC3A" w:rsidR="008F076E" w:rsidRPr="0073433A" w:rsidRDefault="003F2CA4" w:rsidP="0024575E">
            <w:pPr>
              <w:cnfStyle w:val="000000100000" w:firstRow="0" w:lastRow="0" w:firstColumn="0" w:lastColumn="0" w:oddVBand="0" w:evenVBand="0" w:oddHBand="1" w:evenHBand="0" w:firstRowFirstColumn="0" w:firstRowLastColumn="0" w:lastRowFirstColumn="0" w:lastRowLastColumn="0"/>
            </w:pPr>
            <w:r>
              <w:t>(no words for this part of the story – the establishing shot</w:t>
            </w:r>
            <w:r w:rsidR="00D3560C">
              <w:t xml:space="preserve"> serves the purpose of orienting the viewer)</w:t>
            </w:r>
          </w:p>
        </w:tc>
        <w:tc>
          <w:tcPr>
            <w:tcW w:w="5439" w:type="dxa"/>
          </w:tcPr>
          <w:p w14:paraId="4260DC41" w14:textId="5ACA6FA9" w:rsidR="008F076E" w:rsidRPr="0073433A" w:rsidRDefault="008F076E" w:rsidP="0024575E">
            <w:pPr>
              <w:cnfStyle w:val="000000100000" w:firstRow="0" w:lastRow="0" w:firstColumn="0" w:lastColumn="0" w:oddVBand="0" w:evenVBand="0" w:oddHBand="1" w:evenHBand="0" w:firstRowFirstColumn="0" w:firstRowLastColumn="0" w:lastRowFirstColumn="0" w:lastRowLastColumn="0"/>
            </w:pPr>
            <w:r w:rsidRPr="0073433A">
              <w:t xml:space="preserve">Establishing </w:t>
            </w:r>
            <w:r>
              <w:t>shot</w:t>
            </w:r>
            <w:r w:rsidRPr="0073433A">
              <w:t xml:space="preserve"> </w:t>
            </w:r>
            <w:r>
              <w:t>of</w:t>
            </w:r>
            <w:r w:rsidRPr="0073433A">
              <w:t xml:space="preserve"> the Tweed River and </w:t>
            </w:r>
            <w:r>
              <w:t xml:space="preserve">other </w:t>
            </w:r>
            <w:r w:rsidRPr="0073433A">
              <w:t xml:space="preserve">family </w:t>
            </w:r>
            <w:r>
              <w:t>members</w:t>
            </w:r>
            <w:r w:rsidRPr="0073433A">
              <w:t xml:space="preserve"> fishing </w:t>
            </w:r>
          </w:p>
        </w:tc>
      </w:tr>
      <w:tr w:rsidR="008F076E" w:rsidRPr="0073433A" w14:paraId="769E1ACD" w14:textId="77777777" w:rsidTr="001F66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0ED1865D" w14:textId="77777777" w:rsidR="008F076E" w:rsidRPr="0073433A" w:rsidRDefault="008F076E" w:rsidP="0024575E">
            <w:r w:rsidRPr="0073433A">
              <w:t>Complication</w:t>
            </w:r>
          </w:p>
        </w:tc>
        <w:tc>
          <w:tcPr>
            <w:tcW w:w="2375" w:type="dxa"/>
          </w:tcPr>
          <w:p w14:paraId="171C4C3E" w14:textId="455DF6E3" w:rsidR="008F076E" w:rsidRPr="0073433A" w:rsidRDefault="009908D3" w:rsidP="00D7390E">
            <w:pPr>
              <w:cnfStyle w:val="000000010000" w:firstRow="0" w:lastRow="0" w:firstColumn="0" w:lastColumn="0" w:oddVBand="0" w:evenVBand="0" w:oddHBand="0" w:evenHBand="1" w:firstRowFirstColumn="0" w:firstRowLastColumn="0" w:lastRowFirstColumn="0" w:lastRowLastColumn="0"/>
            </w:pPr>
            <w:r>
              <w:t>I never wanted to join in</w:t>
            </w:r>
          </w:p>
        </w:tc>
        <w:tc>
          <w:tcPr>
            <w:tcW w:w="5439" w:type="dxa"/>
          </w:tcPr>
          <w:p w14:paraId="76BA8C4B" w14:textId="77777777" w:rsidR="008F076E" w:rsidRDefault="008F076E" w:rsidP="0024575E">
            <w:pPr>
              <w:cnfStyle w:val="000000010000" w:firstRow="0" w:lastRow="0" w:firstColumn="0" w:lastColumn="0" w:oddVBand="0" w:evenVBand="0" w:oddHBand="0" w:evenHBand="1" w:firstRowFirstColumn="0" w:firstRowLastColumn="0" w:lastRowFirstColumn="0" w:lastRowLastColumn="0"/>
            </w:pPr>
            <w:r>
              <w:t xml:space="preserve">Long shot of </w:t>
            </w:r>
            <w:r w:rsidR="0088075F">
              <w:t xml:space="preserve">family leaving </w:t>
            </w:r>
          </w:p>
          <w:p w14:paraId="33A5B1AD" w14:textId="37BD7FF0" w:rsidR="0088075F" w:rsidRPr="0073433A" w:rsidRDefault="00811F01" w:rsidP="0024575E">
            <w:pPr>
              <w:cnfStyle w:val="000000010000" w:firstRow="0" w:lastRow="0" w:firstColumn="0" w:lastColumn="0" w:oddVBand="0" w:evenVBand="0" w:oddHBand="0" w:evenHBand="1" w:firstRowFirstColumn="0" w:firstRowLastColumn="0" w:lastRowFirstColumn="0" w:lastRowLastColumn="0"/>
            </w:pPr>
            <w:r>
              <w:t xml:space="preserve">Long shot </w:t>
            </w:r>
            <w:r w:rsidR="0088075F">
              <w:t xml:space="preserve">of </w:t>
            </w:r>
            <w:r w:rsidR="00D7390E">
              <w:t xml:space="preserve">subject </w:t>
            </w:r>
            <w:r w:rsidR="0088075F">
              <w:t>at home alone</w:t>
            </w:r>
          </w:p>
        </w:tc>
      </w:tr>
      <w:tr w:rsidR="008F076E" w:rsidRPr="0073433A" w14:paraId="43448755" w14:textId="77777777" w:rsidTr="001F6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2A772C53" w14:textId="77777777" w:rsidR="008F076E" w:rsidRPr="0073433A" w:rsidRDefault="008F076E" w:rsidP="0024575E">
            <w:r w:rsidRPr="0073433A">
              <w:t>Conflict</w:t>
            </w:r>
          </w:p>
        </w:tc>
        <w:tc>
          <w:tcPr>
            <w:tcW w:w="2375" w:type="dxa"/>
          </w:tcPr>
          <w:p w14:paraId="38EC3DC0" w14:textId="2C1C83F2" w:rsidR="008F076E" w:rsidRPr="0073433A" w:rsidRDefault="00A93624" w:rsidP="00A93624">
            <w:pPr>
              <w:cnfStyle w:val="000000100000" w:firstRow="0" w:lastRow="0" w:firstColumn="0" w:lastColumn="0" w:oddVBand="0" w:evenVBand="0" w:oddHBand="1" w:evenHBand="0" w:firstRowFirstColumn="0" w:firstRowLastColumn="0" w:lastRowFirstColumn="0" w:lastRowLastColumn="0"/>
            </w:pPr>
            <w:r>
              <w:t>I d</w:t>
            </w:r>
            <w:r w:rsidR="00D7390E">
              <w:t>idn’t know how to fish</w:t>
            </w:r>
          </w:p>
        </w:tc>
        <w:tc>
          <w:tcPr>
            <w:tcW w:w="5439" w:type="dxa"/>
          </w:tcPr>
          <w:p w14:paraId="5A09C12B" w14:textId="0A43FCC5" w:rsidR="008F076E" w:rsidRPr="0073433A" w:rsidRDefault="00450807" w:rsidP="0024575E">
            <w:pPr>
              <w:cnfStyle w:val="000000100000" w:firstRow="0" w:lastRow="0" w:firstColumn="0" w:lastColumn="0" w:oddVBand="0" w:evenVBand="0" w:oddHBand="1" w:evenHBand="0" w:firstRowFirstColumn="0" w:firstRowLastColumn="0" w:lastRowFirstColumn="0" w:lastRowLastColumn="0"/>
            </w:pPr>
            <w:r>
              <w:t>Close-</w:t>
            </w:r>
            <w:r w:rsidR="000D1601">
              <w:t>up of subject holding the hook with nothing on it</w:t>
            </w:r>
          </w:p>
        </w:tc>
      </w:tr>
      <w:tr w:rsidR="008F076E" w:rsidRPr="0073433A" w14:paraId="15CFAD10" w14:textId="77777777" w:rsidTr="001F66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37089342" w14:textId="2F677CCA" w:rsidR="008F076E" w:rsidRPr="0073433A" w:rsidRDefault="008F076E" w:rsidP="0024575E">
            <w:r w:rsidRPr="0073433A">
              <w:t xml:space="preserve">Rising </w:t>
            </w:r>
            <w:r w:rsidR="00C81E15">
              <w:t>t</w:t>
            </w:r>
            <w:r w:rsidR="00C81E15" w:rsidRPr="0073433A">
              <w:t>ension</w:t>
            </w:r>
          </w:p>
        </w:tc>
        <w:tc>
          <w:tcPr>
            <w:tcW w:w="2375" w:type="dxa"/>
          </w:tcPr>
          <w:p w14:paraId="5F061A79" w14:textId="77777777" w:rsidR="008F076E" w:rsidRPr="0073433A" w:rsidRDefault="008F076E" w:rsidP="0024575E">
            <w:pPr>
              <w:cnfStyle w:val="000000010000" w:firstRow="0" w:lastRow="0" w:firstColumn="0" w:lastColumn="0" w:oddVBand="0" w:evenVBand="0" w:oddHBand="0" w:evenHBand="1" w:firstRowFirstColumn="0" w:firstRowLastColumn="0" w:lastRowFirstColumn="0" w:lastRowLastColumn="0"/>
            </w:pPr>
            <w:r>
              <w:t>somehow</w:t>
            </w:r>
          </w:p>
        </w:tc>
        <w:tc>
          <w:tcPr>
            <w:tcW w:w="5439" w:type="dxa"/>
          </w:tcPr>
          <w:p w14:paraId="08328973" w14:textId="425B7F0E" w:rsidR="008F076E" w:rsidRPr="0073433A" w:rsidRDefault="008F076E" w:rsidP="0024575E">
            <w:pPr>
              <w:cnfStyle w:val="000000010000" w:firstRow="0" w:lastRow="0" w:firstColumn="0" w:lastColumn="0" w:oddVBand="0" w:evenVBand="0" w:oddHBand="0" w:evenHBand="1" w:firstRowFirstColumn="0" w:firstRowLastColumn="0" w:lastRowFirstColumn="0" w:lastRowLastColumn="0"/>
            </w:pPr>
            <w:r>
              <w:t>C</w:t>
            </w:r>
            <w:r w:rsidRPr="00336AA2">
              <w:t>onsider symbolism of join</w:t>
            </w:r>
            <w:r w:rsidR="00BA38A9">
              <w:t xml:space="preserve">ed hands </w:t>
            </w:r>
            <w:r>
              <w:t xml:space="preserve">through an extreme close-up </w:t>
            </w:r>
            <w:r w:rsidR="001944EA" w:rsidRPr="001944EA">
              <w:t xml:space="preserve">on subject holding a </w:t>
            </w:r>
            <w:r w:rsidR="001944EA">
              <w:t>worm</w:t>
            </w:r>
            <w:r w:rsidR="001944EA" w:rsidRPr="001944EA">
              <w:t xml:space="preserve"> with dad’s hands guiding the action</w:t>
            </w:r>
          </w:p>
        </w:tc>
      </w:tr>
      <w:tr w:rsidR="008F076E" w:rsidRPr="0073433A" w14:paraId="44BBDB57" w14:textId="77777777" w:rsidTr="001F6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5B2EFFB3" w14:textId="77777777" w:rsidR="008F076E" w:rsidRPr="0073433A" w:rsidRDefault="008F076E" w:rsidP="0024575E">
            <w:r w:rsidRPr="0073433A">
              <w:lastRenderedPageBreak/>
              <w:t>Climax</w:t>
            </w:r>
          </w:p>
        </w:tc>
        <w:tc>
          <w:tcPr>
            <w:tcW w:w="2375" w:type="dxa"/>
          </w:tcPr>
          <w:p w14:paraId="78145F80" w14:textId="59FC9A2B" w:rsidR="00DD566A" w:rsidRDefault="00DD566A" w:rsidP="0024575E">
            <w:pPr>
              <w:cnfStyle w:val="000000100000" w:firstRow="0" w:lastRow="0" w:firstColumn="0" w:lastColumn="0" w:oddVBand="0" w:evenVBand="0" w:oddHBand="1" w:evenHBand="0" w:firstRowFirstColumn="0" w:firstRowLastColumn="0" w:lastRowFirstColumn="0" w:lastRowLastColumn="0"/>
            </w:pPr>
            <w:r>
              <w:t>excitement</w:t>
            </w:r>
          </w:p>
          <w:p w14:paraId="35145B68" w14:textId="06F9E1A6" w:rsidR="008F076E" w:rsidRPr="0073433A" w:rsidRDefault="00811F01" w:rsidP="0024575E">
            <w:pPr>
              <w:cnfStyle w:val="000000100000" w:firstRow="0" w:lastRow="0" w:firstColumn="0" w:lastColumn="0" w:oddVBand="0" w:evenVBand="0" w:oddHBand="1" w:evenHBand="0" w:firstRowFirstColumn="0" w:firstRowLastColumn="0" w:lastRowFirstColumn="0" w:lastRowLastColumn="0"/>
            </w:pPr>
            <w:r>
              <w:t xml:space="preserve">I </w:t>
            </w:r>
            <w:r w:rsidR="007636F4">
              <w:t xml:space="preserve">have </w:t>
            </w:r>
            <w:r>
              <w:t>a bi</w:t>
            </w:r>
            <w:r w:rsidR="007636F4">
              <w:t>te</w:t>
            </w:r>
          </w:p>
        </w:tc>
        <w:tc>
          <w:tcPr>
            <w:tcW w:w="5439" w:type="dxa"/>
          </w:tcPr>
          <w:p w14:paraId="69037567" w14:textId="77777777" w:rsidR="008F076E" w:rsidRPr="0073433A" w:rsidRDefault="008F076E" w:rsidP="0024575E">
            <w:pPr>
              <w:cnfStyle w:val="000000100000" w:firstRow="0" w:lastRow="0" w:firstColumn="0" w:lastColumn="0" w:oddVBand="0" w:evenVBand="0" w:oddHBand="1" w:evenHBand="0" w:firstRowFirstColumn="0" w:firstRowLastColumn="0" w:lastRowFirstColumn="0" w:lastRowLastColumn="0"/>
            </w:pPr>
            <w:r>
              <w:t>Shot of fishing rod bent</w:t>
            </w:r>
          </w:p>
        </w:tc>
      </w:tr>
      <w:tr w:rsidR="008F076E" w:rsidRPr="0073433A" w14:paraId="4C87AC95" w14:textId="77777777" w:rsidTr="001F66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75DA7A29" w14:textId="77777777" w:rsidR="008F076E" w:rsidRPr="0073433A" w:rsidRDefault="008F076E" w:rsidP="0024575E">
            <w:r w:rsidRPr="0073433A">
              <w:t>Falling tension</w:t>
            </w:r>
          </w:p>
        </w:tc>
        <w:tc>
          <w:tcPr>
            <w:tcW w:w="2375" w:type="dxa"/>
          </w:tcPr>
          <w:p w14:paraId="598D63C4" w14:textId="77777777" w:rsidR="008F076E" w:rsidRPr="0073433A" w:rsidRDefault="008F076E" w:rsidP="0024575E">
            <w:pPr>
              <w:cnfStyle w:val="000000010000" w:firstRow="0" w:lastRow="0" w:firstColumn="0" w:lastColumn="0" w:oddVBand="0" w:evenVBand="0" w:oddHBand="0" w:evenHBand="1" w:firstRowFirstColumn="0" w:firstRowLastColumn="0" w:lastRowFirstColumn="0" w:lastRowLastColumn="0"/>
            </w:pPr>
            <w:r>
              <w:t>success</w:t>
            </w:r>
          </w:p>
        </w:tc>
        <w:tc>
          <w:tcPr>
            <w:tcW w:w="5439" w:type="dxa"/>
          </w:tcPr>
          <w:p w14:paraId="20392D32" w14:textId="20B60689" w:rsidR="008F076E" w:rsidRPr="0073433A" w:rsidRDefault="00450807" w:rsidP="0024575E">
            <w:pPr>
              <w:cnfStyle w:val="000000010000" w:firstRow="0" w:lastRow="0" w:firstColumn="0" w:lastColumn="0" w:oddVBand="0" w:evenVBand="0" w:oddHBand="0" w:evenHBand="1" w:firstRowFirstColumn="0" w:firstRowLastColumn="0" w:lastRowFirstColumn="0" w:lastRowLastColumn="0"/>
            </w:pPr>
            <w:r>
              <w:t>Close-</w:t>
            </w:r>
            <w:r w:rsidR="008F076E">
              <w:t>up on the fish</w:t>
            </w:r>
          </w:p>
        </w:tc>
      </w:tr>
      <w:tr w:rsidR="008F076E" w:rsidRPr="0073433A" w14:paraId="64E194BE" w14:textId="77777777" w:rsidTr="001F6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6" w:type="dxa"/>
          </w:tcPr>
          <w:p w14:paraId="0BF4ACAB" w14:textId="77777777" w:rsidR="008F076E" w:rsidRPr="0073433A" w:rsidRDefault="008F076E" w:rsidP="0024575E">
            <w:r w:rsidRPr="0073433A">
              <w:t>Resolution</w:t>
            </w:r>
          </w:p>
        </w:tc>
        <w:tc>
          <w:tcPr>
            <w:tcW w:w="2375" w:type="dxa"/>
          </w:tcPr>
          <w:p w14:paraId="4490DC1C" w14:textId="0352FC18" w:rsidR="008F076E" w:rsidRPr="0073433A" w:rsidRDefault="007636F4" w:rsidP="0024575E">
            <w:pPr>
              <w:cnfStyle w:val="000000100000" w:firstRow="0" w:lastRow="0" w:firstColumn="0" w:lastColumn="0" w:oddVBand="0" w:evenVBand="0" w:oddHBand="1" w:evenHBand="0" w:firstRowFirstColumn="0" w:firstRowLastColumn="0" w:lastRowFirstColumn="0" w:lastRowLastColumn="0"/>
            </w:pPr>
            <w:r>
              <w:t>family</w:t>
            </w:r>
          </w:p>
        </w:tc>
        <w:tc>
          <w:tcPr>
            <w:tcW w:w="5439" w:type="dxa"/>
          </w:tcPr>
          <w:p w14:paraId="15CC0324" w14:textId="77777777" w:rsidR="00DD566A" w:rsidRDefault="008F076E" w:rsidP="0024575E">
            <w:pPr>
              <w:cnfStyle w:val="000000100000" w:firstRow="0" w:lastRow="0" w:firstColumn="0" w:lastColumn="0" w:oddVBand="0" w:evenVBand="0" w:oddHBand="1" w:evenHBand="0" w:firstRowFirstColumn="0" w:firstRowLastColumn="0" w:lastRowFirstColumn="0" w:lastRowLastColumn="0"/>
            </w:pPr>
            <w:r w:rsidRPr="0073433A">
              <w:t>Now, going fishing reminds me of my family and my home</w:t>
            </w:r>
            <w:r>
              <w:t xml:space="preserve">. </w:t>
            </w:r>
          </w:p>
          <w:p w14:paraId="0458FCA9" w14:textId="6104F230" w:rsidR="008F076E" w:rsidRPr="0073433A" w:rsidRDefault="008F076E" w:rsidP="0024575E">
            <w:pPr>
              <w:cnfStyle w:val="000000100000" w:firstRow="0" w:lastRow="0" w:firstColumn="0" w:lastColumn="0" w:oddVBand="0" w:evenVBand="0" w:oddHBand="1" w:evenHBand="0" w:firstRowFirstColumn="0" w:firstRowLastColumn="0" w:lastRowFirstColumn="0" w:lastRowLastColumn="0"/>
            </w:pPr>
            <w:r>
              <w:t>Consider a shot that reveals harmony or connection to family or place.</w:t>
            </w:r>
          </w:p>
        </w:tc>
      </w:tr>
    </w:tbl>
    <w:p w14:paraId="0270B85E" w14:textId="77777777" w:rsidR="000F7CF5" w:rsidRDefault="000F7CF5">
      <w:pPr>
        <w:suppressAutoHyphens w:val="0"/>
        <w:spacing w:before="0" w:after="160" w:line="259" w:lineRule="auto"/>
        <w:rPr>
          <w:rFonts w:eastAsiaTheme="majorEastAsia"/>
          <w:bCs/>
          <w:color w:val="002664"/>
          <w:sz w:val="36"/>
          <w:szCs w:val="48"/>
        </w:rPr>
      </w:pPr>
      <w:r>
        <w:br w:type="page"/>
      </w:r>
    </w:p>
    <w:p w14:paraId="374FA0D7" w14:textId="0A0F9612" w:rsidR="00B94AA3" w:rsidRPr="0073433A" w:rsidRDefault="00B94AA3" w:rsidP="00925171">
      <w:pPr>
        <w:pStyle w:val="Heading2"/>
        <w:rPr>
          <w:sz w:val="32"/>
          <w:szCs w:val="40"/>
        </w:rPr>
      </w:pPr>
      <w:bookmarkStart w:id="69" w:name="_Toc181362092"/>
      <w:r w:rsidRPr="0073433A">
        <w:lastRenderedPageBreak/>
        <w:t xml:space="preserve">Phase 2, activity </w:t>
      </w:r>
      <w:r w:rsidR="00B261C6">
        <w:t>8</w:t>
      </w:r>
      <w:r w:rsidRPr="0073433A">
        <w:t xml:space="preserve"> – refining an imaginative response</w:t>
      </w:r>
      <w:bookmarkEnd w:id="69"/>
      <w:r w:rsidRPr="0073433A">
        <w:t xml:space="preserve"> </w:t>
      </w:r>
    </w:p>
    <w:p w14:paraId="04DA200A" w14:textId="54F88219" w:rsidR="00B94AA3" w:rsidRPr="0073433A" w:rsidRDefault="00B94AA3" w:rsidP="00074806">
      <w:pPr>
        <w:pStyle w:val="FeatureBox2"/>
      </w:pPr>
      <w:r w:rsidRPr="00074806">
        <w:rPr>
          <w:rStyle w:val="Strong"/>
        </w:rPr>
        <w:t>Teacher note:</w:t>
      </w:r>
      <w:r w:rsidR="00BF3D1F" w:rsidRPr="00BF3D1F">
        <w:t xml:space="preserve"> th</w:t>
      </w:r>
      <w:r w:rsidR="00BF3D1F">
        <w:t xml:space="preserve">e example </w:t>
      </w:r>
      <w:r w:rsidR="00BF3D1F" w:rsidRPr="005D28A9">
        <w:rPr>
          <w:i/>
          <w:iCs/>
        </w:rPr>
        <w:t>Growing up on the Tweed River</w:t>
      </w:r>
      <w:r w:rsidR="00BF3D1F" w:rsidRPr="00BF3D1F">
        <w:t xml:space="preserve"> </w:t>
      </w:r>
      <w:r w:rsidR="00B44E66">
        <w:t xml:space="preserve">contained in </w:t>
      </w:r>
      <w:r w:rsidR="00B44E66" w:rsidRPr="00B44E66">
        <w:rPr>
          <w:rStyle w:val="Strong"/>
        </w:rPr>
        <w:t xml:space="preserve">Phase 2, resource </w:t>
      </w:r>
      <w:r w:rsidR="006360F9">
        <w:rPr>
          <w:rStyle w:val="Strong"/>
        </w:rPr>
        <w:t>5</w:t>
      </w:r>
      <w:r w:rsidR="00B44E66" w:rsidRPr="00B44E66">
        <w:rPr>
          <w:rStyle w:val="Strong"/>
        </w:rPr>
        <w:t xml:space="preserve"> – sample imaginative response</w:t>
      </w:r>
      <w:r w:rsidR="00BF3D1F" w:rsidRPr="00BF3D1F">
        <w:t xml:space="preserve"> has been created by the English curriculum team 7–12</w:t>
      </w:r>
      <w:r w:rsidR="00B44E66">
        <w:t xml:space="preserve">, as a </w:t>
      </w:r>
      <w:r w:rsidR="000E628E">
        <w:t>‘C’ grade response</w:t>
      </w:r>
      <w:r w:rsidR="00BF3D1F" w:rsidRPr="00BF3D1F">
        <w:t xml:space="preserve">. </w:t>
      </w:r>
      <w:r w:rsidR="00833A41">
        <w:t>Use this resource</w:t>
      </w:r>
      <w:r w:rsidR="00275C6A">
        <w:t>,</w:t>
      </w:r>
      <w:r w:rsidR="002C3FCE">
        <w:t xml:space="preserve"> considering your class cohort</w:t>
      </w:r>
      <w:r w:rsidR="00275C6A">
        <w:t>,</w:t>
      </w:r>
      <w:r w:rsidR="00A44A10">
        <w:t xml:space="preserve"> in conjunction with this activity </w:t>
      </w:r>
      <w:r w:rsidR="004C4DE4">
        <w:t>to assist students</w:t>
      </w:r>
      <w:r w:rsidR="002C3FCE">
        <w:t xml:space="preserve"> if needed</w:t>
      </w:r>
      <w:r w:rsidR="00B53C1E">
        <w:t xml:space="preserve">. </w:t>
      </w:r>
      <w:r w:rsidR="006360F9">
        <w:t>E</w:t>
      </w:r>
      <w:r w:rsidR="00BF3D1F" w:rsidRPr="00BF3D1F">
        <w:t>dit or adjust the language accordingly for the needs of your students.</w:t>
      </w:r>
    </w:p>
    <w:p w14:paraId="3F0BE17F" w14:textId="791D6A9E" w:rsidR="00B94AA3" w:rsidRDefault="00033FEF" w:rsidP="00033FEF">
      <w:pPr>
        <w:pStyle w:val="FeatureBox3"/>
      </w:pPr>
      <w:r w:rsidRPr="00033FEF">
        <w:rPr>
          <w:rStyle w:val="Strong"/>
        </w:rPr>
        <w:t>Student note</w:t>
      </w:r>
      <w:r>
        <w:rPr>
          <w:bCs/>
        </w:rPr>
        <w:t>: t</w:t>
      </w:r>
      <w:r w:rsidR="00232985" w:rsidRPr="00547B8E">
        <w:rPr>
          <w:bCs/>
        </w:rPr>
        <w:t xml:space="preserve">his activity </w:t>
      </w:r>
      <w:r w:rsidR="00547B8E" w:rsidRPr="00547B8E">
        <w:rPr>
          <w:bCs/>
        </w:rPr>
        <w:t>will</w:t>
      </w:r>
      <w:r w:rsidR="00232985" w:rsidRPr="00547B8E">
        <w:rPr>
          <w:bCs/>
        </w:rPr>
        <w:t xml:space="preserve"> </w:t>
      </w:r>
      <w:r w:rsidR="00547B8E">
        <w:rPr>
          <w:bCs/>
        </w:rPr>
        <w:t xml:space="preserve">help prepare you </w:t>
      </w:r>
      <w:r w:rsidR="00C870F6">
        <w:rPr>
          <w:bCs/>
        </w:rPr>
        <w:t xml:space="preserve">to complete </w:t>
      </w:r>
      <w:r w:rsidR="00C870F6" w:rsidRPr="00FE1FC9">
        <w:rPr>
          <w:b/>
        </w:rPr>
        <w:t>Core formative task 2</w:t>
      </w:r>
      <w:r w:rsidR="006E4949" w:rsidRPr="00FE1FC9">
        <w:rPr>
          <w:b/>
        </w:rPr>
        <w:t xml:space="preserve"> </w:t>
      </w:r>
      <w:r w:rsidR="00FE1FC9" w:rsidRPr="00FE1FC9">
        <w:rPr>
          <w:b/>
        </w:rPr>
        <w:t>–</w:t>
      </w:r>
      <w:r w:rsidR="006E4949" w:rsidRPr="00FE1FC9">
        <w:rPr>
          <w:b/>
        </w:rPr>
        <w:t xml:space="preserve"> </w:t>
      </w:r>
      <w:r w:rsidR="00851917" w:rsidRPr="00FE1FC9">
        <w:rPr>
          <w:b/>
        </w:rPr>
        <w:t>short</w:t>
      </w:r>
      <w:r w:rsidR="00FE1FC9" w:rsidRPr="00FE1FC9">
        <w:rPr>
          <w:b/>
        </w:rPr>
        <w:t xml:space="preserve"> </w:t>
      </w:r>
      <w:r w:rsidR="00851917" w:rsidRPr="00FE1FC9">
        <w:rPr>
          <w:b/>
        </w:rPr>
        <w:t>film with symbols</w:t>
      </w:r>
      <w:r w:rsidR="00005F75">
        <w:t xml:space="preserve">. </w:t>
      </w:r>
    </w:p>
    <w:p w14:paraId="45D69203" w14:textId="28EBAB29" w:rsidR="00B94AA3" w:rsidRPr="00AA7A8C" w:rsidRDefault="00B94AA3">
      <w:pPr>
        <w:pStyle w:val="ListNumber"/>
        <w:numPr>
          <w:ilvl w:val="0"/>
          <w:numId w:val="96"/>
        </w:numPr>
      </w:pPr>
      <w:r w:rsidRPr="00AA7A8C">
        <w:t>Brainstorm:</w:t>
      </w:r>
    </w:p>
    <w:p w14:paraId="53AC64DD" w14:textId="1504ECD6" w:rsidR="00B94AA3" w:rsidRPr="004E6324" w:rsidRDefault="00B94AA3">
      <w:pPr>
        <w:pStyle w:val="ListNumber2"/>
        <w:numPr>
          <w:ilvl w:val="0"/>
          <w:numId w:val="46"/>
        </w:numPr>
      </w:pPr>
      <w:r w:rsidRPr="004E6324">
        <w:t>What characteristics define you?</w:t>
      </w:r>
    </w:p>
    <w:p w14:paraId="17A66215" w14:textId="77777777" w:rsidR="00B94AA3" w:rsidRPr="0073433A" w:rsidRDefault="00B94AA3" w:rsidP="006C24A3">
      <w:pPr>
        <w:pStyle w:val="ListNumber2"/>
      </w:pPr>
      <w:r w:rsidRPr="0073433A">
        <w:t>How would people describe your personality? How would you describe yourself? What interests or values do you have?</w:t>
      </w:r>
    </w:p>
    <w:p w14:paraId="650D7367" w14:textId="723A0ACB" w:rsidR="00B94AA3" w:rsidRPr="0073433A" w:rsidRDefault="00B94AA3" w:rsidP="006C24A3">
      <w:pPr>
        <w:pStyle w:val="ListNumber2"/>
      </w:pPr>
      <w:r w:rsidRPr="0073433A">
        <w:t>Thinking about either family or place, what has influenced the values or ideas you hold dear? How has family or place shaped who you are and what you care about? Give an example</w:t>
      </w:r>
      <w:r w:rsidR="00703BD4">
        <w:t>.</w:t>
      </w:r>
    </w:p>
    <w:p w14:paraId="501123F6" w14:textId="5D0DBA47" w:rsidR="00B94AA3" w:rsidRPr="0073433A" w:rsidRDefault="00254AF8" w:rsidP="006C24A3">
      <w:pPr>
        <w:pStyle w:val="ListNumber2"/>
      </w:pPr>
      <w:r>
        <w:t>Which</w:t>
      </w:r>
      <w:r w:rsidR="00B94AA3" w:rsidRPr="0073433A">
        <w:t xml:space="preserve"> place </w:t>
      </w:r>
      <w:r w:rsidR="006F48FD" w:rsidRPr="006F48FD">
        <w:t xml:space="preserve">do </w:t>
      </w:r>
      <w:r w:rsidR="00B94AA3" w:rsidRPr="0073433A">
        <w:t>you feel most comfortable or most like yourself</w:t>
      </w:r>
      <w:r w:rsidR="006F48FD" w:rsidRPr="006F48FD">
        <w:t>?</w:t>
      </w:r>
    </w:p>
    <w:p w14:paraId="3C9D83A3" w14:textId="77F30498" w:rsidR="00B94AA3" w:rsidRPr="0073433A" w:rsidRDefault="006F48FD" w:rsidP="006C24A3">
      <w:pPr>
        <w:pStyle w:val="ListNumber2"/>
      </w:pPr>
      <w:r w:rsidRPr="006F48FD">
        <w:t>What</w:t>
      </w:r>
      <w:r w:rsidR="00B94AA3" w:rsidRPr="0073433A">
        <w:t xml:space="preserve"> interest </w:t>
      </w:r>
      <w:r w:rsidRPr="006F48FD">
        <w:t xml:space="preserve">or hobby do </w:t>
      </w:r>
      <w:r w:rsidR="00B94AA3" w:rsidRPr="0073433A">
        <w:t>you have that was introduced to you by a family member or through your location</w:t>
      </w:r>
      <w:r w:rsidRPr="006F48FD">
        <w:t>?</w:t>
      </w:r>
    </w:p>
    <w:p w14:paraId="1DAD8119" w14:textId="025F3190" w:rsidR="000F7CF5" w:rsidRPr="00AA7A8C" w:rsidRDefault="000F7CF5" w:rsidP="00AA7A8C">
      <w:pPr>
        <w:pStyle w:val="ListNumber"/>
      </w:pPr>
      <w:r w:rsidRPr="00AA7A8C">
        <w:t>R</w:t>
      </w:r>
      <w:r w:rsidR="00753BCB" w:rsidRPr="00AA7A8C">
        <w:t xml:space="preserve">eview the story plan for </w:t>
      </w:r>
      <w:r w:rsidR="008B04C6" w:rsidRPr="00703BD4">
        <w:rPr>
          <w:b/>
          <w:bCs/>
        </w:rPr>
        <w:t>Phase 2, resource 5 – sample imaginative response</w:t>
      </w:r>
      <w:r w:rsidR="008B04C6" w:rsidRPr="00AA7A8C">
        <w:t xml:space="preserve"> and make connections between the story and the plan.</w:t>
      </w:r>
    </w:p>
    <w:p w14:paraId="601C8FB3" w14:textId="0CE5A231" w:rsidR="00D62FB0" w:rsidRPr="00AA7A8C" w:rsidRDefault="00AF6384" w:rsidP="00AA7A8C">
      <w:pPr>
        <w:pStyle w:val="ListNumber"/>
      </w:pPr>
      <w:r w:rsidRPr="00AA7A8C">
        <w:t xml:space="preserve">Complete the table below </w:t>
      </w:r>
      <w:r w:rsidR="00F82034" w:rsidRPr="00AA7A8C">
        <w:t>to plan</w:t>
      </w:r>
      <w:r w:rsidRPr="00AA7A8C">
        <w:t xml:space="preserve"> for writing</w:t>
      </w:r>
      <w:r w:rsidR="0008454D" w:rsidRPr="00AA7A8C">
        <w:t xml:space="preserve"> </w:t>
      </w:r>
      <w:r w:rsidR="003E081A" w:rsidRPr="00AA7A8C">
        <w:t>your</w:t>
      </w:r>
      <w:r w:rsidR="0008454D" w:rsidRPr="00AA7A8C">
        <w:t xml:space="preserve"> </w:t>
      </w:r>
      <w:r w:rsidR="003E081A" w:rsidRPr="00AA7A8C">
        <w:t xml:space="preserve">own </w:t>
      </w:r>
      <w:r w:rsidR="005E3B5F" w:rsidRPr="00AA7A8C">
        <w:t>narrative</w:t>
      </w:r>
      <w:r w:rsidR="00285C71" w:rsidRPr="00AA7A8C">
        <w:t xml:space="preserve"> that demonstrates your connection to place or to family</w:t>
      </w:r>
      <w:r w:rsidR="003E081A" w:rsidRPr="00AA7A8C">
        <w:t>.</w:t>
      </w:r>
    </w:p>
    <w:p w14:paraId="647981F3" w14:textId="0432B101" w:rsidR="00AF53B5" w:rsidRPr="0073433A" w:rsidRDefault="00AF53B5" w:rsidP="00AF53B5">
      <w:pPr>
        <w:pStyle w:val="Caption"/>
      </w:pPr>
      <w:r>
        <w:lastRenderedPageBreak/>
        <w:t xml:space="preserve">Table </w:t>
      </w:r>
      <w:r>
        <w:fldChar w:fldCharType="begin"/>
      </w:r>
      <w:r>
        <w:instrText xml:space="preserve"> SEQ Table \* ARABIC </w:instrText>
      </w:r>
      <w:r>
        <w:fldChar w:fldCharType="separate"/>
      </w:r>
      <w:r w:rsidR="00FA27C4">
        <w:rPr>
          <w:noProof/>
        </w:rPr>
        <w:t>32</w:t>
      </w:r>
      <w:r>
        <w:rPr>
          <w:noProof/>
        </w:rPr>
        <w:fldChar w:fldCharType="end"/>
      </w:r>
      <w:r>
        <w:t xml:space="preserve"> </w:t>
      </w:r>
      <w:r w:rsidR="00006803">
        <w:t>–</w:t>
      </w:r>
      <w:r>
        <w:t xml:space="preserve"> </w:t>
      </w:r>
      <w:r w:rsidR="008B04C6">
        <w:t xml:space="preserve">plan for own </w:t>
      </w:r>
      <w:r w:rsidR="00B0720B">
        <w:t>narrative</w:t>
      </w:r>
    </w:p>
    <w:tbl>
      <w:tblPr>
        <w:tblStyle w:val="Tableheader"/>
        <w:tblW w:w="0" w:type="auto"/>
        <w:tblLook w:val="04A0" w:firstRow="1" w:lastRow="0" w:firstColumn="1" w:lastColumn="0" w:noHBand="0" w:noVBand="1"/>
        <w:tblDescription w:val="The left hand column gives you a structural feature of a narrative and the right hand column gives you a space to plan your narrative through structural features."/>
      </w:tblPr>
      <w:tblGrid>
        <w:gridCol w:w="2405"/>
        <w:gridCol w:w="7223"/>
      </w:tblGrid>
      <w:tr w:rsidR="00B94AA3" w:rsidRPr="0073433A" w14:paraId="35034D81"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D028238" w14:textId="77777777" w:rsidR="00B94AA3" w:rsidRPr="0073433A" w:rsidRDefault="00B94AA3">
            <w:r w:rsidRPr="0073433A">
              <w:t>Structural elements of narrative</w:t>
            </w:r>
          </w:p>
        </w:tc>
        <w:tc>
          <w:tcPr>
            <w:tcW w:w="7223" w:type="dxa"/>
          </w:tcPr>
          <w:p w14:paraId="044A64A2" w14:textId="0BD33B4C" w:rsidR="00B94AA3" w:rsidRPr="0073433A" w:rsidRDefault="007A0632">
            <w:pPr>
              <w:cnfStyle w:val="100000000000" w:firstRow="1" w:lastRow="0" w:firstColumn="0" w:lastColumn="0" w:oddVBand="0" w:evenVBand="0" w:oddHBand="0" w:evenHBand="0" w:firstRowFirstColumn="0" w:firstRowLastColumn="0" w:lastRowFirstColumn="0" w:lastRowLastColumn="0"/>
            </w:pPr>
            <w:r>
              <w:t xml:space="preserve">Your </w:t>
            </w:r>
            <w:r w:rsidR="00EB7C0C">
              <w:t>plan</w:t>
            </w:r>
          </w:p>
        </w:tc>
      </w:tr>
      <w:tr w:rsidR="00B94AA3" w:rsidRPr="0073433A" w14:paraId="4F63F10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AC11F9C" w14:textId="77777777" w:rsidR="00B94AA3" w:rsidRPr="0073433A" w:rsidRDefault="00B94AA3">
            <w:r w:rsidRPr="0073433A">
              <w:t>Orientation</w:t>
            </w:r>
          </w:p>
        </w:tc>
        <w:tc>
          <w:tcPr>
            <w:tcW w:w="7223" w:type="dxa"/>
          </w:tcPr>
          <w:p w14:paraId="3DE68408" w14:textId="1532356A" w:rsidR="00B94AA3" w:rsidRPr="0073433A" w:rsidRDefault="00B94AA3">
            <w:pPr>
              <w:cnfStyle w:val="000000100000" w:firstRow="0" w:lastRow="0" w:firstColumn="0" w:lastColumn="0" w:oddVBand="0" w:evenVBand="0" w:oddHBand="1" w:evenHBand="0" w:firstRowFirstColumn="0" w:firstRowLastColumn="0" w:lastRowFirstColumn="0" w:lastRowLastColumn="0"/>
            </w:pPr>
          </w:p>
        </w:tc>
      </w:tr>
      <w:tr w:rsidR="00B94AA3" w:rsidRPr="0073433A" w14:paraId="6089ACB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821CC38" w14:textId="77777777" w:rsidR="00B94AA3" w:rsidRPr="0073433A" w:rsidRDefault="00B94AA3">
            <w:r w:rsidRPr="0073433A">
              <w:t>Complication</w:t>
            </w:r>
          </w:p>
        </w:tc>
        <w:tc>
          <w:tcPr>
            <w:tcW w:w="7223" w:type="dxa"/>
          </w:tcPr>
          <w:p w14:paraId="53A448CC" w14:textId="4237F03C" w:rsidR="00B94AA3" w:rsidRPr="0073433A" w:rsidRDefault="00B94AA3">
            <w:pPr>
              <w:cnfStyle w:val="000000010000" w:firstRow="0" w:lastRow="0" w:firstColumn="0" w:lastColumn="0" w:oddVBand="0" w:evenVBand="0" w:oddHBand="0" w:evenHBand="1" w:firstRowFirstColumn="0" w:firstRowLastColumn="0" w:lastRowFirstColumn="0" w:lastRowLastColumn="0"/>
            </w:pPr>
          </w:p>
        </w:tc>
      </w:tr>
      <w:tr w:rsidR="00B94AA3" w:rsidRPr="0073433A" w14:paraId="4D67AA7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CB51825" w14:textId="77777777" w:rsidR="00B94AA3" w:rsidRPr="0073433A" w:rsidRDefault="00B94AA3">
            <w:r w:rsidRPr="0073433A">
              <w:t>Conflict</w:t>
            </w:r>
          </w:p>
        </w:tc>
        <w:tc>
          <w:tcPr>
            <w:tcW w:w="7223" w:type="dxa"/>
          </w:tcPr>
          <w:p w14:paraId="6A6C0779" w14:textId="770807A2" w:rsidR="00B94AA3" w:rsidRPr="0073433A" w:rsidRDefault="00B94AA3">
            <w:pPr>
              <w:cnfStyle w:val="000000100000" w:firstRow="0" w:lastRow="0" w:firstColumn="0" w:lastColumn="0" w:oddVBand="0" w:evenVBand="0" w:oddHBand="1" w:evenHBand="0" w:firstRowFirstColumn="0" w:firstRowLastColumn="0" w:lastRowFirstColumn="0" w:lastRowLastColumn="0"/>
            </w:pPr>
          </w:p>
        </w:tc>
      </w:tr>
      <w:tr w:rsidR="00B94AA3" w:rsidRPr="0073433A" w14:paraId="068B5E1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D035439" w14:textId="6738FFDF" w:rsidR="00B94AA3" w:rsidRPr="0073433A" w:rsidRDefault="00B94AA3">
            <w:r w:rsidRPr="0073433A">
              <w:t xml:space="preserve">Rising </w:t>
            </w:r>
            <w:r w:rsidR="00625852">
              <w:t>t</w:t>
            </w:r>
            <w:r w:rsidR="00625852" w:rsidRPr="0073433A">
              <w:t>ension</w:t>
            </w:r>
          </w:p>
        </w:tc>
        <w:tc>
          <w:tcPr>
            <w:tcW w:w="7223" w:type="dxa"/>
          </w:tcPr>
          <w:p w14:paraId="23C2E301" w14:textId="0A19C9E4" w:rsidR="00B94AA3" w:rsidRPr="0073433A" w:rsidRDefault="00B94AA3">
            <w:pPr>
              <w:cnfStyle w:val="000000010000" w:firstRow="0" w:lastRow="0" w:firstColumn="0" w:lastColumn="0" w:oddVBand="0" w:evenVBand="0" w:oddHBand="0" w:evenHBand="1" w:firstRowFirstColumn="0" w:firstRowLastColumn="0" w:lastRowFirstColumn="0" w:lastRowLastColumn="0"/>
            </w:pPr>
          </w:p>
        </w:tc>
      </w:tr>
      <w:tr w:rsidR="00B94AA3" w:rsidRPr="0073433A" w14:paraId="4B063BB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BA5E2E3" w14:textId="77777777" w:rsidR="00B94AA3" w:rsidRPr="0073433A" w:rsidRDefault="00B94AA3">
            <w:r w:rsidRPr="0073433A">
              <w:t>Climax</w:t>
            </w:r>
          </w:p>
        </w:tc>
        <w:tc>
          <w:tcPr>
            <w:tcW w:w="7223" w:type="dxa"/>
          </w:tcPr>
          <w:p w14:paraId="15FDF755" w14:textId="1A62E302" w:rsidR="00B94AA3" w:rsidRPr="0073433A" w:rsidRDefault="00B94AA3">
            <w:pPr>
              <w:cnfStyle w:val="000000100000" w:firstRow="0" w:lastRow="0" w:firstColumn="0" w:lastColumn="0" w:oddVBand="0" w:evenVBand="0" w:oddHBand="1" w:evenHBand="0" w:firstRowFirstColumn="0" w:firstRowLastColumn="0" w:lastRowFirstColumn="0" w:lastRowLastColumn="0"/>
            </w:pPr>
          </w:p>
        </w:tc>
      </w:tr>
      <w:tr w:rsidR="00B94AA3" w:rsidRPr="0073433A" w14:paraId="6E28789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92CB78A" w14:textId="77777777" w:rsidR="00B94AA3" w:rsidRPr="0073433A" w:rsidRDefault="00B94AA3">
            <w:r w:rsidRPr="0073433A">
              <w:t>Falling tension</w:t>
            </w:r>
          </w:p>
        </w:tc>
        <w:tc>
          <w:tcPr>
            <w:tcW w:w="7223" w:type="dxa"/>
          </w:tcPr>
          <w:p w14:paraId="5389F27D" w14:textId="5EAB7986" w:rsidR="00B94AA3" w:rsidRPr="0073433A" w:rsidRDefault="00B94AA3">
            <w:pPr>
              <w:cnfStyle w:val="000000010000" w:firstRow="0" w:lastRow="0" w:firstColumn="0" w:lastColumn="0" w:oddVBand="0" w:evenVBand="0" w:oddHBand="0" w:evenHBand="1" w:firstRowFirstColumn="0" w:firstRowLastColumn="0" w:lastRowFirstColumn="0" w:lastRowLastColumn="0"/>
            </w:pPr>
          </w:p>
        </w:tc>
      </w:tr>
      <w:tr w:rsidR="00B94AA3" w:rsidRPr="0073433A" w14:paraId="5C9CB5A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1A6B76F" w14:textId="77777777" w:rsidR="00B94AA3" w:rsidRPr="0073433A" w:rsidRDefault="00B94AA3">
            <w:r w:rsidRPr="0073433A">
              <w:t>Resolution</w:t>
            </w:r>
          </w:p>
        </w:tc>
        <w:tc>
          <w:tcPr>
            <w:tcW w:w="7223" w:type="dxa"/>
          </w:tcPr>
          <w:p w14:paraId="13D7E5EF" w14:textId="7361F38D" w:rsidR="00B94AA3" w:rsidRPr="0073433A" w:rsidRDefault="00B94AA3">
            <w:pPr>
              <w:cnfStyle w:val="000000100000" w:firstRow="0" w:lastRow="0" w:firstColumn="0" w:lastColumn="0" w:oddVBand="0" w:evenVBand="0" w:oddHBand="1" w:evenHBand="0" w:firstRowFirstColumn="0" w:firstRowLastColumn="0" w:lastRowFirstColumn="0" w:lastRowLastColumn="0"/>
            </w:pPr>
          </w:p>
        </w:tc>
      </w:tr>
    </w:tbl>
    <w:p w14:paraId="2B8BD0C9" w14:textId="2A2EC67B" w:rsidR="00B94AA3" w:rsidRPr="006A5637" w:rsidRDefault="0008454D" w:rsidP="006A5637">
      <w:pPr>
        <w:pStyle w:val="ListNumber"/>
      </w:pPr>
      <w:r w:rsidRPr="006A5637">
        <w:t>W</w:t>
      </w:r>
      <w:r w:rsidR="00B94AA3" w:rsidRPr="006A5637">
        <w:t xml:space="preserve">rite </w:t>
      </w:r>
      <w:r w:rsidR="00122C19">
        <w:t>a</w:t>
      </w:r>
      <w:r w:rsidR="008B04C6" w:rsidRPr="006A5637">
        <w:t xml:space="preserve"> </w:t>
      </w:r>
      <w:r w:rsidR="00625852" w:rsidRPr="006A5637">
        <w:t>200</w:t>
      </w:r>
      <w:r w:rsidR="00625852">
        <w:t>-</w:t>
      </w:r>
      <w:r w:rsidR="00625852" w:rsidRPr="006A5637">
        <w:t>to</w:t>
      </w:r>
      <w:r w:rsidR="00625852">
        <w:t>-</w:t>
      </w:r>
      <w:r w:rsidR="00625852" w:rsidRPr="006A5637">
        <w:t>300</w:t>
      </w:r>
      <w:r w:rsidR="00625852">
        <w:t>-</w:t>
      </w:r>
      <w:r w:rsidR="008B04C6" w:rsidRPr="006A5637">
        <w:t xml:space="preserve">word </w:t>
      </w:r>
      <w:r w:rsidR="00B94AA3" w:rsidRPr="006A5637">
        <w:t xml:space="preserve">imaginative response </w:t>
      </w:r>
      <w:r w:rsidR="008B04C6" w:rsidRPr="006A5637">
        <w:t xml:space="preserve">in your English book that explores </w:t>
      </w:r>
      <w:r w:rsidR="00B94AA3" w:rsidRPr="006A5637">
        <w:t>your connection to family or place</w:t>
      </w:r>
      <w:r w:rsidR="008B04C6" w:rsidRPr="006A5637">
        <w:t xml:space="preserve">. </w:t>
      </w:r>
    </w:p>
    <w:p w14:paraId="71AD11B9" w14:textId="53B78FEE" w:rsidR="00A910BD" w:rsidRDefault="008B04C6" w:rsidP="006A5637">
      <w:pPr>
        <w:pStyle w:val="ListNumber"/>
      </w:pPr>
      <w:r w:rsidRPr="006A5637">
        <w:t>Seek feedback from a peer</w:t>
      </w:r>
      <w:r w:rsidR="00AB1AE3" w:rsidRPr="006A5637">
        <w:t>. Sw</w:t>
      </w:r>
      <w:r w:rsidR="00D4424E" w:rsidRPr="006A5637">
        <w:t xml:space="preserve">ap your work with a partner and </w:t>
      </w:r>
      <w:r w:rsidR="00DA505A" w:rsidRPr="006A5637">
        <w:t>complete</w:t>
      </w:r>
      <w:r w:rsidR="00D4424E" w:rsidRPr="006A5637">
        <w:t xml:space="preserve"> </w:t>
      </w:r>
      <w:r w:rsidR="00DA505A" w:rsidRPr="006A5637">
        <w:t>t</w:t>
      </w:r>
      <w:r w:rsidR="00A910BD" w:rsidRPr="006A5637">
        <w:t>he following questions</w:t>
      </w:r>
      <w:r w:rsidR="00E5562C" w:rsidRPr="006A5637">
        <w:t>, in the</w:t>
      </w:r>
      <w:r w:rsidR="00E5562C">
        <w:t xml:space="preserve"> table below,</w:t>
      </w:r>
      <w:r w:rsidR="00A910BD">
        <w:t xml:space="preserve"> </w:t>
      </w:r>
      <w:r w:rsidR="00081A34">
        <w:t>about</w:t>
      </w:r>
      <w:r w:rsidR="00DA505A">
        <w:t xml:space="preserve"> </w:t>
      </w:r>
      <w:r w:rsidR="00625852">
        <w:t>each other’s</w:t>
      </w:r>
      <w:r w:rsidR="00DA505A">
        <w:t xml:space="preserve"> work</w:t>
      </w:r>
      <w:r w:rsidR="00A6104B">
        <w:t>.</w:t>
      </w:r>
    </w:p>
    <w:p w14:paraId="5B5C0EC8" w14:textId="4FB71BD3" w:rsidR="00CA1BD9" w:rsidRDefault="00CA1BD9" w:rsidP="00CA1BD9">
      <w:pPr>
        <w:pStyle w:val="Caption"/>
      </w:pPr>
      <w:r>
        <w:t xml:space="preserve">Table </w:t>
      </w:r>
      <w:r>
        <w:fldChar w:fldCharType="begin"/>
      </w:r>
      <w:r>
        <w:instrText xml:space="preserve"> SEQ Table \* ARABIC </w:instrText>
      </w:r>
      <w:r>
        <w:fldChar w:fldCharType="separate"/>
      </w:r>
      <w:r w:rsidR="00FA27C4">
        <w:rPr>
          <w:noProof/>
        </w:rPr>
        <w:t>33</w:t>
      </w:r>
      <w:r>
        <w:rPr>
          <w:noProof/>
        </w:rPr>
        <w:fldChar w:fldCharType="end"/>
      </w:r>
      <w:r>
        <w:t xml:space="preserve"> </w:t>
      </w:r>
      <w:r w:rsidR="00EC11D6">
        <w:t>–</w:t>
      </w:r>
      <w:r>
        <w:t xml:space="preserve"> </w:t>
      </w:r>
      <w:r w:rsidR="00064C41">
        <w:t>identifying and understanding elements of storytelling in student work</w:t>
      </w:r>
    </w:p>
    <w:tbl>
      <w:tblPr>
        <w:tblStyle w:val="Tableheader"/>
        <w:tblW w:w="0" w:type="auto"/>
        <w:tblLayout w:type="fixed"/>
        <w:tblLook w:val="04A0" w:firstRow="1" w:lastRow="0" w:firstColumn="1" w:lastColumn="0" w:noHBand="0" w:noVBand="1"/>
        <w:tblDescription w:val="Questions about connection, family and place are listed in the left hand column. In the right hand column, blank cells are provided for student responses."/>
      </w:tblPr>
      <w:tblGrid>
        <w:gridCol w:w="4814"/>
        <w:gridCol w:w="4814"/>
      </w:tblGrid>
      <w:tr w:rsidR="00192755" w14:paraId="5767FC7F" w14:textId="77777777" w:rsidTr="00AB1A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3034EDD" w14:textId="38CFFCE9" w:rsidR="00192755" w:rsidRDefault="00FB25CB" w:rsidP="00CA1BD9">
            <w:r>
              <w:t>Question</w:t>
            </w:r>
          </w:p>
        </w:tc>
        <w:tc>
          <w:tcPr>
            <w:tcW w:w="4814" w:type="dxa"/>
          </w:tcPr>
          <w:p w14:paraId="00F523B8" w14:textId="17A04FF8" w:rsidR="00192755" w:rsidRDefault="001416AC" w:rsidP="00CA1BD9">
            <w:pPr>
              <w:cnfStyle w:val="100000000000" w:firstRow="1" w:lastRow="0" w:firstColumn="0" w:lastColumn="0" w:oddVBand="0" w:evenVBand="0" w:oddHBand="0" w:evenHBand="0" w:firstRowFirstColumn="0" w:firstRowLastColumn="0" w:lastRowFirstColumn="0" w:lastRowLastColumn="0"/>
            </w:pPr>
            <w:r>
              <w:t>Response</w:t>
            </w:r>
          </w:p>
        </w:tc>
      </w:tr>
      <w:tr w:rsidR="00192755" w14:paraId="4923982F" w14:textId="77777777" w:rsidTr="00AB1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B4E65E2" w14:textId="26DDD951" w:rsidR="00192755" w:rsidRDefault="00FB25CB" w:rsidP="00FB25CB">
            <w:r w:rsidRPr="00FB25CB">
              <w:t>Is the connection in this story to family or place?</w:t>
            </w:r>
          </w:p>
        </w:tc>
        <w:tc>
          <w:tcPr>
            <w:tcW w:w="4814" w:type="dxa"/>
          </w:tcPr>
          <w:p w14:paraId="19A77AED" w14:textId="77777777" w:rsidR="00192755" w:rsidRDefault="00192755" w:rsidP="00CA1BD9">
            <w:pPr>
              <w:cnfStyle w:val="000000100000" w:firstRow="0" w:lastRow="0" w:firstColumn="0" w:lastColumn="0" w:oddVBand="0" w:evenVBand="0" w:oddHBand="1" w:evenHBand="0" w:firstRowFirstColumn="0" w:firstRowLastColumn="0" w:lastRowFirstColumn="0" w:lastRowLastColumn="0"/>
            </w:pPr>
          </w:p>
        </w:tc>
      </w:tr>
      <w:tr w:rsidR="00192755" w14:paraId="52A3DB03" w14:textId="77777777" w:rsidTr="00AB1A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59224DA" w14:textId="531B32C4" w:rsidR="00192755" w:rsidRDefault="00FB25CB" w:rsidP="00CA1BD9">
            <w:r w:rsidRPr="00FB25CB">
              <w:t>Which specific family member or place is referred to?</w:t>
            </w:r>
          </w:p>
        </w:tc>
        <w:tc>
          <w:tcPr>
            <w:tcW w:w="4814" w:type="dxa"/>
          </w:tcPr>
          <w:p w14:paraId="029CC0FA" w14:textId="77777777" w:rsidR="00192755" w:rsidRDefault="00192755" w:rsidP="00CA1BD9">
            <w:pPr>
              <w:cnfStyle w:val="000000010000" w:firstRow="0" w:lastRow="0" w:firstColumn="0" w:lastColumn="0" w:oddVBand="0" w:evenVBand="0" w:oddHBand="0" w:evenHBand="1" w:firstRowFirstColumn="0" w:firstRowLastColumn="0" w:lastRowFirstColumn="0" w:lastRowLastColumn="0"/>
            </w:pPr>
          </w:p>
        </w:tc>
      </w:tr>
      <w:tr w:rsidR="00192755" w14:paraId="11B2BE05" w14:textId="77777777" w:rsidTr="00AB1A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315D1AA" w14:textId="3702648B" w:rsidR="00192755" w:rsidRDefault="00FB25CB" w:rsidP="00CA1BD9">
            <w:r w:rsidRPr="00FB25CB">
              <w:t>What value, idea or interest is created from this connection?</w:t>
            </w:r>
          </w:p>
        </w:tc>
        <w:tc>
          <w:tcPr>
            <w:tcW w:w="4814" w:type="dxa"/>
          </w:tcPr>
          <w:p w14:paraId="271953DB" w14:textId="77777777" w:rsidR="00192755" w:rsidRDefault="00192755" w:rsidP="00CA1BD9">
            <w:pPr>
              <w:cnfStyle w:val="000000100000" w:firstRow="0" w:lastRow="0" w:firstColumn="0" w:lastColumn="0" w:oddVBand="0" w:evenVBand="0" w:oddHBand="1" w:evenHBand="0" w:firstRowFirstColumn="0" w:firstRowLastColumn="0" w:lastRowFirstColumn="0" w:lastRowLastColumn="0"/>
            </w:pPr>
          </w:p>
        </w:tc>
      </w:tr>
      <w:tr w:rsidR="00192755" w14:paraId="1407D071" w14:textId="77777777" w:rsidTr="00AB1A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13087E8" w14:textId="7E7D51C0" w:rsidR="00192755" w:rsidRDefault="00FB25CB" w:rsidP="00CA1BD9">
            <w:r w:rsidRPr="00FB25CB">
              <w:lastRenderedPageBreak/>
              <w:t>What images or events stand out as the most memorable?</w:t>
            </w:r>
          </w:p>
        </w:tc>
        <w:tc>
          <w:tcPr>
            <w:tcW w:w="4814" w:type="dxa"/>
          </w:tcPr>
          <w:p w14:paraId="0DDA8AB4" w14:textId="77777777" w:rsidR="00192755" w:rsidRDefault="00192755" w:rsidP="00CA1BD9">
            <w:pPr>
              <w:cnfStyle w:val="000000010000" w:firstRow="0" w:lastRow="0" w:firstColumn="0" w:lastColumn="0" w:oddVBand="0" w:evenVBand="0" w:oddHBand="0" w:evenHBand="1" w:firstRowFirstColumn="0" w:firstRowLastColumn="0" w:lastRowFirstColumn="0" w:lastRowLastColumn="0"/>
            </w:pPr>
          </w:p>
        </w:tc>
      </w:tr>
    </w:tbl>
    <w:p w14:paraId="01345D92" w14:textId="77777777" w:rsidR="00AB1AE3" w:rsidRPr="006A5637" w:rsidRDefault="005E3B5F" w:rsidP="006A5637">
      <w:pPr>
        <w:pStyle w:val="ListNumber"/>
      </w:pPr>
      <w:r w:rsidRPr="006A5637">
        <w:t xml:space="preserve">Review </w:t>
      </w:r>
      <w:r w:rsidR="00AB1AE3" w:rsidRPr="006A5637">
        <w:t xml:space="preserve">your </w:t>
      </w:r>
      <w:r w:rsidRPr="006A5637">
        <w:t>peer feedback</w:t>
      </w:r>
      <w:r w:rsidR="00AB1AE3" w:rsidRPr="006A5637">
        <w:t xml:space="preserve"> and refine your narrative.</w:t>
      </w:r>
    </w:p>
    <w:p w14:paraId="24660941" w14:textId="588AEF32" w:rsidR="00AB1AE3" w:rsidRPr="006A5637" w:rsidRDefault="00AB1AE3" w:rsidP="006A5637">
      <w:pPr>
        <w:pStyle w:val="ListNumber"/>
      </w:pPr>
      <w:r w:rsidRPr="006A5637">
        <w:t xml:space="preserve">Review ‘Turning a story into 20 words’ for </w:t>
      </w:r>
      <w:r w:rsidRPr="006A5637">
        <w:rPr>
          <w:b/>
          <w:bCs/>
        </w:rPr>
        <w:t>Phase 2, resource 5 – sample imaginative response</w:t>
      </w:r>
      <w:r w:rsidR="00C34ACD" w:rsidRPr="006A5637">
        <w:t xml:space="preserve"> for an example of the next step.</w:t>
      </w:r>
    </w:p>
    <w:p w14:paraId="202A6318" w14:textId="01391907" w:rsidR="005E3B5F" w:rsidRPr="005E3B5F" w:rsidRDefault="00AB1AE3" w:rsidP="006A5637">
      <w:pPr>
        <w:pStyle w:val="ListNumber"/>
      </w:pPr>
      <w:r w:rsidRPr="006A5637">
        <w:t>R</w:t>
      </w:r>
      <w:r w:rsidR="005E3B5F" w:rsidRPr="006A5637">
        <w:t>ewrite your story using no more than 20 words</w:t>
      </w:r>
      <w:r w:rsidR="00F51A82">
        <w:t xml:space="preserve"> in the table below</w:t>
      </w:r>
      <w:r w:rsidR="005E3B5F" w:rsidRPr="006A5637">
        <w:t>. Consider which words are the most important to convey this message and how symbolism or visual features could be used to extend your message without words.</w:t>
      </w:r>
      <w:r w:rsidR="00C34ACD" w:rsidRPr="006A5637">
        <w:t xml:space="preserve"> </w:t>
      </w:r>
      <w:r w:rsidR="00C34ACD" w:rsidRPr="006A5637">
        <w:rPr>
          <w:b/>
          <w:bCs/>
        </w:rPr>
        <w:t xml:space="preserve">Phase 2, activity </w:t>
      </w:r>
      <w:r w:rsidR="006A5637" w:rsidRPr="006A5637">
        <w:rPr>
          <w:b/>
          <w:bCs/>
        </w:rPr>
        <w:t>7</w:t>
      </w:r>
      <w:r w:rsidR="00C34ACD" w:rsidRPr="006A5637">
        <w:rPr>
          <w:b/>
          <w:bCs/>
        </w:rPr>
        <w:t xml:space="preserve"> – using symbolism</w:t>
      </w:r>
      <w:r w:rsidR="001F17C5" w:rsidRPr="006A5637">
        <w:rPr>
          <w:b/>
          <w:bCs/>
        </w:rPr>
        <w:t xml:space="preserve"> to deepen meaning</w:t>
      </w:r>
      <w:r w:rsidR="001F17C5" w:rsidRPr="006A5637">
        <w:t xml:space="preserve"> can</w:t>
      </w:r>
      <w:r w:rsidR="001F17C5">
        <w:t xml:space="preserve"> support this part of the task.</w:t>
      </w:r>
      <w:r w:rsidR="00107FF5">
        <w:t xml:space="preserve"> </w:t>
      </w:r>
      <w:r w:rsidR="00107FF5" w:rsidRPr="00107FF5">
        <w:t>Note that some cells in the middle column may need to be blank to keep to the word limit.</w:t>
      </w:r>
    </w:p>
    <w:p w14:paraId="61B2F74F" w14:textId="2443E2F7" w:rsidR="00EA6F46" w:rsidRDefault="00195D1A" w:rsidP="00195D1A">
      <w:pPr>
        <w:pStyle w:val="Caption"/>
      </w:pPr>
      <w:r>
        <w:t xml:space="preserve">Table </w:t>
      </w:r>
      <w:r>
        <w:fldChar w:fldCharType="begin"/>
      </w:r>
      <w:r>
        <w:instrText xml:space="preserve"> SEQ Table \* ARABIC </w:instrText>
      </w:r>
      <w:r>
        <w:fldChar w:fldCharType="separate"/>
      </w:r>
      <w:r w:rsidR="00FA27C4">
        <w:rPr>
          <w:noProof/>
        </w:rPr>
        <w:t>34</w:t>
      </w:r>
      <w:r>
        <w:rPr>
          <w:noProof/>
        </w:rPr>
        <w:fldChar w:fldCharType="end"/>
      </w:r>
      <w:r>
        <w:t xml:space="preserve"> </w:t>
      </w:r>
      <w:r w:rsidR="00D03903">
        <w:t>–</w:t>
      </w:r>
      <w:r>
        <w:t xml:space="preserve"> </w:t>
      </w:r>
      <w:r w:rsidR="00CC1523">
        <w:t>creating a</w:t>
      </w:r>
      <w:r w:rsidR="00D03903">
        <w:t xml:space="preserve"> simplified narrative and possible images to accompany</w:t>
      </w:r>
      <w:r w:rsidR="00CC1523">
        <w:t xml:space="preserve"> it</w:t>
      </w:r>
      <w:r w:rsidR="00C070D2">
        <w:t xml:space="preserve"> through film</w:t>
      </w:r>
    </w:p>
    <w:tbl>
      <w:tblPr>
        <w:tblStyle w:val="Tableheader"/>
        <w:tblW w:w="0" w:type="auto"/>
        <w:tblLook w:val="04A0" w:firstRow="1" w:lastRow="0" w:firstColumn="1" w:lastColumn="0" w:noHBand="0" w:noVBand="1"/>
        <w:tblDescription w:val="The left hand column gives you a structural feature of a narrative, the middle column provides blank space for the 20 word simplification and the right hand column provides blank space for possible visual features. "/>
      </w:tblPr>
      <w:tblGrid>
        <w:gridCol w:w="1696"/>
        <w:gridCol w:w="2410"/>
        <w:gridCol w:w="5524"/>
      </w:tblGrid>
      <w:tr w:rsidR="00C82F14" w:rsidRPr="0073433A" w14:paraId="7C69775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BC0A77A" w14:textId="77777777" w:rsidR="00C82F14" w:rsidRPr="0073433A" w:rsidRDefault="00C82F14">
            <w:r w:rsidRPr="0073433A">
              <w:t>Structural elements of narrative</w:t>
            </w:r>
          </w:p>
        </w:tc>
        <w:tc>
          <w:tcPr>
            <w:tcW w:w="2410" w:type="dxa"/>
          </w:tcPr>
          <w:p w14:paraId="68E5C776" w14:textId="7C70CAFF" w:rsidR="00C82F14" w:rsidRPr="0073433A" w:rsidRDefault="00C82F14">
            <w:pPr>
              <w:cnfStyle w:val="100000000000" w:firstRow="1" w:lastRow="0" w:firstColumn="0" w:lastColumn="0" w:oddVBand="0" w:evenVBand="0" w:oddHBand="0" w:evenHBand="0" w:firstRowFirstColumn="0" w:firstRowLastColumn="0" w:lastRowFirstColumn="0" w:lastRowLastColumn="0"/>
            </w:pPr>
            <w:r>
              <w:t xml:space="preserve">20 </w:t>
            </w:r>
            <w:r w:rsidR="00F619EC">
              <w:t>words</w:t>
            </w:r>
          </w:p>
        </w:tc>
        <w:tc>
          <w:tcPr>
            <w:tcW w:w="5524" w:type="dxa"/>
          </w:tcPr>
          <w:p w14:paraId="5221F965" w14:textId="77777777" w:rsidR="00C82F14" w:rsidRPr="0073433A" w:rsidRDefault="00C82F14">
            <w:pPr>
              <w:cnfStyle w:val="100000000000" w:firstRow="1" w:lastRow="0" w:firstColumn="0" w:lastColumn="0" w:oddVBand="0" w:evenVBand="0" w:oddHBand="0" w:evenHBand="0" w:firstRowFirstColumn="0" w:firstRowLastColumn="0" w:lastRowFirstColumn="0" w:lastRowLastColumn="0"/>
            </w:pPr>
            <w:r>
              <w:t>Possible images</w:t>
            </w:r>
          </w:p>
        </w:tc>
      </w:tr>
      <w:tr w:rsidR="00C82F14" w:rsidRPr="0073433A" w14:paraId="591C35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51575FD" w14:textId="77777777" w:rsidR="00C82F14" w:rsidRPr="0073433A" w:rsidRDefault="00C82F14">
            <w:r w:rsidRPr="0073433A">
              <w:t>Orientation</w:t>
            </w:r>
          </w:p>
        </w:tc>
        <w:tc>
          <w:tcPr>
            <w:tcW w:w="2410" w:type="dxa"/>
          </w:tcPr>
          <w:p w14:paraId="535C5C20" w14:textId="77777777" w:rsidR="00C82F14" w:rsidRPr="0073433A" w:rsidRDefault="00C82F14">
            <w:pPr>
              <w:cnfStyle w:val="000000100000" w:firstRow="0" w:lastRow="0" w:firstColumn="0" w:lastColumn="0" w:oddVBand="0" w:evenVBand="0" w:oddHBand="1" w:evenHBand="0" w:firstRowFirstColumn="0" w:firstRowLastColumn="0" w:lastRowFirstColumn="0" w:lastRowLastColumn="0"/>
            </w:pPr>
          </w:p>
        </w:tc>
        <w:tc>
          <w:tcPr>
            <w:tcW w:w="5524" w:type="dxa"/>
          </w:tcPr>
          <w:p w14:paraId="19472326" w14:textId="6F14E037" w:rsidR="00C82F14" w:rsidRPr="0073433A" w:rsidRDefault="00C82F14">
            <w:pPr>
              <w:cnfStyle w:val="000000100000" w:firstRow="0" w:lastRow="0" w:firstColumn="0" w:lastColumn="0" w:oddVBand="0" w:evenVBand="0" w:oddHBand="1" w:evenHBand="0" w:firstRowFirstColumn="0" w:firstRowLastColumn="0" w:lastRowFirstColumn="0" w:lastRowLastColumn="0"/>
            </w:pPr>
          </w:p>
        </w:tc>
      </w:tr>
      <w:tr w:rsidR="00C82F14" w:rsidRPr="0073433A" w14:paraId="4922321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A38BC81" w14:textId="77777777" w:rsidR="00C82F14" w:rsidRPr="0073433A" w:rsidRDefault="00C82F14">
            <w:r w:rsidRPr="0073433A">
              <w:t>Complication</w:t>
            </w:r>
          </w:p>
        </w:tc>
        <w:tc>
          <w:tcPr>
            <w:tcW w:w="2410" w:type="dxa"/>
          </w:tcPr>
          <w:p w14:paraId="5DA47AC7" w14:textId="55DAEFD3" w:rsidR="00C82F14" w:rsidRPr="0073433A" w:rsidRDefault="00C82F14">
            <w:pPr>
              <w:cnfStyle w:val="000000010000" w:firstRow="0" w:lastRow="0" w:firstColumn="0" w:lastColumn="0" w:oddVBand="0" w:evenVBand="0" w:oddHBand="0" w:evenHBand="1" w:firstRowFirstColumn="0" w:firstRowLastColumn="0" w:lastRowFirstColumn="0" w:lastRowLastColumn="0"/>
            </w:pPr>
          </w:p>
        </w:tc>
        <w:tc>
          <w:tcPr>
            <w:tcW w:w="5524" w:type="dxa"/>
          </w:tcPr>
          <w:p w14:paraId="0A06FCF0" w14:textId="0EEA841C" w:rsidR="00C82F14" w:rsidRPr="0073433A" w:rsidRDefault="00C82F14">
            <w:pPr>
              <w:cnfStyle w:val="000000010000" w:firstRow="0" w:lastRow="0" w:firstColumn="0" w:lastColumn="0" w:oddVBand="0" w:evenVBand="0" w:oddHBand="0" w:evenHBand="1" w:firstRowFirstColumn="0" w:firstRowLastColumn="0" w:lastRowFirstColumn="0" w:lastRowLastColumn="0"/>
            </w:pPr>
          </w:p>
        </w:tc>
      </w:tr>
      <w:tr w:rsidR="00C82F14" w:rsidRPr="0073433A" w14:paraId="1F2E03F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FE89152" w14:textId="77777777" w:rsidR="00C82F14" w:rsidRPr="0073433A" w:rsidRDefault="00C82F14">
            <w:r w:rsidRPr="0073433A">
              <w:t>Conflict</w:t>
            </w:r>
          </w:p>
        </w:tc>
        <w:tc>
          <w:tcPr>
            <w:tcW w:w="2410" w:type="dxa"/>
          </w:tcPr>
          <w:p w14:paraId="581BBF05" w14:textId="739D6DD8" w:rsidR="00C82F14" w:rsidRPr="0073433A" w:rsidRDefault="00C82F14">
            <w:pPr>
              <w:cnfStyle w:val="000000100000" w:firstRow="0" w:lastRow="0" w:firstColumn="0" w:lastColumn="0" w:oddVBand="0" w:evenVBand="0" w:oddHBand="1" w:evenHBand="0" w:firstRowFirstColumn="0" w:firstRowLastColumn="0" w:lastRowFirstColumn="0" w:lastRowLastColumn="0"/>
            </w:pPr>
          </w:p>
        </w:tc>
        <w:tc>
          <w:tcPr>
            <w:tcW w:w="5524" w:type="dxa"/>
          </w:tcPr>
          <w:p w14:paraId="3B7C008D" w14:textId="4B2F60B2" w:rsidR="00C82F14" w:rsidRPr="0073433A" w:rsidRDefault="00C82F14">
            <w:pPr>
              <w:cnfStyle w:val="000000100000" w:firstRow="0" w:lastRow="0" w:firstColumn="0" w:lastColumn="0" w:oddVBand="0" w:evenVBand="0" w:oddHBand="1" w:evenHBand="0" w:firstRowFirstColumn="0" w:firstRowLastColumn="0" w:lastRowFirstColumn="0" w:lastRowLastColumn="0"/>
            </w:pPr>
          </w:p>
        </w:tc>
      </w:tr>
      <w:tr w:rsidR="00C82F14" w:rsidRPr="0073433A" w14:paraId="13A5D3A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35B7718" w14:textId="26AAD113" w:rsidR="00C82F14" w:rsidRPr="0073433A" w:rsidRDefault="00C82F14">
            <w:r w:rsidRPr="0073433A">
              <w:t xml:space="preserve">Rising </w:t>
            </w:r>
            <w:r w:rsidR="00661A5C">
              <w:t>t</w:t>
            </w:r>
            <w:r w:rsidR="00661A5C" w:rsidRPr="0073433A">
              <w:t>ension</w:t>
            </w:r>
          </w:p>
        </w:tc>
        <w:tc>
          <w:tcPr>
            <w:tcW w:w="2410" w:type="dxa"/>
          </w:tcPr>
          <w:p w14:paraId="26F4B56D" w14:textId="074ACE73" w:rsidR="00C82F14" w:rsidRPr="0073433A" w:rsidRDefault="00C82F14">
            <w:pPr>
              <w:cnfStyle w:val="000000010000" w:firstRow="0" w:lastRow="0" w:firstColumn="0" w:lastColumn="0" w:oddVBand="0" w:evenVBand="0" w:oddHBand="0" w:evenHBand="1" w:firstRowFirstColumn="0" w:firstRowLastColumn="0" w:lastRowFirstColumn="0" w:lastRowLastColumn="0"/>
            </w:pPr>
          </w:p>
        </w:tc>
        <w:tc>
          <w:tcPr>
            <w:tcW w:w="5524" w:type="dxa"/>
          </w:tcPr>
          <w:p w14:paraId="14E0EB0B" w14:textId="798BE7DC" w:rsidR="00C82F14" w:rsidRPr="0073433A" w:rsidRDefault="00C82F14">
            <w:pPr>
              <w:cnfStyle w:val="000000010000" w:firstRow="0" w:lastRow="0" w:firstColumn="0" w:lastColumn="0" w:oddVBand="0" w:evenVBand="0" w:oddHBand="0" w:evenHBand="1" w:firstRowFirstColumn="0" w:firstRowLastColumn="0" w:lastRowFirstColumn="0" w:lastRowLastColumn="0"/>
            </w:pPr>
          </w:p>
        </w:tc>
      </w:tr>
      <w:tr w:rsidR="00C82F14" w:rsidRPr="0073433A" w14:paraId="6189FB8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BB63CAF" w14:textId="77777777" w:rsidR="00C82F14" w:rsidRPr="0073433A" w:rsidRDefault="00C82F14">
            <w:r w:rsidRPr="0073433A">
              <w:t>Climax</w:t>
            </w:r>
          </w:p>
        </w:tc>
        <w:tc>
          <w:tcPr>
            <w:tcW w:w="2410" w:type="dxa"/>
          </w:tcPr>
          <w:p w14:paraId="7942DF2F" w14:textId="0A48370D" w:rsidR="00C82F14" w:rsidRPr="0073433A" w:rsidRDefault="00C82F14">
            <w:pPr>
              <w:cnfStyle w:val="000000100000" w:firstRow="0" w:lastRow="0" w:firstColumn="0" w:lastColumn="0" w:oddVBand="0" w:evenVBand="0" w:oddHBand="1" w:evenHBand="0" w:firstRowFirstColumn="0" w:firstRowLastColumn="0" w:lastRowFirstColumn="0" w:lastRowLastColumn="0"/>
            </w:pPr>
          </w:p>
        </w:tc>
        <w:tc>
          <w:tcPr>
            <w:tcW w:w="5524" w:type="dxa"/>
          </w:tcPr>
          <w:p w14:paraId="15791792" w14:textId="5BDEB810" w:rsidR="00C82F14" w:rsidRPr="0073433A" w:rsidRDefault="00C82F14">
            <w:pPr>
              <w:cnfStyle w:val="000000100000" w:firstRow="0" w:lastRow="0" w:firstColumn="0" w:lastColumn="0" w:oddVBand="0" w:evenVBand="0" w:oddHBand="1" w:evenHBand="0" w:firstRowFirstColumn="0" w:firstRowLastColumn="0" w:lastRowFirstColumn="0" w:lastRowLastColumn="0"/>
            </w:pPr>
          </w:p>
        </w:tc>
      </w:tr>
      <w:tr w:rsidR="00C82F14" w:rsidRPr="0073433A" w14:paraId="7855908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58257F0" w14:textId="77777777" w:rsidR="00C82F14" w:rsidRPr="0073433A" w:rsidRDefault="00C82F14">
            <w:r w:rsidRPr="0073433A">
              <w:t>Falling tension</w:t>
            </w:r>
          </w:p>
        </w:tc>
        <w:tc>
          <w:tcPr>
            <w:tcW w:w="2410" w:type="dxa"/>
          </w:tcPr>
          <w:p w14:paraId="74743E05" w14:textId="07BDBA30" w:rsidR="00C82F14" w:rsidRPr="0073433A" w:rsidRDefault="00C82F14">
            <w:pPr>
              <w:cnfStyle w:val="000000010000" w:firstRow="0" w:lastRow="0" w:firstColumn="0" w:lastColumn="0" w:oddVBand="0" w:evenVBand="0" w:oddHBand="0" w:evenHBand="1" w:firstRowFirstColumn="0" w:firstRowLastColumn="0" w:lastRowFirstColumn="0" w:lastRowLastColumn="0"/>
            </w:pPr>
          </w:p>
        </w:tc>
        <w:tc>
          <w:tcPr>
            <w:tcW w:w="5524" w:type="dxa"/>
          </w:tcPr>
          <w:p w14:paraId="2A7C299F" w14:textId="0F749D28" w:rsidR="00C82F14" w:rsidRPr="0073433A" w:rsidRDefault="00C82F14">
            <w:pPr>
              <w:cnfStyle w:val="000000010000" w:firstRow="0" w:lastRow="0" w:firstColumn="0" w:lastColumn="0" w:oddVBand="0" w:evenVBand="0" w:oddHBand="0" w:evenHBand="1" w:firstRowFirstColumn="0" w:firstRowLastColumn="0" w:lastRowFirstColumn="0" w:lastRowLastColumn="0"/>
            </w:pPr>
          </w:p>
        </w:tc>
      </w:tr>
      <w:tr w:rsidR="00C82F14" w:rsidRPr="0073433A" w14:paraId="7F6239D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595733E" w14:textId="77777777" w:rsidR="00C82F14" w:rsidRPr="0073433A" w:rsidRDefault="00C82F14">
            <w:r w:rsidRPr="0073433A">
              <w:t>Resolution</w:t>
            </w:r>
          </w:p>
        </w:tc>
        <w:tc>
          <w:tcPr>
            <w:tcW w:w="2410" w:type="dxa"/>
          </w:tcPr>
          <w:p w14:paraId="5172C500" w14:textId="50544EA5" w:rsidR="00C82F14" w:rsidRPr="0073433A" w:rsidRDefault="00C82F14">
            <w:pPr>
              <w:cnfStyle w:val="000000100000" w:firstRow="0" w:lastRow="0" w:firstColumn="0" w:lastColumn="0" w:oddVBand="0" w:evenVBand="0" w:oddHBand="1" w:evenHBand="0" w:firstRowFirstColumn="0" w:firstRowLastColumn="0" w:lastRowFirstColumn="0" w:lastRowLastColumn="0"/>
            </w:pPr>
          </w:p>
        </w:tc>
        <w:tc>
          <w:tcPr>
            <w:tcW w:w="5524" w:type="dxa"/>
          </w:tcPr>
          <w:p w14:paraId="3AFC62AC" w14:textId="149C6ED3" w:rsidR="00C82F14" w:rsidRPr="0073433A" w:rsidRDefault="00C82F14">
            <w:pPr>
              <w:cnfStyle w:val="000000100000" w:firstRow="0" w:lastRow="0" w:firstColumn="0" w:lastColumn="0" w:oddVBand="0" w:evenVBand="0" w:oddHBand="1" w:evenHBand="0" w:firstRowFirstColumn="0" w:firstRowLastColumn="0" w:lastRowFirstColumn="0" w:lastRowLastColumn="0"/>
            </w:pPr>
          </w:p>
        </w:tc>
      </w:tr>
    </w:tbl>
    <w:p w14:paraId="2DD57F1F" w14:textId="76D89063" w:rsidR="00B94AA3" w:rsidRDefault="001966D2">
      <w:pPr>
        <w:suppressAutoHyphens w:val="0"/>
        <w:spacing w:before="0" w:after="160" w:line="259" w:lineRule="auto"/>
        <w:rPr>
          <w:color w:val="002664"/>
          <w:sz w:val="32"/>
          <w:szCs w:val="40"/>
        </w:rPr>
      </w:pPr>
      <w:r>
        <w:rPr>
          <w:color w:val="002664"/>
          <w:sz w:val="32"/>
          <w:szCs w:val="40"/>
        </w:rPr>
        <w:br w:type="page"/>
      </w:r>
    </w:p>
    <w:p w14:paraId="4223C502" w14:textId="0B43D2ED" w:rsidR="009E742B" w:rsidRPr="0051590B" w:rsidRDefault="009E742B" w:rsidP="009E742B">
      <w:pPr>
        <w:pStyle w:val="Heading2"/>
      </w:pPr>
      <w:bookmarkStart w:id="70" w:name="_Toc178692524"/>
      <w:bookmarkStart w:id="71" w:name="_Toc181362093"/>
      <w:r w:rsidRPr="00A61558">
        <w:lastRenderedPageBreak/>
        <w:t>Core</w:t>
      </w:r>
      <w:r>
        <w:t xml:space="preserve"> formative </w:t>
      </w:r>
      <w:r w:rsidRPr="00F37978">
        <w:t xml:space="preserve">task </w:t>
      </w:r>
      <w:r>
        <w:t>2 – short film with symbols</w:t>
      </w:r>
      <w:bookmarkEnd w:id="70"/>
      <w:bookmarkEnd w:id="71"/>
    </w:p>
    <w:p w14:paraId="00A76FA4" w14:textId="33E9C3AF" w:rsidR="00B0055E" w:rsidRPr="00DC55B6" w:rsidRDefault="004C53EA" w:rsidP="00B0055E">
      <w:pPr>
        <w:pStyle w:val="FeatureBox2"/>
        <w:rPr>
          <w:rStyle w:val="Strong"/>
        </w:rPr>
      </w:pPr>
      <w:r w:rsidRPr="003833E7">
        <w:rPr>
          <w:rStyle w:val="Strong"/>
        </w:rPr>
        <w:t>Teacher note</w:t>
      </w:r>
      <w:r>
        <w:t>:</w:t>
      </w:r>
      <w:r w:rsidR="008D32BD">
        <w:t xml:space="preserve"> </w:t>
      </w:r>
      <w:r w:rsidR="00407000">
        <w:t>t</w:t>
      </w:r>
      <w:r w:rsidR="00407000" w:rsidRPr="0081551C">
        <w:t xml:space="preserve">his core formative task follows the viewing of </w:t>
      </w:r>
      <w:r w:rsidR="00407000" w:rsidRPr="00863BA9">
        <w:rPr>
          <w:rStyle w:val="Emphasis"/>
        </w:rPr>
        <w:t>Mankind Is No Island</w:t>
      </w:r>
      <w:r w:rsidR="00407000" w:rsidRPr="0081551C">
        <w:t xml:space="preserve"> and builds on students' understanding of visual storytelling </w:t>
      </w:r>
      <w:r w:rsidR="00407000">
        <w:t>devices</w:t>
      </w:r>
      <w:r w:rsidR="00407000" w:rsidRPr="0081551C">
        <w:t>. It encourages students to apply their knowledge of narrative structure, visual symbolism and figurative elements to create their own short film.</w:t>
      </w:r>
      <w:r w:rsidR="00407000">
        <w:t xml:space="preserve"> T</w:t>
      </w:r>
      <w:r w:rsidR="00354DCF">
        <w:t>he timing of t</w:t>
      </w:r>
      <w:r w:rsidR="00407000">
        <w:t xml:space="preserve">his task is </w:t>
      </w:r>
      <w:r w:rsidR="00407000" w:rsidRPr="003C2DC2">
        <w:rPr>
          <w:b/>
          <w:bCs/>
        </w:rPr>
        <w:t>optional</w:t>
      </w:r>
      <w:r w:rsidR="00407000">
        <w:t xml:space="preserve">, depending on available time and resources. Where possible, it should be completed during Phase </w:t>
      </w:r>
      <w:r w:rsidR="001F6651">
        <w:t>2 but</w:t>
      </w:r>
      <w:r w:rsidR="00407000">
        <w:t xml:space="preserve"> could also be completed </w:t>
      </w:r>
      <w:r w:rsidR="00F236B4">
        <w:t>after the assessment task has been completed</w:t>
      </w:r>
      <w:r w:rsidR="00407000">
        <w:t xml:space="preserve">. </w:t>
      </w:r>
      <w:r w:rsidR="006A5637">
        <w:t xml:space="preserve">Students could use </w:t>
      </w:r>
      <w:r w:rsidR="00AB2D74" w:rsidRPr="00AB2D74">
        <w:t>a collection of short images or clips that they have found online or have taken outside of school</w:t>
      </w:r>
      <w:r w:rsidR="00AB2D74">
        <w:t xml:space="preserve"> to complete this task</w:t>
      </w:r>
      <w:r w:rsidR="00035879">
        <w:t>.</w:t>
      </w:r>
    </w:p>
    <w:p w14:paraId="4E375FC2" w14:textId="0D516EA0" w:rsidR="00573C07" w:rsidRDefault="00241AA9" w:rsidP="00AB2D74">
      <w:r w:rsidRPr="00726CE7">
        <w:t>You are going to create</w:t>
      </w:r>
      <w:r>
        <w:t xml:space="preserve"> </w:t>
      </w:r>
      <w:r w:rsidR="00573C07" w:rsidRPr="00573C07">
        <w:t xml:space="preserve">a 30-second short film (with no dialogue) that explores </w:t>
      </w:r>
      <w:r w:rsidR="00573C07">
        <w:t xml:space="preserve">your </w:t>
      </w:r>
      <w:r w:rsidR="00573C07" w:rsidRPr="00573C07">
        <w:t xml:space="preserve">connection to family or place. This task will help </w:t>
      </w:r>
      <w:r w:rsidR="00573C07">
        <w:t xml:space="preserve">you </w:t>
      </w:r>
      <w:r w:rsidR="00573C07" w:rsidRPr="00573C07">
        <w:t>understand how visual texts can be structured to engage responders and convey meaning, and how visual symbolism and figurative elements can be used to develop a narrative.</w:t>
      </w:r>
      <w:r w:rsidR="00573C07">
        <w:t xml:space="preserve"> </w:t>
      </w:r>
    </w:p>
    <w:p w14:paraId="1A3FFCF6" w14:textId="715B795E" w:rsidR="002A6847" w:rsidRDefault="002A6847">
      <w:pPr>
        <w:pStyle w:val="ListNumber"/>
        <w:numPr>
          <w:ilvl w:val="0"/>
          <w:numId w:val="48"/>
        </w:numPr>
      </w:pPr>
      <w:r>
        <w:t>Plan your short film by:</w:t>
      </w:r>
    </w:p>
    <w:p w14:paraId="23D832E0" w14:textId="14EA7851" w:rsidR="002A6847" w:rsidRPr="00CD2733" w:rsidRDefault="002A6847">
      <w:pPr>
        <w:pStyle w:val="ListNumber2"/>
        <w:numPr>
          <w:ilvl w:val="0"/>
          <w:numId w:val="49"/>
        </w:numPr>
        <w:rPr>
          <w:rStyle w:val="Hyperlink"/>
        </w:rPr>
      </w:pPr>
      <w:r>
        <w:t>creat</w:t>
      </w:r>
      <w:r w:rsidR="009A4204">
        <w:t>ing</w:t>
      </w:r>
      <w:r>
        <w:t xml:space="preserve"> a storyboard for </w:t>
      </w:r>
      <w:r w:rsidR="009A4204">
        <w:t>your</w:t>
      </w:r>
      <w:r>
        <w:t xml:space="preserve"> 30-second film</w:t>
      </w:r>
      <w:r w:rsidR="00CE3236">
        <w:t xml:space="preserve"> – plan</w:t>
      </w:r>
      <w:r>
        <w:t xml:space="preserve"> out key scenes and visual elements</w:t>
      </w:r>
      <w:r w:rsidR="00821DF3">
        <w:t>.</w:t>
      </w:r>
      <w:r w:rsidR="005A26B2">
        <w:t xml:space="preserve"> </w:t>
      </w:r>
      <w:r w:rsidR="005A26B2" w:rsidRPr="00DE513E">
        <w:t>You can access</w:t>
      </w:r>
      <w:r w:rsidR="004F6B39" w:rsidRPr="00DE513E">
        <w:t xml:space="preserve"> a storyboard template through the </w:t>
      </w:r>
      <w:r w:rsidR="00CD2733">
        <w:fldChar w:fldCharType="begin"/>
      </w:r>
      <w:r w:rsidR="00CD2733">
        <w:instrText>HYPERLINK "https://app.education.nsw.gov.au/digital-learning-selector/LearningActivity/Card/559"</w:instrText>
      </w:r>
      <w:r w:rsidR="00CD2733">
        <w:fldChar w:fldCharType="separate"/>
      </w:r>
      <w:r w:rsidR="004F6B39" w:rsidRPr="00CD2733">
        <w:rPr>
          <w:rStyle w:val="Hyperlink"/>
        </w:rPr>
        <w:t>Digital Learning Selector</w:t>
      </w:r>
      <w:r w:rsidR="00FB51EC" w:rsidRPr="00CD2733">
        <w:rPr>
          <w:rStyle w:val="Hyperlink"/>
        </w:rPr>
        <w:t xml:space="preserve"> </w:t>
      </w:r>
      <w:r w:rsidR="007A788B" w:rsidRPr="00CD2733">
        <w:rPr>
          <w:rStyle w:val="Hyperlink"/>
        </w:rPr>
        <w:t>–</w:t>
      </w:r>
      <w:r w:rsidR="00FB51EC" w:rsidRPr="00CD2733">
        <w:rPr>
          <w:rStyle w:val="Hyperlink"/>
        </w:rPr>
        <w:t xml:space="preserve"> </w:t>
      </w:r>
      <w:r w:rsidR="00D90E0B" w:rsidRPr="00CD2733">
        <w:rPr>
          <w:rStyle w:val="Hyperlink"/>
        </w:rPr>
        <w:t>Storyb</w:t>
      </w:r>
      <w:r w:rsidR="007A788B" w:rsidRPr="00CD2733">
        <w:rPr>
          <w:rStyle w:val="Hyperlink"/>
        </w:rPr>
        <w:t>oarding</w:t>
      </w:r>
    </w:p>
    <w:p w14:paraId="3824761F" w14:textId="6AB08297" w:rsidR="002A6847" w:rsidRPr="00DE513E" w:rsidRDefault="00CD2733" w:rsidP="00580B6B">
      <w:pPr>
        <w:pStyle w:val="ListNumber2"/>
      </w:pPr>
      <w:r>
        <w:fldChar w:fldCharType="end"/>
      </w:r>
      <w:r w:rsidR="002A6847">
        <w:t>i</w:t>
      </w:r>
      <w:r w:rsidR="00C51408">
        <w:t>dentify</w:t>
      </w:r>
      <w:r w:rsidR="002030F4">
        <w:t>ing</w:t>
      </w:r>
      <w:r w:rsidR="002A6847">
        <w:t xml:space="preserve"> at least one symbol</w:t>
      </w:r>
      <w:r w:rsidR="00C51408">
        <w:t xml:space="preserve"> you will use</w:t>
      </w:r>
      <w:r w:rsidR="002A6847">
        <w:t xml:space="preserve"> in </w:t>
      </w:r>
      <w:r w:rsidR="009A4204">
        <w:t>your</w:t>
      </w:r>
      <w:r w:rsidR="002A6847">
        <w:t xml:space="preserve"> film and explain its significance on </w:t>
      </w:r>
      <w:r w:rsidR="00B80BE4">
        <w:t xml:space="preserve">your </w:t>
      </w:r>
      <w:r w:rsidR="002A6847">
        <w:t>storyboard</w:t>
      </w:r>
    </w:p>
    <w:p w14:paraId="69D44652" w14:textId="4C279859" w:rsidR="002A6847" w:rsidRDefault="002A6847" w:rsidP="00580B6B">
      <w:pPr>
        <w:pStyle w:val="ListNumber2"/>
      </w:pPr>
      <w:r>
        <w:t>identify</w:t>
      </w:r>
      <w:r w:rsidR="002030F4">
        <w:t>ing</w:t>
      </w:r>
      <w:r>
        <w:t xml:space="preserve"> </w:t>
      </w:r>
      <w:r w:rsidR="0078047F">
        <w:t>2</w:t>
      </w:r>
      <w:r>
        <w:t xml:space="preserve"> </w:t>
      </w:r>
      <w:r w:rsidR="00580488">
        <w:t>filmic</w:t>
      </w:r>
      <w:r>
        <w:t xml:space="preserve"> devices</w:t>
      </w:r>
      <w:r w:rsidR="00151404">
        <w:t xml:space="preserve"> </w:t>
      </w:r>
      <w:r w:rsidR="001E77D3" w:rsidRPr="001E77D3">
        <w:t>(</w:t>
      </w:r>
      <w:r w:rsidR="001E77D3">
        <w:t>for example,</w:t>
      </w:r>
      <w:r>
        <w:t xml:space="preserve"> colour, composition, camera angles) and note how </w:t>
      </w:r>
      <w:r w:rsidR="00683B36">
        <w:t>you</w:t>
      </w:r>
      <w:r>
        <w:t xml:space="preserve"> will use </w:t>
      </w:r>
      <w:r w:rsidR="001E77D3">
        <w:t xml:space="preserve">them </w:t>
      </w:r>
      <w:r>
        <w:t>to convey meaning.</w:t>
      </w:r>
    </w:p>
    <w:p w14:paraId="61CC4578" w14:textId="6201B396" w:rsidR="00F43378" w:rsidRPr="003529A8" w:rsidRDefault="00AF381C">
      <w:pPr>
        <w:pStyle w:val="ListNumber"/>
        <w:numPr>
          <w:ilvl w:val="0"/>
          <w:numId w:val="48"/>
        </w:numPr>
      </w:pPr>
      <w:r>
        <w:t xml:space="preserve"> Produce</w:t>
      </w:r>
      <w:r w:rsidR="00171045">
        <w:t xml:space="preserve"> your </w:t>
      </w:r>
      <w:r w:rsidR="00102B00">
        <w:t xml:space="preserve">short </w:t>
      </w:r>
      <w:r w:rsidR="00604927">
        <w:t>visual text</w:t>
      </w:r>
      <w:r w:rsidR="00E8532F">
        <w:t>, making sure you:</w:t>
      </w:r>
    </w:p>
    <w:p w14:paraId="34B707FD" w14:textId="09EDC5DF" w:rsidR="001E7B84" w:rsidRPr="00AB37C9" w:rsidRDefault="001E7B84">
      <w:pPr>
        <w:pStyle w:val="ListNumber2"/>
        <w:numPr>
          <w:ilvl w:val="0"/>
          <w:numId w:val="50"/>
        </w:numPr>
      </w:pPr>
      <w:r w:rsidRPr="00AB37C9">
        <w:t>film using a smartphone</w:t>
      </w:r>
      <w:r w:rsidR="00151404">
        <w:t xml:space="preserve">, </w:t>
      </w:r>
      <w:r w:rsidRPr="00AB37C9">
        <w:t>tablet</w:t>
      </w:r>
      <w:r w:rsidR="00151404">
        <w:t xml:space="preserve"> or laptop</w:t>
      </w:r>
      <w:r w:rsidR="009A0905">
        <w:t xml:space="preserve"> </w:t>
      </w:r>
      <w:r w:rsidR="000B690B">
        <w:t xml:space="preserve">– alternatively, you could find a selection of words and images </w:t>
      </w:r>
      <w:r w:rsidR="007243CE">
        <w:t xml:space="preserve">from the internet </w:t>
      </w:r>
      <w:r w:rsidR="000B690B">
        <w:t>that represent your focus</w:t>
      </w:r>
    </w:p>
    <w:p w14:paraId="6CBA34F9" w14:textId="783FE598" w:rsidR="001E7B84" w:rsidRPr="00AB37C9" w:rsidRDefault="001E7B84" w:rsidP="00AB37C9">
      <w:pPr>
        <w:pStyle w:val="ListNumber2"/>
      </w:pPr>
      <w:r w:rsidRPr="00AB37C9">
        <w:t xml:space="preserve">use </w:t>
      </w:r>
      <w:r w:rsidR="001E77D3">
        <w:t>a ‘</w:t>
      </w:r>
      <w:r w:rsidRPr="00AB37C9">
        <w:t>found</w:t>
      </w:r>
      <w:r w:rsidR="001E77D3">
        <w:t>’</w:t>
      </w:r>
      <w:r w:rsidRPr="00AB37C9">
        <w:t xml:space="preserve"> text (</w:t>
      </w:r>
      <w:r w:rsidR="00497AAC">
        <w:t>such as the use of street signs or graffiti</w:t>
      </w:r>
      <w:r w:rsidRPr="00AB37C9">
        <w:t xml:space="preserve"> in </w:t>
      </w:r>
      <w:r w:rsidRPr="001E77D3">
        <w:rPr>
          <w:i/>
        </w:rPr>
        <w:t>Mankind Is No Island</w:t>
      </w:r>
      <w:r w:rsidRPr="00AB37C9">
        <w:t xml:space="preserve">) or create </w:t>
      </w:r>
      <w:r w:rsidR="0023246B">
        <w:t>your</w:t>
      </w:r>
      <w:r w:rsidRPr="00AB37C9">
        <w:t xml:space="preserve"> own visual elements</w:t>
      </w:r>
      <w:r w:rsidR="0023246B">
        <w:t xml:space="preserve"> or text</w:t>
      </w:r>
      <w:r w:rsidR="00E000AE">
        <w:t xml:space="preserve"> in your short film</w:t>
      </w:r>
    </w:p>
    <w:p w14:paraId="3E8F19E9" w14:textId="48DAE5AD" w:rsidR="001E7B84" w:rsidRPr="00AB37C9" w:rsidRDefault="001E7B84" w:rsidP="00AB37C9">
      <w:pPr>
        <w:pStyle w:val="ListNumber2"/>
      </w:pPr>
      <w:r w:rsidRPr="00AB37C9">
        <w:t>tell the story entirely through visuals</w:t>
      </w:r>
      <w:r w:rsidR="00513AB1">
        <w:t xml:space="preserve"> and text</w:t>
      </w:r>
      <w:r w:rsidRPr="00AB37C9">
        <w:t>; no dialogue is allowed.</w:t>
      </w:r>
    </w:p>
    <w:p w14:paraId="442AD768" w14:textId="13310B30" w:rsidR="00B328A7" w:rsidRDefault="001E77D3">
      <w:pPr>
        <w:pStyle w:val="ListNumber"/>
        <w:numPr>
          <w:ilvl w:val="0"/>
          <w:numId w:val="48"/>
        </w:numPr>
      </w:pPr>
      <w:r>
        <w:t xml:space="preserve">Edit </w:t>
      </w:r>
      <w:r w:rsidR="00B473F2">
        <w:t>you</w:t>
      </w:r>
      <w:r w:rsidR="001E7B84" w:rsidRPr="00AB37C9">
        <w:t>r short film</w:t>
      </w:r>
      <w:r w:rsidR="00B473F2">
        <w:t>.</w:t>
      </w:r>
      <w:r w:rsidR="007A52A2">
        <w:t xml:space="preserve"> </w:t>
      </w:r>
      <w:r w:rsidR="00947BC2">
        <w:t>When deciding on music to accompany the short film</w:t>
      </w:r>
      <w:r w:rsidR="00B328A7">
        <w:t>,</w:t>
      </w:r>
      <w:r w:rsidR="00947BC2">
        <w:t xml:space="preserve"> you should </w:t>
      </w:r>
      <w:r w:rsidR="00EF0DF2">
        <w:t>consider how tone and emotion is created in texts</w:t>
      </w:r>
      <w:r w:rsidR="00B328A7">
        <w:t xml:space="preserve"> through music. </w:t>
      </w:r>
    </w:p>
    <w:p w14:paraId="4B6E8E3E" w14:textId="7112F211" w:rsidR="00F4782D" w:rsidRPr="00F4782D" w:rsidRDefault="007B6E08">
      <w:pPr>
        <w:pStyle w:val="ListNumber"/>
        <w:numPr>
          <w:ilvl w:val="0"/>
          <w:numId w:val="48"/>
        </w:numPr>
      </w:pPr>
      <w:r>
        <w:lastRenderedPageBreak/>
        <w:t>As an exten</w:t>
      </w:r>
      <w:r w:rsidR="006F71AC">
        <w:t>sion activity</w:t>
      </w:r>
      <w:r w:rsidR="00F4782D" w:rsidRPr="00F4782D">
        <w:t xml:space="preserve">, engage in </w:t>
      </w:r>
      <w:r w:rsidR="00B328A7">
        <w:t xml:space="preserve">collaborative </w:t>
      </w:r>
      <w:r w:rsidR="00F4782D" w:rsidRPr="00F4782D">
        <w:t>sharing</w:t>
      </w:r>
      <w:r w:rsidR="000C206D">
        <w:t xml:space="preserve">: </w:t>
      </w:r>
    </w:p>
    <w:p w14:paraId="6B53B5DD" w14:textId="2299707F" w:rsidR="00F4782D" w:rsidRPr="00F4782D" w:rsidRDefault="00F4782D">
      <w:pPr>
        <w:pStyle w:val="ListNumber2"/>
        <w:numPr>
          <w:ilvl w:val="0"/>
          <w:numId w:val="69"/>
        </w:numPr>
      </w:pPr>
      <w:r w:rsidRPr="00F4782D">
        <w:t xml:space="preserve">share </w:t>
      </w:r>
      <w:r w:rsidR="00B0634C">
        <w:t>your</w:t>
      </w:r>
      <w:r w:rsidRPr="00F4782D">
        <w:t xml:space="preserve"> film with the class</w:t>
      </w:r>
    </w:p>
    <w:p w14:paraId="6EF827F0" w14:textId="10E59B09" w:rsidR="00F4782D" w:rsidRPr="00F4782D" w:rsidRDefault="00F4782D" w:rsidP="00F4782D">
      <w:pPr>
        <w:pStyle w:val="ListNumber2"/>
      </w:pPr>
      <w:r w:rsidRPr="00F4782D">
        <w:t xml:space="preserve">provide </w:t>
      </w:r>
      <w:r w:rsidR="000C206D">
        <w:t>collaborative peer</w:t>
      </w:r>
      <w:r w:rsidRPr="00F4782D">
        <w:t xml:space="preserve"> feedback on the effective use of symbolism and visual storytelling devices.</w:t>
      </w:r>
    </w:p>
    <w:p w14:paraId="6A045C4A" w14:textId="77777777" w:rsidR="00657F83" w:rsidRDefault="00657F83">
      <w:pPr>
        <w:suppressAutoHyphens w:val="0"/>
        <w:spacing w:before="0" w:after="160" w:line="259" w:lineRule="auto"/>
        <w:rPr>
          <w:rFonts w:eastAsiaTheme="majorEastAsia"/>
          <w:bCs/>
          <w:color w:val="002664"/>
          <w:sz w:val="40"/>
          <w:szCs w:val="52"/>
        </w:rPr>
      </w:pPr>
      <w:r>
        <w:br w:type="page"/>
      </w:r>
    </w:p>
    <w:p w14:paraId="19315C68" w14:textId="1AAC9607" w:rsidR="00450F1A" w:rsidRDefault="00450F1A" w:rsidP="009856DB">
      <w:pPr>
        <w:pStyle w:val="Heading1"/>
      </w:pPr>
      <w:bookmarkStart w:id="72" w:name="_Toc181362094"/>
      <w:r>
        <w:lastRenderedPageBreak/>
        <w:t>Phase 3 – discovering and engaging analytically with the core text</w:t>
      </w:r>
      <w:bookmarkEnd w:id="54"/>
      <w:bookmarkEnd w:id="55"/>
      <w:bookmarkEnd w:id="72"/>
    </w:p>
    <w:p w14:paraId="1FEE9DA6" w14:textId="5711DC76" w:rsidR="00193FE7" w:rsidRDefault="00193FE7" w:rsidP="00193FE7">
      <w:pPr>
        <w:pStyle w:val="FeatureBox2"/>
      </w:pPr>
      <w:r>
        <w:t xml:space="preserve">The </w:t>
      </w:r>
      <w:r w:rsidR="00D15A77">
        <w:t>‘</w:t>
      </w:r>
      <w:r>
        <w:t>discovering and engaging analytically with the core text</w:t>
      </w:r>
      <w:r w:rsidR="00D15A77">
        <w:t>’</w:t>
      </w:r>
      <w:r>
        <w:t xml:space="preserve"> phase facilitates a strong initial personal connection to the text. The ways in which students approach the core text will impact strongly on their enjoyment of the program, engagement with the learning and their potential for success. The aim is to showcase the distinctive language forms and filmic devices of the text that make it unique and appealing to responders. Students investigate the way themes are expressed through personal narratives and how responders are positioned to receive these texts. </w:t>
      </w:r>
    </w:p>
    <w:p w14:paraId="67D59580" w14:textId="77777777" w:rsidR="00023C4E" w:rsidRDefault="00193FE7" w:rsidP="00724254">
      <w:pPr>
        <w:pStyle w:val="FeatureBox2"/>
      </w:pPr>
      <w:r>
        <w:t>Teaching and learning activities progress from teacher-centred, through guided and collaborative, towards independent application. Students are guided to respond analytically and experiment with the application of known and new knowledge and skills in preparation for the formal assessment task</w:t>
      </w:r>
      <w:r w:rsidR="00BE331E">
        <w:t>, an</w:t>
      </w:r>
      <w:r>
        <w:t xml:space="preserve"> examination. Connections will be made to Phase 6 for support for examination preparation. </w:t>
      </w:r>
    </w:p>
    <w:p w14:paraId="327071C8" w14:textId="77777777" w:rsidR="00023C4E" w:rsidRPr="004B0434" w:rsidRDefault="00023C4E" w:rsidP="00023C4E">
      <w:pPr>
        <w:pStyle w:val="FeatureBox2"/>
      </w:pPr>
      <w:r w:rsidRPr="00075A44">
        <w:t xml:space="preserve">Aboriginal and Torres Strait Islander </w:t>
      </w:r>
      <w:r>
        <w:t>readers</w:t>
      </w:r>
      <w:r w:rsidRPr="00075A44">
        <w:t xml:space="preserve"> are advised that the </w:t>
      </w:r>
      <w:r>
        <w:t>film</w:t>
      </w:r>
      <w:r w:rsidRPr="00075A44">
        <w:t xml:space="preserve"> contains </w:t>
      </w:r>
      <w:r>
        <w:t>depictions of an actor who has</w:t>
      </w:r>
      <w:r w:rsidRPr="00075A44">
        <w:t xml:space="preserve"> died.</w:t>
      </w:r>
    </w:p>
    <w:p w14:paraId="3BBBD9FA" w14:textId="39F42FAB" w:rsidR="00CF1AAA" w:rsidRDefault="00CF1AAA" w:rsidP="00A94133">
      <w:r>
        <w:br w:type="page"/>
      </w:r>
    </w:p>
    <w:p w14:paraId="3BF1DDFB" w14:textId="7EB77964" w:rsidR="00024E01" w:rsidRDefault="00CF1AAA" w:rsidP="00024E01">
      <w:pPr>
        <w:pStyle w:val="Heading2"/>
      </w:pPr>
      <w:bookmarkStart w:id="73" w:name="_Toc181362095"/>
      <w:r>
        <w:lastRenderedPageBreak/>
        <w:t xml:space="preserve">Phase 3, activity 1 – </w:t>
      </w:r>
      <w:r w:rsidR="00024E01">
        <w:t>revising filmic devices</w:t>
      </w:r>
      <w:bookmarkEnd w:id="73"/>
    </w:p>
    <w:p w14:paraId="508C55B6" w14:textId="0CBD2D76" w:rsidR="00E72BB1" w:rsidRDefault="00E72BB1" w:rsidP="0096267D">
      <w:pPr>
        <w:pStyle w:val="FeatureBox2"/>
      </w:pPr>
      <w:r w:rsidRPr="0096267D">
        <w:rPr>
          <w:b/>
        </w:rPr>
        <w:t>Teach</w:t>
      </w:r>
      <w:r w:rsidR="00C22406" w:rsidRPr="0096267D">
        <w:rPr>
          <w:b/>
        </w:rPr>
        <w:t>er note:</w:t>
      </w:r>
      <w:r w:rsidR="00C22406">
        <w:t xml:space="preserve"> </w:t>
      </w:r>
      <w:r w:rsidR="008B354E">
        <w:t xml:space="preserve">this activity </w:t>
      </w:r>
      <w:r w:rsidR="003E5C05">
        <w:t xml:space="preserve">serves as </w:t>
      </w:r>
      <w:r w:rsidR="00CB384E">
        <w:t>a pre-test</w:t>
      </w:r>
      <w:r w:rsidR="00C836BA">
        <w:t xml:space="preserve"> and check for understanding before commencing the </w:t>
      </w:r>
      <w:r w:rsidR="007C5014">
        <w:t xml:space="preserve">study of the film. </w:t>
      </w:r>
      <w:r w:rsidR="003304F5">
        <w:t xml:space="preserve">It is an optional activity that teachers may choose to </w:t>
      </w:r>
      <w:r w:rsidR="00416FBF">
        <w:t xml:space="preserve">skip </w:t>
      </w:r>
      <w:r w:rsidR="0025737D">
        <w:t>due to time constraints</w:t>
      </w:r>
      <w:r w:rsidR="00DB5513">
        <w:t xml:space="preserve"> </w:t>
      </w:r>
      <w:r w:rsidR="00416FBF">
        <w:t xml:space="preserve">and move directly to </w:t>
      </w:r>
      <w:r w:rsidR="008E4C3D" w:rsidRPr="008E67B5">
        <w:rPr>
          <w:b/>
          <w:bCs/>
        </w:rPr>
        <w:t>Phase 3, activity 2 – understanding filmic devices</w:t>
      </w:r>
      <w:r w:rsidR="00DB5513">
        <w:t xml:space="preserve">, which covers this content </w:t>
      </w:r>
      <w:r w:rsidR="0025324E">
        <w:t>in more detail.</w:t>
      </w:r>
    </w:p>
    <w:p w14:paraId="6F947A9A" w14:textId="349C6528" w:rsidR="004D6C83" w:rsidRPr="009D721A" w:rsidRDefault="004D6D00">
      <w:pPr>
        <w:pStyle w:val="ListNumber"/>
        <w:numPr>
          <w:ilvl w:val="0"/>
          <w:numId w:val="71"/>
        </w:numPr>
      </w:pPr>
      <w:r w:rsidRPr="009D721A">
        <w:t>In a group of 2</w:t>
      </w:r>
      <w:r w:rsidR="00BC0545" w:rsidRPr="009D721A">
        <w:t xml:space="preserve"> to </w:t>
      </w:r>
      <w:r w:rsidRPr="009D721A">
        <w:t xml:space="preserve">3, brainstorm </w:t>
      </w:r>
      <w:r w:rsidR="006A0C95" w:rsidRPr="009D721A">
        <w:t xml:space="preserve">all the </w:t>
      </w:r>
      <w:r w:rsidRPr="009D721A">
        <w:t xml:space="preserve">filmic devices you remember from </w:t>
      </w:r>
      <w:r w:rsidR="006A0C95" w:rsidRPr="009D721A">
        <w:t>past</w:t>
      </w:r>
      <w:r w:rsidRPr="009D721A">
        <w:t xml:space="preserve"> </w:t>
      </w:r>
      <w:r w:rsidR="006A0C95" w:rsidRPr="009D721A">
        <w:t>lessons</w:t>
      </w:r>
      <w:r w:rsidRPr="009D721A">
        <w:t>. Use the categories below to organi</w:t>
      </w:r>
      <w:r w:rsidR="006A0C95" w:rsidRPr="009D721A">
        <w:t>s</w:t>
      </w:r>
      <w:r w:rsidRPr="009D721A">
        <w:t>e your ideas. Try to come up with at least 3</w:t>
      </w:r>
      <w:r w:rsidR="006A0C95" w:rsidRPr="009D721A">
        <w:t xml:space="preserve"> </w:t>
      </w:r>
      <w:r w:rsidR="008E67B5" w:rsidRPr="009D721A">
        <w:t>to</w:t>
      </w:r>
      <w:r w:rsidR="006A0C95" w:rsidRPr="009D721A">
        <w:t xml:space="preserve"> </w:t>
      </w:r>
      <w:r w:rsidRPr="009D721A">
        <w:t>4 examples for each category.</w:t>
      </w:r>
    </w:p>
    <w:p w14:paraId="5E5311BA" w14:textId="44C1CB0D" w:rsidR="00671E92" w:rsidRPr="009D721A" w:rsidRDefault="00671E92" w:rsidP="0022457E">
      <w:pPr>
        <w:pStyle w:val="ListNumber"/>
      </w:pPr>
      <w:r w:rsidRPr="009D721A">
        <w:t xml:space="preserve">Add examples </w:t>
      </w:r>
      <w:r w:rsidR="006B4204" w:rsidRPr="009D721A">
        <w:t>of</w:t>
      </w:r>
      <w:r w:rsidRPr="009D721A">
        <w:t xml:space="preserve"> </w:t>
      </w:r>
      <w:r w:rsidR="004F4919">
        <w:t>filmic</w:t>
      </w:r>
      <w:r w:rsidR="004F4919" w:rsidRPr="009D721A">
        <w:t xml:space="preserve"> </w:t>
      </w:r>
      <w:r w:rsidRPr="009D721A">
        <w:t>devices</w:t>
      </w:r>
      <w:r w:rsidR="00C6429A">
        <w:t xml:space="preserve"> to the table</w:t>
      </w:r>
      <w:r w:rsidR="004F4919">
        <w:t xml:space="preserve"> below</w:t>
      </w:r>
      <w:r w:rsidRPr="009D721A">
        <w:t>.</w:t>
      </w:r>
    </w:p>
    <w:p w14:paraId="42D02FD0" w14:textId="7E1FA2FF" w:rsidR="002922D2" w:rsidRDefault="002922D2" w:rsidP="002922D2">
      <w:pPr>
        <w:pStyle w:val="Caption"/>
      </w:pPr>
      <w:r>
        <w:t xml:space="preserve">Table </w:t>
      </w:r>
      <w:r>
        <w:fldChar w:fldCharType="begin"/>
      </w:r>
      <w:r>
        <w:instrText xml:space="preserve"> SEQ Table \* ARABIC </w:instrText>
      </w:r>
      <w:r>
        <w:fldChar w:fldCharType="separate"/>
      </w:r>
      <w:r w:rsidR="00FA27C4">
        <w:rPr>
          <w:noProof/>
        </w:rPr>
        <w:t>35</w:t>
      </w:r>
      <w:r>
        <w:fldChar w:fldCharType="end"/>
      </w:r>
      <w:r>
        <w:t xml:space="preserve"> </w:t>
      </w:r>
      <w:r w:rsidR="00C75F29">
        <w:t>–</w:t>
      </w:r>
      <w:r>
        <w:t xml:space="preserve"> </w:t>
      </w:r>
      <w:r w:rsidR="00C75F29">
        <w:t>revising filmic</w:t>
      </w:r>
      <w:r>
        <w:t xml:space="preserve"> devices</w:t>
      </w:r>
    </w:p>
    <w:tbl>
      <w:tblPr>
        <w:tblStyle w:val="Tableheader"/>
        <w:tblW w:w="9634" w:type="dxa"/>
        <w:tblLayout w:type="fixed"/>
        <w:tblLook w:val="04A0" w:firstRow="1" w:lastRow="0" w:firstColumn="1" w:lastColumn="0" w:noHBand="0" w:noVBand="1"/>
        <w:tblDescription w:val="Space for students to respond with examples of filmic devices."/>
      </w:tblPr>
      <w:tblGrid>
        <w:gridCol w:w="3255"/>
        <w:gridCol w:w="6379"/>
      </w:tblGrid>
      <w:tr w:rsidR="002A201D" w:rsidRPr="0073433A" w14:paraId="48CFBD52" w14:textId="5F7198B6" w:rsidTr="00020B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5" w:type="dxa"/>
          </w:tcPr>
          <w:p w14:paraId="2F855CCA" w14:textId="3C132AFA" w:rsidR="002A201D" w:rsidRPr="0073433A" w:rsidRDefault="0057043D">
            <w:r>
              <w:t xml:space="preserve">Filmic </w:t>
            </w:r>
            <w:r w:rsidR="00E916B9">
              <w:t>devices</w:t>
            </w:r>
          </w:p>
        </w:tc>
        <w:tc>
          <w:tcPr>
            <w:tcW w:w="6379" w:type="dxa"/>
          </w:tcPr>
          <w:p w14:paraId="5EBD3C64" w14:textId="51173CC1" w:rsidR="00E81B13" w:rsidRDefault="00C6429A">
            <w:pPr>
              <w:cnfStyle w:val="100000000000" w:firstRow="1" w:lastRow="0" w:firstColumn="0" w:lastColumn="0" w:oddVBand="0" w:evenVBand="0" w:oddHBand="0" w:evenHBand="0" w:firstRowFirstColumn="0" w:firstRowLastColumn="0" w:lastRowFirstColumn="0" w:lastRowLastColumn="0"/>
            </w:pPr>
            <w:r>
              <w:t xml:space="preserve">Examples of </w:t>
            </w:r>
            <w:r w:rsidR="0057043D">
              <w:t xml:space="preserve">filmic </w:t>
            </w:r>
            <w:r>
              <w:t>devices</w:t>
            </w:r>
          </w:p>
        </w:tc>
      </w:tr>
      <w:tr w:rsidR="002A201D" w:rsidRPr="0073433A" w14:paraId="165248B3" w14:textId="2020D281" w:rsidTr="00C75F29">
        <w:trPr>
          <w:cnfStyle w:val="000000100000" w:firstRow="0" w:lastRow="0" w:firstColumn="0" w:lastColumn="0" w:oddVBand="0" w:evenVBand="0" w:oddHBand="1" w:evenHBand="0" w:firstRowFirstColumn="0" w:firstRowLastColumn="0" w:lastRowFirstColumn="0" w:lastRowLastColumn="0"/>
          <w:trHeight w:val="2017"/>
        </w:trPr>
        <w:tc>
          <w:tcPr>
            <w:cnfStyle w:val="001000000000" w:firstRow="0" w:lastRow="0" w:firstColumn="1" w:lastColumn="0" w:oddVBand="0" w:evenVBand="0" w:oddHBand="0" w:evenHBand="0" w:firstRowFirstColumn="0" w:firstRowLastColumn="0" w:lastRowFirstColumn="0" w:lastRowLastColumn="0"/>
            <w:tcW w:w="3255" w:type="dxa"/>
          </w:tcPr>
          <w:p w14:paraId="53AF9757" w14:textId="4CAA18EB" w:rsidR="00020BEC" w:rsidRDefault="00020BEC">
            <w:pPr>
              <w:rPr>
                <w:bCs/>
              </w:rPr>
            </w:pPr>
            <w:r>
              <w:rPr>
                <w:bCs/>
              </w:rPr>
              <w:t>Camera devices</w:t>
            </w:r>
          </w:p>
          <w:p w14:paraId="649EBD44" w14:textId="1B382351" w:rsidR="002A201D" w:rsidRPr="0071606D" w:rsidRDefault="0071606D">
            <w:pPr>
              <w:rPr>
                <w:b w:val="0"/>
                <w:bCs/>
              </w:rPr>
            </w:pPr>
            <w:r w:rsidRPr="0071606D">
              <w:rPr>
                <w:b w:val="0"/>
                <w:bCs/>
              </w:rPr>
              <w:t>For e</w:t>
            </w:r>
            <w:r w:rsidR="00B43086" w:rsidRPr="0071606D">
              <w:rPr>
                <w:b w:val="0"/>
                <w:bCs/>
              </w:rPr>
              <w:t>xample</w:t>
            </w:r>
            <w:r w:rsidRPr="0071606D">
              <w:rPr>
                <w:b w:val="0"/>
                <w:bCs/>
              </w:rPr>
              <w:t>, c</w:t>
            </w:r>
            <w:r w:rsidR="00B43086" w:rsidRPr="0071606D">
              <w:rPr>
                <w:b w:val="0"/>
                <w:bCs/>
              </w:rPr>
              <w:t>lose-up shot</w:t>
            </w:r>
            <w:r w:rsidR="0052769C">
              <w:rPr>
                <w:b w:val="0"/>
                <w:bCs/>
              </w:rPr>
              <w:t>.</w:t>
            </w:r>
          </w:p>
        </w:tc>
        <w:tc>
          <w:tcPr>
            <w:tcW w:w="6379" w:type="dxa"/>
          </w:tcPr>
          <w:p w14:paraId="14204D10" w14:textId="77777777" w:rsidR="00E81B13" w:rsidRPr="0071606D" w:rsidRDefault="00E81B13">
            <w:pPr>
              <w:cnfStyle w:val="000000100000" w:firstRow="0" w:lastRow="0" w:firstColumn="0" w:lastColumn="0" w:oddVBand="0" w:evenVBand="0" w:oddHBand="1" w:evenHBand="0" w:firstRowFirstColumn="0" w:firstRowLastColumn="0" w:lastRowFirstColumn="0" w:lastRowLastColumn="0"/>
              <w:rPr>
                <w:bCs/>
              </w:rPr>
            </w:pPr>
          </w:p>
        </w:tc>
      </w:tr>
      <w:tr w:rsidR="00020BEC" w:rsidRPr="0073433A" w14:paraId="49BC4210" w14:textId="77777777" w:rsidTr="00C75F29">
        <w:trPr>
          <w:cnfStyle w:val="000000010000" w:firstRow="0" w:lastRow="0" w:firstColumn="0" w:lastColumn="0" w:oddVBand="0" w:evenVBand="0" w:oddHBand="0" w:evenHBand="1"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3255" w:type="dxa"/>
          </w:tcPr>
          <w:p w14:paraId="326F2899" w14:textId="77777777" w:rsidR="00020BEC" w:rsidRDefault="00020BEC">
            <w:pPr>
              <w:rPr>
                <w:b w:val="0"/>
                <w:bCs/>
              </w:rPr>
            </w:pPr>
            <w:r>
              <w:rPr>
                <w:bCs/>
              </w:rPr>
              <w:t>Sound devices</w:t>
            </w:r>
          </w:p>
          <w:p w14:paraId="6BA50926" w14:textId="6D754168" w:rsidR="00020BEC" w:rsidRDefault="00020BEC">
            <w:pPr>
              <w:rPr>
                <w:bCs/>
              </w:rPr>
            </w:pPr>
            <w:r w:rsidRPr="0071606D">
              <w:rPr>
                <w:b w:val="0"/>
                <w:bCs/>
              </w:rPr>
              <w:t xml:space="preserve">For example, </w:t>
            </w:r>
            <w:r>
              <w:rPr>
                <w:b w:val="0"/>
                <w:bCs/>
              </w:rPr>
              <w:t>diegetic sounds.</w:t>
            </w:r>
          </w:p>
        </w:tc>
        <w:tc>
          <w:tcPr>
            <w:tcW w:w="6379" w:type="dxa"/>
          </w:tcPr>
          <w:p w14:paraId="355CF1FD" w14:textId="77777777" w:rsidR="00020BEC" w:rsidRPr="0071606D" w:rsidRDefault="00020BEC">
            <w:pPr>
              <w:cnfStyle w:val="000000010000" w:firstRow="0" w:lastRow="0" w:firstColumn="0" w:lastColumn="0" w:oddVBand="0" w:evenVBand="0" w:oddHBand="0" w:evenHBand="1" w:firstRowFirstColumn="0" w:firstRowLastColumn="0" w:lastRowFirstColumn="0" w:lastRowLastColumn="0"/>
              <w:rPr>
                <w:bCs/>
              </w:rPr>
            </w:pPr>
          </w:p>
        </w:tc>
      </w:tr>
      <w:tr w:rsidR="00020BEC" w:rsidRPr="0073433A" w14:paraId="353D0566" w14:textId="77777777" w:rsidTr="00C75F29">
        <w:trPr>
          <w:cnfStyle w:val="000000100000" w:firstRow="0" w:lastRow="0" w:firstColumn="0" w:lastColumn="0" w:oddVBand="0" w:evenVBand="0" w:oddHBand="1" w:evenHBand="0" w:firstRowFirstColumn="0" w:firstRowLastColumn="0" w:lastRowFirstColumn="0" w:lastRowLastColumn="0"/>
          <w:trHeight w:val="1850"/>
        </w:trPr>
        <w:tc>
          <w:tcPr>
            <w:cnfStyle w:val="001000000000" w:firstRow="0" w:lastRow="0" w:firstColumn="1" w:lastColumn="0" w:oddVBand="0" w:evenVBand="0" w:oddHBand="0" w:evenHBand="0" w:firstRowFirstColumn="0" w:firstRowLastColumn="0" w:lastRowFirstColumn="0" w:lastRowLastColumn="0"/>
            <w:tcW w:w="3255" w:type="dxa"/>
          </w:tcPr>
          <w:p w14:paraId="348F37EA" w14:textId="77777777" w:rsidR="00020BEC" w:rsidRDefault="00020BEC">
            <w:pPr>
              <w:rPr>
                <w:b w:val="0"/>
                <w:bCs/>
              </w:rPr>
            </w:pPr>
            <w:r>
              <w:rPr>
                <w:bCs/>
              </w:rPr>
              <w:t>Editing</w:t>
            </w:r>
          </w:p>
          <w:p w14:paraId="721915E2" w14:textId="7560EDC9" w:rsidR="00020BEC" w:rsidRDefault="00020BEC">
            <w:pPr>
              <w:rPr>
                <w:bCs/>
              </w:rPr>
            </w:pPr>
            <w:r w:rsidRPr="0071606D">
              <w:rPr>
                <w:b w:val="0"/>
                <w:bCs/>
              </w:rPr>
              <w:t xml:space="preserve">For example, </w:t>
            </w:r>
            <w:r>
              <w:rPr>
                <w:b w:val="0"/>
                <w:bCs/>
              </w:rPr>
              <w:t>cross-cutting.</w:t>
            </w:r>
          </w:p>
        </w:tc>
        <w:tc>
          <w:tcPr>
            <w:tcW w:w="6379" w:type="dxa"/>
          </w:tcPr>
          <w:p w14:paraId="47697F14" w14:textId="77777777" w:rsidR="00020BEC" w:rsidRPr="0071606D" w:rsidRDefault="00020BEC">
            <w:pPr>
              <w:cnfStyle w:val="000000100000" w:firstRow="0" w:lastRow="0" w:firstColumn="0" w:lastColumn="0" w:oddVBand="0" w:evenVBand="0" w:oddHBand="1" w:evenHBand="0" w:firstRowFirstColumn="0" w:firstRowLastColumn="0" w:lastRowFirstColumn="0" w:lastRowLastColumn="0"/>
              <w:rPr>
                <w:bCs/>
              </w:rPr>
            </w:pPr>
          </w:p>
        </w:tc>
      </w:tr>
      <w:tr w:rsidR="00020BEC" w:rsidRPr="0073433A" w14:paraId="4DF442F3" w14:textId="77777777" w:rsidTr="00C75F29">
        <w:trPr>
          <w:cnfStyle w:val="000000010000" w:firstRow="0" w:lastRow="0" w:firstColumn="0" w:lastColumn="0" w:oddVBand="0" w:evenVBand="0" w:oddHBand="0" w:evenHBand="1" w:firstRowFirstColumn="0" w:firstRowLastColumn="0" w:lastRowFirstColumn="0" w:lastRowLastColumn="0"/>
          <w:trHeight w:val="2134"/>
        </w:trPr>
        <w:tc>
          <w:tcPr>
            <w:cnfStyle w:val="001000000000" w:firstRow="0" w:lastRow="0" w:firstColumn="1" w:lastColumn="0" w:oddVBand="0" w:evenVBand="0" w:oddHBand="0" w:evenHBand="0" w:firstRowFirstColumn="0" w:firstRowLastColumn="0" w:lastRowFirstColumn="0" w:lastRowLastColumn="0"/>
            <w:tcW w:w="3255" w:type="dxa"/>
          </w:tcPr>
          <w:p w14:paraId="58D1910D" w14:textId="77777777" w:rsidR="00020BEC" w:rsidRDefault="00020BEC">
            <w:pPr>
              <w:rPr>
                <w:b w:val="0"/>
                <w:bCs/>
              </w:rPr>
            </w:pPr>
            <w:r>
              <w:rPr>
                <w:bCs/>
              </w:rPr>
              <w:lastRenderedPageBreak/>
              <w:t>Lighting</w:t>
            </w:r>
          </w:p>
          <w:p w14:paraId="768BADE6" w14:textId="7AB68A0B" w:rsidR="00020BEC" w:rsidRDefault="00020BEC">
            <w:pPr>
              <w:rPr>
                <w:bCs/>
              </w:rPr>
            </w:pPr>
            <w:r w:rsidRPr="0071606D">
              <w:rPr>
                <w:b w:val="0"/>
                <w:bCs/>
              </w:rPr>
              <w:t xml:space="preserve">For example, </w:t>
            </w:r>
            <w:r>
              <w:rPr>
                <w:b w:val="0"/>
                <w:bCs/>
              </w:rPr>
              <w:t>l</w:t>
            </w:r>
            <w:r w:rsidRPr="00F203CC">
              <w:rPr>
                <w:b w:val="0"/>
                <w:bCs/>
              </w:rPr>
              <w:t>ow-key lighting</w:t>
            </w:r>
            <w:r>
              <w:rPr>
                <w:b w:val="0"/>
                <w:bCs/>
              </w:rPr>
              <w:t>.</w:t>
            </w:r>
          </w:p>
        </w:tc>
        <w:tc>
          <w:tcPr>
            <w:tcW w:w="6379" w:type="dxa"/>
          </w:tcPr>
          <w:p w14:paraId="679B5AB8" w14:textId="77777777" w:rsidR="00020BEC" w:rsidRPr="0071606D" w:rsidRDefault="00020BEC">
            <w:pPr>
              <w:cnfStyle w:val="000000010000" w:firstRow="0" w:lastRow="0" w:firstColumn="0" w:lastColumn="0" w:oddVBand="0" w:evenVBand="0" w:oddHBand="0" w:evenHBand="1" w:firstRowFirstColumn="0" w:firstRowLastColumn="0" w:lastRowFirstColumn="0" w:lastRowLastColumn="0"/>
              <w:rPr>
                <w:bCs/>
              </w:rPr>
            </w:pPr>
          </w:p>
        </w:tc>
      </w:tr>
      <w:tr w:rsidR="00020BEC" w:rsidRPr="0073433A" w14:paraId="77FA951A" w14:textId="77777777" w:rsidTr="00C75F29">
        <w:trPr>
          <w:cnfStyle w:val="000000100000" w:firstRow="0" w:lastRow="0" w:firstColumn="0" w:lastColumn="0" w:oddVBand="0" w:evenVBand="0" w:oddHBand="1" w:evenHBand="0" w:firstRowFirstColumn="0" w:firstRowLastColumn="0" w:lastRowFirstColumn="0" w:lastRowLastColumn="0"/>
          <w:trHeight w:val="2391"/>
        </w:trPr>
        <w:tc>
          <w:tcPr>
            <w:cnfStyle w:val="001000000000" w:firstRow="0" w:lastRow="0" w:firstColumn="1" w:lastColumn="0" w:oddVBand="0" w:evenVBand="0" w:oddHBand="0" w:evenHBand="0" w:firstRowFirstColumn="0" w:firstRowLastColumn="0" w:lastRowFirstColumn="0" w:lastRowLastColumn="0"/>
            <w:tcW w:w="3255" w:type="dxa"/>
          </w:tcPr>
          <w:p w14:paraId="30F8056B" w14:textId="77777777" w:rsidR="00020BEC" w:rsidRDefault="00020BEC">
            <w:pPr>
              <w:rPr>
                <w:b w:val="0"/>
                <w:bCs/>
              </w:rPr>
            </w:pPr>
            <w:r>
              <w:rPr>
                <w:bCs/>
              </w:rPr>
              <w:t>Narrative devices</w:t>
            </w:r>
          </w:p>
          <w:p w14:paraId="025666DB" w14:textId="35F4B3B6" w:rsidR="00020BEC" w:rsidRDefault="00020BEC">
            <w:pPr>
              <w:rPr>
                <w:bCs/>
              </w:rPr>
            </w:pPr>
            <w:r w:rsidRPr="0052769C">
              <w:rPr>
                <w:rStyle w:val="Emphasis"/>
                <w:b w:val="0"/>
                <w:i w:val="0"/>
              </w:rPr>
              <w:t>For example, flashback</w:t>
            </w:r>
            <w:r w:rsidRPr="0052769C">
              <w:rPr>
                <w:rStyle w:val="Emphasis"/>
                <w:b w:val="0"/>
              </w:rPr>
              <w:t>.</w:t>
            </w:r>
          </w:p>
        </w:tc>
        <w:tc>
          <w:tcPr>
            <w:tcW w:w="6379" w:type="dxa"/>
          </w:tcPr>
          <w:p w14:paraId="47B4A3BE" w14:textId="77777777" w:rsidR="00020BEC" w:rsidRPr="0071606D" w:rsidRDefault="00020BEC">
            <w:pPr>
              <w:cnfStyle w:val="000000100000" w:firstRow="0" w:lastRow="0" w:firstColumn="0" w:lastColumn="0" w:oddVBand="0" w:evenVBand="0" w:oddHBand="1" w:evenHBand="0" w:firstRowFirstColumn="0" w:firstRowLastColumn="0" w:lastRowFirstColumn="0" w:lastRowLastColumn="0"/>
              <w:rPr>
                <w:bCs/>
              </w:rPr>
            </w:pPr>
          </w:p>
        </w:tc>
      </w:tr>
      <w:tr w:rsidR="00020BEC" w:rsidRPr="0073433A" w14:paraId="09CE6D02" w14:textId="77777777" w:rsidTr="00C75F29">
        <w:trPr>
          <w:cnfStyle w:val="000000010000" w:firstRow="0" w:lastRow="0" w:firstColumn="0" w:lastColumn="0" w:oddVBand="0" w:evenVBand="0" w:oddHBand="0" w:evenHBand="1" w:firstRowFirstColumn="0" w:firstRowLastColumn="0" w:lastRowFirstColumn="0" w:lastRowLastColumn="0"/>
          <w:trHeight w:val="2283"/>
        </w:trPr>
        <w:tc>
          <w:tcPr>
            <w:cnfStyle w:val="001000000000" w:firstRow="0" w:lastRow="0" w:firstColumn="1" w:lastColumn="0" w:oddVBand="0" w:evenVBand="0" w:oddHBand="0" w:evenHBand="0" w:firstRowFirstColumn="0" w:firstRowLastColumn="0" w:lastRowFirstColumn="0" w:lastRowLastColumn="0"/>
            <w:tcW w:w="3255" w:type="dxa"/>
          </w:tcPr>
          <w:p w14:paraId="22B6F27F" w14:textId="034D22E9" w:rsidR="00020BEC" w:rsidRPr="001F6651" w:rsidRDefault="00020BEC">
            <w:pPr>
              <w:rPr>
                <w:b w:val="0"/>
                <w:bCs/>
                <w:i/>
                <w:iCs/>
              </w:rPr>
            </w:pPr>
            <w:r w:rsidRPr="001F6651">
              <w:rPr>
                <w:bCs/>
                <w:i/>
                <w:iCs/>
              </w:rPr>
              <w:t>Mis</w:t>
            </w:r>
            <w:r w:rsidR="00254D9B" w:rsidRPr="001F6651">
              <w:rPr>
                <w:bCs/>
                <w:i/>
                <w:iCs/>
              </w:rPr>
              <w:t>e</w:t>
            </w:r>
            <w:r w:rsidRPr="001F6651">
              <w:rPr>
                <w:bCs/>
                <w:i/>
                <w:iCs/>
              </w:rPr>
              <w:t>-en-sc</w:t>
            </w:r>
            <w:r w:rsidR="002A0828" w:rsidRPr="002A0828">
              <w:rPr>
                <w:i/>
                <w:iCs/>
              </w:rPr>
              <w:t>è</w:t>
            </w:r>
            <w:r w:rsidRPr="001F6651">
              <w:rPr>
                <w:bCs/>
                <w:i/>
                <w:iCs/>
              </w:rPr>
              <w:t>ne</w:t>
            </w:r>
          </w:p>
          <w:p w14:paraId="765B0BC1" w14:textId="5F81C947" w:rsidR="00020BEC" w:rsidRDefault="00020BEC">
            <w:pPr>
              <w:rPr>
                <w:bCs/>
              </w:rPr>
            </w:pPr>
            <w:r w:rsidRPr="0052769C">
              <w:rPr>
                <w:rStyle w:val="Emphasis"/>
                <w:b w:val="0"/>
                <w:i w:val="0"/>
              </w:rPr>
              <w:t xml:space="preserve">For example, </w:t>
            </w:r>
            <w:r>
              <w:rPr>
                <w:rStyle w:val="Emphasis"/>
                <w:b w:val="0"/>
                <w:i w:val="0"/>
              </w:rPr>
              <w:t>set</w:t>
            </w:r>
            <w:r w:rsidRPr="0052769C">
              <w:rPr>
                <w:rStyle w:val="Emphasis"/>
                <w:b w:val="0"/>
              </w:rPr>
              <w:t>.</w:t>
            </w:r>
          </w:p>
        </w:tc>
        <w:tc>
          <w:tcPr>
            <w:tcW w:w="6379" w:type="dxa"/>
          </w:tcPr>
          <w:p w14:paraId="1DDEDCEF" w14:textId="77777777" w:rsidR="00020BEC" w:rsidRPr="0071606D" w:rsidRDefault="00020BEC">
            <w:pPr>
              <w:cnfStyle w:val="000000010000" w:firstRow="0" w:lastRow="0" w:firstColumn="0" w:lastColumn="0" w:oddVBand="0" w:evenVBand="0" w:oddHBand="0" w:evenHBand="1" w:firstRowFirstColumn="0" w:firstRowLastColumn="0" w:lastRowFirstColumn="0" w:lastRowLastColumn="0"/>
              <w:rPr>
                <w:bCs/>
              </w:rPr>
            </w:pPr>
          </w:p>
        </w:tc>
      </w:tr>
      <w:tr w:rsidR="00020BEC" w:rsidRPr="0073433A" w14:paraId="651911AB" w14:textId="77777777" w:rsidTr="00C75F29">
        <w:trPr>
          <w:cnfStyle w:val="000000100000" w:firstRow="0" w:lastRow="0" w:firstColumn="0" w:lastColumn="0" w:oddVBand="0" w:evenVBand="0" w:oddHBand="1" w:evenHBand="0" w:firstRowFirstColumn="0" w:firstRowLastColumn="0" w:lastRowFirstColumn="0" w:lastRowLastColumn="0"/>
          <w:trHeight w:val="2401"/>
        </w:trPr>
        <w:tc>
          <w:tcPr>
            <w:cnfStyle w:val="001000000000" w:firstRow="0" w:lastRow="0" w:firstColumn="1" w:lastColumn="0" w:oddVBand="0" w:evenVBand="0" w:oddHBand="0" w:evenHBand="0" w:firstRowFirstColumn="0" w:firstRowLastColumn="0" w:lastRowFirstColumn="0" w:lastRowLastColumn="0"/>
            <w:tcW w:w="3255" w:type="dxa"/>
          </w:tcPr>
          <w:p w14:paraId="368A2BF6" w14:textId="77777777" w:rsidR="00020BEC" w:rsidRDefault="00020BEC" w:rsidP="00020BEC">
            <w:pPr>
              <w:rPr>
                <w:b w:val="0"/>
              </w:rPr>
            </w:pPr>
            <w:r>
              <w:t>Other devices or elements</w:t>
            </w:r>
          </w:p>
          <w:p w14:paraId="1C9547DC" w14:textId="314DFAF1" w:rsidR="00020BEC" w:rsidRDefault="00020BEC" w:rsidP="00020BEC">
            <w:pPr>
              <w:rPr>
                <w:bCs/>
              </w:rPr>
            </w:pPr>
            <w:r w:rsidRPr="00020BEC">
              <w:rPr>
                <w:b w:val="0"/>
                <w:bCs/>
              </w:rPr>
              <w:t>(</w:t>
            </w:r>
            <w:r>
              <w:rPr>
                <w:b w:val="0"/>
                <w:bCs/>
              </w:rPr>
              <w:t>P</w:t>
            </w:r>
            <w:r w:rsidRPr="00020BEC">
              <w:rPr>
                <w:b w:val="0"/>
                <w:bCs/>
              </w:rPr>
              <w:t xml:space="preserve">ut anything else here you are unsure </w:t>
            </w:r>
            <w:r w:rsidR="00C75F29">
              <w:rPr>
                <w:b w:val="0"/>
                <w:bCs/>
              </w:rPr>
              <w:t xml:space="preserve">of </w:t>
            </w:r>
            <w:r w:rsidRPr="00020BEC">
              <w:rPr>
                <w:b w:val="0"/>
                <w:bCs/>
              </w:rPr>
              <w:t xml:space="preserve">where it </w:t>
            </w:r>
            <w:r w:rsidR="00C75F29">
              <w:rPr>
                <w:b w:val="0"/>
                <w:bCs/>
              </w:rPr>
              <w:t>goes</w:t>
            </w:r>
            <w:r w:rsidRPr="00020BEC">
              <w:rPr>
                <w:b w:val="0"/>
                <w:bCs/>
              </w:rPr>
              <w:t>)</w:t>
            </w:r>
          </w:p>
        </w:tc>
        <w:tc>
          <w:tcPr>
            <w:tcW w:w="6379" w:type="dxa"/>
          </w:tcPr>
          <w:p w14:paraId="25F28D07" w14:textId="77777777" w:rsidR="00020BEC" w:rsidRPr="0071606D" w:rsidRDefault="00020BEC" w:rsidP="00020BEC">
            <w:pPr>
              <w:cnfStyle w:val="000000100000" w:firstRow="0" w:lastRow="0" w:firstColumn="0" w:lastColumn="0" w:oddVBand="0" w:evenVBand="0" w:oddHBand="1" w:evenHBand="0" w:firstRowFirstColumn="0" w:firstRowLastColumn="0" w:lastRowFirstColumn="0" w:lastRowLastColumn="0"/>
              <w:rPr>
                <w:bCs/>
              </w:rPr>
            </w:pPr>
          </w:p>
        </w:tc>
      </w:tr>
    </w:tbl>
    <w:p w14:paraId="4B13F90E" w14:textId="3880A3EF" w:rsidR="004D6D00" w:rsidRDefault="004D6C83" w:rsidP="0022457E">
      <w:pPr>
        <w:pStyle w:val="ListNumber"/>
      </w:pPr>
      <w:r>
        <w:t>I</w:t>
      </w:r>
      <w:r w:rsidR="00E72BB1">
        <w:t>n your book</w:t>
      </w:r>
      <w:r w:rsidR="00AC7B4C">
        <w:t>, individually answer the following questions</w:t>
      </w:r>
      <w:r>
        <w:t>:</w:t>
      </w:r>
    </w:p>
    <w:p w14:paraId="6271E4B4" w14:textId="47FDE4C4" w:rsidR="004D6D00" w:rsidRDefault="004D6D00">
      <w:pPr>
        <w:pStyle w:val="ListNumber2"/>
        <w:numPr>
          <w:ilvl w:val="0"/>
          <w:numId w:val="10"/>
        </w:numPr>
      </w:pPr>
      <w:r>
        <w:t>Which category of filmic devices do you feel most confident about</w:t>
      </w:r>
      <w:r w:rsidR="00736563">
        <w:t xml:space="preserve"> identifying in a film</w:t>
      </w:r>
      <w:r>
        <w:t>? Why?</w:t>
      </w:r>
    </w:p>
    <w:p w14:paraId="1E4312A6" w14:textId="77777777" w:rsidR="00490357" w:rsidRDefault="004D6D00" w:rsidP="0094261E">
      <w:pPr>
        <w:pStyle w:val="ListNumber2"/>
      </w:pPr>
      <w:r>
        <w:t>Which category would you like to learn more about? Why?</w:t>
      </w:r>
      <w:r w:rsidR="00490357" w:rsidRPr="00490357">
        <w:t xml:space="preserve"> </w:t>
      </w:r>
    </w:p>
    <w:p w14:paraId="0E3F1FDE" w14:textId="445852ED" w:rsidR="004D6D00" w:rsidRDefault="00490357" w:rsidP="0094261E">
      <w:pPr>
        <w:pStyle w:val="ListNumber2"/>
      </w:pPr>
      <w:r>
        <w:t>Can you think of a specific scene from a film that effectively uses one of the devices</w:t>
      </w:r>
      <w:r w:rsidR="00782889">
        <w:t xml:space="preserve"> or elements</w:t>
      </w:r>
      <w:r>
        <w:t xml:space="preserve"> you listed? Describe </w:t>
      </w:r>
      <w:r w:rsidR="004F4919">
        <w:t xml:space="preserve">briefly </w:t>
      </w:r>
      <w:r w:rsidR="00782889">
        <w:t xml:space="preserve">how the device or element is used in the </w:t>
      </w:r>
      <w:r w:rsidR="00DB0F58">
        <w:t>scene</w:t>
      </w:r>
      <w:r>
        <w:t>.</w:t>
      </w:r>
    </w:p>
    <w:p w14:paraId="093AE8A1" w14:textId="7DA2D4AB" w:rsidR="00024E01" w:rsidRPr="00490357" w:rsidRDefault="00024E01" w:rsidP="00490357">
      <w:pPr>
        <w:pStyle w:val="ListNumber2"/>
        <w:ind w:left="567" w:firstLine="0"/>
        <w:rPr>
          <w:rFonts w:eastAsiaTheme="majorEastAsia"/>
          <w:bCs/>
          <w:color w:val="002664"/>
          <w:sz w:val="36"/>
          <w:szCs w:val="48"/>
        </w:rPr>
      </w:pPr>
      <w:r>
        <w:br w:type="page"/>
      </w:r>
    </w:p>
    <w:p w14:paraId="4D5DD64B" w14:textId="7D6C2E72" w:rsidR="00CF1AAA" w:rsidRDefault="00CF1AAA" w:rsidP="00CF1AAA">
      <w:pPr>
        <w:pStyle w:val="Heading2"/>
      </w:pPr>
      <w:bookmarkStart w:id="74" w:name="_Toc181362096"/>
      <w:r>
        <w:lastRenderedPageBreak/>
        <w:t xml:space="preserve">Phase 3, activity </w:t>
      </w:r>
      <w:r w:rsidR="007D1D61">
        <w:t>2</w:t>
      </w:r>
      <w:r>
        <w:t xml:space="preserve"> – </w:t>
      </w:r>
      <w:r w:rsidR="00474019">
        <w:t>understanding filmic devices</w:t>
      </w:r>
      <w:bookmarkEnd w:id="74"/>
    </w:p>
    <w:p w14:paraId="12D6F050" w14:textId="0594FA0F" w:rsidR="006B22BC" w:rsidRDefault="006B22BC" w:rsidP="0033223F">
      <w:pPr>
        <w:pStyle w:val="FeatureBox2"/>
      </w:pPr>
      <w:r w:rsidRPr="0033223F">
        <w:rPr>
          <w:b/>
          <w:bCs/>
        </w:rPr>
        <w:t>Teacher note:</w:t>
      </w:r>
      <w:r w:rsidR="0033223F">
        <w:t xml:space="preserve"> </w:t>
      </w:r>
      <w:r w:rsidR="00404555">
        <w:t xml:space="preserve">this activity should be used in conjunction with </w:t>
      </w:r>
      <w:r w:rsidR="00071996">
        <w:t xml:space="preserve">the videos </w:t>
      </w:r>
      <w:r w:rsidR="00DF0D22">
        <w:t xml:space="preserve">referred to </w:t>
      </w:r>
      <w:r w:rsidR="00071996">
        <w:t>in</w:t>
      </w:r>
      <w:r w:rsidR="00404555">
        <w:t xml:space="preserve"> </w:t>
      </w:r>
      <w:r w:rsidR="00404555" w:rsidRPr="00431EE3">
        <w:rPr>
          <w:b/>
          <w:bCs/>
        </w:rPr>
        <w:t>Phase 3</w:t>
      </w:r>
      <w:r w:rsidR="00852542">
        <w:rPr>
          <w:b/>
          <w:bCs/>
        </w:rPr>
        <w:t xml:space="preserve"> </w:t>
      </w:r>
      <w:r w:rsidR="00404555" w:rsidRPr="00431EE3">
        <w:rPr>
          <w:b/>
          <w:bCs/>
        </w:rPr>
        <w:t xml:space="preserve">– understanding filmic devices </w:t>
      </w:r>
      <w:r w:rsidR="0033223F" w:rsidRPr="00431EE3">
        <w:rPr>
          <w:b/>
          <w:bCs/>
        </w:rPr>
        <w:t>–</w:t>
      </w:r>
      <w:r w:rsidR="00404555" w:rsidRPr="00431EE3">
        <w:rPr>
          <w:b/>
          <w:bCs/>
        </w:rPr>
        <w:t xml:space="preserve"> PowerPoint</w:t>
      </w:r>
      <w:r w:rsidR="0033223F" w:rsidRPr="00071996">
        <w:t>.</w:t>
      </w:r>
      <w:r w:rsidR="0067165C">
        <w:rPr>
          <w:b/>
          <w:bCs/>
        </w:rPr>
        <w:t xml:space="preserve"> </w:t>
      </w:r>
      <w:r w:rsidR="00286428" w:rsidRPr="00183066">
        <w:t xml:space="preserve">Allow time for students to complete their notes for each </w:t>
      </w:r>
      <w:r w:rsidR="00183066">
        <w:t xml:space="preserve">section </w:t>
      </w:r>
      <w:r w:rsidR="00AE168E">
        <w:t>(</w:t>
      </w:r>
      <w:r w:rsidR="00F216F5">
        <w:t xml:space="preserve">‘What we see’, ‘What we hear’ and ‘What we assume’) </w:t>
      </w:r>
      <w:r w:rsidR="00C0614E">
        <w:t>by pausing</w:t>
      </w:r>
      <w:r w:rsidR="00286428" w:rsidRPr="00183066">
        <w:t xml:space="preserve"> </w:t>
      </w:r>
      <w:r w:rsidR="00071996">
        <w:t xml:space="preserve">between </w:t>
      </w:r>
      <w:r w:rsidR="00286428" w:rsidRPr="00183066">
        <w:t xml:space="preserve">each video included in the </w:t>
      </w:r>
      <w:r w:rsidR="00071996">
        <w:t>resource).</w:t>
      </w:r>
    </w:p>
    <w:p w14:paraId="76394A3B" w14:textId="6D6B7324" w:rsidR="006801A8" w:rsidRPr="006801A8" w:rsidRDefault="00102EA1" w:rsidP="006801A8">
      <w:pPr>
        <w:pStyle w:val="FeatureBox2"/>
      </w:pPr>
      <w:r w:rsidRPr="00867C4E">
        <w:t>Fo</w:t>
      </w:r>
      <w:r w:rsidR="00867C4E">
        <w:t>r</w:t>
      </w:r>
      <w:r w:rsidRPr="00867C4E">
        <w:t xml:space="preserve"> the </w:t>
      </w:r>
      <w:r w:rsidR="00867C4E">
        <w:t>‘</w:t>
      </w:r>
      <w:r w:rsidR="00867C4E" w:rsidRPr="00867C4E">
        <w:t>What we see</w:t>
      </w:r>
      <w:r w:rsidR="00867C4E">
        <w:t>’</w:t>
      </w:r>
      <w:r w:rsidR="00867C4E" w:rsidRPr="00867C4E">
        <w:t xml:space="preserve"> section</w:t>
      </w:r>
      <w:r w:rsidR="00B615E4">
        <w:t xml:space="preserve">, </w:t>
      </w:r>
      <w:r w:rsidR="006801A8">
        <w:t xml:space="preserve">show the YouTube video </w:t>
      </w:r>
      <w:hyperlink r:id="rId67" w:history="1">
        <w:r w:rsidR="00DF0D22">
          <w:rPr>
            <w:rStyle w:val="Hyperlink"/>
          </w:rPr>
          <w:t>15 Essential Camera Shots, Angles and Movements in Filmmaking (6:36)</w:t>
        </w:r>
      </w:hyperlink>
      <w:r w:rsidR="00994C59">
        <w:rPr>
          <w:rStyle w:val="Hyperlink"/>
        </w:rPr>
        <w:t xml:space="preserve"> </w:t>
      </w:r>
      <w:r w:rsidR="00DF0D22">
        <w:rPr>
          <w:rStyle w:val="Hyperlink"/>
          <w:color w:val="auto"/>
          <w:u w:val="none"/>
        </w:rPr>
        <w:t>referred to</w:t>
      </w:r>
      <w:r w:rsidR="00DF0D22" w:rsidRPr="00770B9D">
        <w:rPr>
          <w:rStyle w:val="Hyperlink"/>
          <w:color w:val="auto"/>
          <w:u w:val="none"/>
        </w:rPr>
        <w:t xml:space="preserve"> </w:t>
      </w:r>
      <w:r w:rsidR="00994C59" w:rsidRPr="00770B9D">
        <w:rPr>
          <w:rStyle w:val="Hyperlink"/>
          <w:color w:val="auto"/>
          <w:u w:val="none"/>
        </w:rPr>
        <w:t xml:space="preserve">in the </w:t>
      </w:r>
      <w:r w:rsidR="00770B9D" w:rsidRPr="00770B9D">
        <w:rPr>
          <w:rStyle w:val="Hyperlink"/>
          <w:color w:val="auto"/>
          <w:u w:val="none"/>
        </w:rPr>
        <w:t>resource</w:t>
      </w:r>
      <w:r w:rsidR="00B615E4" w:rsidRPr="00770B9D">
        <w:rPr>
          <w:rStyle w:val="Strong"/>
        </w:rPr>
        <w:t>.</w:t>
      </w:r>
      <w:r w:rsidR="00994C59" w:rsidRPr="00770B9D">
        <w:rPr>
          <w:rStyle w:val="Strong"/>
          <w:b w:val="0"/>
          <w:bCs w:val="0"/>
        </w:rPr>
        <w:t xml:space="preserve"> </w:t>
      </w:r>
      <w:r w:rsidR="00994C59" w:rsidRPr="00867C4E">
        <w:t>Fo</w:t>
      </w:r>
      <w:r w:rsidR="00994C59">
        <w:t>r</w:t>
      </w:r>
      <w:r w:rsidR="00994C59" w:rsidRPr="00867C4E">
        <w:t xml:space="preserve"> the </w:t>
      </w:r>
      <w:r w:rsidR="00994C59">
        <w:t>‘</w:t>
      </w:r>
      <w:r w:rsidR="00994C59" w:rsidRPr="00867C4E">
        <w:t xml:space="preserve">What we </w:t>
      </w:r>
      <w:r w:rsidR="00994C59">
        <w:t>hear</w:t>
      </w:r>
      <w:r w:rsidR="0052486F">
        <w:t>’</w:t>
      </w:r>
      <w:r w:rsidR="00994C59" w:rsidRPr="00867C4E">
        <w:t xml:space="preserve"> section</w:t>
      </w:r>
      <w:r w:rsidR="00994C59">
        <w:t>,</w:t>
      </w:r>
      <w:r w:rsidR="006801A8" w:rsidRPr="00675225">
        <w:t xml:space="preserve"> </w:t>
      </w:r>
      <w:r w:rsidR="006801A8">
        <w:t>show</w:t>
      </w:r>
      <w:r w:rsidR="006801A8" w:rsidRPr="00675225">
        <w:t xml:space="preserve"> the YouTube </w:t>
      </w:r>
      <w:r w:rsidR="006801A8">
        <w:t>video</w:t>
      </w:r>
      <w:r w:rsidR="006801A8" w:rsidRPr="00675225">
        <w:t xml:space="preserve"> </w:t>
      </w:r>
      <w:hyperlink r:id="rId68" w:history="1">
        <w:r w:rsidR="00DF0D22">
          <w:rPr>
            <w:rStyle w:val="Hyperlink"/>
          </w:rPr>
          <w:t>5 Basic Elements of Film Sound (6:00)</w:t>
        </w:r>
      </w:hyperlink>
      <w:r w:rsidR="006801A8">
        <w:rPr>
          <w:rStyle w:val="Strong"/>
          <w:b w:val="0"/>
          <w:bCs w:val="0"/>
        </w:rPr>
        <w:t xml:space="preserve"> </w:t>
      </w:r>
      <w:r w:rsidR="00DF0D22">
        <w:rPr>
          <w:rStyle w:val="Hyperlink"/>
          <w:color w:val="auto"/>
          <w:u w:val="none"/>
        </w:rPr>
        <w:t>referred to</w:t>
      </w:r>
      <w:r w:rsidR="00DF0D22" w:rsidRPr="00770B9D">
        <w:rPr>
          <w:rStyle w:val="Hyperlink"/>
          <w:color w:val="auto"/>
          <w:u w:val="none"/>
        </w:rPr>
        <w:t xml:space="preserve"> </w:t>
      </w:r>
      <w:r w:rsidR="00770B9D" w:rsidRPr="00770B9D">
        <w:rPr>
          <w:rStyle w:val="Hyperlink"/>
          <w:color w:val="auto"/>
          <w:u w:val="none"/>
        </w:rPr>
        <w:t>in the resource</w:t>
      </w:r>
      <w:r w:rsidR="0052486F">
        <w:t>. N</w:t>
      </w:r>
      <w:r w:rsidR="006801A8">
        <w:t xml:space="preserve">o YouTube scene is provided for </w:t>
      </w:r>
      <w:r w:rsidR="0052486F">
        <w:t>the ‘What we assume’</w:t>
      </w:r>
      <w:r w:rsidR="006801A8">
        <w:t xml:space="preserve"> </w:t>
      </w:r>
      <w:r w:rsidR="0052486F">
        <w:t>section</w:t>
      </w:r>
      <w:r w:rsidR="00A61996">
        <w:t xml:space="preserve"> </w:t>
      </w:r>
      <w:r w:rsidR="006801A8">
        <w:t>as students have already been exposed to many of these concepts earlier in the program. The teacher may choose to include a suitable video at this point for illustrative purposes if needed.</w:t>
      </w:r>
    </w:p>
    <w:p w14:paraId="54E6F590" w14:textId="74F9163C" w:rsidR="001C44FA" w:rsidRPr="001372F5" w:rsidRDefault="001C7185" w:rsidP="001372F5">
      <w:r w:rsidRPr="001372F5">
        <w:t xml:space="preserve">Filmic devices are the tools directors use to </w:t>
      </w:r>
      <w:r w:rsidR="009E6743">
        <w:t>share</w:t>
      </w:r>
      <w:r w:rsidRPr="001372F5">
        <w:t xml:space="preserve"> stories and create specific effects in movies. Understanding these devices allows us to appreciate how films are made and why they </w:t>
      </w:r>
      <w:r w:rsidR="003119B3">
        <w:t>create</w:t>
      </w:r>
      <w:r w:rsidRPr="001372F5">
        <w:t xml:space="preserve"> certain emotions or thoughts. </w:t>
      </w:r>
    </w:p>
    <w:p w14:paraId="660FE589" w14:textId="0F349E00" w:rsidR="009B5F8C" w:rsidRPr="001372F5" w:rsidRDefault="001C7185" w:rsidP="001372F5">
      <w:r w:rsidRPr="001372F5">
        <w:t xml:space="preserve">When watching a film, we can analyse </w:t>
      </w:r>
      <w:r w:rsidR="00082EE0">
        <w:t xml:space="preserve">it </w:t>
      </w:r>
      <w:r w:rsidR="009F57C7">
        <w:t xml:space="preserve">in </w:t>
      </w:r>
      <w:r w:rsidR="009B5F8C">
        <w:t>3</w:t>
      </w:r>
      <w:r w:rsidRPr="001372F5">
        <w:t xml:space="preserve"> main </w:t>
      </w:r>
      <w:r w:rsidR="00AA24C0">
        <w:t>ways</w:t>
      </w:r>
      <w:r w:rsidR="009B5F8C">
        <w:t>:</w:t>
      </w:r>
      <w:r w:rsidR="0052092F">
        <w:t xml:space="preserve"> what we see, what we hear and what we assume.</w:t>
      </w:r>
    </w:p>
    <w:p w14:paraId="28148BFF" w14:textId="408E9B1F" w:rsidR="0013796E" w:rsidRDefault="0013796E" w:rsidP="0013796E">
      <w:pPr>
        <w:pStyle w:val="Caption"/>
      </w:pPr>
      <w:r>
        <w:t xml:space="preserve">Table </w:t>
      </w:r>
      <w:r>
        <w:fldChar w:fldCharType="begin"/>
      </w:r>
      <w:r>
        <w:instrText xml:space="preserve"> SEQ Table \* ARABIC </w:instrText>
      </w:r>
      <w:r>
        <w:fldChar w:fldCharType="separate"/>
      </w:r>
      <w:r w:rsidR="00FA27C4">
        <w:rPr>
          <w:noProof/>
        </w:rPr>
        <w:t>36</w:t>
      </w:r>
      <w:r>
        <w:fldChar w:fldCharType="end"/>
      </w:r>
      <w:r>
        <w:t xml:space="preserve"> – ways to analyse film</w:t>
      </w:r>
    </w:p>
    <w:tbl>
      <w:tblPr>
        <w:tblStyle w:val="Tableheader"/>
        <w:tblW w:w="5000" w:type="pct"/>
        <w:tblLayout w:type="fixed"/>
        <w:tblLook w:val="04A0" w:firstRow="1" w:lastRow="0" w:firstColumn="1" w:lastColumn="0" w:noHBand="0" w:noVBand="1"/>
        <w:tblDescription w:val="Each column features a different way to analyse film."/>
      </w:tblPr>
      <w:tblGrid>
        <w:gridCol w:w="3210"/>
        <w:gridCol w:w="3211"/>
        <w:gridCol w:w="3209"/>
      </w:tblGrid>
      <w:tr w:rsidR="006611A3" w:rsidRPr="0073433A" w14:paraId="61E66787" w14:textId="7150D452" w:rsidTr="0097069D">
        <w:trPr>
          <w:cnfStyle w:val="100000000000" w:firstRow="1" w:lastRow="0" w:firstColumn="0" w:lastColumn="0" w:oddVBand="0" w:evenVBand="0" w:oddHBand="0"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1667" w:type="pct"/>
          </w:tcPr>
          <w:p w14:paraId="4C2FC079" w14:textId="255061CA" w:rsidR="006611A3" w:rsidRPr="0073433A" w:rsidRDefault="009B3209">
            <w:r>
              <w:t>What we see</w:t>
            </w:r>
          </w:p>
        </w:tc>
        <w:tc>
          <w:tcPr>
            <w:tcW w:w="1667" w:type="pct"/>
          </w:tcPr>
          <w:p w14:paraId="5EF7C250" w14:textId="63431D57" w:rsidR="006611A3" w:rsidRDefault="009B3209">
            <w:pPr>
              <w:cnfStyle w:val="100000000000" w:firstRow="1" w:lastRow="0" w:firstColumn="0" w:lastColumn="0" w:oddVBand="0" w:evenVBand="0" w:oddHBand="0" w:evenHBand="0" w:firstRowFirstColumn="0" w:firstRowLastColumn="0" w:lastRowFirstColumn="0" w:lastRowLastColumn="0"/>
            </w:pPr>
            <w:r>
              <w:t>What we hear</w:t>
            </w:r>
          </w:p>
        </w:tc>
        <w:tc>
          <w:tcPr>
            <w:tcW w:w="1667" w:type="pct"/>
          </w:tcPr>
          <w:p w14:paraId="44EE4E4B" w14:textId="72791652" w:rsidR="006611A3" w:rsidRDefault="009B3209">
            <w:pPr>
              <w:cnfStyle w:val="100000000000" w:firstRow="1" w:lastRow="0" w:firstColumn="0" w:lastColumn="0" w:oddVBand="0" w:evenVBand="0" w:oddHBand="0" w:evenHBand="0" w:firstRowFirstColumn="0" w:firstRowLastColumn="0" w:lastRowFirstColumn="0" w:lastRowLastColumn="0"/>
            </w:pPr>
            <w:r>
              <w:t>What we assume</w:t>
            </w:r>
          </w:p>
        </w:tc>
      </w:tr>
      <w:tr w:rsidR="00EB6BE7" w:rsidRPr="0073433A" w14:paraId="7391DA4D" w14:textId="77777777" w:rsidTr="0097069D">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667" w:type="pct"/>
          </w:tcPr>
          <w:p w14:paraId="72AB7991" w14:textId="77777777" w:rsidR="00DB6A4B" w:rsidRDefault="0097069D">
            <w:pPr>
              <w:rPr>
                <w:bCs/>
              </w:rPr>
            </w:pPr>
            <w:r w:rsidRPr="0097069D">
              <w:rPr>
                <w:b w:val="0"/>
                <w:bCs/>
              </w:rPr>
              <w:t>This includes:</w:t>
            </w:r>
          </w:p>
          <w:p w14:paraId="00743407" w14:textId="5D11104E" w:rsidR="00EB6BE7" w:rsidRDefault="0072622D">
            <w:pPr>
              <w:rPr>
                <w:bCs/>
              </w:rPr>
            </w:pPr>
            <w:r w:rsidRPr="006A2CD4">
              <w:t>Shot sizes</w:t>
            </w:r>
          </w:p>
          <w:p w14:paraId="1E89D5F9" w14:textId="5995BFC1" w:rsidR="000D5672" w:rsidRPr="0052092F" w:rsidRDefault="006A2CD4" w:rsidP="00E9205F">
            <w:pPr>
              <w:pStyle w:val="ListBullet"/>
              <w:rPr>
                <w:b w:val="0"/>
                <w:bCs/>
              </w:rPr>
            </w:pPr>
            <w:r w:rsidRPr="0052092F">
              <w:rPr>
                <w:b w:val="0"/>
                <w:bCs/>
              </w:rPr>
              <w:t>Ext</w:t>
            </w:r>
            <w:r w:rsidR="007F3532" w:rsidRPr="0052092F">
              <w:rPr>
                <w:b w:val="0"/>
                <w:bCs/>
              </w:rPr>
              <w:t>reme</w:t>
            </w:r>
            <w:r w:rsidRPr="0052092F">
              <w:rPr>
                <w:b w:val="0"/>
                <w:bCs/>
              </w:rPr>
              <w:t xml:space="preserve"> long shot</w:t>
            </w:r>
          </w:p>
          <w:p w14:paraId="4D676D96" w14:textId="28113DBD" w:rsidR="00340090" w:rsidRPr="0052092F" w:rsidRDefault="00340090" w:rsidP="00E9205F">
            <w:pPr>
              <w:pStyle w:val="ListBullet"/>
              <w:rPr>
                <w:b w:val="0"/>
                <w:bCs/>
              </w:rPr>
            </w:pPr>
            <w:r w:rsidRPr="0052092F">
              <w:rPr>
                <w:b w:val="0"/>
                <w:bCs/>
              </w:rPr>
              <w:t>Long shot</w:t>
            </w:r>
          </w:p>
          <w:p w14:paraId="457FE015" w14:textId="4D0C5848" w:rsidR="00340090" w:rsidRPr="0052092F" w:rsidRDefault="00340090" w:rsidP="00E9205F">
            <w:pPr>
              <w:pStyle w:val="ListBullet"/>
              <w:rPr>
                <w:b w:val="0"/>
                <w:bCs/>
              </w:rPr>
            </w:pPr>
            <w:r w:rsidRPr="0052092F">
              <w:rPr>
                <w:b w:val="0"/>
                <w:bCs/>
              </w:rPr>
              <w:t xml:space="preserve">Medium </w:t>
            </w:r>
            <w:r w:rsidR="005D56ED" w:rsidRPr="0052092F">
              <w:rPr>
                <w:b w:val="0"/>
                <w:bCs/>
              </w:rPr>
              <w:t>shot</w:t>
            </w:r>
          </w:p>
          <w:p w14:paraId="12F1A29F" w14:textId="130A31D9" w:rsidR="00981B40" w:rsidRPr="0052092F" w:rsidRDefault="00981B40" w:rsidP="00E9205F">
            <w:pPr>
              <w:pStyle w:val="ListBullet"/>
              <w:rPr>
                <w:b w:val="0"/>
                <w:bCs/>
              </w:rPr>
            </w:pPr>
            <w:r w:rsidRPr="0052092F">
              <w:rPr>
                <w:b w:val="0"/>
                <w:bCs/>
              </w:rPr>
              <w:t>Close-up shot</w:t>
            </w:r>
          </w:p>
          <w:p w14:paraId="4C33FA54" w14:textId="58E7E622" w:rsidR="00AD4EEE" w:rsidRPr="0052092F" w:rsidRDefault="00AD4EEE" w:rsidP="00E9205F">
            <w:pPr>
              <w:pStyle w:val="ListBullet"/>
              <w:rPr>
                <w:b w:val="0"/>
                <w:bCs/>
              </w:rPr>
            </w:pPr>
            <w:r w:rsidRPr="0052092F">
              <w:rPr>
                <w:b w:val="0"/>
                <w:bCs/>
              </w:rPr>
              <w:t>Extreme close-up shot</w:t>
            </w:r>
          </w:p>
          <w:p w14:paraId="03391130" w14:textId="6A3E32E2" w:rsidR="0072622D" w:rsidRDefault="0072622D">
            <w:pPr>
              <w:rPr>
                <w:bCs/>
              </w:rPr>
            </w:pPr>
            <w:r w:rsidRPr="006A2CD4">
              <w:t xml:space="preserve">Camera </w:t>
            </w:r>
            <w:r w:rsidR="00AD4EEE">
              <w:t>angles</w:t>
            </w:r>
          </w:p>
          <w:p w14:paraId="268356E9" w14:textId="77777777" w:rsidR="00B256AC" w:rsidRPr="0052092F" w:rsidRDefault="00B256AC" w:rsidP="00E9205F">
            <w:pPr>
              <w:pStyle w:val="ListBullet"/>
              <w:rPr>
                <w:b w:val="0"/>
                <w:bCs/>
              </w:rPr>
            </w:pPr>
            <w:r w:rsidRPr="0052092F">
              <w:rPr>
                <w:b w:val="0"/>
                <w:bCs/>
              </w:rPr>
              <w:lastRenderedPageBreak/>
              <w:t>Extreme long shot</w:t>
            </w:r>
          </w:p>
          <w:p w14:paraId="17A9F6DF" w14:textId="77777777" w:rsidR="00B256AC" w:rsidRPr="0052092F" w:rsidRDefault="00B256AC" w:rsidP="00E9205F">
            <w:pPr>
              <w:pStyle w:val="ListBullet"/>
              <w:rPr>
                <w:b w:val="0"/>
                <w:bCs/>
              </w:rPr>
            </w:pPr>
            <w:r w:rsidRPr="0052092F">
              <w:rPr>
                <w:b w:val="0"/>
                <w:bCs/>
              </w:rPr>
              <w:t>Long shot</w:t>
            </w:r>
          </w:p>
          <w:p w14:paraId="6E7094C3" w14:textId="77777777" w:rsidR="00B256AC" w:rsidRPr="0052092F" w:rsidRDefault="00B256AC" w:rsidP="00E9205F">
            <w:pPr>
              <w:pStyle w:val="ListBullet"/>
              <w:rPr>
                <w:b w:val="0"/>
                <w:bCs/>
              </w:rPr>
            </w:pPr>
            <w:r w:rsidRPr="0052092F">
              <w:rPr>
                <w:b w:val="0"/>
                <w:bCs/>
              </w:rPr>
              <w:t>Medium shot</w:t>
            </w:r>
          </w:p>
          <w:p w14:paraId="7007EF2E" w14:textId="77777777" w:rsidR="00B256AC" w:rsidRPr="0052092F" w:rsidRDefault="00B256AC" w:rsidP="00E9205F">
            <w:pPr>
              <w:pStyle w:val="ListBullet"/>
              <w:rPr>
                <w:b w:val="0"/>
                <w:bCs/>
              </w:rPr>
            </w:pPr>
            <w:r w:rsidRPr="0052092F">
              <w:rPr>
                <w:b w:val="0"/>
                <w:bCs/>
              </w:rPr>
              <w:t>Close-up shot</w:t>
            </w:r>
          </w:p>
          <w:p w14:paraId="7B6F98BD" w14:textId="77777777" w:rsidR="00B256AC" w:rsidRPr="0052092F" w:rsidRDefault="00B256AC" w:rsidP="00E9205F">
            <w:pPr>
              <w:pStyle w:val="ListBullet"/>
              <w:rPr>
                <w:b w:val="0"/>
                <w:bCs/>
              </w:rPr>
            </w:pPr>
            <w:r w:rsidRPr="0052092F">
              <w:rPr>
                <w:b w:val="0"/>
                <w:bCs/>
              </w:rPr>
              <w:t>Extreme close-up shot</w:t>
            </w:r>
          </w:p>
          <w:p w14:paraId="0AFE7A51" w14:textId="75DC9263" w:rsidR="0072622D" w:rsidRDefault="0072622D">
            <w:pPr>
              <w:rPr>
                <w:bCs/>
              </w:rPr>
            </w:pPr>
            <w:r w:rsidRPr="006A2CD4">
              <w:t xml:space="preserve">Camera </w:t>
            </w:r>
            <w:r w:rsidR="00524CB3">
              <w:t>movement</w:t>
            </w:r>
          </w:p>
          <w:p w14:paraId="17D195ED" w14:textId="0EE3D3AC" w:rsidR="000D5672" w:rsidRPr="0052092F" w:rsidRDefault="00524CB3" w:rsidP="00E9205F">
            <w:pPr>
              <w:pStyle w:val="ListBullet"/>
              <w:rPr>
                <w:b w:val="0"/>
                <w:bCs/>
              </w:rPr>
            </w:pPr>
            <w:r w:rsidRPr="0052092F">
              <w:rPr>
                <w:b w:val="0"/>
                <w:bCs/>
              </w:rPr>
              <w:t>Dolly</w:t>
            </w:r>
            <w:r w:rsidR="009656F5" w:rsidRPr="0052092F">
              <w:rPr>
                <w:b w:val="0"/>
                <w:bCs/>
              </w:rPr>
              <w:t xml:space="preserve"> shot</w:t>
            </w:r>
          </w:p>
          <w:p w14:paraId="265E4E75" w14:textId="7F9E8F48" w:rsidR="00524CB3" w:rsidRPr="0052092F" w:rsidRDefault="00524CB3" w:rsidP="00E9205F">
            <w:pPr>
              <w:pStyle w:val="ListBullet"/>
              <w:rPr>
                <w:b w:val="0"/>
                <w:bCs/>
              </w:rPr>
            </w:pPr>
            <w:r w:rsidRPr="0052092F">
              <w:rPr>
                <w:b w:val="0"/>
                <w:bCs/>
              </w:rPr>
              <w:t>Tracking</w:t>
            </w:r>
            <w:r w:rsidR="009656F5" w:rsidRPr="0052092F">
              <w:rPr>
                <w:b w:val="0"/>
                <w:bCs/>
              </w:rPr>
              <w:t xml:space="preserve"> shot</w:t>
            </w:r>
          </w:p>
          <w:p w14:paraId="64A169E6" w14:textId="22E207EC" w:rsidR="009656F5" w:rsidRPr="0052092F" w:rsidRDefault="00524CB3" w:rsidP="00E9205F">
            <w:pPr>
              <w:pStyle w:val="ListBullet"/>
              <w:rPr>
                <w:b w:val="0"/>
                <w:bCs/>
              </w:rPr>
            </w:pPr>
            <w:r w:rsidRPr="0052092F">
              <w:rPr>
                <w:b w:val="0"/>
                <w:bCs/>
              </w:rPr>
              <w:t xml:space="preserve">Panning </w:t>
            </w:r>
            <w:r w:rsidR="009656F5" w:rsidRPr="0052092F">
              <w:rPr>
                <w:b w:val="0"/>
                <w:bCs/>
              </w:rPr>
              <w:t>shot</w:t>
            </w:r>
          </w:p>
          <w:p w14:paraId="7894AED0" w14:textId="77777777" w:rsidR="00524CB3" w:rsidRPr="0052092F" w:rsidRDefault="00524CB3" w:rsidP="00E9205F">
            <w:pPr>
              <w:pStyle w:val="ListBullet"/>
              <w:rPr>
                <w:b w:val="0"/>
                <w:bCs/>
              </w:rPr>
            </w:pPr>
            <w:r w:rsidRPr="0052092F">
              <w:rPr>
                <w:b w:val="0"/>
                <w:bCs/>
              </w:rPr>
              <w:t>Tilt</w:t>
            </w:r>
            <w:r w:rsidR="009656F5" w:rsidRPr="0052092F">
              <w:rPr>
                <w:b w:val="0"/>
                <w:bCs/>
              </w:rPr>
              <w:t xml:space="preserve"> shot</w:t>
            </w:r>
          </w:p>
          <w:p w14:paraId="4F9AFD10" w14:textId="2F3E000D" w:rsidR="00EB6BE7" w:rsidRPr="00DF46B7" w:rsidRDefault="009656F5" w:rsidP="00E9205F">
            <w:pPr>
              <w:pStyle w:val="ListBullet"/>
            </w:pPr>
            <w:r w:rsidRPr="0052092F">
              <w:rPr>
                <w:b w:val="0"/>
                <w:bCs/>
              </w:rPr>
              <w:t>Zoom shot</w:t>
            </w:r>
          </w:p>
        </w:tc>
        <w:tc>
          <w:tcPr>
            <w:tcW w:w="1667" w:type="pct"/>
          </w:tcPr>
          <w:p w14:paraId="17A1CED8" w14:textId="77777777" w:rsidR="00EB6BE7" w:rsidRDefault="0097069D">
            <w:pPr>
              <w:cnfStyle w:val="000000100000" w:firstRow="0" w:lastRow="0" w:firstColumn="0" w:lastColumn="0" w:oddVBand="0" w:evenVBand="0" w:oddHBand="1" w:evenHBand="0" w:firstRowFirstColumn="0" w:firstRowLastColumn="0" w:lastRowFirstColumn="0" w:lastRowLastColumn="0"/>
            </w:pPr>
            <w:r>
              <w:lastRenderedPageBreak/>
              <w:t>This includes:</w:t>
            </w:r>
          </w:p>
          <w:p w14:paraId="1F452BE0" w14:textId="77777777" w:rsidR="00DB6A4B" w:rsidRPr="006A2CD4" w:rsidRDefault="00DB6A4B">
            <w:pPr>
              <w:cnfStyle w:val="000000100000" w:firstRow="0" w:lastRow="0" w:firstColumn="0" w:lastColumn="0" w:oddVBand="0" w:evenVBand="0" w:oddHBand="1" w:evenHBand="0" w:firstRowFirstColumn="0" w:firstRowLastColumn="0" w:lastRowFirstColumn="0" w:lastRowLastColumn="0"/>
              <w:rPr>
                <w:b/>
              </w:rPr>
            </w:pPr>
            <w:r w:rsidRPr="006A2CD4">
              <w:rPr>
                <w:b/>
              </w:rPr>
              <w:t>Music</w:t>
            </w:r>
          </w:p>
          <w:p w14:paraId="2E7F435A" w14:textId="77608DA9" w:rsidR="00B60967" w:rsidRDefault="00B60967" w:rsidP="00E9205F">
            <w:pPr>
              <w:pStyle w:val="ListBullet"/>
              <w:cnfStyle w:val="000000100000" w:firstRow="0" w:lastRow="0" w:firstColumn="0" w:lastColumn="0" w:oddVBand="0" w:evenVBand="0" w:oddHBand="1" w:evenHBand="0" w:firstRowFirstColumn="0" w:firstRowLastColumn="0" w:lastRowFirstColumn="0" w:lastRowLastColumn="0"/>
            </w:pPr>
            <w:r>
              <w:t>Diegetic music</w:t>
            </w:r>
          </w:p>
          <w:p w14:paraId="5D74E4E6" w14:textId="755A8536" w:rsidR="003D0D75" w:rsidRDefault="003D0D75" w:rsidP="00E9205F">
            <w:pPr>
              <w:pStyle w:val="ListBullet"/>
              <w:cnfStyle w:val="000000100000" w:firstRow="0" w:lastRow="0" w:firstColumn="0" w:lastColumn="0" w:oddVBand="0" w:evenVBand="0" w:oddHBand="1" w:evenHBand="0" w:firstRowFirstColumn="0" w:firstRowLastColumn="0" w:lastRowFirstColumn="0" w:lastRowLastColumn="0"/>
            </w:pPr>
            <w:r>
              <w:t>Non-diegetic music</w:t>
            </w:r>
          </w:p>
          <w:p w14:paraId="4CDFC4DF" w14:textId="77777777" w:rsidR="00DB6A4B" w:rsidRPr="006A2CD4" w:rsidRDefault="00DB6A4B">
            <w:pPr>
              <w:cnfStyle w:val="000000100000" w:firstRow="0" w:lastRow="0" w:firstColumn="0" w:lastColumn="0" w:oddVBand="0" w:evenVBand="0" w:oddHBand="1" w:evenHBand="0" w:firstRowFirstColumn="0" w:firstRowLastColumn="0" w:lastRowFirstColumn="0" w:lastRowLastColumn="0"/>
              <w:rPr>
                <w:b/>
              </w:rPr>
            </w:pPr>
            <w:r w:rsidRPr="006A2CD4">
              <w:rPr>
                <w:b/>
              </w:rPr>
              <w:t>Dialogue and narration</w:t>
            </w:r>
          </w:p>
          <w:p w14:paraId="2A4605B4" w14:textId="39A8D14D" w:rsidR="003B47C8" w:rsidRDefault="003D0D75" w:rsidP="00E9205F">
            <w:pPr>
              <w:pStyle w:val="ListBullet"/>
              <w:cnfStyle w:val="000000100000" w:firstRow="0" w:lastRow="0" w:firstColumn="0" w:lastColumn="0" w:oddVBand="0" w:evenVBand="0" w:oddHBand="1" w:evenHBand="0" w:firstRowFirstColumn="0" w:firstRowLastColumn="0" w:lastRowFirstColumn="0" w:lastRowLastColumn="0"/>
            </w:pPr>
            <w:r>
              <w:t>Voice-over</w:t>
            </w:r>
          </w:p>
          <w:p w14:paraId="66BBA271" w14:textId="681F9BEF" w:rsidR="003D0D75" w:rsidRDefault="003D0D75" w:rsidP="00E9205F">
            <w:pPr>
              <w:pStyle w:val="ListBullet"/>
              <w:cnfStyle w:val="000000100000" w:firstRow="0" w:lastRow="0" w:firstColumn="0" w:lastColumn="0" w:oddVBand="0" w:evenVBand="0" w:oddHBand="1" w:evenHBand="0" w:firstRowFirstColumn="0" w:firstRowLastColumn="0" w:lastRowFirstColumn="0" w:lastRowLastColumn="0"/>
            </w:pPr>
            <w:r>
              <w:t>Dialogue</w:t>
            </w:r>
          </w:p>
          <w:p w14:paraId="6067A2CF" w14:textId="77777777" w:rsidR="00DB6A4B" w:rsidRPr="006A2CD4" w:rsidRDefault="00DB6A4B">
            <w:pPr>
              <w:cnfStyle w:val="000000100000" w:firstRow="0" w:lastRow="0" w:firstColumn="0" w:lastColumn="0" w:oddVBand="0" w:evenVBand="0" w:oddHBand="1" w:evenHBand="0" w:firstRowFirstColumn="0" w:firstRowLastColumn="0" w:lastRowFirstColumn="0" w:lastRowLastColumn="0"/>
              <w:rPr>
                <w:b/>
              </w:rPr>
            </w:pPr>
            <w:r w:rsidRPr="006A2CD4">
              <w:rPr>
                <w:b/>
              </w:rPr>
              <w:t>Sound effects</w:t>
            </w:r>
          </w:p>
          <w:p w14:paraId="4055411E" w14:textId="77777777" w:rsidR="003B47C8" w:rsidRDefault="003D0D75" w:rsidP="00E9205F">
            <w:pPr>
              <w:pStyle w:val="ListBullet"/>
              <w:cnfStyle w:val="000000100000" w:firstRow="0" w:lastRow="0" w:firstColumn="0" w:lastColumn="0" w:oddVBand="0" w:evenVBand="0" w:oddHBand="1" w:evenHBand="0" w:firstRowFirstColumn="0" w:firstRowLastColumn="0" w:lastRowFirstColumn="0" w:lastRowLastColumn="0"/>
            </w:pPr>
            <w:r>
              <w:lastRenderedPageBreak/>
              <w:t>Diegetic sound effects</w:t>
            </w:r>
          </w:p>
          <w:p w14:paraId="07EB1E2A" w14:textId="72CA53CD" w:rsidR="00EB6BE7" w:rsidRDefault="00912F05" w:rsidP="00E9205F">
            <w:pPr>
              <w:pStyle w:val="ListBullet"/>
              <w:cnfStyle w:val="000000100000" w:firstRow="0" w:lastRow="0" w:firstColumn="0" w:lastColumn="0" w:oddVBand="0" w:evenVBand="0" w:oddHBand="1" w:evenHBand="0" w:firstRowFirstColumn="0" w:firstRowLastColumn="0" w:lastRowFirstColumn="0" w:lastRowLastColumn="0"/>
            </w:pPr>
            <w:r>
              <w:t>Non-diegetic sound effects</w:t>
            </w:r>
          </w:p>
        </w:tc>
        <w:tc>
          <w:tcPr>
            <w:tcW w:w="1667" w:type="pct"/>
          </w:tcPr>
          <w:p w14:paraId="05C3E379" w14:textId="77777777" w:rsidR="00EB6BE7" w:rsidRDefault="0097069D">
            <w:pPr>
              <w:cnfStyle w:val="000000100000" w:firstRow="0" w:lastRow="0" w:firstColumn="0" w:lastColumn="0" w:oddVBand="0" w:evenVBand="0" w:oddHBand="1" w:evenHBand="0" w:firstRowFirstColumn="0" w:firstRowLastColumn="0" w:lastRowFirstColumn="0" w:lastRowLastColumn="0"/>
            </w:pPr>
            <w:r>
              <w:lastRenderedPageBreak/>
              <w:t>This includes:</w:t>
            </w:r>
          </w:p>
          <w:p w14:paraId="494776FF" w14:textId="77777777" w:rsidR="00DB6A4B" w:rsidRPr="006A2CD4" w:rsidRDefault="008253B5">
            <w:pPr>
              <w:cnfStyle w:val="000000100000" w:firstRow="0" w:lastRow="0" w:firstColumn="0" w:lastColumn="0" w:oddVBand="0" w:evenVBand="0" w:oddHBand="1" w:evenHBand="0" w:firstRowFirstColumn="0" w:firstRowLastColumn="0" w:lastRowFirstColumn="0" w:lastRowLastColumn="0"/>
              <w:rPr>
                <w:b/>
              </w:rPr>
            </w:pPr>
            <w:r w:rsidRPr="006A2CD4">
              <w:rPr>
                <w:b/>
              </w:rPr>
              <w:t>Lighting</w:t>
            </w:r>
          </w:p>
          <w:p w14:paraId="15FE0125" w14:textId="6DC25F22" w:rsidR="003B47C8" w:rsidRDefault="001D4DFA" w:rsidP="00E9205F">
            <w:pPr>
              <w:pStyle w:val="ListBullet"/>
              <w:cnfStyle w:val="000000100000" w:firstRow="0" w:lastRow="0" w:firstColumn="0" w:lastColumn="0" w:oddVBand="0" w:evenVBand="0" w:oddHBand="1" w:evenHBand="0" w:firstRowFirstColumn="0" w:firstRowLastColumn="0" w:lastRowFirstColumn="0" w:lastRowLastColumn="0"/>
            </w:pPr>
            <w:r>
              <w:t>High-key lighting</w:t>
            </w:r>
          </w:p>
          <w:p w14:paraId="2D88F968" w14:textId="5F41F3EF" w:rsidR="001D4DFA" w:rsidRDefault="001D4DFA" w:rsidP="00E9205F">
            <w:pPr>
              <w:pStyle w:val="ListBullet"/>
              <w:cnfStyle w:val="000000100000" w:firstRow="0" w:lastRow="0" w:firstColumn="0" w:lastColumn="0" w:oddVBand="0" w:evenVBand="0" w:oddHBand="1" w:evenHBand="0" w:firstRowFirstColumn="0" w:firstRowLastColumn="0" w:lastRowFirstColumn="0" w:lastRowLastColumn="0"/>
            </w:pPr>
            <w:r>
              <w:t>Low-key lighting</w:t>
            </w:r>
          </w:p>
          <w:p w14:paraId="652CFB6B" w14:textId="77777777" w:rsidR="008253B5" w:rsidRPr="006A2CD4" w:rsidRDefault="008253B5">
            <w:pPr>
              <w:cnfStyle w:val="000000100000" w:firstRow="0" w:lastRow="0" w:firstColumn="0" w:lastColumn="0" w:oddVBand="0" w:evenVBand="0" w:oddHBand="1" w:evenHBand="0" w:firstRowFirstColumn="0" w:firstRowLastColumn="0" w:lastRowFirstColumn="0" w:lastRowLastColumn="0"/>
              <w:rPr>
                <w:b/>
              </w:rPr>
            </w:pPr>
            <w:r w:rsidRPr="006A2CD4">
              <w:rPr>
                <w:b/>
              </w:rPr>
              <w:t>Other devices</w:t>
            </w:r>
          </w:p>
          <w:p w14:paraId="2E40F5B7" w14:textId="77777777" w:rsidR="003B47C8" w:rsidRDefault="00853C3D" w:rsidP="00E9205F">
            <w:pPr>
              <w:pStyle w:val="ListBullet"/>
              <w:cnfStyle w:val="000000100000" w:firstRow="0" w:lastRow="0" w:firstColumn="0" w:lastColumn="0" w:oddVBand="0" w:evenVBand="0" w:oddHBand="1" w:evenHBand="0" w:firstRowFirstColumn="0" w:firstRowLastColumn="0" w:lastRowFirstColumn="0" w:lastRowLastColumn="0"/>
            </w:pPr>
            <w:r>
              <w:t>Symbols</w:t>
            </w:r>
          </w:p>
          <w:p w14:paraId="54D1DF42" w14:textId="77777777" w:rsidR="00853C3D" w:rsidRDefault="00853C3D" w:rsidP="00E9205F">
            <w:pPr>
              <w:pStyle w:val="ListBullet"/>
              <w:cnfStyle w:val="000000100000" w:firstRow="0" w:lastRow="0" w:firstColumn="0" w:lastColumn="0" w:oddVBand="0" w:evenVBand="0" w:oddHBand="1" w:evenHBand="0" w:firstRowFirstColumn="0" w:firstRowLastColumn="0" w:lastRowFirstColumn="0" w:lastRowLastColumn="0"/>
            </w:pPr>
            <w:r>
              <w:t>Setting and location</w:t>
            </w:r>
          </w:p>
          <w:p w14:paraId="36478628" w14:textId="77777777" w:rsidR="00853C3D" w:rsidRDefault="00853C3D" w:rsidP="00E9205F">
            <w:pPr>
              <w:pStyle w:val="ListBullet"/>
              <w:cnfStyle w:val="000000100000" w:firstRow="0" w:lastRow="0" w:firstColumn="0" w:lastColumn="0" w:oddVBand="0" w:evenVBand="0" w:oddHBand="1" w:evenHBand="0" w:firstRowFirstColumn="0" w:firstRowLastColumn="0" w:lastRowFirstColumn="0" w:lastRowLastColumn="0"/>
            </w:pPr>
            <w:r>
              <w:t>Costume and make-up</w:t>
            </w:r>
          </w:p>
          <w:p w14:paraId="61F0F272" w14:textId="205D4518" w:rsidR="00EB6BE7" w:rsidRDefault="00853C3D" w:rsidP="00E9205F">
            <w:pPr>
              <w:pStyle w:val="ListBullet"/>
              <w:cnfStyle w:val="000000100000" w:firstRow="0" w:lastRow="0" w:firstColumn="0" w:lastColumn="0" w:oddVBand="0" w:evenVBand="0" w:oddHBand="1" w:evenHBand="0" w:firstRowFirstColumn="0" w:firstRowLastColumn="0" w:lastRowFirstColumn="0" w:lastRowLastColumn="0"/>
            </w:pPr>
            <w:r>
              <w:lastRenderedPageBreak/>
              <w:t>Body language</w:t>
            </w:r>
          </w:p>
        </w:tc>
      </w:tr>
    </w:tbl>
    <w:p w14:paraId="7D6D34D4" w14:textId="3C8EA9D1" w:rsidR="00000ACE" w:rsidRPr="003E2F99" w:rsidRDefault="001C7185" w:rsidP="003E2F99">
      <w:r w:rsidRPr="003E2F99">
        <w:lastRenderedPageBreak/>
        <w:t>Let's explore each of these in detail, focusing on why directors use specific devices</w:t>
      </w:r>
      <w:r w:rsidR="00000ACE" w:rsidRPr="003E2F99">
        <w:t>.</w:t>
      </w:r>
    </w:p>
    <w:p w14:paraId="28D42CDB" w14:textId="73A6C2F9" w:rsidR="00A87B5C" w:rsidRPr="0052092F" w:rsidRDefault="00013CA9">
      <w:pPr>
        <w:pStyle w:val="ListNumber"/>
        <w:numPr>
          <w:ilvl w:val="0"/>
          <w:numId w:val="97"/>
        </w:numPr>
      </w:pPr>
      <w:r w:rsidRPr="0052092F">
        <w:t xml:space="preserve">Watch the </w:t>
      </w:r>
      <w:r w:rsidR="00C35381" w:rsidRPr="0052092F">
        <w:t xml:space="preserve">YouTube video </w:t>
      </w:r>
      <w:hyperlink r:id="rId69" w:history="1">
        <w:r w:rsidR="00A93D4F" w:rsidRPr="0052092F">
          <w:rPr>
            <w:rStyle w:val="Hyperlink"/>
          </w:rPr>
          <w:t>15 Essential Camera Shots, Angles and Movements in Filmmaking (6:36)</w:t>
        </w:r>
      </w:hyperlink>
      <w:r w:rsidR="008C13FB" w:rsidRPr="0052092F">
        <w:t xml:space="preserve"> for ‘What we see</w:t>
      </w:r>
      <w:r w:rsidR="009942BF" w:rsidRPr="0052092F">
        <w:t xml:space="preserve">,’ </w:t>
      </w:r>
      <w:r w:rsidR="00C35381" w:rsidRPr="0052092F">
        <w:t>and the</w:t>
      </w:r>
      <w:r w:rsidR="00EF23C0" w:rsidRPr="0052092F">
        <w:t xml:space="preserve"> </w:t>
      </w:r>
      <w:r w:rsidR="00CA4D1B" w:rsidRPr="0052092F">
        <w:t xml:space="preserve">YouTube video </w:t>
      </w:r>
      <w:hyperlink r:id="rId70" w:history="1">
        <w:r w:rsidR="00FE136C" w:rsidRPr="0052092F">
          <w:rPr>
            <w:rStyle w:val="Hyperlink"/>
          </w:rPr>
          <w:t>5 Basic Elements of Film Sound (6:00)</w:t>
        </w:r>
      </w:hyperlink>
      <w:r w:rsidR="00C35381" w:rsidRPr="0052092F">
        <w:t xml:space="preserve"> </w:t>
      </w:r>
      <w:r w:rsidR="00D27726" w:rsidRPr="0052092F">
        <w:t>for ‘</w:t>
      </w:r>
      <w:r w:rsidR="009942BF" w:rsidRPr="0052092F">
        <w:t>What we hear</w:t>
      </w:r>
      <w:r w:rsidR="0067165C" w:rsidRPr="0052092F">
        <w:t>.</w:t>
      </w:r>
      <w:r w:rsidR="000124E8" w:rsidRPr="0052092F">
        <w:t>’</w:t>
      </w:r>
    </w:p>
    <w:p w14:paraId="5F3E9B83" w14:textId="526B6BE7" w:rsidR="0084169A" w:rsidRPr="0052092F" w:rsidRDefault="00A87B5C" w:rsidP="0052092F">
      <w:pPr>
        <w:pStyle w:val="ListNumber"/>
      </w:pPr>
      <w:r w:rsidRPr="0052092F">
        <w:t xml:space="preserve">For </w:t>
      </w:r>
      <w:r w:rsidR="002042A0" w:rsidRPr="0052092F">
        <w:t>5</w:t>
      </w:r>
      <w:r w:rsidRPr="0052092F">
        <w:t xml:space="preserve"> </w:t>
      </w:r>
      <w:r w:rsidR="00CA3DC8" w:rsidRPr="0052092F">
        <w:t>filmic device</w:t>
      </w:r>
      <w:r w:rsidR="002042A0" w:rsidRPr="0052092F">
        <w:t>s</w:t>
      </w:r>
      <w:r w:rsidR="00FE7F2C" w:rsidRPr="0052092F">
        <w:t xml:space="preserve"> listed in</w:t>
      </w:r>
      <w:r w:rsidR="005D49D5" w:rsidRPr="0052092F">
        <w:t xml:space="preserve"> </w:t>
      </w:r>
      <w:r w:rsidR="00611312">
        <w:t xml:space="preserve">the </w:t>
      </w:r>
      <w:r w:rsidR="005D49D5" w:rsidRPr="0052092F">
        <w:t>tables below</w:t>
      </w:r>
      <w:r w:rsidRPr="0052092F">
        <w:t>, create a simple sketch, diagram or symbol in the space provided. This could be a basic drawing, stick figures, shapes, or even abstract representations.</w:t>
      </w:r>
      <w:r w:rsidR="00E426F1" w:rsidRPr="0052092F">
        <w:t xml:space="preserve"> </w:t>
      </w:r>
      <w:r w:rsidRPr="0052092F">
        <w:t xml:space="preserve">For trickier </w:t>
      </w:r>
      <w:r w:rsidR="00573AFE" w:rsidRPr="0052092F">
        <w:t>devices</w:t>
      </w:r>
      <w:r w:rsidRPr="0052092F">
        <w:t xml:space="preserve"> (like music or </w:t>
      </w:r>
      <w:r w:rsidR="009A0888" w:rsidRPr="0052092F">
        <w:t>sound effects</w:t>
      </w:r>
      <w:r w:rsidRPr="0052092F">
        <w:t>), get creative</w:t>
      </w:r>
      <w:r w:rsidR="00CA3DC8" w:rsidRPr="0052092F">
        <w:t>.</w:t>
      </w:r>
      <w:r w:rsidRPr="0052092F">
        <w:t xml:space="preserve"> Use symbols, emoti</w:t>
      </w:r>
      <w:r w:rsidR="00107FF5">
        <w:t>c</w:t>
      </w:r>
      <w:r w:rsidRPr="0052092F">
        <w:t xml:space="preserve">ons, or </w:t>
      </w:r>
      <w:proofErr w:type="gramStart"/>
      <w:r w:rsidR="00611312" w:rsidRPr="0052092F">
        <w:t>mini</w:t>
      </w:r>
      <w:r w:rsidR="00611312">
        <w:t>-</w:t>
      </w:r>
      <w:r w:rsidR="00CF1F89" w:rsidRPr="0052092F">
        <w:t>scenes</w:t>
      </w:r>
      <w:proofErr w:type="gramEnd"/>
      <w:r w:rsidRPr="0052092F">
        <w:t xml:space="preserve"> to represent them.</w:t>
      </w:r>
      <w:r w:rsidR="00E426F1" w:rsidRPr="0052092F">
        <w:t xml:space="preserve"> </w:t>
      </w:r>
      <w:r w:rsidRPr="0052092F">
        <w:t xml:space="preserve">Remember, this is about understanding, not artistic skill. There are no wrong answers </w:t>
      </w:r>
      <w:r w:rsidR="00CF1F89" w:rsidRPr="0052092F">
        <w:t>–</w:t>
      </w:r>
      <w:r w:rsidRPr="0052092F">
        <w:t xml:space="preserve"> be</w:t>
      </w:r>
      <w:r w:rsidR="00CF1F89" w:rsidRPr="0052092F">
        <w:t xml:space="preserve"> </w:t>
      </w:r>
      <w:r w:rsidRPr="0052092F">
        <w:t>imaginative and have fun!</w:t>
      </w:r>
    </w:p>
    <w:p w14:paraId="31050A52" w14:textId="77777777" w:rsidR="0084169A" w:rsidRDefault="0084169A" w:rsidP="00157888">
      <w:pPr>
        <w:rPr>
          <w:b/>
        </w:rPr>
        <w:sectPr w:rsidR="0084169A" w:rsidSect="00D041F9">
          <w:headerReference w:type="default" r:id="rId71"/>
          <w:footerReference w:type="default" r:id="rId72"/>
          <w:headerReference w:type="first" r:id="rId73"/>
          <w:footerReference w:type="first" r:id="rId74"/>
          <w:pgSz w:w="11906" w:h="16838" w:code="9"/>
          <w:pgMar w:top="1134" w:right="1134" w:bottom="1134" w:left="1134" w:header="709" w:footer="709" w:gutter="0"/>
          <w:pgNumType w:start="0"/>
          <w:cols w:space="708"/>
          <w:titlePg/>
          <w:docGrid w:linePitch="360"/>
        </w:sectPr>
      </w:pPr>
    </w:p>
    <w:p w14:paraId="486E77E4" w14:textId="3967D40C" w:rsidR="00157888" w:rsidRPr="009D6A2C" w:rsidRDefault="00157888" w:rsidP="009D6A2C">
      <w:pPr>
        <w:pStyle w:val="Heading3"/>
      </w:pPr>
      <w:bookmarkStart w:id="75" w:name="_Toc181362097"/>
      <w:r w:rsidRPr="009D6A2C">
        <w:lastRenderedPageBreak/>
        <w:t>What we see</w:t>
      </w:r>
      <w:bookmarkEnd w:id="75"/>
    </w:p>
    <w:p w14:paraId="6A634694" w14:textId="7C2EED64" w:rsidR="00785953" w:rsidRPr="00FB48B4" w:rsidRDefault="00785953" w:rsidP="003E2F99">
      <w:pPr>
        <w:rPr>
          <w:b/>
        </w:rPr>
      </w:pPr>
      <w:r w:rsidRPr="004065CA">
        <w:rPr>
          <w:b/>
        </w:rPr>
        <w:t xml:space="preserve">Shot </w:t>
      </w:r>
      <w:r w:rsidR="00A9688F" w:rsidRPr="004065CA">
        <w:rPr>
          <w:b/>
        </w:rPr>
        <w:t>s</w:t>
      </w:r>
      <w:r w:rsidRPr="004065CA">
        <w:rPr>
          <w:b/>
        </w:rPr>
        <w:t>izes</w:t>
      </w:r>
      <w:r w:rsidR="00FB48B4" w:rsidRPr="00FB48B4">
        <w:rPr>
          <w:bCs/>
        </w:rPr>
        <w:t xml:space="preserve"> </w:t>
      </w:r>
      <w:r w:rsidR="00E40019">
        <w:rPr>
          <w:bCs/>
        </w:rPr>
        <w:t>–</w:t>
      </w:r>
      <w:r w:rsidR="00FB48B4">
        <w:rPr>
          <w:b/>
        </w:rPr>
        <w:t xml:space="preserve"> </w:t>
      </w:r>
      <w:r w:rsidR="00FB48B4">
        <w:t>d</w:t>
      </w:r>
      <w:r w:rsidRPr="003E2F99">
        <w:t>irectors carefully choose shot sizes to control what the audience sees and how they perceive the scene</w:t>
      </w:r>
      <w:r w:rsidR="007266EC">
        <w:t>.</w:t>
      </w:r>
    </w:p>
    <w:p w14:paraId="7B238CCD" w14:textId="04C4D3AE" w:rsidR="00ED0491" w:rsidRPr="003E2F99" w:rsidRDefault="00ED0491" w:rsidP="00ED0491">
      <w:pPr>
        <w:pStyle w:val="Caption"/>
      </w:pPr>
      <w:r>
        <w:t xml:space="preserve">Table </w:t>
      </w:r>
      <w:r>
        <w:fldChar w:fldCharType="begin"/>
      </w:r>
      <w:r>
        <w:instrText xml:space="preserve"> SEQ Table \* ARABIC </w:instrText>
      </w:r>
      <w:r>
        <w:fldChar w:fldCharType="separate"/>
      </w:r>
      <w:r w:rsidR="00FA27C4">
        <w:rPr>
          <w:noProof/>
        </w:rPr>
        <w:t>37</w:t>
      </w:r>
      <w:r>
        <w:fldChar w:fldCharType="end"/>
      </w:r>
      <w:r w:rsidR="006513EB">
        <w:t xml:space="preserve"> </w:t>
      </w:r>
      <w:r w:rsidR="00752489">
        <w:t>–</w:t>
      </w:r>
      <w:r w:rsidR="006513EB">
        <w:t xml:space="preserve"> </w:t>
      </w:r>
      <w:r w:rsidR="00752489">
        <w:t xml:space="preserve">types of </w:t>
      </w:r>
      <w:proofErr w:type="gramStart"/>
      <w:r w:rsidR="00752489">
        <w:t>camera</w:t>
      </w:r>
      <w:proofErr w:type="gramEnd"/>
      <w:r w:rsidR="00752489">
        <w:t xml:space="preserve"> shot</w:t>
      </w:r>
      <w:r w:rsidR="00972A09">
        <w:t xml:space="preserve"> sizes</w:t>
      </w:r>
    </w:p>
    <w:tbl>
      <w:tblPr>
        <w:tblStyle w:val="Tableheader"/>
        <w:tblW w:w="5000" w:type="pct"/>
        <w:tblLayout w:type="fixed"/>
        <w:tblLook w:val="04A0" w:firstRow="1" w:lastRow="0" w:firstColumn="1" w:lastColumn="0" w:noHBand="0" w:noVBand="1"/>
        <w:tblDescription w:val="Purpose and effect of camera shot sizes listed in left hand column and blank cells for student sketches in right hand column."/>
      </w:tblPr>
      <w:tblGrid>
        <w:gridCol w:w="9494"/>
        <w:gridCol w:w="5068"/>
      </w:tblGrid>
      <w:tr w:rsidR="00057BF7" w:rsidRPr="0073433A" w14:paraId="62CCDB9E" w14:textId="07B2CE5D" w:rsidTr="008416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pct"/>
          </w:tcPr>
          <w:p w14:paraId="742C4E83" w14:textId="6458E4B3" w:rsidR="00057BF7" w:rsidRPr="0073433A" w:rsidRDefault="00F74793">
            <w:r>
              <w:t>Shot size</w:t>
            </w:r>
          </w:p>
        </w:tc>
        <w:tc>
          <w:tcPr>
            <w:tcW w:w="1740" w:type="pct"/>
          </w:tcPr>
          <w:p w14:paraId="71A36E78" w14:textId="73635C82" w:rsidR="00057BF7" w:rsidRDefault="007C7F4C">
            <w:pPr>
              <w:cnfStyle w:val="100000000000" w:firstRow="1" w:lastRow="0" w:firstColumn="0" w:lastColumn="0" w:oddVBand="0" w:evenVBand="0" w:oddHBand="0" w:evenHBand="0" w:firstRowFirstColumn="0" w:firstRowLastColumn="0" w:lastRowFirstColumn="0" w:lastRowLastColumn="0"/>
            </w:pPr>
            <w:r>
              <w:t>Your sketch</w:t>
            </w:r>
          </w:p>
        </w:tc>
      </w:tr>
      <w:tr w:rsidR="00057BF7" w:rsidRPr="0073433A" w14:paraId="1BC0533F" w14:textId="006C9475" w:rsidTr="0084169A">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60" w:type="pct"/>
          </w:tcPr>
          <w:p w14:paraId="223AE44D" w14:textId="77777777" w:rsidR="007C7F4C" w:rsidRPr="00251402" w:rsidRDefault="007C7F4C" w:rsidP="007C7F4C">
            <w:r w:rsidRPr="00251402">
              <w:t>Extreme long shot</w:t>
            </w:r>
          </w:p>
          <w:p w14:paraId="4855277A" w14:textId="476805E5" w:rsidR="007C7F4C" w:rsidRPr="007C7F4C" w:rsidRDefault="007C7F4C" w:rsidP="007C7F4C">
            <w:pPr>
              <w:rPr>
                <w:b w:val="0"/>
                <w:bCs/>
              </w:rPr>
            </w:pPr>
            <w:r w:rsidRPr="007C7F4C">
              <w:rPr>
                <w:b w:val="0"/>
                <w:bCs/>
              </w:rPr>
              <w:t xml:space="preserve">Purpose: </w:t>
            </w:r>
            <w:r w:rsidR="00190231">
              <w:rPr>
                <w:b w:val="0"/>
                <w:bCs/>
              </w:rPr>
              <w:t>t</w:t>
            </w:r>
            <w:r w:rsidRPr="007C7F4C">
              <w:rPr>
                <w:b w:val="0"/>
                <w:bCs/>
              </w:rPr>
              <w:t>o establish the setting and provide context.</w:t>
            </w:r>
          </w:p>
          <w:p w14:paraId="6812291E" w14:textId="002B782C" w:rsidR="00057BF7" w:rsidRPr="0071606D" w:rsidRDefault="007C7F4C" w:rsidP="007C7F4C">
            <w:pPr>
              <w:rPr>
                <w:b w:val="0"/>
                <w:bCs/>
              </w:rPr>
            </w:pPr>
            <w:r w:rsidRPr="007C7F4C">
              <w:rPr>
                <w:b w:val="0"/>
                <w:bCs/>
              </w:rPr>
              <w:t xml:space="preserve">Effect: </w:t>
            </w:r>
            <w:r w:rsidR="00190231">
              <w:rPr>
                <w:b w:val="0"/>
                <w:bCs/>
              </w:rPr>
              <w:t>m</w:t>
            </w:r>
            <w:r w:rsidRPr="007C7F4C">
              <w:rPr>
                <w:b w:val="0"/>
                <w:bCs/>
              </w:rPr>
              <w:t>akes characters appear small in relation to their environment, emphasising the scale of the location or the character's isolation.</w:t>
            </w:r>
          </w:p>
        </w:tc>
        <w:tc>
          <w:tcPr>
            <w:tcW w:w="1740" w:type="pct"/>
          </w:tcPr>
          <w:p w14:paraId="6087F20B" w14:textId="77777777" w:rsidR="00057BF7" w:rsidRPr="0071606D" w:rsidRDefault="00057BF7">
            <w:pPr>
              <w:cnfStyle w:val="000000100000" w:firstRow="0" w:lastRow="0" w:firstColumn="0" w:lastColumn="0" w:oddVBand="0" w:evenVBand="0" w:oddHBand="1" w:evenHBand="0" w:firstRowFirstColumn="0" w:firstRowLastColumn="0" w:lastRowFirstColumn="0" w:lastRowLastColumn="0"/>
              <w:rPr>
                <w:b/>
                <w:bCs/>
              </w:rPr>
            </w:pPr>
          </w:p>
        </w:tc>
      </w:tr>
      <w:tr w:rsidR="00251402" w:rsidRPr="0073433A" w14:paraId="68EA363B" w14:textId="77777777" w:rsidTr="0084169A">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60" w:type="pct"/>
          </w:tcPr>
          <w:p w14:paraId="3E538425" w14:textId="77777777" w:rsidR="00251402" w:rsidRDefault="00251402" w:rsidP="00251402">
            <w:r>
              <w:t>Long shot</w:t>
            </w:r>
          </w:p>
          <w:p w14:paraId="2D5BC157" w14:textId="107D51B9" w:rsidR="00251402" w:rsidRDefault="00251402" w:rsidP="00251402">
            <w:pPr>
              <w:rPr>
                <w:bCs/>
              </w:rPr>
            </w:pPr>
            <w:r w:rsidRPr="00251402">
              <w:rPr>
                <w:b w:val="0"/>
                <w:bCs/>
              </w:rPr>
              <w:t xml:space="preserve">Purpose: </w:t>
            </w:r>
            <w:r w:rsidR="00190231">
              <w:rPr>
                <w:b w:val="0"/>
                <w:bCs/>
              </w:rPr>
              <w:t>t</w:t>
            </w:r>
            <w:r w:rsidRPr="00251402">
              <w:rPr>
                <w:b w:val="0"/>
                <w:bCs/>
              </w:rPr>
              <w:t>o show the relationship between characters and their environment.</w:t>
            </w:r>
          </w:p>
          <w:p w14:paraId="0A2798F4" w14:textId="621ADD32" w:rsidR="00251402" w:rsidRPr="00251402" w:rsidRDefault="00251402" w:rsidP="00251402">
            <w:pPr>
              <w:rPr>
                <w:b w:val="0"/>
                <w:bCs/>
              </w:rPr>
            </w:pPr>
            <w:r w:rsidRPr="00251402">
              <w:rPr>
                <w:b w:val="0"/>
                <w:bCs/>
              </w:rPr>
              <w:t xml:space="preserve">Effect: </w:t>
            </w:r>
            <w:r w:rsidR="00190231">
              <w:rPr>
                <w:b w:val="0"/>
                <w:bCs/>
              </w:rPr>
              <w:t>a</w:t>
            </w:r>
            <w:r w:rsidRPr="00251402">
              <w:rPr>
                <w:b w:val="0"/>
                <w:bCs/>
              </w:rPr>
              <w:t>llows the audience to see body language and movement within the context of the surroundings.</w:t>
            </w:r>
          </w:p>
        </w:tc>
        <w:tc>
          <w:tcPr>
            <w:tcW w:w="1740" w:type="pct"/>
          </w:tcPr>
          <w:p w14:paraId="2C237FCA" w14:textId="77777777" w:rsidR="00251402" w:rsidRPr="0071606D" w:rsidRDefault="00251402">
            <w:pPr>
              <w:cnfStyle w:val="000000010000" w:firstRow="0" w:lastRow="0" w:firstColumn="0" w:lastColumn="0" w:oddVBand="0" w:evenVBand="0" w:oddHBand="0" w:evenHBand="1" w:firstRowFirstColumn="0" w:firstRowLastColumn="0" w:lastRowFirstColumn="0" w:lastRowLastColumn="0"/>
              <w:rPr>
                <w:b/>
                <w:bCs/>
              </w:rPr>
            </w:pPr>
          </w:p>
        </w:tc>
      </w:tr>
      <w:tr w:rsidR="00251402" w:rsidRPr="0073433A" w14:paraId="30F7B8A3" w14:textId="77777777" w:rsidTr="0084169A">
        <w:trPr>
          <w:cnfStyle w:val="000000100000" w:firstRow="0" w:lastRow="0" w:firstColumn="0" w:lastColumn="0" w:oddVBand="0" w:evenVBand="0" w:oddHBand="1" w:evenHBand="0" w:firstRowFirstColumn="0" w:firstRowLastColumn="0" w:lastRowFirstColumn="0" w:lastRowLastColumn="0"/>
          <w:trHeight w:val="2682"/>
        </w:trPr>
        <w:tc>
          <w:tcPr>
            <w:cnfStyle w:val="001000000000" w:firstRow="0" w:lastRow="0" w:firstColumn="1" w:lastColumn="0" w:oddVBand="0" w:evenVBand="0" w:oddHBand="0" w:evenHBand="0" w:firstRowFirstColumn="0" w:firstRowLastColumn="0" w:lastRowFirstColumn="0" w:lastRowLastColumn="0"/>
            <w:tcW w:w="3260" w:type="pct"/>
          </w:tcPr>
          <w:p w14:paraId="1F50974F" w14:textId="22C6EA41" w:rsidR="00251402" w:rsidRDefault="00251402" w:rsidP="00251402">
            <w:r>
              <w:lastRenderedPageBreak/>
              <w:t>Medium shot</w:t>
            </w:r>
          </w:p>
          <w:p w14:paraId="71C96D31" w14:textId="3ACC1AF8" w:rsidR="00251402" w:rsidRPr="00251402" w:rsidRDefault="00251402" w:rsidP="00251402">
            <w:pPr>
              <w:rPr>
                <w:b w:val="0"/>
                <w:bCs/>
              </w:rPr>
            </w:pPr>
            <w:r w:rsidRPr="00251402">
              <w:rPr>
                <w:b w:val="0"/>
                <w:bCs/>
              </w:rPr>
              <w:t xml:space="preserve">Purpose: </w:t>
            </w:r>
            <w:r w:rsidR="00190231">
              <w:rPr>
                <w:b w:val="0"/>
                <w:bCs/>
              </w:rPr>
              <w:t>t</w:t>
            </w:r>
            <w:r w:rsidRPr="00251402">
              <w:rPr>
                <w:b w:val="0"/>
                <w:bCs/>
              </w:rPr>
              <w:t>o focus on character interactions while still showing some environment.</w:t>
            </w:r>
          </w:p>
          <w:p w14:paraId="17C5EE59" w14:textId="26D8D3AA" w:rsidR="00251402" w:rsidRPr="00251402" w:rsidRDefault="00251402" w:rsidP="00251402">
            <w:r w:rsidRPr="00251402">
              <w:rPr>
                <w:b w:val="0"/>
                <w:bCs/>
              </w:rPr>
              <w:t xml:space="preserve">Effect: </w:t>
            </w:r>
            <w:r w:rsidR="00190231">
              <w:rPr>
                <w:b w:val="0"/>
                <w:bCs/>
              </w:rPr>
              <w:t>b</w:t>
            </w:r>
            <w:r w:rsidRPr="00251402">
              <w:rPr>
                <w:b w:val="0"/>
                <w:bCs/>
              </w:rPr>
              <w:t>alances detail of character expressions with their body language and immediate surroundings.</w:t>
            </w:r>
          </w:p>
        </w:tc>
        <w:tc>
          <w:tcPr>
            <w:tcW w:w="1740" w:type="pct"/>
          </w:tcPr>
          <w:p w14:paraId="1F559311" w14:textId="77777777" w:rsidR="00251402" w:rsidRPr="0071606D" w:rsidRDefault="00251402">
            <w:pPr>
              <w:cnfStyle w:val="000000100000" w:firstRow="0" w:lastRow="0" w:firstColumn="0" w:lastColumn="0" w:oddVBand="0" w:evenVBand="0" w:oddHBand="1" w:evenHBand="0" w:firstRowFirstColumn="0" w:firstRowLastColumn="0" w:lastRowFirstColumn="0" w:lastRowLastColumn="0"/>
              <w:rPr>
                <w:b/>
                <w:bCs/>
              </w:rPr>
            </w:pPr>
          </w:p>
        </w:tc>
      </w:tr>
      <w:tr w:rsidR="00251402" w:rsidRPr="0073433A" w14:paraId="061EB6AC" w14:textId="77777777" w:rsidTr="0084169A">
        <w:trPr>
          <w:cnfStyle w:val="000000010000" w:firstRow="0" w:lastRow="0" w:firstColumn="0" w:lastColumn="0" w:oddVBand="0" w:evenVBand="0" w:oddHBand="0" w:evenHBand="1" w:firstRowFirstColumn="0" w:firstRowLastColumn="0" w:lastRowFirstColumn="0" w:lastRowLastColumn="0"/>
          <w:trHeight w:val="2682"/>
        </w:trPr>
        <w:tc>
          <w:tcPr>
            <w:cnfStyle w:val="001000000000" w:firstRow="0" w:lastRow="0" w:firstColumn="1" w:lastColumn="0" w:oddVBand="0" w:evenVBand="0" w:oddHBand="0" w:evenHBand="0" w:firstRowFirstColumn="0" w:firstRowLastColumn="0" w:lastRowFirstColumn="0" w:lastRowLastColumn="0"/>
            <w:tcW w:w="3260" w:type="pct"/>
          </w:tcPr>
          <w:p w14:paraId="2481849B" w14:textId="77777777" w:rsidR="00251402" w:rsidRPr="00F13385" w:rsidRDefault="00251402" w:rsidP="00251402">
            <w:pPr>
              <w:rPr>
                <w:b w:val="0"/>
                <w:bCs/>
              </w:rPr>
            </w:pPr>
            <w:r w:rsidRPr="00F13385">
              <w:rPr>
                <w:bCs/>
              </w:rPr>
              <w:t>Close-up shot</w:t>
            </w:r>
          </w:p>
          <w:p w14:paraId="17C8EE9A" w14:textId="67F7CD7D" w:rsidR="00251402" w:rsidRPr="00251402" w:rsidRDefault="00251402" w:rsidP="00251402">
            <w:pPr>
              <w:rPr>
                <w:b w:val="0"/>
                <w:bCs/>
              </w:rPr>
            </w:pPr>
            <w:r w:rsidRPr="00251402">
              <w:rPr>
                <w:b w:val="0"/>
                <w:bCs/>
              </w:rPr>
              <w:t xml:space="preserve">Purpose: </w:t>
            </w:r>
            <w:r w:rsidR="00190231">
              <w:rPr>
                <w:b w:val="0"/>
                <w:bCs/>
              </w:rPr>
              <w:t>t</w:t>
            </w:r>
            <w:r w:rsidRPr="00251402">
              <w:rPr>
                <w:b w:val="0"/>
                <w:bCs/>
              </w:rPr>
              <w:t>o emphasi</w:t>
            </w:r>
            <w:r w:rsidR="004F22B0">
              <w:rPr>
                <w:b w:val="0"/>
                <w:bCs/>
              </w:rPr>
              <w:t>s</w:t>
            </w:r>
            <w:r w:rsidRPr="00251402">
              <w:rPr>
                <w:b w:val="0"/>
                <w:bCs/>
              </w:rPr>
              <w:t>e emotions or important details.</w:t>
            </w:r>
          </w:p>
          <w:p w14:paraId="0D1634D3" w14:textId="5C1EFBF6" w:rsidR="00251402" w:rsidRPr="00EC3F64" w:rsidRDefault="00251402" w:rsidP="00251402">
            <w:pPr>
              <w:rPr>
                <w:b w:val="0"/>
                <w:bCs/>
              </w:rPr>
            </w:pPr>
            <w:r w:rsidRPr="00251402">
              <w:rPr>
                <w:b w:val="0"/>
                <w:bCs/>
              </w:rPr>
              <w:t xml:space="preserve">Effect: </w:t>
            </w:r>
            <w:r w:rsidR="00190231">
              <w:rPr>
                <w:b w:val="0"/>
                <w:bCs/>
              </w:rPr>
              <w:t>c</w:t>
            </w:r>
            <w:r w:rsidRPr="00251402">
              <w:rPr>
                <w:b w:val="0"/>
                <w:bCs/>
              </w:rPr>
              <w:t>reates intimacy with characters or draws attention to crucial objects in the story.</w:t>
            </w:r>
          </w:p>
        </w:tc>
        <w:tc>
          <w:tcPr>
            <w:tcW w:w="1740" w:type="pct"/>
          </w:tcPr>
          <w:p w14:paraId="27F53C80" w14:textId="77777777" w:rsidR="00251402" w:rsidRPr="0071606D" w:rsidRDefault="00251402">
            <w:pPr>
              <w:cnfStyle w:val="000000010000" w:firstRow="0" w:lastRow="0" w:firstColumn="0" w:lastColumn="0" w:oddVBand="0" w:evenVBand="0" w:oddHBand="0" w:evenHBand="1" w:firstRowFirstColumn="0" w:firstRowLastColumn="0" w:lastRowFirstColumn="0" w:lastRowLastColumn="0"/>
              <w:rPr>
                <w:b/>
                <w:bCs/>
              </w:rPr>
            </w:pPr>
          </w:p>
        </w:tc>
      </w:tr>
      <w:tr w:rsidR="00251402" w:rsidRPr="0073433A" w14:paraId="34FE6CA7" w14:textId="77777777" w:rsidTr="0084169A">
        <w:trPr>
          <w:cnfStyle w:val="000000100000" w:firstRow="0" w:lastRow="0" w:firstColumn="0" w:lastColumn="0" w:oddVBand="0" w:evenVBand="0" w:oddHBand="1" w:evenHBand="0" w:firstRowFirstColumn="0" w:firstRowLastColumn="0" w:lastRowFirstColumn="0" w:lastRowLastColumn="0"/>
          <w:trHeight w:val="2682"/>
        </w:trPr>
        <w:tc>
          <w:tcPr>
            <w:cnfStyle w:val="001000000000" w:firstRow="0" w:lastRow="0" w:firstColumn="1" w:lastColumn="0" w:oddVBand="0" w:evenVBand="0" w:oddHBand="0" w:evenHBand="0" w:firstRowFirstColumn="0" w:firstRowLastColumn="0" w:lastRowFirstColumn="0" w:lastRowLastColumn="0"/>
            <w:tcW w:w="3260" w:type="pct"/>
          </w:tcPr>
          <w:p w14:paraId="1F9B0A87" w14:textId="77777777" w:rsidR="00251402" w:rsidRPr="00F13385" w:rsidRDefault="00251402" w:rsidP="00251402">
            <w:pPr>
              <w:rPr>
                <w:b w:val="0"/>
                <w:bCs/>
              </w:rPr>
            </w:pPr>
            <w:r w:rsidRPr="00F13385">
              <w:rPr>
                <w:bCs/>
              </w:rPr>
              <w:t>Extreme close-up shot</w:t>
            </w:r>
          </w:p>
          <w:p w14:paraId="19EF97F0" w14:textId="56662B9F" w:rsidR="00251402" w:rsidRPr="00EC3F64" w:rsidRDefault="00251402" w:rsidP="00251402">
            <w:pPr>
              <w:rPr>
                <w:b w:val="0"/>
                <w:bCs/>
              </w:rPr>
            </w:pPr>
            <w:r w:rsidRPr="00EC3F64">
              <w:rPr>
                <w:b w:val="0"/>
                <w:bCs/>
              </w:rPr>
              <w:t xml:space="preserve">Purpose: </w:t>
            </w:r>
            <w:r w:rsidR="00190231">
              <w:rPr>
                <w:b w:val="0"/>
                <w:bCs/>
              </w:rPr>
              <w:t>t</w:t>
            </w:r>
            <w:r w:rsidRPr="00EC3F64">
              <w:rPr>
                <w:b w:val="0"/>
                <w:bCs/>
              </w:rPr>
              <w:t>o create intensity or highlight minute details.</w:t>
            </w:r>
          </w:p>
          <w:p w14:paraId="673E40CC" w14:textId="4576FAF3" w:rsidR="00251402" w:rsidRPr="00EC3F64" w:rsidRDefault="00251402" w:rsidP="00251402">
            <w:r w:rsidRPr="00EC3F64">
              <w:rPr>
                <w:b w:val="0"/>
                <w:bCs/>
              </w:rPr>
              <w:t xml:space="preserve">Effect: </w:t>
            </w:r>
            <w:r w:rsidR="00190231">
              <w:rPr>
                <w:b w:val="0"/>
                <w:bCs/>
              </w:rPr>
              <w:t>c</w:t>
            </w:r>
            <w:r w:rsidRPr="00EC3F64">
              <w:rPr>
                <w:b w:val="0"/>
                <w:bCs/>
              </w:rPr>
              <w:t>an make the audience feel uncomfortable or create suspense by limiting their view.</w:t>
            </w:r>
          </w:p>
        </w:tc>
        <w:tc>
          <w:tcPr>
            <w:tcW w:w="1740" w:type="pct"/>
          </w:tcPr>
          <w:p w14:paraId="5A48C6C5" w14:textId="77777777" w:rsidR="00251402" w:rsidRPr="0071606D" w:rsidRDefault="00251402">
            <w:pPr>
              <w:cnfStyle w:val="000000100000" w:firstRow="0" w:lastRow="0" w:firstColumn="0" w:lastColumn="0" w:oddVBand="0" w:evenVBand="0" w:oddHBand="1" w:evenHBand="0" w:firstRowFirstColumn="0" w:firstRowLastColumn="0" w:lastRowFirstColumn="0" w:lastRowLastColumn="0"/>
              <w:rPr>
                <w:b/>
                <w:bCs/>
              </w:rPr>
            </w:pPr>
          </w:p>
        </w:tc>
      </w:tr>
    </w:tbl>
    <w:p w14:paraId="6DAED5DD" w14:textId="52FAE379" w:rsidR="00785953" w:rsidRPr="00FB48B4" w:rsidRDefault="00785953" w:rsidP="003E2F99">
      <w:pPr>
        <w:rPr>
          <w:b/>
        </w:rPr>
      </w:pPr>
      <w:r w:rsidRPr="004065CA">
        <w:rPr>
          <w:b/>
        </w:rPr>
        <w:lastRenderedPageBreak/>
        <w:t xml:space="preserve">Camera </w:t>
      </w:r>
      <w:r w:rsidR="00A9688F" w:rsidRPr="004065CA">
        <w:rPr>
          <w:b/>
        </w:rPr>
        <w:t>a</w:t>
      </w:r>
      <w:r w:rsidRPr="004065CA">
        <w:rPr>
          <w:b/>
        </w:rPr>
        <w:t>ngles</w:t>
      </w:r>
      <w:r w:rsidR="00FB48B4">
        <w:t xml:space="preserve"> </w:t>
      </w:r>
      <w:r w:rsidR="009E1FD5">
        <w:t>–</w:t>
      </w:r>
      <w:r w:rsidR="00FB48B4">
        <w:t xml:space="preserve"> t</w:t>
      </w:r>
      <w:r w:rsidRPr="003E2F99">
        <w:t>he angle of the camera influences how the audience perceives characters and scenes</w:t>
      </w:r>
      <w:r w:rsidR="00E96D97">
        <w:t>.</w:t>
      </w:r>
    </w:p>
    <w:p w14:paraId="27DBBD31" w14:textId="5A0A6C26" w:rsidR="00ED0491" w:rsidRPr="003E2F99" w:rsidRDefault="00ED0491" w:rsidP="00ED0491">
      <w:pPr>
        <w:pStyle w:val="Caption"/>
      </w:pPr>
      <w:r>
        <w:t xml:space="preserve">Table </w:t>
      </w:r>
      <w:r>
        <w:fldChar w:fldCharType="begin"/>
      </w:r>
      <w:r>
        <w:instrText xml:space="preserve"> SEQ Table \* ARABIC </w:instrText>
      </w:r>
      <w:r>
        <w:fldChar w:fldCharType="separate"/>
      </w:r>
      <w:r w:rsidR="00FA27C4">
        <w:rPr>
          <w:noProof/>
        </w:rPr>
        <w:t>38</w:t>
      </w:r>
      <w:r>
        <w:fldChar w:fldCharType="end"/>
      </w:r>
      <w:r w:rsidR="00752489">
        <w:t xml:space="preserve"> – types of camera angles</w:t>
      </w:r>
    </w:p>
    <w:tbl>
      <w:tblPr>
        <w:tblStyle w:val="Tableheader"/>
        <w:tblW w:w="5000" w:type="pct"/>
        <w:tblLayout w:type="fixed"/>
        <w:tblLook w:val="04A0" w:firstRow="1" w:lastRow="0" w:firstColumn="1" w:lastColumn="0" w:noHBand="0" w:noVBand="1"/>
        <w:tblDescription w:val="Purpose and effect of camera angles listed in left hand column and blank cells for student sketches in right hand column."/>
      </w:tblPr>
      <w:tblGrid>
        <w:gridCol w:w="9494"/>
        <w:gridCol w:w="5068"/>
      </w:tblGrid>
      <w:tr w:rsidR="00A9688F" w:rsidRPr="0073433A" w14:paraId="6012B191" w14:textId="77777777" w:rsidTr="008416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pct"/>
          </w:tcPr>
          <w:p w14:paraId="7964FB3E" w14:textId="6627AB85" w:rsidR="00A9688F" w:rsidRPr="0073433A" w:rsidRDefault="00AF04B8">
            <w:r>
              <w:t>Camera angle</w:t>
            </w:r>
          </w:p>
        </w:tc>
        <w:tc>
          <w:tcPr>
            <w:tcW w:w="1740" w:type="pct"/>
          </w:tcPr>
          <w:p w14:paraId="320760A0" w14:textId="77777777" w:rsidR="00A9688F" w:rsidRDefault="00A9688F">
            <w:pPr>
              <w:cnfStyle w:val="100000000000" w:firstRow="1" w:lastRow="0" w:firstColumn="0" w:lastColumn="0" w:oddVBand="0" w:evenVBand="0" w:oddHBand="0" w:evenHBand="0" w:firstRowFirstColumn="0" w:firstRowLastColumn="0" w:lastRowFirstColumn="0" w:lastRowLastColumn="0"/>
            </w:pPr>
            <w:r>
              <w:t>Your sketch</w:t>
            </w:r>
          </w:p>
        </w:tc>
      </w:tr>
      <w:tr w:rsidR="00A9688F" w:rsidRPr="0073433A" w14:paraId="06EF97AC" w14:textId="77777777" w:rsidTr="0084169A">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60" w:type="pct"/>
          </w:tcPr>
          <w:p w14:paraId="0ECA36A8" w14:textId="77777777" w:rsidR="00900418" w:rsidRDefault="00900418" w:rsidP="00900418">
            <w:r>
              <w:t>High angle</w:t>
            </w:r>
          </w:p>
          <w:p w14:paraId="7E9F943C" w14:textId="324AB73C" w:rsidR="00900418" w:rsidRPr="00900418" w:rsidRDefault="00900418" w:rsidP="00900418">
            <w:pPr>
              <w:rPr>
                <w:b w:val="0"/>
                <w:bCs/>
              </w:rPr>
            </w:pPr>
            <w:r w:rsidRPr="00900418">
              <w:rPr>
                <w:b w:val="0"/>
                <w:bCs/>
              </w:rPr>
              <w:t xml:space="preserve">Purpose: </w:t>
            </w:r>
            <w:r w:rsidR="00190231">
              <w:rPr>
                <w:b w:val="0"/>
                <w:bCs/>
              </w:rPr>
              <w:t>t</w:t>
            </w:r>
            <w:r w:rsidRPr="00900418">
              <w:rPr>
                <w:b w:val="0"/>
                <w:bCs/>
              </w:rPr>
              <w:t>o make the subject appear vulnerable or insignificant.</w:t>
            </w:r>
          </w:p>
          <w:p w14:paraId="522EB0EF" w14:textId="19F49C5A" w:rsidR="00A9688F" w:rsidRPr="0071606D" w:rsidRDefault="00900418" w:rsidP="00900418">
            <w:pPr>
              <w:rPr>
                <w:b w:val="0"/>
                <w:bCs/>
              </w:rPr>
            </w:pPr>
            <w:r w:rsidRPr="00900418">
              <w:rPr>
                <w:b w:val="0"/>
                <w:bCs/>
              </w:rPr>
              <w:t xml:space="preserve">Effect: </w:t>
            </w:r>
            <w:r w:rsidR="00190231">
              <w:rPr>
                <w:b w:val="0"/>
                <w:bCs/>
              </w:rPr>
              <w:t>c</w:t>
            </w:r>
            <w:r w:rsidRPr="00900418">
              <w:rPr>
                <w:b w:val="0"/>
                <w:bCs/>
              </w:rPr>
              <w:t>an create a sense of powerlessness or show a character's weakness.</w:t>
            </w:r>
          </w:p>
        </w:tc>
        <w:tc>
          <w:tcPr>
            <w:tcW w:w="1740" w:type="pct"/>
          </w:tcPr>
          <w:p w14:paraId="6446B08A" w14:textId="77777777" w:rsidR="00A9688F" w:rsidRPr="0071606D" w:rsidRDefault="00A9688F">
            <w:pPr>
              <w:cnfStyle w:val="000000100000" w:firstRow="0" w:lastRow="0" w:firstColumn="0" w:lastColumn="0" w:oddVBand="0" w:evenVBand="0" w:oddHBand="1" w:evenHBand="0" w:firstRowFirstColumn="0" w:firstRowLastColumn="0" w:lastRowFirstColumn="0" w:lastRowLastColumn="0"/>
              <w:rPr>
                <w:b/>
                <w:bCs/>
              </w:rPr>
            </w:pPr>
          </w:p>
        </w:tc>
      </w:tr>
      <w:tr w:rsidR="00A9688F" w:rsidRPr="0073433A" w14:paraId="0A5F6FF4" w14:textId="77777777" w:rsidTr="0084169A">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60" w:type="pct"/>
          </w:tcPr>
          <w:p w14:paraId="5C2739AA" w14:textId="77777777" w:rsidR="00900418" w:rsidRDefault="00900418" w:rsidP="00900418">
            <w:r>
              <w:t>Eye-level angle</w:t>
            </w:r>
          </w:p>
          <w:p w14:paraId="67DC127C" w14:textId="12EAB898" w:rsidR="00900418" w:rsidRPr="00900418" w:rsidRDefault="00900418" w:rsidP="00900418">
            <w:pPr>
              <w:rPr>
                <w:b w:val="0"/>
                <w:bCs/>
              </w:rPr>
            </w:pPr>
            <w:r w:rsidRPr="00900418">
              <w:rPr>
                <w:b w:val="0"/>
                <w:bCs/>
              </w:rPr>
              <w:t xml:space="preserve">Purpose: </w:t>
            </w:r>
            <w:r w:rsidR="00190231">
              <w:rPr>
                <w:b w:val="0"/>
                <w:bCs/>
              </w:rPr>
              <w:t>t</w:t>
            </w:r>
            <w:r w:rsidRPr="00900418">
              <w:rPr>
                <w:b w:val="0"/>
                <w:bCs/>
              </w:rPr>
              <w:t>o create a neutral, natural perspective.</w:t>
            </w:r>
          </w:p>
          <w:p w14:paraId="0FE8A13D" w14:textId="32CBD23C" w:rsidR="00A9688F" w:rsidRPr="00251402" w:rsidRDefault="00900418" w:rsidP="00900418">
            <w:pPr>
              <w:rPr>
                <w:b w:val="0"/>
                <w:bCs/>
              </w:rPr>
            </w:pPr>
            <w:r w:rsidRPr="00900418">
              <w:rPr>
                <w:b w:val="0"/>
                <w:bCs/>
              </w:rPr>
              <w:t xml:space="preserve">Effect: </w:t>
            </w:r>
            <w:r w:rsidR="00190231">
              <w:rPr>
                <w:b w:val="0"/>
                <w:bCs/>
              </w:rPr>
              <w:t>m</w:t>
            </w:r>
            <w:r w:rsidRPr="00900418">
              <w:rPr>
                <w:b w:val="0"/>
                <w:bCs/>
              </w:rPr>
              <w:t>akes the audience feel on equal footing with the characters, promoting empathy.</w:t>
            </w:r>
          </w:p>
        </w:tc>
        <w:tc>
          <w:tcPr>
            <w:tcW w:w="1740" w:type="pct"/>
          </w:tcPr>
          <w:p w14:paraId="6A7E4D11" w14:textId="77777777" w:rsidR="00A9688F" w:rsidRPr="0071606D" w:rsidRDefault="00A9688F">
            <w:pPr>
              <w:cnfStyle w:val="000000010000" w:firstRow="0" w:lastRow="0" w:firstColumn="0" w:lastColumn="0" w:oddVBand="0" w:evenVBand="0" w:oddHBand="0" w:evenHBand="1" w:firstRowFirstColumn="0" w:firstRowLastColumn="0" w:lastRowFirstColumn="0" w:lastRowLastColumn="0"/>
              <w:rPr>
                <w:b/>
                <w:bCs/>
              </w:rPr>
            </w:pPr>
          </w:p>
        </w:tc>
      </w:tr>
      <w:tr w:rsidR="00A9688F" w:rsidRPr="0073433A" w14:paraId="046CECA4" w14:textId="77777777" w:rsidTr="0084169A">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60" w:type="pct"/>
          </w:tcPr>
          <w:p w14:paraId="75321C9D" w14:textId="77777777" w:rsidR="00900418" w:rsidRPr="004F5BCB" w:rsidRDefault="00900418" w:rsidP="00900418">
            <w:pPr>
              <w:rPr>
                <w:b w:val="0"/>
                <w:bCs/>
              </w:rPr>
            </w:pPr>
            <w:r w:rsidRPr="004F5BCB">
              <w:rPr>
                <w:bCs/>
              </w:rPr>
              <w:t>Low angle</w:t>
            </w:r>
          </w:p>
          <w:p w14:paraId="1E809AD0" w14:textId="39B16028" w:rsidR="00900418" w:rsidRPr="00900418" w:rsidRDefault="00900418" w:rsidP="00900418">
            <w:pPr>
              <w:rPr>
                <w:b w:val="0"/>
                <w:bCs/>
              </w:rPr>
            </w:pPr>
            <w:r w:rsidRPr="00900418">
              <w:rPr>
                <w:b w:val="0"/>
                <w:bCs/>
              </w:rPr>
              <w:t xml:space="preserve">Purpose: </w:t>
            </w:r>
            <w:r w:rsidR="00190231">
              <w:rPr>
                <w:b w:val="0"/>
                <w:bCs/>
              </w:rPr>
              <w:t>t</w:t>
            </w:r>
            <w:r w:rsidRPr="00900418">
              <w:rPr>
                <w:b w:val="0"/>
                <w:bCs/>
              </w:rPr>
              <w:t>o make the subject appear powerful or threatening.</w:t>
            </w:r>
          </w:p>
          <w:p w14:paraId="75F00480" w14:textId="1A78E518" w:rsidR="00A9688F" w:rsidRPr="00251402" w:rsidRDefault="00900418">
            <w:r w:rsidRPr="00900418">
              <w:rPr>
                <w:b w:val="0"/>
                <w:bCs/>
              </w:rPr>
              <w:t xml:space="preserve">Effect: </w:t>
            </w:r>
            <w:r w:rsidR="00190231">
              <w:rPr>
                <w:b w:val="0"/>
                <w:bCs/>
              </w:rPr>
              <w:t>c</w:t>
            </w:r>
            <w:r w:rsidRPr="00900418">
              <w:rPr>
                <w:b w:val="0"/>
                <w:bCs/>
              </w:rPr>
              <w:t>an create a sense of awe or intimidation.</w:t>
            </w:r>
          </w:p>
        </w:tc>
        <w:tc>
          <w:tcPr>
            <w:tcW w:w="1740" w:type="pct"/>
          </w:tcPr>
          <w:p w14:paraId="13E99E5C" w14:textId="77777777" w:rsidR="00A9688F" w:rsidRPr="0071606D" w:rsidRDefault="00A9688F">
            <w:pPr>
              <w:cnfStyle w:val="000000100000" w:firstRow="0" w:lastRow="0" w:firstColumn="0" w:lastColumn="0" w:oddVBand="0" w:evenVBand="0" w:oddHBand="1" w:evenHBand="0" w:firstRowFirstColumn="0" w:firstRowLastColumn="0" w:lastRowFirstColumn="0" w:lastRowLastColumn="0"/>
              <w:rPr>
                <w:b/>
                <w:bCs/>
              </w:rPr>
            </w:pPr>
          </w:p>
        </w:tc>
      </w:tr>
      <w:tr w:rsidR="00A9688F" w:rsidRPr="0073433A" w14:paraId="4F12A596" w14:textId="77777777" w:rsidTr="0084169A">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60" w:type="pct"/>
          </w:tcPr>
          <w:p w14:paraId="6DD7E177" w14:textId="77777777" w:rsidR="00900418" w:rsidRPr="004F5BCB" w:rsidRDefault="00900418" w:rsidP="00900418">
            <w:pPr>
              <w:rPr>
                <w:b w:val="0"/>
                <w:bCs/>
              </w:rPr>
            </w:pPr>
            <w:r w:rsidRPr="004F5BCB">
              <w:rPr>
                <w:bCs/>
              </w:rPr>
              <w:lastRenderedPageBreak/>
              <w:t>Dutch angle</w:t>
            </w:r>
          </w:p>
          <w:p w14:paraId="0DF191C3" w14:textId="44132CFF" w:rsidR="00900418" w:rsidRPr="00107180" w:rsidRDefault="00900418" w:rsidP="00900418">
            <w:pPr>
              <w:rPr>
                <w:b w:val="0"/>
                <w:bCs/>
              </w:rPr>
            </w:pPr>
            <w:r w:rsidRPr="00107180">
              <w:rPr>
                <w:b w:val="0"/>
                <w:bCs/>
              </w:rPr>
              <w:t xml:space="preserve">Purpose: </w:t>
            </w:r>
            <w:r w:rsidR="00190231">
              <w:rPr>
                <w:b w:val="0"/>
                <w:bCs/>
              </w:rPr>
              <w:t>t</w:t>
            </w:r>
            <w:r w:rsidRPr="00107180">
              <w:rPr>
                <w:b w:val="0"/>
                <w:bCs/>
              </w:rPr>
              <w:t>o create disorientation or unease.</w:t>
            </w:r>
          </w:p>
          <w:p w14:paraId="75E41473" w14:textId="7D1FF250" w:rsidR="00A9688F" w:rsidRPr="00900418" w:rsidRDefault="00900418">
            <w:r w:rsidRPr="00107180">
              <w:rPr>
                <w:b w:val="0"/>
                <w:bCs/>
              </w:rPr>
              <w:t xml:space="preserve">Effect: </w:t>
            </w:r>
            <w:r w:rsidR="00190231">
              <w:rPr>
                <w:b w:val="0"/>
                <w:bCs/>
              </w:rPr>
              <w:t>m</w:t>
            </w:r>
            <w:r w:rsidRPr="00107180">
              <w:rPr>
                <w:b w:val="0"/>
                <w:bCs/>
              </w:rPr>
              <w:t>akes the audience feel that something is 'off' in the scene, often used in thrillers or horror films.</w:t>
            </w:r>
          </w:p>
        </w:tc>
        <w:tc>
          <w:tcPr>
            <w:tcW w:w="1740" w:type="pct"/>
          </w:tcPr>
          <w:p w14:paraId="49F17497" w14:textId="77777777" w:rsidR="00A9688F" w:rsidRPr="0071606D" w:rsidRDefault="00A9688F">
            <w:pPr>
              <w:cnfStyle w:val="000000010000" w:firstRow="0" w:lastRow="0" w:firstColumn="0" w:lastColumn="0" w:oddVBand="0" w:evenVBand="0" w:oddHBand="0" w:evenHBand="1" w:firstRowFirstColumn="0" w:firstRowLastColumn="0" w:lastRowFirstColumn="0" w:lastRowLastColumn="0"/>
              <w:rPr>
                <w:b/>
                <w:bCs/>
              </w:rPr>
            </w:pPr>
          </w:p>
        </w:tc>
      </w:tr>
    </w:tbl>
    <w:p w14:paraId="50900232" w14:textId="438DF386" w:rsidR="00785953" w:rsidRPr="00FB48B4" w:rsidRDefault="00785953" w:rsidP="003E2F99">
      <w:pPr>
        <w:rPr>
          <w:b/>
        </w:rPr>
      </w:pPr>
      <w:r w:rsidRPr="004065CA">
        <w:rPr>
          <w:b/>
        </w:rPr>
        <w:t xml:space="preserve">Camera </w:t>
      </w:r>
      <w:r w:rsidR="00E36222">
        <w:rPr>
          <w:b/>
        </w:rPr>
        <w:t>movement</w:t>
      </w:r>
      <w:r w:rsidR="00E36222">
        <w:t xml:space="preserve"> </w:t>
      </w:r>
      <w:r w:rsidR="000E3DBB">
        <w:t>–</w:t>
      </w:r>
      <w:r w:rsidR="00E36222">
        <w:t xml:space="preserve"> </w:t>
      </w:r>
      <w:r w:rsidR="000E3DBB">
        <w:t>m</w:t>
      </w:r>
      <w:r w:rsidR="00642B74" w:rsidRPr="00642B74">
        <w:t xml:space="preserve">oving the camera makes a shot more exciting and helps </w:t>
      </w:r>
      <w:r w:rsidR="00642B74">
        <w:t>the audience</w:t>
      </w:r>
      <w:r w:rsidR="00642B74" w:rsidRPr="00642B74">
        <w:t xml:space="preserve"> know where to look</w:t>
      </w:r>
      <w:r w:rsidR="00E96D97">
        <w:t>.</w:t>
      </w:r>
    </w:p>
    <w:p w14:paraId="2FEBFAD1" w14:textId="1DB53DA9" w:rsidR="00F32662" w:rsidRDefault="00F32662" w:rsidP="00F32662">
      <w:pPr>
        <w:pStyle w:val="Caption"/>
      </w:pPr>
      <w:r>
        <w:t xml:space="preserve">Table </w:t>
      </w:r>
      <w:r>
        <w:fldChar w:fldCharType="begin"/>
      </w:r>
      <w:r>
        <w:instrText xml:space="preserve"> SEQ Table \* ARABIC </w:instrText>
      </w:r>
      <w:r>
        <w:fldChar w:fldCharType="separate"/>
      </w:r>
      <w:r w:rsidR="00FA27C4">
        <w:rPr>
          <w:noProof/>
        </w:rPr>
        <w:t>39</w:t>
      </w:r>
      <w:r>
        <w:fldChar w:fldCharType="end"/>
      </w:r>
      <w:r>
        <w:t xml:space="preserve"> – </w:t>
      </w:r>
      <w:r w:rsidR="00E36222">
        <w:t>types</w:t>
      </w:r>
      <w:r w:rsidR="005A2A20">
        <w:t xml:space="preserve"> of</w:t>
      </w:r>
      <w:r>
        <w:t xml:space="preserve"> camera movement</w:t>
      </w:r>
    </w:p>
    <w:tbl>
      <w:tblPr>
        <w:tblStyle w:val="Tableheader"/>
        <w:tblW w:w="5000" w:type="pct"/>
        <w:tblLook w:val="04A0" w:firstRow="1" w:lastRow="0" w:firstColumn="1" w:lastColumn="0" w:noHBand="0" w:noVBand="1"/>
        <w:tblDescription w:val="Purpose and effect of different camera movements listed in left hand column and blank cells for student sketches in right hand column."/>
      </w:tblPr>
      <w:tblGrid>
        <w:gridCol w:w="9634"/>
        <w:gridCol w:w="4928"/>
      </w:tblGrid>
      <w:tr w:rsidR="00E96D97" w:rsidRPr="0073433A" w14:paraId="78D2B97B" w14:textId="77777777" w:rsidTr="008416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8" w:type="pct"/>
          </w:tcPr>
          <w:p w14:paraId="4C9A8CC5" w14:textId="042237CD" w:rsidR="00E96D97" w:rsidRPr="0073433A" w:rsidRDefault="00AF04B8">
            <w:r>
              <w:t>Camera movement</w:t>
            </w:r>
          </w:p>
        </w:tc>
        <w:tc>
          <w:tcPr>
            <w:tcW w:w="1692" w:type="pct"/>
          </w:tcPr>
          <w:p w14:paraId="60174C30" w14:textId="77777777" w:rsidR="00E96D97" w:rsidRDefault="00E96D97">
            <w:pPr>
              <w:cnfStyle w:val="100000000000" w:firstRow="1" w:lastRow="0" w:firstColumn="0" w:lastColumn="0" w:oddVBand="0" w:evenVBand="0" w:oddHBand="0" w:evenHBand="0" w:firstRowFirstColumn="0" w:firstRowLastColumn="0" w:lastRowFirstColumn="0" w:lastRowLastColumn="0"/>
            </w:pPr>
            <w:r>
              <w:t>Your sketch</w:t>
            </w:r>
          </w:p>
        </w:tc>
      </w:tr>
      <w:tr w:rsidR="00E96D97" w:rsidRPr="0073433A" w14:paraId="60D8C834" w14:textId="77777777" w:rsidTr="001F332B">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60" w:type="pct"/>
          </w:tcPr>
          <w:p w14:paraId="6E13AB77" w14:textId="77777777" w:rsidR="00AF04B8" w:rsidRPr="004F5BCB" w:rsidRDefault="00AF04B8" w:rsidP="00AF04B8">
            <w:pPr>
              <w:rPr>
                <w:b w:val="0"/>
                <w:bCs/>
              </w:rPr>
            </w:pPr>
            <w:r w:rsidRPr="004F5BCB">
              <w:rPr>
                <w:bCs/>
              </w:rPr>
              <w:t>Dolly shot</w:t>
            </w:r>
          </w:p>
          <w:p w14:paraId="03A5DCC2" w14:textId="07AC2DBB" w:rsidR="00AF04B8" w:rsidRPr="00AF04B8" w:rsidRDefault="00AF04B8" w:rsidP="00AF04B8">
            <w:pPr>
              <w:rPr>
                <w:b w:val="0"/>
                <w:bCs/>
              </w:rPr>
            </w:pPr>
            <w:r w:rsidRPr="00AF04B8">
              <w:rPr>
                <w:b w:val="0"/>
                <w:bCs/>
              </w:rPr>
              <w:t xml:space="preserve">Purpose: </w:t>
            </w:r>
            <w:r w:rsidR="00190231">
              <w:rPr>
                <w:b w:val="0"/>
                <w:bCs/>
              </w:rPr>
              <w:t>t</w:t>
            </w:r>
            <w:r w:rsidRPr="00AF04B8">
              <w:rPr>
                <w:b w:val="0"/>
                <w:bCs/>
              </w:rPr>
              <w:t>o move the camera smoothly towards or away from a subject.</w:t>
            </w:r>
          </w:p>
          <w:p w14:paraId="19F1F922" w14:textId="3B58B139" w:rsidR="00E96D97" w:rsidRPr="00AF04B8" w:rsidRDefault="00AF04B8">
            <w:r w:rsidRPr="00AF04B8">
              <w:rPr>
                <w:b w:val="0"/>
                <w:bCs/>
              </w:rPr>
              <w:t xml:space="preserve">Effect: </w:t>
            </w:r>
            <w:r w:rsidR="00190231">
              <w:rPr>
                <w:b w:val="0"/>
                <w:bCs/>
              </w:rPr>
              <w:t>c</w:t>
            </w:r>
            <w:r w:rsidRPr="00AF04B8">
              <w:rPr>
                <w:b w:val="0"/>
                <w:bCs/>
              </w:rPr>
              <w:t>an create a sense of gradual revelation or build tension.</w:t>
            </w:r>
          </w:p>
        </w:tc>
        <w:tc>
          <w:tcPr>
            <w:tcW w:w="1740" w:type="pct"/>
          </w:tcPr>
          <w:p w14:paraId="72EF4937" w14:textId="77777777" w:rsidR="00E96D97" w:rsidRPr="0071606D" w:rsidRDefault="00E96D97">
            <w:pPr>
              <w:cnfStyle w:val="000000100000" w:firstRow="0" w:lastRow="0" w:firstColumn="0" w:lastColumn="0" w:oddVBand="0" w:evenVBand="0" w:oddHBand="1" w:evenHBand="0" w:firstRowFirstColumn="0" w:firstRowLastColumn="0" w:lastRowFirstColumn="0" w:lastRowLastColumn="0"/>
              <w:rPr>
                <w:b/>
                <w:bCs/>
              </w:rPr>
            </w:pPr>
          </w:p>
        </w:tc>
      </w:tr>
      <w:tr w:rsidR="00E96D97" w:rsidRPr="0073433A" w14:paraId="2AE330C5" w14:textId="77777777" w:rsidTr="001F332B">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308" w:type="pct"/>
          </w:tcPr>
          <w:p w14:paraId="78567717" w14:textId="77777777" w:rsidR="00AF04B8" w:rsidRPr="004F5BCB" w:rsidRDefault="00AF04B8" w:rsidP="00AF04B8">
            <w:pPr>
              <w:rPr>
                <w:b w:val="0"/>
                <w:bCs/>
              </w:rPr>
            </w:pPr>
            <w:r w:rsidRPr="004F5BCB">
              <w:rPr>
                <w:bCs/>
              </w:rPr>
              <w:lastRenderedPageBreak/>
              <w:t>Panning shot</w:t>
            </w:r>
          </w:p>
          <w:p w14:paraId="28239595" w14:textId="66B2B46D" w:rsidR="00AF04B8" w:rsidRPr="00AF04B8" w:rsidRDefault="00AF04B8" w:rsidP="00AF04B8">
            <w:pPr>
              <w:rPr>
                <w:b w:val="0"/>
                <w:bCs/>
              </w:rPr>
            </w:pPr>
            <w:r w:rsidRPr="00AF04B8">
              <w:rPr>
                <w:b w:val="0"/>
                <w:bCs/>
              </w:rPr>
              <w:t xml:space="preserve">Purpose: </w:t>
            </w:r>
            <w:r w:rsidR="00580539">
              <w:rPr>
                <w:b w:val="0"/>
                <w:bCs/>
              </w:rPr>
              <w:t>t</w:t>
            </w:r>
            <w:r w:rsidRPr="00AF04B8">
              <w:rPr>
                <w:b w:val="0"/>
                <w:bCs/>
              </w:rPr>
              <w:t>o follow action or reveal a scene gradually.</w:t>
            </w:r>
          </w:p>
          <w:p w14:paraId="60289508" w14:textId="27F05555" w:rsidR="00E96D97" w:rsidRPr="00AF04B8" w:rsidRDefault="00AF04B8">
            <w:r w:rsidRPr="00AF04B8">
              <w:rPr>
                <w:b w:val="0"/>
                <w:bCs/>
              </w:rPr>
              <w:t xml:space="preserve">Effect: </w:t>
            </w:r>
            <w:r w:rsidR="00580539">
              <w:rPr>
                <w:b w:val="0"/>
                <w:bCs/>
              </w:rPr>
              <w:t>m</w:t>
            </w:r>
            <w:r w:rsidRPr="00AF04B8">
              <w:rPr>
                <w:b w:val="0"/>
                <w:bCs/>
              </w:rPr>
              <w:t>imics the natural movement of the human eye, guiding the audience's gaze.</w:t>
            </w:r>
          </w:p>
        </w:tc>
        <w:tc>
          <w:tcPr>
            <w:tcW w:w="1692" w:type="pct"/>
          </w:tcPr>
          <w:p w14:paraId="0FEA4EF1" w14:textId="77777777" w:rsidR="00E96D97" w:rsidRPr="0071606D" w:rsidRDefault="00E96D97">
            <w:pPr>
              <w:cnfStyle w:val="000000010000" w:firstRow="0" w:lastRow="0" w:firstColumn="0" w:lastColumn="0" w:oddVBand="0" w:evenVBand="0" w:oddHBand="0" w:evenHBand="1" w:firstRowFirstColumn="0" w:firstRowLastColumn="0" w:lastRowFirstColumn="0" w:lastRowLastColumn="0"/>
              <w:rPr>
                <w:b/>
                <w:bCs/>
              </w:rPr>
            </w:pPr>
          </w:p>
        </w:tc>
      </w:tr>
      <w:tr w:rsidR="00E96D97" w:rsidRPr="0073433A" w14:paraId="7405F410" w14:textId="77777777" w:rsidTr="001F332B">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308" w:type="pct"/>
          </w:tcPr>
          <w:p w14:paraId="2ECA26A4" w14:textId="77777777" w:rsidR="00AF04B8" w:rsidRPr="004F5BCB" w:rsidRDefault="00AF04B8" w:rsidP="00AF04B8">
            <w:pPr>
              <w:rPr>
                <w:b w:val="0"/>
                <w:bCs/>
              </w:rPr>
            </w:pPr>
            <w:r w:rsidRPr="004F5BCB">
              <w:rPr>
                <w:bCs/>
              </w:rPr>
              <w:t>Tracking shot</w:t>
            </w:r>
          </w:p>
          <w:p w14:paraId="1C3932BA" w14:textId="752B9F83" w:rsidR="00AF04B8" w:rsidRPr="00AF04B8" w:rsidRDefault="00AF04B8" w:rsidP="00AF04B8">
            <w:pPr>
              <w:rPr>
                <w:b w:val="0"/>
                <w:bCs/>
              </w:rPr>
            </w:pPr>
            <w:r w:rsidRPr="00AF04B8">
              <w:rPr>
                <w:b w:val="0"/>
                <w:bCs/>
              </w:rPr>
              <w:t xml:space="preserve">Purpose: </w:t>
            </w:r>
            <w:r w:rsidR="00580539">
              <w:rPr>
                <w:b w:val="0"/>
                <w:bCs/>
              </w:rPr>
              <w:t>t</w:t>
            </w:r>
            <w:r w:rsidRPr="00AF04B8">
              <w:rPr>
                <w:b w:val="0"/>
                <w:bCs/>
              </w:rPr>
              <w:t>o follow moving subjects or reveal a scene.</w:t>
            </w:r>
          </w:p>
          <w:p w14:paraId="4EA03119" w14:textId="227D5245" w:rsidR="00E96D97" w:rsidRPr="00251402" w:rsidRDefault="00AF04B8">
            <w:r w:rsidRPr="00AF04B8">
              <w:rPr>
                <w:b w:val="0"/>
                <w:bCs/>
              </w:rPr>
              <w:t xml:space="preserve">Effect: </w:t>
            </w:r>
            <w:r w:rsidR="00580539">
              <w:rPr>
                <w:b w:val="0"/>
                <w:bCs/>
              </w:rPr>
              <w:t>i</w:t>
            </w:r>
            <w:r w:rsidRPr="00AF04B8">
              <w:rPr>
                <w:b w:val="0"/>
                <w:bCs/>
              </w:rPr>
              <w:t>mmerses the audience in the action, creating a sense of movement and flow.</w:t>
            </w:r>
          </w:p>
        </w:tc>
        <w:tc>
          <w:tcPr>
            <w:tcW w:w="1692" w:type="pct"/>
          </w:tcPr>
          <w:p w14:paraId="72885A87" w14:textId="77777777" w:rsidR="00E96D97" w:rsidRPr="0071606D" w:rsidRDefault="00E96D97">
            <w:pPr>
              <w:cnfStyle w:val="000000100000" w:firstRow="0" w:lastRow="0" w:firstColumn="0" w:lastColumn="0" w:oddVBand="0" w:evenVBand="0" w:oddHBand="1" w:evenHBand="0" w:firstRowFirstColumn="0" w:firstRowLastColumn="0" w:lastRowFirstColumn="0" w:lastRowLastColumn="0"/>
              <w:rPr>
                <w:b/>
                <w:bCs/>
              </w:rPr>
            </w:pPr>
          </w:p>
        </w:tc>
      </w:tr>
      <w:tr w:rsidR="00E96D97" w:rsidRPr="0073433A" w14:paraId="2DCCA3C2" w14:textId="77777777" w:rsidTr="001F332B">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308" w:type="pct"/>
          </w:tcPr>
          <w:p w14:paraId="02D88080" w14:textId="77777777" w:rsidR="00AF04B8" w:rsidRPr="004F5BCB" w:rsidRDefault="00AF04B8" w:rsidP="00AF04B8">
            <w:pPr>
              <w:rPr>
                <w:b w:val="0"/>
                <w:bCs/>
              </w:rPr>
            </w:pPr>
            <w:r w:rsidRPr="004F5BCB">
              <w:rPr>
                <w:bCs/>
              </w:rPr>
              <w:t>Tilt shot</w:t>
            </w:r>
          </w:p>
          <w:p w14:paraId="46C66E6A" w14:textId="2A9A543E" w:rsidR="00AF04B8" w:rsidRPr="00AF04B8" w:rsidRDefault="00AF04B8" w:rsidP="00AF04B8">
            <w:pPr>
              <w:rPr>
                <w:b w:val="0"/>
                <w:bCs/>
              </w:rPr>
            </w:pPr>
            <w:r w:rsidRPr="00AF04B8">
              <w:rPr>
                <w:b w:val="0"/>
                <w:bCs/>
              </w:rPr>
              <w:t xml:space="preserve">Purpose: </w:t>
            </w:r>
            <w:r w:rsidR="00580539">
              <w:rPr>
                <w:b w:val="0"/>
                <w:bCs/>
              </w:rPr>
              <w:t>t</w:t>
            </w:r>
            <w:r w:rsidRPr="00AF04B8">
              <w:rPr>
                <w:b w:val="0"/>
                <w:bCs/>
              </w:rPr>
              <w:t>o reveal vertical space or create a sense of scale.</w:t>
            </w:r>
          </w:p>
          <w:p w14:paraId="43414BEF" w14:textId="460A9EDE" w:rsidR="00E96D97" w:rsidRPr="00F32662" w:rsidRDefault="00AF04B8">
            <w:pPr>
              <w:rPr>
                <w:b w:val="0"/>
              </w:rPr>
            </w:pPr>
            <w:r w:rsidRPr="00AF04B8">
              <w:rPr>
                <w:b w:val="0"/>
                <w:bCs/>
              </w:rPr>
              <w:t xml:space="preserve">Effect: </w:t>
            </w:r>
            <w:r w:rsidR="00580539">
              <w:rPr>
                <w:b w:val="0"/>
                <w:bCs/>
              </w:rPr>
              <w:t>c</w:t>
            </w:r>
            <w:r w:rsidRPr="00AF04B8">
              <w:rPr>
                <w:b w:val="0"/>
                <w:bCs/>
              </w:rPr>
              <w:t>an emphasi</w:t>
            </w:r>
            <w:r>
              <w:rPr>
                <w:b w:val="0"/>
                <w:bCs/>
              </w:rPr>
              <w:t>s</w:t>
            </w:r>
            <w:r w:rsidRPr="00AF04B8">
              <w:rPr>
                <w:b w:val="0"/>
                <w:bCs/>
              </w:rPr>
              <w:t xml:space="preserve">e the height of objects or characters or create a sense of </w:t>
            </w:r>
            <w:r w:rsidR="00CF59D2">
              <w:rPr>
                <w:b w:val="0"/>
                <w:bCs/>
              </w:rPr>
              <w:t>motion.</w:t>
            </w:r>
          </w:p>
        </w:tc>
        <w:tc>
          <w:tcPr>
            <w:tcW w:w="1692" w:type="pct"/>
          </w:tcPr>
          <w:p w14:paraId="3B0AF102" w14:textId="77777777" w:rsidR="00E96D97" w:rsidRPr="0071606D" w:rsidRDefault="00E96D97">
            <w:pPr>
              <w:cnfStyle w:val="000000010000" w:firstRow="0" w:lastRow="0" w:firstColumn="0" w:lastColumn="0" w:oddVBand="0" w:evenVBand="0" w:oddHBand="0" w:evenHBand="1" w:firstRowFirstColumn="0" w:firstRowLastColumn="0" w:lastRowFirstColumn="0" w:lastRowLastColumn="0"/>
              <w:rPr>
                <w:b/>
                <w:bCs/>
              </w:rPr>
            </w:pPr>
          </w:p>
        </w:tc>
      </w:tr>
      <w:tr w:rsidR="00AF04B8" w:rsidRPr="0073433A" w14:paraId="4485A31D" w14:textId="77777777" w:rsidTr="001F332B">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308" w:type="pct"/>
          </w:tcPr>
          <w:p w14:paraId="55CF5A3D" w14:textId="77777777" w:rsidR="00AF04B8" w:rsidRPr="004F5BCB" w:rsidRDefault="00AF04B8" w:rsidP="00AF04B8">
            <w:pPr>
              <w:rPr>
                <w:b w:val="0"/>
                <w:bCs/>
              </w:rPr>
            </w:pPr>
            <w:r w:rsidRPr="004F5BCB">
              <w:rPr>
                <w:bCs/>
              </w:rPr>
              <w:lastRenderedPageBreak/>
              <w:t>Zoom shot</w:t>
            </w:r>
          </w:p>
          <w:p w14:paraId="0EC5B3AD" w14:textId="0C5BA98C" w:rsidR="00AF04B8" w:rsidRPr="00AF04B8" w:rsidRDefault="00AF04B8" w:rsidP="00AF04B8">
            <w:pPr>
              <w:rPr>
                <w:b w:val="0"/>
                <w:bCs/>
              </w:rPr>
            </w:pPr>
            <w:r w:rsidRPr="00AF04B8">
              <w:rPr>
                <w:b w:val="0"/>
                <w:bCs/>
              </w:rPr>
              <w:t xml:space="preserve">Purpose: </w:t>
            </w:r>
            <w:r w:rsidR="00580539">
              <w:rPr>
                <w:b w:val="0"/>
                <w:bCs/>
              </w:rPr>
              <w:t>t</w:t>
            </w:r>
            <w:r w:rsidRPr="00AF04B8">
              <w:rPr>
                <w:b w:val="0"/>
                <w:bCs/>
              </w:rPr>
              <w:t>o draw attention to a specific element without cutting.</w:t>
            </w:r>
          </w:p>
          <w:p w14:paraId="451EC620" w14:textId="4F09F88E" w:rsidR="00AF04B8" w:rsidRPr="004F5BCB" w:rsidRDefault="00AF04B8" w:rsidP="00AF04B8">
            <w:pPr>
              <w:rPr>
                <w:b w:val="0"/>
                <w:bCs/>
              </w:rPr>
            </w:pPr>
            <w:r w:rsidRPr="00AF04B8">
              <w:rPr>
                <w:b w:val="0"/>
                <w:bCs/>
              </w:rPr>
              <w:t xml:space="preserve">Effect: </w:t>
            </w:r>
            <w:r w:rsidR="00580539">
              <w:rPr>
                <w:b w:val="0"/>
                <w:bCs/>
              </w:rPr>
              <w:t>c</w:t>
            </w:r>
            <w:r w:rsidRPr="00AF04B8">
              <w:rPr>
                <w:b w:val="0"/>
                <w:bCs/>
              </w:rPr>
              <w:t>an create a sense of sudden reali</w:t>
            </w:r>
            <w:r w:rsidR="00342BB9">
              <w:rPr>
                <w:b w:val="0"/>
                <w:bCs/>
              </w:rPr>
              <w:t>s</w:t>
            </w:r>
            <w:r w:rsidRPr="00AF04B8">
              <w:rPr>
                <w:b w:val="0"/>
                <w:bCs/>
              </w:rPr>
              <w:t>ation or discovery for the audience.</w:t>
            </w:r>
          </w:p>
        </w:tc>
        <w:tc>
          <w:tcPr>
            <w:tcW w:w="1692" w:type="pct"/>
          </w:tcPr>
          <w:p w14:paraId="48A3872D" w14:textId="77777777" w:rsidR="00AF04B8" w:rsidRPr="0071606D" w:rsidRDefault="00AF04B8">
            <w:pPr>
              <w:cnfStyle w:val="000000100000" w:firstRow="0" w:lastRow="0" w:firstColumn="0" w:lastColumn="0" w:oddVBand="0" w:evenVBand="0" w:oddHBand="1" w:evenHBand="0" w:firstRowFirstColumn="0" w:firstRowLastColumn="0" w:lastRowFirstColumn="0" w:lastRowLastColumn="0"/>
              <w:rPr>
                <w:b/>
                <w:bCs/>
              </w:rPr>
            </w:pPr>
          </w:p>
        </w:tc>
      </w:tr>
    </w:tbl>
    <w:p w14:paraId="2DFC8224" w14:textId="6AE1705E" w:rsidR="00785953" w:rsidRPr="009D6A2C" w:rsidRDefault="00785953" w:rsidP="009D6A2C">
      <w:pPr>
        <w:pStyle w:val="Heading3"/>
      </w:pPr>
      <w:bookmarkStart w:id="76" w:name="_Toc181362098"/>
      <w:r w:rsidRPr="009D6A2C">
        <w:t xml:space="preserve">What </w:t>
      </w:r>
      <w:r w:rsidR="00654FDE">
        <w:t>w</w:t>
      </w:r>
      <w:r w:rsidR="00654FDE" w:rsidRPr="009D6A2C">
        <w:t xml:space="preserve">e </w:t>
      </w:r>
      <w:r w:rsidR="00654FDE">
        <w:t>h</w:t>
      </w:r>
      <w:r w:rsidR="00654FDE" w:rsidRPr="009D6A2C">
        <w:t>ear</w:t>
      </w:r>
      <w:bookmarkEnd w:id="76"/>
    </w:p>
    <w:p w14:paraId="5632D0F4" w14:textId="493171B5" w:rsidR="00785953" w:rsidRPr="009F3D16" w:rsidRDefault="00785953" w:rsidP="003E2F99">
      <w:pPr>
        <w:rPr>
          <w:b/>
        </w:rPr>
      </w:pPr>
      <w:r w:rsidRPr="004065CA">
        <w:rPr>
          <w:b/>
        </w:rPr>
        <w:t>Music</w:t>
      </w:r>
      <w:r w:rsidR="009F3D16">
        <w:rPr>
          <w:b/>
        </w:rPr>
        <w:t xml:space="preserve"> </w:t>
      </w:r>
      <w:r w:rsidR="00157888">
        <w:rPr>
          <w:bCs/>
        </w:rPr>
        <w:t>–</w:t>
      </w:r>
      <w:r w:rsidR="00EE4FCE">
        <w:rPr>
          <w:bCs/>
        </w:rPr>
        <w:t xml:space="preserve"> </w:t>
      </w:r>
      <w:r w:rsidRPr="003E2F99">
        <w:t>a powerful tool for shaping the audience's emotional response</w:t>
      </w:r>
      <w:r w:rsidR="00DC665E">
        <w:t xml:space="preserve">. </w:t>
      </w:r>
      <w:r w:rsidR="00207B4D">
        <w:t>Its</w:t>
      </w:r>
      <w:r w:rsidR="00DC665E">
        <w:t xml:space="preserve"> purpose</w:t>
      </w:r>
      <w:r w:rsidR="00E124A3">
        <w:t xml:space="preserve"> is t</w:t>
      </w:r>
      <w:r w:rsidRPr="003E2F99">
        <w:t>o set mood, foreshadow events, or characteri</w:t>
      </w:r>
      <w:r w:rsidR="00DC665E">
        <w:t>s</w:t>
      </w:r>
      <w:r w:rsidRPr="003E2F99">
        <w:t>e people and places.</w:t>
      </w:r>
      <w:r w:rsidR="00E124A3">
        <w:t xml:space="preserve"> It c</w:t>
      </w:r>
      <w:r w:rsidRPr="003E2F99">
        <w:t>an make scenes feel tense, romantic, sad or exciting without explicit visual cues.</w:t>
      </w:r>
    </w:p>
    <w:p w14:paraId="1028F14D" w14:textId="6B0EF18D" w:rsidR="008769D3" w:rsidRDefault="008769D3" w:rsidP="008769D3">
      <w:pPr>
        <w:pStyle w:val="Caption"/>
      </w:pPr>
      <w:r>
        <w:t xml:space="preserve">Table </w:t>
      </w:r>
      <w:r>
        <w:fldChar w:fldCharType="begin"/>
      </w:r>
      <w:r>
        <w:instrText xml:space="preserve"> SEQ Table \* ARABIC </w:instrText>
      </w:r>
      <w:r>
        <w:fldChar w:fldCharType="separate"/>
      </w:r>
      <w:r w:rsidR="00FA27C4">
        <w:rPr>
          <w:noProof/>
        </w:rPr>
        <w:t>40</w:t>
      </w:r>
      <w:r>
        <w:fldChar w:fldCharType="end"/>
      </w:r>
      <w:r>
        <w:t xml:space="preserve"> – different types of music</w:t>
      </w:r>
    </w:p>
    <w:tbl>
      <w:tblPr>
        <w:tblStyle w:val="Tableheader"/>
        <w:tblW w:w="5000" w:type="pct"/>
        <w:tblLook w:val="04A0" w:firstRow="1" w:lastRow="0" w:firstColumn="1" w:lastColumn="0" w:noHBand="0" w:noVBand="1"/>
        <w:tblDescription w:val="Definition and effect of different types of music listed in left hand column and blank cells for student sketches in right hand column."/>
      </w:tblPr>
      <w:tblGrid>
        <w:gridCol w:w="9494"/>
        <w:gridCol w:w="5068"/>
      </w:tblGrid>
      <w:tr w:rsidR="00F8192D" w:rsidRPr="0073433A" w14:paraId="061F8A32" w14:textId="77777777" w:rsidTr="001F3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pct"/>
          </w:tcPr>
          <w:p w14:paraId="735CD0C3" w14:textId="197D7A84" w:rsidR="00F8192D" w:rsidRPr="0073433A" w:rsidRDefault="006E1924">
            <w:r>
              <w:t>Music</w:t>
            </w:r>
          </w:p>
        </w:tc>
        <w:tc>
          <w:tcPr>
            <w:tcW w:w="1740" w:type="pct"/>
          </w:tcPr>
          <w:p w14:paraId="4AC1C140" w14:textId="77777777" w:rsidR="00F8192D" w:rsidRDefault="00F8192D">
            <w:pPr>
              <w:cnfStyle w:val="100000000000" w:firstRow="1" w:lastRow="0" w:firstColumn="0" w:lastColumn="0" w:oddVBand="0" w:evenVBand="0" w:oddHBand="0" w:evenHBand="0" w:firstRowFirstColumn="0" w:firstRowLastColumn="0" w:lastRowFirstColumn="0" w:lastRowLastColumn="0"/>
            </w:pPr>
            <w:r>
              <w:t>Your sketch</w:t>
            </w:r>
          </w:p>
        </w:tc>
      </w:tr>
      <w:tr w:rsidR="00F8192D" w:rsidRPr="0073433A" w14:paraId="6E3A0ED6" w14:textId="77777777" w:rsidTr="001F332B">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60" w:type="pct"/>
          </w:tcPr>
          <w:p w14:paraId="6F34CAD5" w14:textId="77777777" w:rsidR="00E124A3" w:rsidRPr="00E80013" w:rsidRDefault="00E124A3" w:rsidP="00E124A3">
            <w:pPr>
              <w:rPr>
                <w:b w:val="0"/>
                <w:bCs/>
              </w:rPr>
            </w:pPr>
            <w:r w:rsidRPr="00E80013">
              <w:rPr>
                <w:bCs/>
              </w:rPr>
              <w:t>Diegetic music</w:t>
            </w:r>
          </w:p>
          <w:p w14:paraId="57562D23" w14:textId="77777777" w:rsidR="00E124A3" w:rsidRPr="00E124A3" w:rsidRDefault="00E124A3" w:rsidP="00E124A3">
            <w:pPr>
              <w:rPr>
                <w:b w:val="0"/>
                <w:bCs/>
              </w:rPr>
            </w:pPr>
            <w:r w:rsidRPr="00E124A3">
              <w:rPr>
                <w:b w:val="0"/>
                <w:bCs/>
              </w:rPr>
              <w:t>Music that characters in the film can hear.</w:t>
            </w:r>
          </w:p>
          <w:p w14:paraId="2141AF83" w14:textId="7B15739A" w:rsidR="00F8192D" w:rsidRPr="00AF04B8" w:rsidRDefault="00E124A3">
            <w:r w:rsidRPr="00E124A3">
              <w:rPr>
                <w:b w:val="0"/>
                <w:bCs/>
              </w:rPr>
              <w:t xml:space="preserve">Effect: </w:t>
            </w:r>
            <w:r w:rsidR="00580539">
              <w:rPr>
                <w:b w:val="0"/>
                <w:bCs/>
              </w:rPr>
              <w:t>e</w:t>
            </w:r>
            <w:r w:rsidRPr="00E124A3">
              <w:rPr>
                <w:b w:val="0"/>
                <w:bCs/>
              </w:rPr>
              <w:t>nhances realism and can provide context about the setting or characters.</w:t>
            </w:r>
          </w:p>
        </w:tc>
        <w:tc>
          <w:tcPr>
            <w:tcW w:w="1740" w:type="pct"/>
          </w:tcPr>
          <w:p w14:paraId="6FF6E848" w14:textId="77777777" w:rsidR="00F8192D" w:rsidRPr="0071606D" w:rsidRDefault="00F8192D">
            <w:pPr>
              <w:cnfStyle w:val="000000100000" w:firstRow="0" w:lastRow="0" w:firstColumn="0" w:lastColumn="0" w:oddVBand="0" w:evenVBand="0" w:oddHBand="1" w:evenHBand="0" w:firstRowFirstColumn="0" w:firstRowLastColumn="0" w:lastRowFirstColumn="0" w:lastRowLastColumn="0"/>
              <w:rPr>
                <w:b/>
                <w:bCs/>
              </w:rPr>
            </w:pPr>
          </w:p>
        </w:tc>
      </w:tr>
      <w:tr w:rsidR="00F8192D" w:rsidRPr="0073433A" w14:paraId="1DA89748" w14:textId="77777777" w:rsidTr="001F332B">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60" w:type="pct"/>
          </w:tcPr>
          <w:p w14:paraId="3AEF2159" w14:textId="77777777" w:rsidR="00E124A3" w:rsidRPr="00923A39" w:rsidRDefault="00E124A3" w:rsidP="00E124A3">
            <w:pPr>
              <w:rPr>
                <w:b w:val="0"/>
                <w:bCs/>
              </w:rPr>
            </w:pPr>
            <w:r w:rsidRPr="00923A39">
              <w:rPr>
                <w:bCs/>
              </w:rPr>
              <w:lastRenderedPageBreak/>
              <w:t>Non-diegetic music</w:t>
            </w:r>
          </w:p>
          <w:p w14:paraId="02DF1473" w14:textId="77777777" w:rsidR="00E124A3" w:rsidRPr="00E124A3" w:rsidRDefault="00E124A3" w:rsidP="00E124A3">
            <w:pPr>
              <w:rPr>
                <w:b w:val="0"/>
                <w:bCs/>
              </w:rPr>
            </w:pPr>
            <w:r w:rsidRPr="00E124A3">
              <w:rPr>
                <w:b w:val="0"/>
                <w:bCs/>
              </w:rPr>
              <w:t>Background music only the audience can hear.</w:t>
            </w:r>
          </w:p>
          <w:p w14:paraId="327B9DBD" w14:textId="17B08051" w:rsidR="00F8192D" w:rsidRPr="00AF04B8" w:rsidRDefault="00E124A3">
            <w:r w:rsidRPr="00E124A3">
              <w:rPr>
                <w:b w:val="0"/>
                <w:bCs/>
              </w:rPr>
              <w:t xml:space="preserve">Effect: </w:t>
            </w:r>
            <w:r w:rsidR="00580539">
              <w:rPr>
                <w:b w:val="0"/>
                <w:bCs/>
              </w:rPr>
              <w:t>g</w:t>
            </w:r>
            <w:r w:rsidRPr="00E124A3">
              <w:rPr>
                <w:b w:val="0"/>
                <w:bCs/>
              </w:rPr>
              <w:t>uides the audience's emotional response to scenes.</w:t>
            </w:r>
          </w:p>
        </w:tc>
        <w:tc>
          <w:tcPr>
            <w:tcW w:w="1740" w:type="pct"/>
          </w:tcPr>
          <w:p w14:paraId="4B5F2F5B" w14:textId="77777777" w:rsidR="00F8192D" w:rsidRPr="0071606D" w:rsidRDefault="00F8192D">
            <w:pPr>
              <w:cnfStyle w:val="000000010000" w:firstRow="0" w:lastRow="0" w:firstColumn="0" w:lastColumn="0" w:oddVBand="0" w:evenVBand="0" w:oddHBand="0" w:evenHBand="1" w:firstRowFirstColumn="0" w:firstRowLastColumn="0" w:lastRowFirstColumn="0" w:lastRowLastColumn="0"/>
              <w:rPr>
                <w:b/>
                <w:bCs/>
              </w:rPr>
            </w:pPr>
          </w:p>
        </w:tc>
      </w:tr>
    </w:tbl>
    <w:p w14:paraId="2194E6C4" w14:textId="02E82EFB" w:rsidR="00785953" w:rsidRPr="00755FF4" w:rsidRDefault="00785953" w:rsidP="003E2F99">
      <w:pPr>
        <w:rPr>
          <w:b/>
        </w:rPr>
      </w:pPr>
      <w:r w:rsidRPr="004065CA">
        <w:rPr>
          <w:b/>
        </w:rPr>
        <w:t xml:space="preserve">Dialogue and </w:t>
      </w:r>
      <w:r w:rsidR="00923A39" w:rsidRPr="004065CA">
        <w:rPr>
          <w:b/>
        </w:rPr>
        <w:t>n</w:t>
      </w:r>
      <w:r w:rsidRPr="004065CA">
        <w:rPr>
          <w:b/>
        </w:rPr>
        <w:t>arration</w:t>
      </w:r>
      <w:r w:rsidR="000738F3">
        <w:rPr>
          <w:bCs/>
        </w:rPr>
        <w:t xml:space="preserve"> </w:t>
      </w:r>
      <w:r w:rsidR="00157888">
        <w:rPr>
          <w:bCs/>
        </w:rPr>
        <w:t>–</w:t>
      </w:r>
      <w:r w:rsidRPr="003E2F99">
        <w:t xml:space="preserve"> convey information, reveal character personalities and advance the plot.</w:t>
      </w:r>
      <w:r w:rsidR="006E1924">
        <w:t xml:space="preserve"> It a</w:t>
      </w:r>
      <w:r w:rsidRPr="003E2F99">
        <w:t>llows the audience to understand characters' thoughts, motivations and relationships.</w:t>
      </w:r>
    </w:p>
    <w:p w14:paraId="18240996" w14:textId="50CFF834" w:rsidR="008769D3" w:rsidRDefault="008769D3" w:rsidP="008769D3">
      <w:pPr>
        <w:pStyle w:val="Caption"/>
      </w:pPr>
      <w:r>
        <w:t xml:space="preserve">Table </w:t>
      </w:r>
      <w:r>
        <w:fldChar w:fldCharType="begin"/>
      </w:r>
      <w:r>
        <w:instrText xml:space="preserve"> SEQ Table \* ARABIC </w:instrText>
      </w:r>
      <w:r>
        <w:fldChar w:fldCharType="separate"/>
      </w:r>
      <w:r w:rsidR="00FA27C4">
        <w:rPr>
          <w:noProof/>
        </w:rPr>
        <w:t>41</w:t>
      </w:r>
      <w:r>
        <w:fldChar w:fldCharType="end"/>
      </w:r>
      <w:r>
        <w:t xml:space="preserve"> – </w:t>
      </w:r>
      <w:r w:rsidR="00563C1D">
        <w:t xml:space="preserve">types of dialogue and </w:t>
      </w:r>
      <w:r w:rsidR="00976078">
        <w:t>narration</w:t>
      </w:r>
    </w:p>
    <w:tbl>
      <w:tblPr>
        <w:tblStyle w:val="Tableheader"/>
        <w:tblW w:w="5000" w:type="pct"/>
        <w:tblLook w:val="04A0" w:firstRow="1" w:lastRow="0" w:firstColumn="1" w:lastColumn="0" w:noHBand="0" w:noVBand="1"/>
        <w:tblDescription w:val="Definition and effect of different speaking elements in film listed in left hand column and blank cells for student sketches in right hand column."/>
      </w:tblPr>
      <w:tblGrid>
        <w:gridCol w:w="9494"/>
        <w:gridCol w:w="5068"/>
      </w:tblGrid>
      <w:tr w:rsidR="006E1924" w:rsidRPr="0073433A" w14:paraId="7CA6B767" w14:textId="77777777" w:rsidTr="001F3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pct"/>
          </w:tcPr>
          <w:p w14:paraId="67F6F676" w14:textId="4D065FE4" w:rsidR="006E1924" w:rsidRPr="0073433A" w:rsidRDefault="006E1924">
            <w:r>
              <w:t>Dialogue and narration</w:t>
            </w:r>
          </w:p>
        </w:tc>
        <w:tc>
          <w:tcPr>
            <w:tcW w:w="1740" w:type="pct"/>
          </w:tcPr>
          <w:p w14:paraId="0859EB5B" w14:textId="77777777" w:rsidR="006E1924" w:rsidRDefault="006E1924">
            <w:pPr>
              <w:cnfStyle w:val="100000000000" w:firstRow="1" w:lastRow="0" w:firstColumn="0" w:lastColumn="0" w:oddVBand="0" w:evenVBand="0" w:oddHBand="0" w:evenHBand="0" w:firstRowFirstColumn="0" w:firstRowLastColumn="0" w:lastRowFirstColumn="0" w:lastRowLastColumn="0"/>
            </w:pPr>
            <w:r>
              <w:t>Your sketch</w:t>
            </w:r>
          </w:p>
        </w:tc>
      </w:tr>
      <w:tr w:rsidR="006E1924" w:rsidRPr="0073433A" w14:paraId="726979B3" w14:textId="77777777" w:rsidTr="001F332B">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60" w:type="pct"/>
          </w:tcPr>
          <w:p w14:paraId="04FF41D8" w14:textId="77777777" w:rsidR="006E1924" w:rsidRPr="006E1924" w:rsidRDefault="006E1924" w:rsidP="006E1924">
            <w:pPr>
              <w:rPr>
                <w:bCs/>
              </w:rPr>
            </w:pPr>
            <w:r w:rsidRPr="006E1924">
              <w:rPr>
                <w:bCs/>
              </w:rPr>
              <w:t>Voice-over</w:t>
            </w:r>
          </w:p>
          <w:p w14:paraId="4F8DB47D" w14:textId="77777777" w:rsidR="006E1924" w:rsidRPr="006E1924" w:rsidRDefault="006E1924" w:rsidP="006E1924">
            <w:pPr>
              <w:rPr>
                <w:b w:val="0"/>
              </w:rPr>
            </w:pPr>
            <w:r w:rsidRPr="006E1924">
              <w:rPr>
                <w:b w:val="0"/>
              </w:rPr>
              <w:t>Narration heard over a scene.</w:t>
            </w:r>
          </w:p>
          <w:p w14:paraId="61A38437" w14:textId="0DD3B927" w:rsidR="006E1924" w:rsidRPr="00AF04B8" w:rsidRDefault="006E1924" w:rsidP="006E1924">
            <w:r w:rsidRPr="006E1924">
              <w:rPr>
                <w:b w:val="0"/>
              </w:rPr>
              <w:t xml:space="preserve">Effect: </w:t>
            </w:r>
            <w:r w:rsidR="00580539">
              <w:rPr>
                <w:b w:val="0"/>
              </w:rPr>
              <w:t>p</w:t>
            </w:r>
            <w:r w:rsidRPr="006E1924">
              <w:rPr>
                <w:b w:val="0"/>
              </w:rPr>
              <w:t>rovides insight into a character's thoughts or gives context to events.</w:t>
            </w:r>
          </w:p>
        </w:tc>
        <w:tc>
          <w:tcPr>
            <w:tcW w:w="1740" w:type="pct"/>
          </w:tcPr>
          <w:p w14:paraId="591414A9" w14:textId="77777777" w:rsidR="006E1924" w:rsidRPr="0071606D" w:rsidRDefault="006E1924">
            <w:pPr>
              <w:cnfStyle w:val="000000100000" w:firstRow="0" w:lastRow="0" w:firstColumn="0" w:lastColumn="0" w:oddVBand="0" w:evenVBand="0" w:oddHBand="1" w:evenHBand="0" w:firstRowFirstColumn="0" w:firstRowLastColumn="0" w:lastRowFirstColumn="0" w:lastRowLastColumn="0"/>
              <w:rPr>
                <w:b/>
                <w:bCs/>
              </w:rPr>
            </w:pPr>
          </w:p>
        </w:tc>
      </w:tr>
      <w:tr w:rsidR="006E1924" w:rsidRPr="0073433A" w14:paraId="6359B22E" w14:textId="77777777" w:rsidTr="001F332B">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60" w:type="pct"/>
          </w:tcPr>
          <w:p w14:paraId="7AB16DE3" w14:textId="77777777" w:rsidR="006E1924" w:rsidRPr="006E1924" w:rsidRDefault="006E1924" w:rsidP="006E1924">
            <w:pPr>
              <w:rPr>
                <w:bCs/>
              </w:rPr>
            </w:pPr>
            <w:r w:rsidRPr="006E1924">
              <w:rPr>
                <w:bCs/>
              </w:rPr>
              <w:lastRenderedPageBreak/>
              <w:t>Dialogue</w:t>
            </w:r>
          </w:p>
          <w:p w14:paraId="03D19E0C" w14:textId="77777777" w:rsidR="006E1924" w:rsidRPr="006E1924" w:rsidRDefault="006E1924" w:rsidP="006E1924">
            <w:pPr>
              <w:rPr>
                <w:b w:val="0"/>
              </w:rPr>
            </w:pPr>
            <w:r w:rsidRPr="006E1924">
              <w:rPr>
                <w:b w:val="0"/>
              </w:rPr>
              <w:t>Conversations between characters.</w:t>
            </w:r>
          </w:p>
          <w:p w14:paraId="0BD9988F" w14:textId="5C37D552" w:rsidR="006E1924" w:rsidRPr="00AF04B8" w:rsidRDefault="006E1924" w:rsidP="006E1924">
            <w:r w:rsidRPr="006E1924">
              <w:rPr>
                <w:b w:val="0"/>
              </w:rPr>
              <w:t xml:space="preserve">Effect: </w:t>
            </w:r>
            <w:r w:rsidR="00580539">
              <w:rPr>
                <w:b w:val="0"/>
              </w:rPr>
              <w:t>r</w:t>
            </w:r>
            <w:r w:rsidRPr="006E1924">
              <w:rPr>
                <w:b w:val="0"/>
              </w:rPr>
              <w:t>eveals character relationships and personalities, advances the plot.</w:t>
            </w:r>
          </w:p>
        </w:tc>
        <w:tc>
          <w:tcPr>
            <w:tcW w:w="1740" w:type="pct"/>
          </w:tcPr>
          <w:p w14:paraId="35BE5F45" w14:textId="77777777" w:rsidR="006E1924" w:rsidRPr="0071606D" w:rsidRDefault="006E1924">
            <w:pPr>
              <w:cnfStyle w:val="000000010000" w:firstRow="0" w:lastRow="0" w:firstColumn="0" w:lastColumn="0" w:oddVBand="0" w:evenVBand="0" w:oddHBand="0" w:evenHBand="1" w:firstRowFirstColumn="0" w:firstRowLastColumn="0" w:lastRowFirstColumn="0" w:lastRowLastColumn="0"/>
              <w:rPr>
                <w:b/>
                <w:bCs/>
              </w:rPr>
            </w:pPr>
          </w:p>
        </w:tc>
      </w:tr>
    </w:tbl>
    <w:p w14:paraId="56DF764B" w14:textId="73A67F6C" w:rsidR="00785953" w:rsidRPr="00363522" w:rsidRDefault="00785953" w:rsidP="003E2F99">
      <w:pPr>
        <w:rPr>
          <w:b/>
        </w:rPr>
      </w:pPr>
      <w:r w:rsidRPr="004065CA">
        <w:rPr>
          <w:b/>
        </w:rPr>
        <w:t xml:space="preserve">Sound </w:t>
      </w:r>
      <w:r w:rsidR="00292D87" w:rsidRPr="004065CA">
        <w:rPr>
          <w:b/>
        </w:rPr>
        <w:t>e</w:t>
      </w:r>
      <w:r w:rsidRPr="004065CA">
        <w:rPr>
          <w:b/>
        </w:rPr>
        <w:t>ffects</w:t>
      </w:r>
      <w:r w:rsidR="00FC436A">
        <w:t xml:space="preserve"> </w:t>
      </w:r>
      <w:r w:rsidR="0084169A">
        <w:t>–</w:t>
      </w:r>
      <w:r w:rsidRPr="003E2F99">
        <w:t xml:space="preserve"> enhance realism, create atmosphere, or draw attention to specific actions</w:t>
      </w:r>
      <w:r w:rsidRPr="00363522">
        <w:t>.</w:t>
      </w:r>
      <w:r w:rsidR="00363522" w:rsidRPr="00363522">
        <w:t xml:space="preserve"> Sound effects m</w:t>
      </w:r>
      <w:r w:rsidRPr="00363522">
        <w:t>ake the film world feel more immersive and can heighten emotional</w:t>
      </w:r>
      <w:r w:rsidRPr="003E2F99">
        <w:t xml:space="preserve"> impact.</w:t>
      </w:r>
    </w:p>
    <w:p w14:paraId="48DC91F2" w14:textId="10A9F986" w:rsidR="008769D3" w:rsidRDefault="008769D3" w:rsidP="008769D3">
      <w:pPr>
        <w:pStyle w:val="Caption"/>
      </w:pPr>
      <w:r>
        <w:t xml:space="preserve">Table </w:t>
      </w:r>
      <w:r>
        <w:fldChar w:fldCharType="begin"/>
      </w:r>
      <w:r>
        <w:instrText xml:space="preserve"> SEQ Table \* ARABIC </w:instrText>
      </w:r>
      <w:r>
        <w:fldChar w:fldCharType="separate"/>
      </w:r>
      <w:r w:rsidR="00FA27C4">
        <w:rPr>
          <w:noProof/>
        </w:rPr>
        <w:t>42</w:t>
      </w:r>
      <w:r>
        <w:fldChar w:fldCharType="end"/>
      </w:r>
      <w:r>
        <w:t xml:space="preserve"> – </w:t>
      </w:r>
      <w:r w:rsidR="00363522">
        <w:t>types of</w:t>
      </w:r>
      <w:r>
        <w:t xml:space="preserve"> sound effects</w:t>
      </w:r>
    </w:p>
    <w:tbl>
      <w:tblPr>
        <w:tblStyle w:val="Tableheader"/>
        <w:tblW w:w="5000" w:type="pct"/>
        <w:tblLook w:val="04A0" w:firstRow="1" w:lastRow="0" w:firstColumn="1" w:lastColumn="0" w:noHBand="0" w:noVBand="1"/>
        <w:tblDescription w:val="Definition and effect of different sound effects listed in left hand column and blank cells for student sketches in right hand column."/>
      </w:tblPr>
      <w:tblGrid>
        <w:gridCol w:w="9494"/>
        <w:gridCol w:w="5068"/>
      </w:tblGrid>
      <w:tr w:rsidR="007D1D61" w:rsidRPr="0073433A" w14:paraId="2C6CCD72" w14:textId="77777777" w:rsidTr="001F3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pct"/>
          </w:tcPr>
          <w:p w14:paraId="04EE5CD9" w14:textId="2CA551BB" w:rsidR="007D1D61" w:rsidRPr="0073433A" w:rsidRDefault="00292D87">
            <w:r>
              <w:t>Sound effects</w:t>
            </w:r>
          </w:p>
        </w:tc>
        <w:tc>
          <w:tcPr>
            <w:tcW w:w="1740" w:type="pct"/>
          </w:tcPr>
          <w:p w14:paraId="476C9A6B" w14:textId="77777777" w:rsidR="007D1D61" w:rsidRDefault="007D1D61">
            <w:pPr>
              <w:cnfStyle w:val="100000000000" w:firstRow="1" w:lastRow="0" w:firstColumn="0" w:lastColumn="0" w:oddVBand="0" w:evenVBand="0" w:oddHBand="0" w:evenHBand="0" w:firstRowFirstColumn="0" w:firstRowLastColumn="0" w:lastRowFirstColumn="0" w:lastRowLastColumn="0"/>
            </w:pPr>
            <w:r>
              <w:t>Your sketch</w:t>
            </w:r>
          </w:p>
        </w:tc>
      </w:tr>
      <w:tr w:rsidR="007D1D61" w:rsidRPr="0073433A" w14:paraId="45472F92" w14:textId="77777777" w:rsidTr="001F332B">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60" w:type="pct"/>
          </w:tcPr>
          <w:p w14:paraId="1879CE2A" w14:textId="77777777" w:rsidR="00292D87" w:rsidRPr="00292D87" w:rsidRDefault="00292D87" w:rsidP="00292D87">
            <w:pPr>
              <w:rPr>
                <w:bCs/>
              </w:rPr>
            </w:pPr>
            <w:r w:rsidRPr="00292D87">
              <w:rPr>
                <w:bCs/>
              </w:rPr>
              <w:t>Diegetic sound effects</w:t>
            </w:r>
          </w:p>
          <w:p w14:paraId="13E6D689" w14:textId="77777777" w:rsidR="00292D87" w:rsidRPr="00292D87" w:rsidRDefault="00292D87" w:rsidP="00292D87">
            <w:pPr>
              <w:rPr>
                <w:b w:val="0"/>
              </w:rPr>
            </w:pPr>
            <w:r w:rsidRPr="00292D87">
              <w:rPr>
                <w:b w:val="0"/>
              </w:rPr>
              <w:t>Sounds that have a source in the film's world.</w:t>
            </w:r>
          </w:p>
          <w:p w14:paraId="54932F7C" w14:textId="44297BE5" w:rsidR="007D1D61" w:rsidRPr="00AF04B8" w:rsidRDefault="00292D87" w:rsidP="00292D87">
            <w:r w:rsidRPr="00292D87">
              <w:rPr>
                <w:b w:val="0"/>
              </w:rPr>
              <w:t xml:space="preserve">Effect: </w:t>
            </w:r>
            <w:r w:rsidR="00580539">
              <w:rPr>
                <w:b w:val="0"/>
              </w:rPr>
              <w:t>e</w:t>
            </w:r>
            <w:r w:rsidRPr="00292D87">
              <w:rPr>
                <w:b w:val="0"/>
              </w:rPr>
              <w:t>nhances realism and draws attention to specific actions or objects.</w:t>
            </w:r>
          </w:p>
        </w:tc>
        <w:tc>
          <w:tcPr>
            <w:tcW w:w="1740" w:type="pct"/>
          </w:tcPr>
          <w:p w14:paraId="2D91967E" w14:textId="77777777" w:rsidR="007D1D61" w:rsidRPr="0071606D" w:rsidRDefault="007D1D61">
            <w:pPr>
              <w:cnfStyle w:val="000000100000" w:firstRow="0" w:lastRow="0" w:firstColumn="0" w:lastColumn="0" w:oddVBand="0" w:evenVBand="0" w:oddHBand="1" w:evenHBand="0" w:firstRowFirstColumn="0" w:firstRowLastColumn="0" w:lastRowFirstColumn="0" w:lastRowLastColumn="0"/>
              <w:rPr>
                <w:b/>
                <w:bCs/>
              </w:rPr>
            </w:pPr>
          </w:p>
        </w:tc>
      </w:tr>
      <w:tr w:rsidR="007D1D61" w:rsidRPr="0073433A" w14:paraId="6ECA91F6" w14:textId="77777777" w:rsidTr="001F332B">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60" w:type="pct"/>
          </w:tcPr>
          <w:p w14:paraId="2FB493E4" w14:textId="77777777" w:rsidR="00292D87" w:rsidRPr="007F6900" w:rsidRDefault="00292D87" w:rsidP="00292D87">
            <w:pPr>
              <w:rPr>
                <w:b w:val="0"/>
                <w:bCs/>
              </w:rPr>
            </w:pPr>
            <w:r w:rsidRPr="007F6900">
              <w:rPr>
                <w:bCs/>
              </w:rPr>
              <w:lastRenderedPageBreak/>
              <w:t>Non-diegetic sound effects</w:t>
            </w:r>
          </w:p>
          <w:p w14:paraId="3D9A5770" w14:textId="77777777" w:rsidR="00292D87" w:rsidRPr="00292D87" w:rsidRDefault="00292D87" w:rsidP="00292D87">
            <w:pPr>
              <w:rPr>
                <w:b w:val="0"/>
                <w:bCs/>
              </w:rPr>
            </w:pPr>
            <w:r w:rsidRPr="00292D87">
              <w:rPr>
                <w:b w:val="0"/>
                <w:bCs/>
              </w:rPr>
              <w:t>Sounds added for dramatic effect, not from the film's world.</w:t>
            </w:r>
          </w:p>
          <w:p w14:paraId="7409087E" w14:textId="5BEACD99" w:rsidR="007D1D61" w:rsidRPr="00292D87" w:rsidRDefault="00292D87">
            <w:pPr>
              <w:rPr>
                <w:b w:val="0"/>
                <w:bCs/>
              </w:rPr>
            </w:pPr>
            <w:r w:rsidRPr="00292D87">
              <w:rPr>
                <w:b w:val="0"/>
                <w:bCs/>
              </w:rPr>
              <w:t xml:space="preserve">Effect: </w:t>
            </w:r>
            <w:r w:rsidR="00580539">
              <w:rPr>
                <w:b w:val="0"/>
                <w:bCs/>
              </w:rPr>
              <w:t>c</w:t>
            </w:r>
            <w:r w:rsidRPr="00292D87">
              <w:rPr>
                <w:b w:val="0"/>
                <w:bCs/>
              </w:rPr>
              <w:t>an create tension, surprise or emphasi</w:t>
            </w:r>
            <w:r w:rsidR="001F332B">
              <w:rPr>
                <w:b w:val="0"/>
                <w:bCs/>
              </w:rPr>
              <w:t>s</w:t>
            </w:r>
            <w:r w:rsidRPr="00292D87">
              <w:rPr>
                <w:b w:val="0"/>
                <w:bCs/>
              </w:rPr>
              <w:t>e emotional moments.</w:t>
            </w:r>
          </w:p>
        </w:tc>
        <w:tc>
          <w:tcPr>
            <w:tcW w:w="1740" w:type="pct"/>
          </w:tcPr>
          <w:p w14:paraId="1997C76E" w14:textId="77777777" w:rsidR="007D1D61" w:rsidRPr="0071606D" w:rsidRDefault="007D1D61">
            <w:pPr>
              <w:cnfStyle w:val="000000010000" w:firstRow="0" w:lastRow="0" w:firstColumn="0" w:lastColumn="0" w:oddVBand="0" w:evenVBand="0" w:oddHBand="0" w:evenHBand="1" w:firstRowFirstColumn="0" w:firstRowLastColumn="0" w:lastRowFirstColumn="0" w:lastRowLastColumn="0"/>
              <w:rPr>
                <w:b/>
                <w:bCs/>
              </w:rPr>
            </w:pPr>
          </w:p>
        </w:tc>
      </w:tr>
    </w:tbl>
    <w:p w14:paraId="461FDB23" w14:textId="031184B7" w:rsidR="00785953" w:rsidRPr="009D6A2C" w:rsidRDefault="00785953" w:rsidP="009D6A2C">
      <w:pPr>
        <w:pStyle w:val="Heading3"/>
      </w:pPr>
      <w:bookmarkStart w:id="77" w:name="_Toc181362099"/>
      <w:r w:rsidRPr="009D6A2C">
        <w:t xml:space="preserve">What </w:t>
      </w:r>
      <w:r w:rsidR="00654FDE">
        <w:t>w</w:t>
      </w:r>
      <w:r w:rsidR="00654FDE" w:rsidRPr="009D6A2C">
        <w:t xml:space="preserve">e </w:t>
      </w:r>
      <w:r w:rsidR="00654FDE">
        <w:t>a</w:t>
      </w:r>
      <w:r w:rsidR="00654FDE" w:rsidRPr="009D6A2C">
        <w:t>ssume</w:t>
      </w:r>
      <w:bookmarkEnd w:id="77"/>
    </w:p>
    <w:p w14:paraId="0249ACE7" w14:textId="77777777" w:rsidR="00DB6A4B" w:rsidRPr="00600F44" w:rsidRDefault="00DB6A4B" w:rsidP="00DB6A4B">
      <w:pPr>
        <w:rPr>
          <w:b/>
        </w:rPr>
      </w:pPr>
      <w:r w:rsidRPr="004065CA">
        <w:rPr>
          <w:b/>
        </w:rPr>
        <w:t>Lighting</w:t>
      </w:r>
      <w:r>
        <w:rPr>
          <w:b/>
        </w:rPr>
        <w:t xml:space="preserve"> </w:t>
      </w:r>
      <w:r w:rsidRPr="00557E0E">
        <w:rPr>
          <w:bCs/>
        </w:rPr>
        <w:t>– a</w:t>
      </w:r>
      <w:r>
        <w:rPr>
          <w:b/>
        </w:rPr>
        <w:t xml:space="preserve"> </w:t>
      </w:r>
      <w:r>
        <w:t>powerful device that directors use. It can</w:t>
      </w:r>
      <w:r w:rsidRPr="003E2F99">
        <w:t xml:space="preserve"> set mood, direct attention, and create visual symbolism.</w:t>
      </w:r>
      <w:r>
        <w:t xml:space="preserve"> It i</w:t>
      </w:r>
      <w:r w:rsidRPr="003E2F99">
        <w:t>nfluences the audience's emotional response and perception of scenes.</w:t>
      </w:r>
    </w:p>
    <w:p w14:paraId="5F7AC719" w14:textId="3311F170" w:rsidR="00DB6A4B" w:rsidRPr="003E2F99" w:rsidRDefault="00DB6A4B" w:rsidP="00DB6A4B">
      <w:pPr>
        <w:pStyle w:val="Caption"/>
      </w:pPr>
      <w:r>
        <w:t xml:space="preserve">Table </w:t>
      </w:r>
      <w:r>
        <w:fldChar w:fldCharType="begin"/>
      </w:r>
      <w:r>
        <w:instrText xml:space="preserve"> SEQ Table \* ARABIC </w:instrText>
      </w:r>
      <w:r>
        <w:fldChar w:fldCharType="separate"/>
      </w:r>
      <w:r w:rsidR="00FA27C4">
        <w:rPr>
          <w:noProof/>
        </w:rPr>
        <w:t>43</w:t>
      </w:r>
      <w:r>
        <w:fldChar w:fldCharType="end"/>
      </w:r>
      <w:r>
        <w:t xml:space="preserve"> – different types of lighting</w:t>
      </w:r>
    </w:p>
    <w:tbl>
      <w:tblPr>
        <w:tblStyle w:val="Tableheader"/>
        <w:tblW w:w="5000" w:type="pct"/>
        <w:tblLook w:val="04A0" w:firstRow="1" w:lastRow="0" w:firstColumn="1" w:lastColumn="0" w:noHBand="0" w:noVBand="1"/>
        <w:tblDescription w:val="Definition and effect of different types of lighting listed in left hand column and blank cells for student sketches in right hand column."/>
      </w:tblPr>
      <w:tblGrid>
        <w:gridCol w:w="9494"/>
        <w:gridCol w:w="5068"/>
      </w:tblGrid>
      <w:tr w:rsidR="00DB6A4B" w:rsidRPr="0073433A" w14:paraId="18B14DD7" w14:textId="77777777" w:rsidTr="001F33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0" w:type="pct"/>
          </w:tcPr>
          <w:p w14:paraId="0434F83C" w14:textId="77777777" w:rsidR="00DB6A4B" w:rsidRPr="0073433A" w:rsidRDefault="00DB6A4B">
            <w:r>
              <w:t>Lighting</w:t>
            </w:r>
          </w:p>
        </w:tc>
        <w:tc>
          <w:tcPr>
            <w:tcW w:w="1740" w:type="pct"/>
          </w:tcPr>
          <w:p w14:paraId="7F23BA5C" w14:textId="77777777" w:rsidR="00DB6A4B" w:rsidRDefault="00DB6A4B">
            <w:pPr>
              <w:cnfStyle w:val="100000000000" w:firstRow="1" w:lastRow="0" w:firstColumn="0" w:lastColumn="0" w:oddVBand="0" w:evenVBand="0" w:oddHBand="0" w:evenHBand="0" w:firstRowFirstColumn="0" w:firstRowLastColumn="0" w:lastRowFirstColumn="0" w:lastRowLastColumn="0"/>
            </w:pPr>
            <w:r>
              <w:t>Your sketch</w:t>
            </w:r>
          </w:p>
        </w:tc>
      </w:tr>
      <w:tr w:rsidR="00DB6A4B" w:rsidRPr="0073433A" w14:paraId="5CB808B6" w14:textId="77777777" w:rsidTr="001F332B">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60" w:type="pct"/>
          </w:tcPr>
          <w:p w14:paraId="6503F2AA" w14:textId="77777777" w:rsidR="00DB6A4B" w:rsidRPr="00BF6AF9" w:rsidRDefault="00DB6A4B">
            <w:pPr>
              <w:rPr>
                <w:bCs/>
              </w:rPr>
            </w:pPr>
            <w:r w:rsidRPr="00BF6AF9">
              <w:rPr>
                <w:bCs/>
              </w:rPr>
              <w:t>High-key lighting</w:t>
            </w:r>
          </w:p>
          <w:p w14:paraId="6381617C" w14:textId="77777777" w:rsidR="00DB6A4B" w:rsidRPr="00BF6AF9" w:rsidRDefault="00DB6A4B">
            <w:pPr>
              <w:rPr>
                <w:b w:val="0"/>
              </w:rPr>
            </w:pPr>
            <w:r w:rsidRPr="00BF6AF9">
              <w:rPr>
                <w:b w:val="0"/>
              </w:rPr>
              <w:t>Bright, even lighting.</w:t>
            </w:r>
          </w:p>
          <w:p w14:paraId="7585CA4E" w14:textId="7E465C55" w:rsidR="00DB6A4B" w:rsidRPr="00AF04B8" w:rsidRDefault="00DB6A4B">
            <w:r w:rsidRPr="00BF6AF9">
              <w:rPr>
                <w:b w:val="0"/>
              </w:rPr>
              <w:t xml:space="preserve">Effect: </w:t>
            </w:r>
            <w:r w:rsidR="00580539">
              <w:rPr>
                <w:b w:val="0"/>
              </w:rPr>
              <w:t>c</w:t>
            </w:r>
            <w:r w:rsidRPr="00BF6AF9">
              <w:rPr>
                <w:b w:val="0"/>
              </w:rPr>
              <w:t>reates a sense of openness, typically used in comedies or light-hearted scenes.</w:t>
            </w:r>
          </w:p>
        </w:tc>
        <w:tc>
          <w:tcPr>
            <w:tcW w:w="1740" w:type="pct"/>
          </w:tcPr>
          <w:p w14:paraId="28AF00A2" w14:textId="77777777" w:rsidR="00DB6A4B" w:rsidRPr="0071606D" w:rsidRDefault="00DB6A4B">
            <w:pPr>
              <w:cnfStyle w:val="000000100000" w:firstRow="0" w:lastRow="0" w:firstColumn="0" w:lastColumn="0" w:oddVBand="0" w:evenVBand="0" w:oddHBand="1" w:evenHBand="0" w:firstRowFirstColumn="0" w:firstRowLastColumn="0" w:lastRowFirstColumn="0" w:lastRowLastColumn="0"/>
              <w:rPr>
                <w:b/>
                <w:bCs/>
              </w:rPr>
            </w:pPr>
          </w:p>
        </w:tc>
      </w:tr>
      <w:tr w:rsidR="00DB6A4B" w:rsidRPr="0073433A" w14:paraId="154E92CF" w14:textId="77777777" w:rsidTr="001F332B">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60" w:type="pct"/>
          </w:tcPr>
          <w:p w14:paraId="1B33215C" w14:textId="77777777" w:rsidR="00DB6A4B" w:rsidRPr="00BF6AF9" w:rsidRDefault="00DB6A4B">
            <w:pPr>
              <w:rPr>
                <w:bCs/>
              </w:rPr>
            </w:pPr>
            <w:r w:rsidRPr="00BF6AF9">
              <w:rPr>
                <w:bCs/>
              </w:rPr>
              <w:lastRenderedPageBreak/>
              <w:t>Low-key lighting</w:t>
            </w:r>
          </w:p>
          <w:p w14:paraId="139387D6" w14:textId="77777777" w:rsidR="00DB6A4B" w:rsidRPr="00BF6AF9" w:rsidRDefault="00DB6A4B">
            <w:pPr>
              <w:rPr>
                <w:b w:val="0"/>
              </w:rPr>
            </w:pPr>
            <w:r w:rsidRPr="00BF6AF9">
              <w:rPr>
                <w:b w:val="0"/>
              </w:rPr>
              <w:t>High contrast between light and dark areas.</w:t>
            </w:r>
          </w:p>
          <w:p w14:paraId="1DCEE62D" w14:textId="00C73AA0" w:rsidR="00DB6A4B" w:rsidRPr="00292D87" w:rsidRDefault="00DB6A4B">
            <w:pPr>
              <w:rPr>
                <w:b w:val="0"/>
                <w:bCs/>
              </w:rPr>
            </w:pPr>
            <w:r w:rsidRPr="00BF6AF9">
              <w:rPr>
                <w:b w:val="0"/>
              </w:rPr>
              <w:t xml:space="preserve">Effect: </w:t>
            </w:r>
            <w:r w:rsidR="00580539">
              <w:rPr>
                <w:b w:val="0"/>
              </w:rPr>
              <w:t>c</w:t>
            </w:r>
            <w:r w:rsidRPr="00BF6AF9">
              <w:rPr>
                <w:b w:val="0"/>
              </w:rPr>
              <w:t>reates a sense of mystery or danger, often used in thrillers or film noir.</w:t>
            </w:r>
          </w:p>
        </w:tc>
        <w:tc>
          <w:tcPr>
            <w:tcW w:w="1740" w:type="pct"/>
          </w:tcPr>
          <w:p w14:paraId="25610020" w14:textId="77777777" w:rsidR="00DB6A4B" w:rsidRPr="0071606D" w:rsidRDefault="00DB6A4B">
            <w:pPr>
              <w:cnfStyle w:val="000000010000" w:firstRow="0" w:lastRow="0" w:firstColumn="0" w:lastColumn="0" w:oddVBand="0" w:evenVBand="0" w:oddHBand="0" w:evenHBand="1" w:firstRowFirstColumn="0" w:firstRowLastColumn="0" w:lastRowFirstColumn="0" w:lastRowLastColumn="0"/>
              <w:rPr>
                <w:b/>
                <w:bCs/>
              </w:rPr>
            </w:pPr>
          </w:p>
        </w:tc>
      </w:tr>
    </w:tbl>
    <w:p w14:paraId="4F26A861" w14:textId="6D4F7169" w:rsidR="00785953" w:rsidRDefault="00415F97" w:rsidP="003E2F99">
      <w:r w:rsidRPr="00415F97">
        <w:rPr>
          <w:b/>
          <w:bCs/>
        </w:rPr>
        <w:t>Other devices</w:t>
      </w:r>
      <w:r>
        <w:t xml:space="preserve"> </w:t>
      </w:r>
      <w:r w:rsidR="002E61A7">
        <w:t>–</w:t>
      </w:r>
      <w:r>
        <w:t xml:space="preserve"> di</w:t>
      </w:r>
      <w:r w:rsidR="00785953" w:rsidRPr="003E2F99">
        <w:t xml:space="preserve">rectors use various </w:t>
      </w:r>
      <w:r w:rsidR="00726072">
        <w:t xml:space="preserve">other </w:t>
      </w:r>
      <w:r w:rsidR="00785953" w:rsidRPr="003E2F99">
        <w:t>devices to suggest information indirectly</w:t>
      </w:r>
      <w:r w:rsidR="00726072">
        <w:t>.</w:t>
      </w:r>
    </w:p>
    <w:p w14:paraId="16838052" w14:textId="009C0C28" w:rsidR="00DD0791" w:rsidRPr="003E2F99" w:rsidRDefault="00DD0791" w:rsidP="00DD0791">
      <w:pPr>
        <w:pStyle w:val="Caption"/>
      </w:pPr>
      <w:r>
        <w:t xml:space="preserve">Table </w:t>
      </w:r>
      <w:r>
        <w:fldChar w:fldCharType="begin"/>
      </w:r>
      <w:r>
        <w:instrText xml:space="preserve"> SEQ Table \* ARABIC </w:instrText>
      </w:r>
      <w:r>
        <w:fldChar w:fldCharType="separate"/>
      </w:r>
      <w:r w:rsidR="00FA27C4">
        <w:rPr>
          <w:noProof/>
        </w:rPr>
        <w:t>44</w:t>
      </w:r>
      <w:r>
        <w:fldChar w:fldCharType="end"/>
      </w:r>
      <w:r w:rsidR="008769D3">
        <w:t xml:space="preserve"> – other features of film</w:t>
      </w:r>
    </w:p>
    <w:tbl>
      <w:tblPr>
        <w:tblStyle w:val="Tableheader"/>
        <w:tblW w:w="5000" w:type="pct"/>
        <w:tblLayout w:type="fixed"/>
        <w:tblLook w:val="04A0" w:firstRow="1" w:lastRow="0" w:firstColumn="1" w:lastColumn="0" w:noHBand="0" w:noVBand="1"/>
        <w:tblDescription w:val="Purpose and effect of other features of film listed in left hand column and blank cells for student sketches in right hand column."/>
      </w:tblPr>
      <w:tblGrid>
        <w:gridCol w:w="9352"/>
        <w:gridCol w:w="5210"/>
      </w:tblGrid>
      <w:tr w:rsidR="00951541" w:rsidRPr="0073433A" w14:paraId="2DE926AA" w14:textId="77777777" w:rsidTr="00977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pct"/>
          </w:tcPr>
          <w:p w14:paraId="2F87BC9E" w14:textId="725CA42D" w:rsidR="00951541" w:rsidRPr="0073433A" w:rsidRDefault="00951541">
            <w:r>
              <w:t>Other devices</w:t>
            </w:r>
          </w:p>
        </w:tc>
        <w:tc>
          <w:tcPr>
            <w:tcW w:w="1789" w:type="pct"/>
          </w:tcPr>
          <w:p w14:paraId="055BCD8C" w14:textId="77777777" w:rsidR="00951541" w:rsidRDefault="00951541">
            <w:pPr>
              <w:cnfStyle w:val="100000000000" w:firstRow="1" w:lastRow="0" w:firstColumn="0" w:lastColumn="0" w:oddVBand="0" w:evenVBand="0" w:oddHBand="0" w:evenHBand="0" w:firstRowFirstColumn="0" w:firstRowLastColumn="0" w:lastRowFirstColumn="0" w:lastRowLastColumn="0"/>
            </w:pPr>
            <w:r>
              <w:t>Your sketch</w:t>
            </w:r>
          </w:p>
        </w:tc>
      </w:tr>
      <w:tr w:rsidR="00951541" w:rsidRPr="0073433A" w14:paraId="1DF42D77" w14:textId="77777777" w:rsidTr="00977DF6">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11" w:type="pct"/>
          </w:tcPr>
          <w:p w14:paraId="104D25FA" w14:textId="1FDFF8A8" w:rsidR="004A4980" w:rsidRPr="008769D3" w:rsidRDefault="004A4980" w:rsidP="004A4980">
            <w:r w:rsidRPr="008769D3">
              <w:t>Symbols</w:t>
            </w:r>
          </w:p>
          <w:p w14:paraId="7AB6ADA6" w14:textId="5F0D6384" w:rsidR="004A4980" w:rsidRPr="004A4980" w:rsidRDefault="004A4980" w:rsidP="004A4980">
            <w:pPr>
              <w:rPr>
                <w:b w:val="0"/>
                <w:bCs/>
              </w:rPr>
            </w:pPr>
            <w:r w:rsidRPr="004A4980">
              <w:rPr>
                <w:b w:val="0"/>
                <w:bCs/>
              </w:rPr>
              <w:t xml:space="preserve">Purpose: </w:t>
            </w:r>
            <w:r w:rsidR="00580539">
              <w:rPr>
                <w:b w:val="0"/>
                <w:bCs/>
              </w:rPr>
              <w:t>t</w:t>
            </w:r>
            <w:r w:rsidRPr="004A4980">
              <w:rPr>
                <w:b w:val="0"/>
                <w:bCs/>
              </w:rPr>
              <w:t>o represent abstract ideas or themes visually.</w:t>
            </w:r>
          </w:p>
          <w:p w14:paraId="38A95E75" w14:textId="3228CB84" w:rsidR="00951541" w:rsidRPr="00AF04B8" w:rsidRDefault="004A4980" w:rsidP="004A4980">
            <w:r w:rsidRPr="004A4980">
              <w:rPr>
                <w:b w:val="0"/>
                <w:bCs/>
              </w:rPr>
              <w:t xml:space="preserve">Effect: </w:t>
            </w:r>
            <w:r w:rsidR="00580539">
              <w:rPr>
                <w:b w:val="0"/>
                <w:bCs/>
              </w:rPr>
              <w:t>a</w:t>
            </w:r>
            <w:r w:rsidRPr="004A4980">
              <w:rPr>
                <w:b w:val="0"/>
                <w:bCs/>
              </w:rPr>
              <w:t>dds depth to the story and encourages audience interpretation.</w:t>
            </w:r>
          </w:p>
        </w:tc>
        <w:tc>
          <w:tcPr>
            <w:tcW w:w="1789" w:type="pct"/>
          </w:tcPr>
          <w:p w14:paraId="54997396" w14:textId="77777777" w:rsidR="00951541" w:rsidRPr="0071606D" w:rsidRDefault="00951541">
            <w:pPr>
              <w:cnfStyle w:val="000000100000" w:firstRow="0" w:lastRow="0" w:firstColumn="0" w:lastColumn="0" w:oddVBand="0" w:evenVBand="0" w:oddHBand="1" w:evenHBand="0" w:firstRowFirstColumn="0" w:firstRowLastColumn="0" w:lastRowFirstColumn="0" w:lastRowLastColumn="0"/>
              <w:rPr>
                <w:b/>
                <w:bCs/>
              </w:rPr>
            </w:pPr>
          </w:p>
        </w:tc>
      </w:tr>
      <w:tr w:rsidR="00951541" w:rsidRPr="0073433A" w14:paraId="75DCEE0D" w14:textId="77777777" w:rsidTr="00977DF6">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11" w:type="pct"/>
          </w:tcPr>
          <w:p w14:paraId="19B4C57E" w14:textId="77777777" w:rsidR="004A4980" w:rsidRPr="00E4583C" w:rsidRDefault="004A4980" w:rsidP="004A4980">
            <w:r w:rsidRPr="00E4583C">
              <w:lastRenderedPageBreak/>
              <w:t>Setting and location</w:t>
            </w:r>
          </w:p>
          <w:p w14:paraId="47091FE1" w14:textId="0BD53626" w:rsidR="004A4980" w:rsidRPr="004A4980" w:rsidRDefault="004A4980" w:rsidP="004A4980">
            <w:pPr>
              <w:rPr>
                <w:b w:val="0"/>
                <w:bCs/>
              </w:rPr>
            </w:pPr>
            <w:r w:rsidRPr="004A4980">
              <w:rPr>
                <w:b w:val="0"/>
                <w:bCs/>
              </w:rPr>
              <w:t xml:space="preserve">Purpose: </w:t>
            </w:r>
            <w:r w:rsidR="00580539">
              <w:rPr>
                <w:b w:val="0"/>
                <w:bCs/>
              </w:rPr>
              <w:t>t</w:t>
            </w:r>
            <w:r w:rsidRPr="004A4980">
              <w:rPr>
                <w:b w:val="0"/>
                <w:bCs/>
              </w:rPr>
              <w:t>o establish context and atmosphere.</w:t>
            </w:r>
          </w:p>
          <w:p w14:paraId="427EFD54" w14:textId="4A38347C" w:rsidR="00951541" w:rsidRPr="00292D87" w:rsidRDefault="004A4980" w:rsidP="004A4980">
            <w:pPr>
              <w:rPr>
                <w:b w:val="0"/>
                <w:bCs/>
              </w:rPr>
            </w:pPr>
            <w:r w:rsidRPr="004A4980">
              <w:rPr>
                <w:b w:val="0"/>
                <w:bCs/>
              </w:rPr>
              <w:t xml:space="preserve">Effect: </w:t>
            </w:r>
            <w:r w:rsidR="00580539">
              <w:rPr>
                <w:b w:val="0"/>
                <w:bCs/>
              </w:rPr>
              <w:t>i</w:t>
            </w:r>
            <w:r w:rsidRPr="004A4980">
              <w:rPr>
                <w:b w:val="0"/>
                <w:bCs/>
              </w:rPr>
              <w:t>nfluences how the audience perceives characters and events, can foreshadow plot developments.</w:t>
            </w:r>
          </w:p>
        </w:tc>
        <w:tc>
          <w:tcPr>
            <w:tcW w:w="1789" w:type="pct"/>
          </w:tcPr>
          <w:p w14:paraId="1CC96964" w14:textId="77777777" w:rsidR="00951541" w:rsidRPr="0071606D" w:rsidRDefault="00951541">
            <w:pPr>
              <w:cnfStyle w:val="000000010000" w:firstRow="0" w:lastRow="0" w:firstColumn="0" w:lastColumn="0" w:oddVBand="0" w:evenVBand="0" w:oddHBand="0" w:evenHBand="1" w:firstRowFirstColumn="0" w:firstRowLastColumn="0" w:lastRowFirstColumn="0" w:lastRowLastColumn="0"/>
              <w:rPr>
                <w:b/>
                <w:bCs/>
              </w:rPr>
            </w:pPr>
          </w:p>
        </w:tc>
      </w:tr>
      <w:tr w:rsidR="004A4980" w:rsidRPr="0073433A" w14:paraId="152D3BB0" w14:textId="77777777" w:rsidTr="00977DF6">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11" w:type="pct"/>
          </w:tcPr>
          <w:p w14:paraId="35DD948F" w14:textId="77777777" w:rsidR="004A4980" w:rsidRPr="004A4980" w:rsidRDefault="004A4980" w:rsidP="004A4980">
            <w:pPr>
              <w:rPr>
                <w:bCs/>
              </w:rPr>
            </w:pPr>
            <w:r w:rsidRPr="004A4980">
              <w:rPr>
                <w:bCs/>
              </w:rPr>
              <w:t>Costumes and makeup</w:t>
            </w:r>
          </w:p>
          <w:p w14:paraId="109914C8" w14:textId="3CF5C911" w:rsidR="004A4980" w:rsidRPr="004A4980" w:rsidRDefault="004A4980" w:rsidP="004A4980">
            <w:pPr>
              <w:rPr>
                <w:b w:val="0"/>
              </w:rPr>
            </w:pPr>
            <w:r w:rsidRPr="004A4980">
              <w:rPr>
                <w:b w:val="0"/>
              </w:rPr>
              <w:t xml:space="preserve">Purpose: </w:t>
            </w:r>
            <w:r w:rsidR="00580539">
              <w:rPr>
                <w:b w:val="0"/>
              </w:rPr>
              <w:t>t</w:t>
            </w:r>
            <w:r w:rsidRPr="004A4980">
              <w:rPr>
                <w:b w:val="0"/>
              </w:rPr>
              <w:t xml:space="preserve">o convey information about characters' personalities, social status or the film's </w:t>
            </w:r>
            <w:proofErr w:type="gramStart"/>
            <w:r w:rsidRPr="004A4980">
              <w:rPr>
                <w:b w:val="0"/>
              </w:rPr>
              <w:t>time period</w:t>
            </w:r>
            <w:proofErr w:type="gramEnd"/>
            <w:r w:rsidRPr="004A4980">
              <w:rPr>
                <w:b w:val="0"/>
              </w:rPr>
              <w:t>.</w:t>
            </w:r>
          </w:p>
          <w:p w14:paraId="4BEBFE28" w14:textId="05404F3C" w:rsidR="004A4980" w:rsidRPr="004A4980" w:rsidRDefault="004A4980" w:rsidP="004A4980">
            <w:pPr>
              <w:rPr>
                <w:bCs/>
              </w:rPr>
            </w:pPr>
            <w:r w:rsidRPr="004A4980">
              <w:rPr>
                <w:b w:val="0"/>
              </w:rPr>
              <w:t xml:space="preserve">Effect: </w:t>
            </w:r>
            <w:r w:rsidR="00580539">
              <w:rPr>
                <w:b w:val="0"/>
              </w:rPr>
              <w:t>h</w:t>
            </w:r>
            <w:r w:rsidRPr="004A4980">
              <w:rPr>
                <w:b w:val="0"/>
              </w:rPr>
              <w:t>elps the audience quickly understand character roles and relationships.</w:t>
            </w:r>
          </w:p>
        </w:tc>
        <w:tc>
          <w:tcPr>
            <w:tcW w:w="1789" w:type="pct"/>
          </w:tcPr>
          <w:p w14:paraId="37821A06" w14:textId="77777777" w:rsidR="004A4980" w:rsidRPr="0071606D" w:rsidRDefault="004A4980">
            <w:pPr>
              <w:cnfStyle w:val="000000100000" w:firstRow="0" w:lastRow="0" w:firstColumn="0" w:lastColumn="0" w:oddVBand="0" w:evenVBand="0" w:oddHBand="1" w:evenHBand="0" w:firstRowFirstColumn="0" w:firstRowLastColumn="0" w:lastRowFirstColumn="0" w:lastRowLastColumn="0"/>
              <w:rPr>
                <w:b/>
                <w:bCs/>
              </w:rPr>
            </w:pPr>
          </w:p>
        </w:tc>
      </w:tr>
      <w:tr w:rsidR="004A4980" w:rsidRPr="0073433A" w14:paraId="68DCA690" w14:textId="77777777" w:rsidTr="00977DF6">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11" w:type="pct"/>
          </w:tcPr>
          <w:p w14:paraId="78F8C3A5" w14:textId="77777777" w:rsidR="004A4980" w:rsidRPr="004A4980" w:rsidRDefault="004A4980" w:rsidP="004A4980">
            <w:pPr>
              <w:rPr>
                <w:bCs/>
              </w:rPr>
            </w:pPr>
            <w:r w:rsidRPr="004A4980">
              <w:rPr>
                <w:bCs/>
              </w:rPr>
              <w:t>Body language</w:t>
            </w:r>
          </w:p>
          <w:p w14:paraId="7A769BA1" w14:textId="377107AF" w:rsidR="004A4980" w:rsidRPr="004A4980" w:rsidRDefault="004A4980" w:rsidP="004A4980">
            <w:pPr>
              <w:rPr>
                <w:b w:val="0"/>
              </w:rPr>
            </w:pPr>
            <w:r w:rsidRPr="004A4980">
              <w:rPr>
                <w:b w:val="0"/>
              </w:rPr>
              <w:t xml:space="preserve">Purpose: </w:t>
            </w:r>
            <w:r w:rsidR="00580539">
              <w:rPr>
                <w:b w:val="0"/>
              </w:rPr>
              <w:t>t</w:t>
            </w:r>
            <w:r w:rsidRPr="004A4980">
              <w:rPr>
                <w:b w:val="0"/>
              </w:rPr>
              <w:t>o convey emotions and relationships without dialogue.</w:t>
            </w:r>
          </w:p>
          <w:p w14:paraId="2EB687DB" w14:textId="79464BF3" w:rsidR="004A4980" w:rsidRPr="004A4980" w:rsidRDefault="004A4980" w:rsidP="004A4980">
            <w:pPr>
              <w:rPr>
                <w:bCs/>
              </w:rPr>
            </w:pPr>
            <w:r w:rsidRPr="004A4980">
              <w:rPr>
                <w:b w:val="0"/>
              </w:rPr>
              <w:t xml:space="preserve">Effect: </w:t>
            </w:r>
            <w:r w:rsidR="00580539">
              <w:rPr>
                <w:b w:val="0"/>
              </w:rPr>
              <w:t>a</w:t>
            </w:r>
            <w:r w:rsidRPr="004A4980">
              <w:rPr>
                <w:b w:val="0"/>
              </w:rPr>
              <w:t>dds subtlety to performances and can reveal character thoughts or feelings.</w:t>
            </w:r>
          </w:p>
        </w:tc>
        <w:tc>
          <w:tcPr>
            <w:tcW w:w="1789" w:type="pct"/>
          </w:tcPr>
          <w:p w14:paraId="2B86AE62" w14:textId="77777777" w:rsidR="004A4980" w:rsidRPr="0071606D" w:rsidRDefault="004A4980">
            <w:pPr>
              <w:cnfStyle w:val="000000010000" w:firstRow="0" w:lastRow="0" w:firstColumn="0" w:lastColumn="0" w:oddVBand="0" w:evenVBand="0" w:oddHBand="0" w:evenHBand="1" w:firstRowFirstColumn="0" w:firstRowLastColumn="0" w:lastRowFirstColumn="0" w:lastRowLastColumn="0"/>
              <w:rPr>
                <w:b/>
                <w:bCs/>
              </w:rPr>
            </w:pPr>
          </w:p>
        </w:tc>
      </w:tr>
    </w:tbl>
    <w:p w14:paraId="35A2DA47" w14:textId="77777777" w:rsidR="001F332B" w:rsidRDefault="00450F1A" w:rsidP="00C8732E">
      <w:pPr>
        <w:pStyle w:val="Heading2"/>
        <w:sectPr w:rsidR="001F332B" w:rsidSect="0084169A">
          <w:pgSz w:w="16838" w:h="11906" w:orient="landscape" w:code="9"/>
          <w:pgMar w:top="1134" w:right="1134" w:bottom="1134" w:left="1134" w:header="709" w:footer="709" w:gutter="0"/>
          <w:cols w:space="708"/>
          <w:docGrid w:linePitch="360"/>
        </w:sectPr>
      </w:pPr>
      <w:r>
        <w:br w:type="page"/>
      </w:r>
    </w:p>
    <w:p w14:paraId="2B9065E4" w14:textId="4C2DBD60" w:rsidR="00744CF9" w:rsidRDefault="00744CF9" w:rsidP="00744CF9">
      <w:pPr>
        <w:pStyle w:val="Heading2"/>
      </w:pPr>
      <w:bookmarkStart w:id="78" w:name="_Toc181362100"/>
      <w:r>
        <w:lastRenderedPageBreak/>
        <w:t xml:space="preserve">Phase 3, </w:t>
      </w:r>
      <w:r w:rsidR="00C57BFF">
        <w:t xml:space="preserve">resource </w:t>
      </w:r>
      <w:r w:rsidR="00283778">
        <w:t>1</w:t>
      </w:r>
      <w:r>
        <w:t xml:space="preserve"> – </w:t>
      </w:r>
      <w:r w:rsidR="00A93D33">
        <w:t>understanding theme</w:t>
      </w:r>
      <w:bookmarkEnd w:id="78"/>
    </w:p>
    <w:p w14:paraId="5DA19658" w14:textId="2C2514CB" w:rsidR="0039487D" w:rsidRDefault="00C3775D" w:rsidP="00BD377F">
      <w:pPr>
        <w:pStyle w:val="FeatureBox2"/>
      </w:pPr>
      <w:r w:rsidRPr="00BD377F">
        <w:rPr>
          <w:b/>
        </w:rPr>
        <w:t>Teacher note:</w:t>
      </w:r>
      <w:r w:rsidRPr="00C3775D">
        <w:t xml:space="preserve"> </w:t>
      </w:r>
      <w:r w:rsidR="003B5F21">
        <w:t xml:space="preserve">students should view </w:t>
      </w:r>
      <w:hyperlink r:id="rId75" w:history="1">
        <w:r w:rsidR="00114B55">
          <w:rPr>
            <w:rStyle w:val="Hyperlink"/>
          </w:rPr>
          <w:t>Understanding theme video (2:52)</w:t>
        </w:r>
      </w:hyperlink>
      <w:r w:rsidR="003B5F21">
        <w:t xml:space="preserve"> </w:t>
      </w:r>
      <w:r w:rsidR="0039487D">
        <w:t xml:space="preserve">contained </w:t>
      </w:r>
      <w:r w:rsidR="000D1720">
        <w:t xml:space="preserve">within </w:t>
      </w:r>
      <w:r w:rsidR="000D1720" w:rsidRPr="00B73F0E">
        <w:rPr>
          <w:b/>
        </w:rPr>
        <w:t xml:space="preserve">Phase </w:t>
      </w:r>
      <w:r w:rsidR="00177445" w:rsidRPr="00B73F0E">
        <w:rPr>
          <w:b/>
        </w:rPr>
        <w:t>3</w:t>
      </w:r>
      <w:r w:rsidR="00852542">
        <w:rPr>
          <w:b/>
        </w:rPr>
        <w:t xml:space="preserve"> </w:t>
      </w:r>
      <w:r w:rsidR="00040975" w:rsidRPr="0035526B">
        <w:rPr>
          <w:b/>
        </w:rPr>
        <w:t xml:space="preserve">– </w:t>
      </w:r>
      <w:r w:rsidR="0035526B" w:rsidRPr="0035526B">
        <w:rPr>
          <w:b/>
        </w:rPr>
        <w:t xml:space="preserve">check your understanding of theme </w:t>
      </w:r>
      <w:r w:rsidR="00B73F0E" w:rsidRPr="0035526B">
        <w:rPr>
          <w:b/>
        </w:rPr>
        <w:t>–</w:t>
      </w:r>
      <w:r w:rsidR="00B73F0E" w:rsidRPr="00B73F0E">
        <w:rPr>
          <w:b/>
          <w:bCs/>
        </w:rPr>
        <w:t xml:space="preserve"> PowerPoint </w:t>
      </w:r>
      <w:r w:rsidR="003B5F21">
        <w:t xml:space="preserve">as a reminder of the textual concept of theme and </w:t>
      </w:r>
      <w:r w:rsidR="00037FAC">
        <w:t xml:space="preserve">before reading the </w:t>
      </w:r>
      <w:r w:rsidR="005E472B">
        <w:t>passage</w:t>
      </w:r>
      <w:r w:rsidR="004C2E6B">
        <w:t xml:space="preserve"> below.</w:t>
      </w:r>
    </w:p>
    <w:p w14:paraId="0F8788D7" w14:textId="68A1237C" w:rsidR="004C2E6B" w:rsidRPr="004C2E6B" w:rsidRDefault="0061161A" w:rsidP="006C2FDF">
      <w:pPr>
        <w:pStyle w:val="FeatureBox2"/>
      </w:pPr>
      <w:r>
        <w:t>The teacher</w:t>
      </w:r>
      <w:r w:rsidR="00521B2F">
        <w:t xml:space="preserve"> may like to display the </w:t>
      </w:r>
      <w:r w:rsidR="002B112F">
        <w:t xml:space="preserve">textual concept </w:t>
      </w:r>
      <w:r w:rsidR="00521B2F">
        <w:t>‘theme’ poster that is included below for student reference as they write.</w:t>
      </w:r>
      <w:r w:rsidR="00C5676D">
        <w:t xml:space="preserve"> </w:t>
      </w:r>
      <w:r w:rsidR="004C2E6B">
        <w:t>T</w:t>
      </w:r>
      <w:r w:rsidR="004C2E6B" w:rsidRPr="00C3775D">
        <w:t xml:space="preserve">his summary of the </w:t>
      </w:r>
      <w:r w:rsidR="00B222CF">
        <w:t>textual</w:t>
      </w:r>
      <w:r w:rsidR="004C2E6B" w:rsidRPr="00C3775D">
        <w:t xml:space="preserve"> concept of theme has been created by the English curriculum team 7–12. Please edit or adjust the language accordingly for the needs of your students.</w:t>
      </w:r>
      <w:r w:rsidR="00C81C68">
        <w:t xml:space="preserve"> Alternatively, </w:t>
      </w:r>
      <w:r w:rsidR="00844CC6">
        <w:t>the teacher may choose to read this passage together with the class, using the check for understanding explicit teaching stra</w:t>
      </w:r>
      <w:r w:rsidR="008E4A7C">
        <w:t>tegy to ask questions before progressing.</w:t>
      </w:r>
    </w:p>
    <w:p w14:paraId="5D996B2F" w14:textId="77777777" w:rsidR="00770FDB" w:rsidRPr="00770FDB" w:rsidRDefault="00770FDB" w:rsidP="00770FDB">
      <w:r w:rsidRPr="00770FDB">
        <w:t xml:space="preserve">Theme is the </w:t>
      </w:r>
      <w:r w:rsidRPr="00770FDB">
        <w:rPr>
          <w:b/>
          <w:bCs/>
        </w:rPr>
        <w:t>main message or lesson</w:t>
      </w:r>
      <w:r w:rsidRPr="00770FDB">
        <w:t xml:space="preserve"> in a story. It's what the author wants us to </w:t>
      </w:r>
      <w:r w:rsidRPr="00770FDB">
        <w:rPr>
          <w:b/>
          <w:bCs/>
        </w:rPr>
        <w:t>learn or think about</w:t>
      </w:r>
      <w:r w:rsidRPr="00770FDB">
        <w:t xml:space="preserve">. While the plot tells us what happens in a story, the theme tells us </w:t>
      </w:r>
      <w:r w:rsidRPr="00770FDB">
        <w:rPr>
          <w:b/>
          <w:bCs/>
        </w:rPr>
        <w:t>why it matters.</w:t>
      </w:r>
      <w:r w:rsidRPr="00770FDB">
        <w:t xml:space="preserve"> Themes are often about </w:t>
      </w:r>
      <w:r w:rsidRPr="00770FDB">
        <w:rPr>
          <w:b/>
          <w:bCs/>
        </w:rPr>
        <w:t>big ideas</w:t>
      </w:r>
      <w:r w:rsidRPr="00770FDB">
        <w:t xml:space="preserve"> that many people can relate to.</w:t>
      </w:r>
    </w:p>
    <w:p w14:paraId="61B1C410" w14:textId="77777777" w:rsidR="00770FDB" w:rsidRPr="00770FDB" w:rsidRDefault="00D578F0" w:rsidP="00770FDB">
      <w:r>
        <w:t>Composers (like authors, filmmakers and poets)</w:t>
      </w:r>
      <w:r w:rsidR="00770FDB" w:rsidRPr="00770FDB">
        <w:t xml:space="preserve"> usually don't directly tell us the theme. Instead, we find it by looking at </w:t>
      </w:r>
      <w:r w:rsidR="00770FDB" w:rsidRPr="00770FDB">
        <w:rPr>
          <w:b/>
          <w:bCs/>
        </w:rPr>
        <w:t>different parts of the story</w:t>
      </w:r>
      <w:r w:rsidR="00770FDB" w:rsidRPr="00770FDB">
        <w:t xml:space="preserve">. These parts include </w:t>
      </w:r>
      <w:r w:rsidR="00770FDB" w:rsidRPr="00770FDB">
        <w:rPr>
          <w:b/>
          <w:bCs/>
        </w:rPr>
        <w:t>how characters change, what problems they face, what they say,</w:t>
      </w:r>
      <w:r w:rsidR="00770FDB" w:rsidRPr="00770FDB">
        <w:t xml:space="preserve"> and </w:t>
      </w:r>
      <w:r w:rsidR="00770FDB" w:rsidRPr="00770FDB">
        <w:rPr>
          <w:b/>
          <w:bCs/>
        </w:rPr>
        <w:t>any symbols used.</w:t>
      </w:r>
      <w:r w:rsidR="00770FDB" w:rsidRPr="00770FDB">
        <w:t xml:space="preserve"> A story can have </w:t>
      </w:r>
      <w:r w:rsidR="00770FDB" w:rsidRPr="00770FDB">
        <w:rPr>
          <w:b/>
        </w:rPr>
        <w:t xml:space="preserve">more than one theme, </w:t>
      </w:r>
      <w:r w:rsidR="00770FDB" w:rsidRPr="00770FDB">
        <w:t>and different readers might see different themes.</w:t>
      </w:r>
    </w:p>
    <w:p w14:paraId="7BBB796B" w14:textId="77777777" w:rsidR="00770FDB" w:rsidRPr="00770FDB" w:rsidRDefault="00770FDB" w:rsidP="00770FDB">
      <w:r w:rsidRPr="00770FDB">
        <w:t xml:space="preserve">To find a theme, we need to </w:t>
      </w:r>
      <w:r w:rsidRPr="00770FDB">
        <w:rPr>
          <w:b/>
        </w:rPr>
        <w:t>think deeply</w:t>
      </w:r>
      <w:r w:rsidRPr="00770FDB">
        <w:t xml:space="preserve"> about the story. We should ask: </w:t>
      </w:r>
      <w:r w:rsidRPr="00770FDB">
        <w:rPr>
          <w:b/>
        </w:rPr>
        <w:t xml:space="preserve">What do the characters learn? </w:t>
      </w:r>
      <w:r w:rsidRPr="00770FDB">
        <w:t xml:space="preserve">How do they </w:t>
      </w:r>
      <w:r w:rsidRPr="00770FDB">
        <w:rPr>
          <w:b/>
        </w:rPr>
        <w:t>change</w:t>
      </w:r>
      <w:r w:rsidRPr="00770FDB">
        <w:t xml:space="preserve">? What </w:t>
      </w:r>
      <w:r w:rsidRPr="00770FDB">
        <w:rPr>
          <w:b/>
        </w:rPr>
        <w:t>problems do they solve?</w:t>
      </w:r>
      <w:r w:rsidRPr="00770FDB">
        <w:t xml:space="preserve"> The theme often shows us what the </w:t>
      </w:r>
      <w:r w:rsidR="00E00FDE">
        <w:t>composer</w:t>
      </w:r>
      <w:r w:rsidRPr="00770FDB">
        <w:t xml:space="preserve"> thinks about </w:t>
      </w:r>
      <w:r w:rsidRPr="00770FDB">
        <w:rPr>
          <w:b/>
        </w:rPr>
        <w:t>people or life in general.</w:t>
      </w:r>
    </w:p>
    <w:p w14:paraId="622DF561" w14:textId="77777777" w:rsidR="00770FDB" w:rsidRPr="00770FDB" w:rsidRDefault="00770FDB" w:rsidP="00770FDB">
      <w:r w:rsidRPr="00770FDB">
        <w:t xml:space="preserve">It's important to know the difference between a </w:t>
      </w:r>
      <w:r w:rsidRPr="00770FDB">
        <w:rPr>
          <w:b/>
        </w:rPr>
        <w:t>topic and a theme</w:t>
      </w:r>
      <w:r w:rsidRPr="00770FDB">
        <w:t xml:space="preserve">. A topic is what the story is about, but a theme is what it says about that topic. For example, </w:t>
      </w:r>
      <w:r w:rsidR="009710FD">
        <w:t>‘</w:t>
      </w:r>
      <w:r w:rsidRPr="00770FDB">
        <w:t>friendship</w:t>
      </w:r>
      <w:r w:rsidR="009710FD">
        <w:t>’</w:t>
      </w:r>
      <w:r w:rsidRPr="00770FDB">
        <w:t xml:space="preserve"> is a topic, but </w:t>
      </w:r>
      <w:r w:rsidR="009710FD">
        <w:t>‘</w:t>
      </w:r>
      <w:r w:rsidRPr="00770FDB">
        <w:t>true friends stick together in hard times</w:t>
      </w:r>
      <w:r w:rsidR="009710FD">
        <w:t>’</w:t>
      </w:r>
      <w:r w:rsidRPr="00770FDB">
        <w:t xml:space="preserve"> is a theme.</w:t>
      </w:r>
    </w:p>
    <w:p w14:paraId="182B7FA7" w14:textId="77777777" w:rsidR="002B112F" w:rsidRDefault="00770FDB" w:rsidP="00A4571F">
      <w:r w:rsidRPr="00770FDB">
        <w:t xml:space="preserve">Understanding themes helps us </w:t>
      </w:r>
      <w:r w:rsidRPr="00770FDB">
        <w:rPr>
          <w:b/>
        </w:rPr>
        <w:t>connect stories to our own lives</w:t>
      </w:r>
      <w:r w:rsidRPr="00770FDB">
        <w:t xml:space="preserve">. It lets us </w:t>
      </w:r>
      <w:r w:rsidRPr="00770FDB">
        <w:rPr>
          <w:b/>
        </w:rPr>
        <w:t>learn important lessons</w:t>
      </w:r>
      <w:r w:rsidRPr="00770FDB">
        <w:t xml:space="preserve"> from what we read</w:t>
      </w:r>
      <w:r w:rsidR="005B48E7">
        <w:t>, hear and see</w:t>
      </w:r>
      <w:r w:rsidRPr="00770FDB">
        <w:t xml:space="preserve">. Themes can make us </w:t>
      </w:r>
      <w:r w:rsidRPr="00770FDB">
        <w:rPr>
          <w:b/>
        </w:rPr>
        <w:t xml:space="preserve">think about things in new ways </w:t>
      </w:r>
      <w:r w:rsidRPr="00770FDB">
        <w:t>and help us understand different ideas.</w:t>
      </w:r>
    </w:p>
    <w:p w14:paraId="57CCF558" w14:textId="01390882" w:rsidR="002E5CA0" w:rsidRDefault="002B112F" w:rsidP="002E5CA0">
      <w:pPr>
        <w:pStyle w:val="Caption"/>
      </w:pPr>
      <w:r>
        <w:lastRenderedPageBreak/>
        <w:t xml:space="preserve">Figure </w:t>
      </w:r>
      <w:r>
        <w:fldChar w:fldCharType="begin"/>
      </w:r>
      <w:r>
        <w:instrText xml:space="preserve"> SEQ Figure \* ARABIC </w:instrText>
      </w:r>
      <w:r>
        <w:fldChar w:fldCharType="separate"/>
      </w:r>
      <w:r w:rsidR="00496E25">
        <w:rPr>
          <w:noProof/>
        </w:rPr>
        <w:t>9</w:t>
      </w:r>
      <w:r>
        <w:fldChar w:fldCharType="end"/>
      </w:r>
      <w:r w:rsidR="002E5CA0">
        <w:t xml:space="preserve"> – </w:t>
      </w:r>
      <w:r w:rsidR="002E5CA0" w:rsidRPr="00CB7115">
        <w:t xml:space="preserve">poster on the </w:t>
      </w:r>
      <w:r w:rsidR="002E5CA0">
        <w:t xml:space="preserve">textual </w:t>
      </w:r>
      <w:r w:rsidR="002E5CA0" w:rsidRPr="00CB7115">
        <w:t>concept of theme</w:t>
      </w:r>
    </w:p>
    <w:p w14:paraId="2690712B" w14:textId="0ECF857C" w:rsidR="004E128D" w:rsidRDefault="00C6211C" w:rsidP="00C6211C">
      <w:pPr>
        <w:keepNext/>
      </w:pPr>
      <w:r>
        <w:rPr>
          <w:noProof/>
        </w:rPr>
        <w:drawing>
          <wp:inline distT="0" distB="0" distL="0" distR="0" wp14:anchorId="5F651A9B" wp14:editId="56A81173">
            <wp:extent cx="6005232" cy="8505646"/>
            <wp:effectExtent l="0" t="0" r="0" b="0"/>
            <wp:docPr id="1653924101" name="Picture 2" descr="A poster on the concept of theme, containing the text 'Theme is a statement about life, arising&#10;from the interplay of key elements of the text (plot, character, setting and language). These elements work together in a coherent way to achieve the purpose of the text. Themes convey an attitude or value&#10;about an idea in the text and they can be challe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24101" name="Picture 2" descr="A poster on the concept of theme, containing the text 'Theme is a statement about life, arising&#10;from the interplay of key elements of the text (plot, character, setting and language). These elements work together in a coherent way to achieve the purpose of the text. Themes convey an attitude or value&#10;about an idea in the text and they can be challenged.'"/>
                    <pic:cNvPicPr/>
                  </pic:nvPicPr>
                  <pic:blipFill>
                    <a:blip r:embed="rId76">
                      <a:extLst>
                        <a:ext uri="{28A0092B-C50C-407E-A947-70E740481C1C}">
                          <a14:useLocalDpi xmlns:a14="http://schemas.microsoft.com/office/drawing/2010/main" val="0"/>
                        </a:ext>
                      </a:extLst>
                    </a:blip>
                    <a:stretch>
                      <a:fillRect/>
                    </a:stretch>
                  </pic:blipFill>
                  <pic:spPr>
                    <a:xfrm>
                      <a:off x="0" y="0"/>
                      <a:ext cx="6010138" cy="8512594"/>
                    </a:xfrm>
                    <a:prstGeom prst="rect">
                      <a:avLst/>
                    </a:prstGeom>
                  </pic:spPr>
                </pic:pic>
              </a:graphicData>
            </a:graphic>
          </wp:inline>
        </w:drawing>
      </w:r>
      <w:r w:rsidR="004E128D">
        <w:br w:type="page"/>
      </w:r>
    </w:p>
    <w:p w14:paraId="73018996" w14:textId="74CE39E8" w:rsidR="00C57BFF" w:rsidRDefault="00C57BFF" w:rsidP="00C57BFF">
      <w:pPr>
        <w:pStyle w:val="Heading2"/>
      </w:pPr>
      <w:bookmarkStart w:id="79" w:name="_Toc181362101"/>
      <w:r>
        <w:lastRenderedPageBreak/>
        <w:t xml:space="preserve">Phase 3, activity </w:t>
      </w:r>
      <w:r w:rsidR="007E210B">
        <w:t>3</w:t>
      </w:r>
      <w:r>
        <w:t xml:space="preserve"> – check your understanding of theme</w:t>
      </w:r>
      <w:bookmarkEnd w:id="79"/>
    </w:p>
    <w:p w14:paraId="328A7662" w14:textId="0E1258BB" w:rsidR="004C2E6B" w:rsidRPr="006E395C" w:rsidRDefault="00A4571F" w:rsidP="006E395C">
      <w:pPr>
        <w:pStyle w:val="FeatureBox2"/>
      </w:pPr>
      <w:r w:rsidRPr="00A4571F">
        <w:rPr>
          <w:b/>
          <w:bCs/>
        </w:rPr>
        <w:t>Teacher note:</w:t>
      </w:r>
      <w:r>
        <w:t xml:space="preserve"> </w:t>
      </w:r>
      <w:r w:rsidR="00552C26">
        <w:t>before students attempt the questions on writing their own thematic statements at</w:t>
      </w:r>
      <w:r w:rsidR="00460001">
        <w:t xml:space="preserve"> the end of this </w:t>
      </w:r>
      <w:r w:rsidR="004C2E6B">
        <w:t xml:space="preserve">activity, students </w:t>
      </w:r>
      <w:r w:rsidR="000F561D">
        <w:t xml:space="preserve">should view </w:t>
      </w:r>
      <w:hyperlink r:id="rId77" w:history="1">
        <w:r w:rsidR="004C2E6B" w:rsidRPr="00D5371A">
          <w:rPr>
            <w:rStyle w:val="Hyperlink"/>
          </w:rPr>
          <w:t>Theme vs Main Idea</w:t>
        </w:r>
        <w:r>
          <w:rPr>
            <w:rStyle w:val="Hyperlink"/>
          </w:rPr>
          <w:t xml:space="preserve"> (4:47)</w:t>
        </w:r>
      </w:hyperlink>
      <w:r w:rsidR="007D24C4">
        <w:t xml:space="preserve"> contained within </w:t>
      </w:r>
      <w:r w:rsidR="007D24C4" w:rsidRPr="00B73F0E">
        <w:rPr>
          <w:b/>
          <w:bCs/>
        </w:rPr>
        <w:t>Phase 3</w:t>
      </w:r>
      <w:r w:rsidR="00852542">
        <w:rPr>
          <w:b/>
          <w:bCs/>
        </w:rPr>
        <w:t xml:space="preserve"> </w:t>
      </w:r>
      <w:r w:rsidR="007D24C4" w:rsidRPr="0035526B">
        <w:rPr>
          <w:b/>
          <w:bCs/>
        </w:rPr>
        <w:t xml:space="preserve">– </w:t>
      </w:r>
      <w:r w:rsidR="0035526B" w:rsidRPr="0035526B">
        <w:rPr>
          <w:b/>
          <w:bCs/>
        </w:rPr>
        <w:t xml:space="preserve">check your understanding of theme </w:t>
      </w:r>
      <w:r w:rsidR="007D24C4" w:rsidRPr="0035526B">
        <w:rPr>
          <w:b/>
          <w:bCs/>
        </w:rPr>
        <w:t>–</w:t>
      </w:r>
      <w:r w:rsidR="007D24C4" w:rsidRPr="00B73F0E">
        <w:rPr>
          <w:b/>
          <w:bCs/>
        </w:rPr>
        <w:t xml:space="preserve"> PowerPoint</w:t>
      </w:r>
      <w:r w:rsidR="006E395C">
        <w:rPr>
          <w:b/>
          <w:bCs/>
        </w:rPr>
        <w:t>.</w:t>
      </w:r>
      <w:r w:rsidR="004C2E6B">
        <w:t xml:space="preserve"> </w:t>
      </w:r>
    </w:p>
    <w:p w14:paraId="0AE1CF33" w14:textId="653ABE60" w:rsidR="00540F3F" w:rsidRPr="00CE3435" w:rsidRDefault="00E528AF" w:rsidP="00540F3F">
      <w:pPr>
        <w:rPr>
          <w:b/>
        </w:rPr>
      </w:pPr>
      <w:r>
        <w:rPr>
          <w:b/>
          <w:bCs/>
        </w:rPr>
        <w:t>M</w:t>
      </w:r>
      <w:r w:rsidR="00540F3F" w:rsidRPr="00CE3435">
        <w:rPr>
          <w:b/>
          <w:bCs/>
        </w:rPr>
        <w:t xml:space="preserve">ultiple </w:t>
      </w:r>
      <w:r w:rsidR="00CE3435" w:rsidRPr="00CE3435">
        <w:rPr>
          <w:b/>
          <w:bCs/>
        </w:rPr>
        <w:t>c</w:t>
      </w:r>
      <w:r w:rsidR="00540F3F" w:rsidRPr="00CE3435">
        <w:rPr>
          <w:b/>
          <w:bCs/>
        </w:rPr>
        <w:t xml:space="preserve">hoice </w:t>
      </w:r>
      <w:r w:rsidR="00CE3435" w:rsidRPr="00CE3435">
        <w:rPr>
          <w:b/>
          <w:bCs/>
        </w:rPr>
        <w:t>q</w:t>
      </w:r>
      <w:r w:rsidR="00540F3F" w:rsidRPr="00CE3435">
        <w:rPr>
          <w:b/>
          <w:bCs/>
        </w:rPr>
        <w:t>uestions</w:t>
      </w:r>
    </w:p>
    <w:p w14:paraId="2A20A5B5" w14:textId="15B10216" w:rsidR="00540F3F" w:rsidRDefault="00540F3F" w:rsidP="00540F3F">
      <w:r>
        <w:t>Circle the correct answer for each question.</w:t>
      </w:r>
    </w:p>
    <w:p w14:paraId="4181DB02" w14:textId="77777777" w:rsidR="00540F3F" w:rsidRPr="002B13C6" w:rsidRDefault="00540F3F">
      <w:pPr>
        <w:pStyle w:val="ListNumber"/>
        <w:numPr>
          <w:ilvl w:val="0"/>
          <w:numId w:val="88"/>
        </w:numPr>
      </w:pPr>
      <w:r w:rsidRPr="002B13C6">
        <w:t>What is a theme in a story?</w:t>
      </w:r>
    </w:p>
    <w:p w14:paraId="2DBBB5CB" w14:textId="65E5F9AE" w:rsidR="00540F3F" w:rsidRDefault="00540F3F">
      <w:pPr>
        <w:pStyle w:val="ListNumber2"/>
        <w:numPr>
          <w:ilvl w:val="0"/>
          <w:numId w:val="51"/>
        </w:numPr>
      </w:pPr>
      <w:r>
        <w:t>The main character</w:t>
      </w:r>
    </w:p>
    <w:p w14:paraId="1539ECF6" w14:textId="453C83C7" w:rsidR="00540F3F" w:rsidRDefault="00540F3F" w:rsidP="00CE3435">
      <w:pPr>
        <w:pStyle w:val="ListNumber2"/>
      </w:pPr>
      <w:r>
        <w:t>The setting</w:t>
      </w:r>
    </w:p>
    <w:p w14:paraId="6A446664" w14:textId="5E9397F4" w:rsidR="00540F3F" w:rsidRDefault="00540F3F" w:rsidP="00CE3435">
      <w:pPr>
        <w:pStyle w:val="ListNumber2"/>
      </w:pPr>
      <w:r>
        <w:t>The main message or lesson</w:t>
      </w:r>
    </w:p>
    <w:p w14:paraId="5D19000A" w14:textId="0037855D" w:rsidR="00540F3F" w:rsidRDefault="00540F3F" w:rsidP="00CE3435">
      <w:pPr>
        <w:pStyle w:val="ListNumber2"/>
      </w:pPr>
      <w:r>
        <w:t>The plot</w:t>
      </w:r>
    </w:p>
    <w:p w14:paraId="23236730" w14:textId="77777777" w:rsidR="00540F3F" w:rsidRDefault="00540F3F" w:rsidP="002B13C6">
      <w:pPr>
        <w:pStyle w:val="ListNumber"/>
      </w:pPr>
      <w:r>
        <w:t>How do authors usually present themes in their stories?</w:t>
      </w:r>
    </w:p>
    <w:p w14:paraId="203A50F7" w14:textId="5A6F3C2A" w:rsidR="00540F3F" w:rsidRDefault="00540F3F">
      <w:pPr>
        <w:pStyle w:val="ListNumber2"/>
        <w:numPr>
          <w:ilvl w:val="0"/>
          <w:numId w:val="52"/>
        </w:numPr>
      </w:pPr>
      <w:r>
        <w:t>They state them directly</w:t>
      </w:r>
      <w:r w:rsidR="00224FE3">
        <w:t>.</w:t>
      </w:r>
    </w:p>
    <w:p w14:paraId="7840D3DE" w14:textId="3FBA27A2" w:rsidR="00540F3F" w:rsidRDefault="00540F3F" w:rsidP="00CE3435">
      <w:pPr>
        <w:pStyle w:val="ListNumber2"/>
      </w:pPr>
      <w:r>
        <w:t>They hide them in secret codes</w:t>
      </w:r>
      <w:r w:rsidR="00224FE3">
        <w:t>.</w:t>
      </w:r>
    </w:p>
    <w:p w14:paraId="4E318719" w14:textId="5F019D7D" w:rsidR="00540F3F" w:rsidRDefault="00540F3F" w:rsidP="00CE3435">
      <w:pPr>
        <w:pStyle w:val="ListNumber2"/>
      </w:pPr>
      <w:r>
        <w:t>They show them through different parts of the story</w:t>
      </w:r>
      <w:r w:rsidR="00224FE3">
        <w:t>.</w:t>
      </w:r>
    </w:p>
    <w:p w14:paraId="09C9FE16" w14:textId="6DD408A0" w:rsidR="00540F3F" w:rsidRDefault="00540F3F" w:rsidP="00CE3435">
      <w:pPr>
        <w:pStyle w:val="ListNumber2"/>
      </w:pPr>
      <w:r>
        <w:t>They only reveal them at the end</w:t>
      </w:r>
      <w:r w:rsidR="00224FE3">
        <w:t>.</w:t>
      </w:r>
    </w:p>
    <w:p w14:paraId="252559C7" w14:textId="77777777" w:rsidR="00540F3F" w:rsidRDefault="00540F3F" w:rsidP="00C6429A">
      <w:pPr>
        <w:pStyle w:val="ListNumber"/>
      </w:pPr>
      <w:r>
        <w:t>Which of the following is a theme, not a topic?</w:t>
      </w:r>
    </w:p>
    <w:p w14:paraId="24F1DB38" w14:textId="4D30BC79" w:rsidR="00540F3F" w:rsidRDefault="00540F3F">
      <w:pPr>
        <w:pStyle w:val="ListNumber2"/>
        <w:numPr>
          <w:ilvl w:val="0"/>
          <w:numId w:val="53"/>
        </w:numPr>
      </w:pPr>
      <w:r>
        <w:t>Love</w:t>
      </w:r>
    </w:p>
    <w:p w14:paraId="6D73C876" w14:textId="72C91CFB" w:rsidR="00540F3F" w:rsidRDefault="00540F3F" w:rsidP="00CE3435">
      <w:pPr>
        <w:pStyle w:val="ListNumber2"/>
      </w:pPr>
      <w:r>
        <w:t>War</w:t>
      </w:r>
    </w:p>
    <w:p w14:paraId="0DDE3DE6" w14:textId="644E8E3E" w:rsidR="00540F3F" w:rsidRDefault="00540F3F" w:rsidP="00CE3435">
      <w:pPr>
        <w:pStyle w:val="ListNumber2"/>
      </w:pPr>
      <w:r>
        <w:t>True friendship requires loyalty and trust</w:t>
      </w:r>
    </w:p>
    <w:p w14:paraId="21F94ABE" w14:textId="1A0901D8" w:rsidR="00540F3F" w:rsidRDefault="00540F3F" w:rsidP="00CE3435">
      <w:pPr>
        <w:pStyle w:val="ListNumber2"/>
      </w:pPr>
      <w:r>
        <w:t>School</w:t>
      </w:r>
    </w:p>
    <w:p w14:paraId="73B5189D" w14:textId="77777777" w:rsidR="00540F3F" w:rsidRDefault="00540F3F" w:rsidP="00C6429A">
      <w:pPr>
        <w:pStyle w:val="ListNumber"/>
      </w:pPr>
      <w:r>
        <w:t>Why is understanding theme important?</w:t>
      </w:r>
    </w:p>
    <w:p w14:paraId="057E24B7" w14:textId="20B57D22" w:rsidR="00540F3F" w:rsidRDefault="00540F3F">
      <w:pPr>
        <w:pStyle w:val="ListNumber2"/>
        <w:numPr>
          <w:ilvl w:val="0"/>
          <w:numId w:val="54"/>
        </w:numPr>
      </w:pPr>
      <w:r>
        <w:lastRenderedPageBreak/>
        <w:t>It helps us predict the ending of the story</w:t>
      </w:r>
      <w:r w:rsidR="00224FE3">
        <w:t>.</w:t>
      </w:r>
    </w:p>
    <w:p w14:paraId="535346B0" w14:textId="2517E7DA" w:rsidR="00540F3F" w:rsidRDefault="00540F3F" w:rsidP="00CE3435">
      <w:pPr>
        <w:pStyle w:val="ListNumber2"/>
      </w:pPr>
      <w:r>
        <w:t>It connects stories to our own lives</w:t>
      </w:r>
      <w:r w:rsidR="00224FE3">
        <w:t>.</w:t>
      </w:r>
    </w:p>
    <w:p w14:paraId="3CCBAF58" w14:textId="79C08833" w:rsidR="00540F3F" w:rsidRDefault="00540F3F" w:rsidP="00CE3435">
      <w:pPr>
        <w:pStyle w:val="ListNumber2"/>
      </w:pPr>
      <w:r>
        <w:t>It tells us who the main character is</w:t>
      </w:r>
      <w:r w:rsidR="00224FE3">
        <w:t>.</w:t>
      </w:r>
    </w:p>
    <w:p w14:paraId="7ED9FA13" w14:textId="4C6C2127" w:rsidR="00540F3F" w:rsidRDefault="00540F3F" w:rsidP="00540F3F">
      <w:pPr>
        <w:pStyle w:val="ListNumber2"/>
      </w:pPr>
      <w:r>
        <w:t>It describes the setting of the story</w:t>
      </w:r>
      <w:r w:rsidR="00224FE3">
        <w:t>.</w:t>
      </w:r>
    </w:p>
    <w:p w14:paraId="0B5B9F1F" w14:textId="2ADC8E04" w:rsidR="00540F3F" w:rsidRPr="00E528AF" w:rsidRDefault="00E528AF" w:rsidP="00540F3F">
      <w:pPr>
        <w:rPr>
          <w:b/>
        </w:rPr>
      </w:pPr>
      <w:r w:rsidRPr="00E528AF">
        <w:rPr>
          <w:b/>
          <w:bCs/>
        </w:rPr>
        <w:t>S</w:t>
      </w:r>
      <w:r w:rsidR="00540F3F" w:rsidRPr="00E528AF">
        <w:rPr>
          <w:b/>
          <w:bCs/>
        </w:rPr>
        <w:t xml:space="preserve">hort </w:t>
      </w:r>
      <w:r w:rsidRPr="00E528AF">
        <w:rPr>
          <w:b/>
          <w:bCs/>
        </w:rPr>
        <w:t>a</w:t>
      </w:r>
      <w:r w:rsidR="00540F3F" w:rsidRPr="00E528AF">
        <w:rPr>
          <w:b/>
          <w:bCs/>
        </w:rPr>
        <w:t xml:space="preserve">nswer </w:t>
      </w:r>
      <w:r w:rsidRPr="00E528AF">
        <w:rPr>
          <w:b/>
          <w:bCs/>
        </w:rPr>
        <w:t>q</w:t>
      </w:r>
      <w:r w:rsidR="00540F3F" w:rsidRPr="00E528AF">
        <w:rPr>
          <w:b/>
          <w:bCs/>
        </w:rPr>
        <w:t>uestions</w:t>
      </w:r>
    </w:p>
    <w:p w14:paraId="32468570" w14:textId="52916744" w:rsidR="00540F3F" w:rsidRDefault="00540F3F" w:rsidP="00540F3F">
      <w:r>
        <w:t>Answer the following questions in 2</w:t>
      </w:r>
      <w:r w:rsidR="007B16DE">
        <w:t xml:space="preserve"> to </w:t>
      </w:r>
      <w:r>
        <w:t>3 sentences</w:t>
      </w:r>
      <w:r w:rsidR="007B16DE">
        <w:t xml:space="preserve"> in your English books</w:t>
      </w:r>
      <w:r>
        <w:t>.</w:t>
      </w:r>
      <w:r w:rsidR="006E33DE">
        <w:t xml:space="preserve"> </w:t>
      </w:r>
      <w:r w:rsidR="005C6F1D">
        <w:t>Sentence starters have bee</w:t>
      </w:r>
      <w:r w:rsidR="00F65B36">
        <w:t>n</w:t>
      </w:r>
      <w:r w:rsidR="005C6F1D">
        <w:t xml:space="preserve"> provided for you.</w:t>
      </w:r>
    </w:p>
    <w:p w14:paraId="57B89479" w14:textId="44FF9447" w:rsidR="00B8468A" w:rsidRPr="002B13C6" w:rsidRDefault="00540F3F" w:rsidP="002B13C6">
      <w:pPr>
        <w:pStyle w:val="ListNumber"/>
      </w:pPr>
      <w:r w:rsidRPr="002B13C6">
        <w:t xml:space="preserve">How is a theme different </w:t>
      </w:r>
      <w:r w:rsidR="003C3BDE" w:rsidRPr="002B13C6">
        <w:t>to</w:t>
      </w:r>
      <w:r w:rsidRPr="002B13C6">
        <w:t xml:space="preserve"> the plot of a story?</w:t>
      </w:r>
    </w:p>
    <w:p w14:paraId="43C9FAA5" w14:textId="68B8E1F5" w:rsidR="00541ECA" w:rsidRPr="002B13C6" w:rsidRDefault="00501B18" w:rsidP="00224FE3">
      <w:pPr>
        <w:ind w:left="567"/>
      </w:pPr>
      <w:r w:rsidRPr="002B13C6">
        <w:t>While the plot of a story tells us what happens, the theme</w:t>
      </w:r>
      <w:r w:rsidR="00C6429A" w:rsidRPr="002B13C6">
        <w:t xml:space="preserve"> </w:t>
      </w:r>
      <w:r w:rsidRPr="002B13C6">
        <w:t>...</w:t>
      </w:r>
    </w:p>
    <w:p w14:paraId="1FA891E8" w14:textId="03BDA07B" w:rsidR="00540F3F" w:rsidRPr="002B13C6" w:rsidRDefault="00540F3F" w:rsidP="002B13C6">
      <w:pPr>
        <w:pStyle w:val="ListNumber"/>
      </w:pPr>
      <w:r w:rsidRPr="002B13C6">
        <w:t xml:space="preserve">Name </w:t>
      </w:r>
      <w:r w:rsidR="008F4B31">
        <w:t>2</w:t>
      </w:r>
      <w:r w:rsidR="008F4B31" w:rsidRPr="002B13C6">
        <w:t xml:space="preserve"> </w:t>
      </w:r>
      <w:r w:rsidRPr="002B13C6">
        <w:t>elements of a story that can help us identify the theme.</w:t>
      </w:r>
    </w:p>
    <w:p w14:paraId="62365020" w14:textId="17C16DD7" w:rsidR="00443E45" w:rsidRPr="00224FE3" w:rsidRDefault="00F345A6" w:rsidP="00224FE3">
      <w:pPr>
        <w:ind w:left="567"/>
      </w:pPr>
      <w:r w:rsidRPr="00224FE3">
        <w:t>Two elements of a story that can help us identify the theme are</w:t>
      </w:r>
      <w:r w:rsidR="00C6429A" w:rsidRPr="00224FE3">
        <w:t xml:space="preserve"> </w:t>
      </w:r>
      <w:r w:rsidRPr="00224FE3">
        <w:t>...</w:t>
      </w:r>
    </w:p>
    <w:p w14:paraId="0741D814" w14:textId="48562299" w:rsidR="00540F3F" w:rsidRPr="002B13C6" w:rsidRDefault="00540F3F" w:rsidP="002B13C6">
      <w:pPr>
        <w:pStyle w:val="ListNumber"/>
      </w:pPr>
      <w:r w:rsidRPr="002B13C6">
        <w:t>Explain the difference between a topic and a theme. Give an example of each.</w:t>
      </w:r>
    </w:p>
    <w:p w14:paraId="5C208D6E" w14:textId="729F91EA" w:rsidR="007241D5" w:rsidRPr="00224FE3" w:rsidRDefault="00DA6B62" w:rsidP="00224FE3">
      <w:pPr>
        <w:ind w:left="567"/>
      </w:pPr>
      <w:r w:rsidRPr="00224FE3">
        <w:t>A topic is different from a theme because</w:t>
      </w:r>
      <w:r w:rsidR="00C6429A" w:rsidRPr="00224FE3">
        <w:t xml:space="preserve"> </w:t>
      </w:r>
      <w:r w:rsidRPr="00224FE3">
        <w:t>...</w:t>
      </w:r>
    </w:p>
    <w:p w14:paraId="040B3815" w14:textId="621662E2" w:rsidR="00540F3F" w:rsidRPr="00717946" w:rsidRDefault="00540F3F" w:rsidP="00540F3F">
      <w:pPr>
        <w:rPr>
          <w:b/>
        </w:rPr>
      </w:pPr>
      <w:r w:rsidRPr="00717946">
        <w:rPr>
          <w:b/>
          <w:bCs/>
        </w:rPr>
        <w:t>Writ</w:t>
      </w:r>
      <w:r w:rsidR="003463ED">
        <w:rPr>
          <w:b/>
          <w:bCs/>
        </w:rPr>
        <w:t>ing</w:t>
      </w:r>
      <w:r w:rsidR="00717946" w:rsidRPr="00717946">
        <w:rPr>
          <w:b/>
          <w:bCs/>
        </w:rPr>
        <w:t xml:space="preserve"> t</w:t>
      </w:r>
      <w:r w:rsidRPr="00717946">
        <w:rPr>
          <w:b/>
          <w:bCs/>
        </w:rPr>
        <w:t xml:space="preserve">hematic </w:t>
      </w:r>
      <w:r w:rsidR="00717946" w:rsidRPr="00717946">
        <w:rPr>
          <w:b/>
          <w:bCs/>
        </w:rPr>
        <w:t>s</w:t>
      </w:r>
      <w:r w:rsidRPr="00717946">
        <w:rPr>
          <w:b/>
          <w:bCs/>
        </w:rPr>
        <w:t>tatements</w:t>
      </w:r>
    </w:p>
    <w:p w14:paraId="2CE2CE12" w14:textId="6B6CEC68" w:rsidR="00A4571F" w:rsidRPr="002B13C6" w:rsidRDefault="00A4571F" w:rsidP="002B13C6">
      <w:pPr>
        <w:pStyle w:val="ListNumber"/>
      </w:pPr>
      <w:r w:rsidRPr="002B13C6">
        <w:t xml:space="preserve">Watch the video </w:t>
      </w:r>
      <w:hyperlink r:id="rId78" w:history="1">
        <w:r w:rsidR="00764D87" w:rsidRPr="002B13C6">
          <w:rPr>
            <w:rStyle w:val="Hyperlink"/>
          </w:rPr>
          <w:t>Theme vs Main Idea (4:47)</w:t>
        </w:r>
      </w:hyperlink>
      <w:r w:rsidRPr="002B13C6">
        <w:t xml:space="preserve"> to </w:t>
      </w:r>
      <w:r w:rsidR="00CE377D" w:rsidRPr="002B13C6">
        <w:t xml:space="preserve">strengthen your </w:t>
      </w:r>
      <w:r w:rsidR="00BD3FBF" w:rsidRPr="002B13C6">
        <w:t>understanding</w:t>
      </w:r>
      <w:r w:rsidRPr="002B13C6">
        <w:t xml:space="preserve"> of the </w:t>
      </w:r>
      <w:r w:rsidR="00BD3FBF" w:rsidRPr="002B13C6">
        <w:t>difference between topics and themes</w:t>
      </w:r>
      <w:r w:rsidRPr="002B13C6">
        <w:t>.</w:t>
      </w:r>
    </w:p>
    <w:p w14:paraId="52DD3EC4" w14:textId="70C3EF04" w:rsidR="00643541" w:rsidRPr="002B13C6" w:rsidRDefault="00540F3F" w:rsidP="002B13C6">
      <w:pPr>
        <w:pStyle w:val="ListNumber"/>
      </w:pPr>
      <w:r w:rsidRPr="002B13C6">
        <w:t xml:space="preserve">Choose </w:t>
      </w:r>
      <w:r w:rsidR="00460305" w:rsidRPr="002B13C6">
        <w:t>5</w:t>
      </w:r>
      <w:r w:rsidRPr="002B13C6">
        <w:t xml:space="preserve"> topics from the list below and write a thematic statement for each. </w:t>
      </w:r>
    </w:p>
    <w:p w14:paraId="3D7335AD" w14:textId="72A2780F" w:rsidR="00540F3F" w:rsidRDefault="00540F3F" w:rsidP="008F4B31">
      <w:pPr>
        <w:ind w:left="567"/>
      </w:pPr>
      <w:r w:rsidRPr="004650D7">
        <w:t>Remember, a thematic statement should express a message or lesson about the topic.</w:t>
      </w:r>
      <w:r w:rsidR="00FE34E1" w:rsidRPr="004650D7">
        <w:t xml:space="preserve"> An </w:t>
      </w:r>
      <w:r w:rsidR="00FB0AC3" w:rsidRPr="004650D7">
        <w:t>example</w:t>
      </w:r>
      <w:r w:rsidR="00FB0AC3">
        <w:t xml:space="preserve"> using the topic of honesty is </w:t>
      </w:r>
      <w:r w:rsidR="00CD00E9">
        <w:t>provided for you</w:t>
      </w:r>
      <w:r w:rsidR="008F4B31">
        <w:t>.</w:t>
      </w:r>
    </w:p>
    <w:p w14:paraId="7154943F" w14:textId="76EF7697" w:rsidR="00540F3F" w:rsidRPr="002A0EEC" w:rsidRDefault="00540F3F" w:rsidP="008F4B31">
      <w:pPr>
        <w:ind w:left="567"/>
        <w:rPr>
          <w:b/>
        </w:rPr>
      </w:pPr>
      <w:r w:rsidRPr="00B42D15">
        <w:rPr>
          <w:b/>
        </w:rPr>
        <w:t xml:space="preserve">Topics: </w:t>
      </w:r>
      <w:r w:rsidR="00553986" w:rsidRPr="00B42D15">
        <w:rPr>
          <w:b/>
        </w:rPr>
        <w:t>f</w:t>
      </w:r>
      <w:r w:rsidRPr="00B42D15">
        <w:rPr>
          <w:b/>
        </w:rPr>
        <w:t xml:space="preserve">riendship, </w:t>
      </w:r>
      <w:r w:rsidR="00553986" w:rsidRPr="00B42D15">
        <w:rPr>
          <w:b/>
        </w:rPr>
        <w:t>f</w:t>
      </w:r>
      <w:r w:rsidRPr="00B42D15">
        <w:rPr>
          <w:b/>
        </w:rPr>
        <w:t xml:space="preserve">amily, </w:t>
      </w:r>
      <w:r w:rsidR="00553986" w:rsidRPr="00B42D15">
        <w:rPr>
          <w:b/>
        </w:rPr>
        <w:t>c</w:t>
      </w:r>
      <w:r w:rsidRPr="00B42D15">
        <w:rPr>
          <w:b/>
        </w:rPr>
        <w:t xml:space="preserve">ourage, </w:t>
      </w:r>
      <w:r w:rsidR="00553986" w:rsidRPr="00B42D15">
        <w:rPr>
          <w:b/>
        </w:rPr>
        <w:t>n</w:t>
      </w:r>
      <w:r w:rsidRPr="00B42D15">
        <w:rPr>
          <w:b/>
        </w:rPr>
        <w:t xml:space="preserve">ature, </w:t>
      </w:r>
      <w:r w:rsidR="00553986" w:rsidRPr="00B42D15">
        <w:rPr>
          <w:b/>
        </w:rPr>
        <w:t>t</w:t>
      </w:r>
      <w:r w:rsidRPr="00B42D15">
        <w:rPr>
          <w:b/>
        </w:rPr>
        <w:t xml:space="preserve">echnology, </w:t>
      </w:r>
      <w:r w:rsidR="00553986" w:rsidRPr="00B42D15">
        <w:rPr>
          <w:b/>
        </w:rPr>
        <w:t>e</w:t>
      </w:r>
      <w:r w:rsidRPr="00B42D15">
        <w:rPr>
          <w:b/>
        </w:rPr>
        <w:t xml:space="preserve">ducation, </w:t>
      </w:r>
      <w:r w:rsidR="00553986" w:rsidRPr="00B42D15">
        <w:rPr>
          <w:b/>
        </w:rPr>
        <w:t>i</w:t>
      </w:r>
      <w:r w:rsidRPr="00B42D15">
        <w:rPr>
          <w:b/>
        </w:rPr>
        <w:t xml:space="preserve">dentity, </w:t>
      </w:r>
      <w:r w:rsidR="00553986" w:rsidRPr="00B42D15">
        <w:rPr>
          <w:b/>
        </w:rPr>
        <w:t>c</w:t>
      </w:r>
      <w:r w:rsidRPr="00B42D15">
        <w:rPr>
          <w:b/>
        </w:rPr>
        <w:t xml:space="preserve">hange, </w:t>
      </w:r>
      <w:r w:rsidR="00553986" w:rsidRPr="00B42D15">
        <w:rPr>
          <w:b/>
        </w:rPr>
        <w:t>s</w:t>
      </w:r>
      <w:r w:rsidRPr="00B42D15">
        <w:rPr>
          <w:b/>
        </w:rPr>
        <w:t xml:space="preserve">uccess, </w:t>
      </w:r>
      <w:r w:rsidR="00553986" w:rsidRPr="00B42D15">
        <w:rPr>
          <w:b/>
        </w:rPr>
        <w:t>p</w:t>
      </w:r>
      <w:r w:rsidRPr="00B42D15">
        <w:rPr>
          <w:b/>
        </w:rPr>
        <w:t xml:space="preserve">rejudice, </w:t>
      </w:r>
      <w:r w:rsidR="00553986" w:rsidRPr="00B42D15">
        <w:rPr>
          <w:b/>
        </w:rPr>
        <w:t>l</w:t>
      </w:r>
      <w:r w:rsidRPr="00B42D15">
        <w:rPr>
          <w:b/>
        </w:rPr>
        <w:t xml:space="preserve">ove, </w:t>
      </w:r>
      <w:r w:rsidR="00553986" w:rsidRPr="00B42D15">
        <w:rPr>
          <w:b/>
        </w:rPr>
        <w:t>p</w:t>
      </w:r>
      <w:r w:rsidRPr="00B42D15">
        <w:rPr>
          <w:b/>
        </w:rPr>
        <w:t>ower</w:t>
      </w:r>
    </w:p>
    <w:tbl>
      <w:tblPr>
        <w:tblStyle w:val="Tableheader"/>
        <w:tblW w:w="5000" w:type="pct"/>
        <w:tblLayout w:type="fixed"/>
        <w:tblLook w:val="04A0" w:firstRow="1" w:lastRow="0" w:firstColumn="1" w:lastColumn="0" w:noHBand="0" w:noVBand="1"/>
        <w:tblDescription w:val="Space to record topics and associated thematic statements."/>
      </w:tblPr>
      <w:tblGrid>
        <w:gridCol w:w="3116"/>
        <w:gridCol w:w="6514"/>
      </w:tblGrid>
      <w:tr w:rsidR="0017167D" w:rsidRPr="0073433A" w14:paraId="08AC56A4" w14:textId="77777777" w:rsidTr="0017167D">
        <w:trPr>
          <w:cnfStyle w:val="100000000000" w:firstRow="1" w:lastRow="0" w:firstColumn="0" w:lastColumn="0" w:oddVBand="0" w:evenVBand="0" w:oddHBand="0" w:evenHBand="0" w:firstRowFirstColumn="0" w:firstRowLastColumn="0" w:lastRowFirstColumn="0" w:lastRowLastColumn="0"/>
          <w:trHeight w:val="739"/>
        </w:trPr>
        <w:tc>
          <w:tcPr>
            <w:cnfStyle w:val="001000000000" w:firstRow="0" w:lastRow="0" w:firstColumn="1" w:lastColumn="0" w:oddVBand="0" w:evenVBand="0" w:oddHBand="0" w:evenHBand="0" w:firstRowFirstColumn="0" w:firstRowLastColumn="0" w:lastRowFirstColumn="0" w:lastRowLastColumn="0"/>
            <w:tcW w:w="1618" w:type="pct"/>
          </w:tcPr>
          <w:p w14:paraId="3386BE9F" w14:textId="5568F4D7" w:rsidR="0017167D" w:rsidRPr="0073433A" w:rsidRDefault="0017167D">
            <w:r>
              <w:t>Topic</w:t>
            </w:r>
          </w:p>
        </w:tc>
        <w:tc>
          <w:tcPr>
            <w:tcW w:w="3382" w:type="pct"/>
          </w:tcPr>
          <w:p w14:paraId="534B9F25" w14:textId="44F29394" w:rsidR="0017167D" w:rsidRDefault="0017167D">
            <w:pPr>
              <w:cnfStyle w:val="100000000000" w:firstRow="1" w:lastRow="0" w:firstColumn="0" w:lastColumn="0" w:oddVBand="0" w:evenVBand="0" w:oddHBand="0" w:evenHBand="0" w:firstRowFirstColumn="0" w:firstRowLastColumn="0" w:lastRowFirstColumn="0" w:lastRowLastColumn="0"/>
            </w:pPr>
            <w:r>
              <w:t>Thematic statement</w:t>
            </w:r>
          </w:p>
        </w:tc>
      </w:tr>
      <w:tr w:rsidR="00643541" w:rsidRPr="0073433A" w14:paraId="162C8BD9" w14:textId="77777777" w:rsidTr="0017167D">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1618" w:type="pct"/>
          </w:tcPr>
          <w:p w14:paraId="4A534F14" w14:textId="6B268AA5" w:rsidR="00643541" w:rsidRPr="000E408B" w:rsidRDefault="00643541" w:rsidP="000E408B">
            <w:r w:rsidRPr="000E408B">
              <w:t>Honesty</w:t>
            </w:r>
          </w:p>
        </w:tc>
        <w:tc>
          <w:tcPr>
            <w:tcW w:w="3382" w:type="pct"/>
          </w:tcPr>
          <w:p w14:paraId="790D8176" w14:textId="4D330A41" w:rsidR="00643541" w:rsidRDefault="00643541" w:rsidP="000E408B">
            <w:pPr>
              <w:cnfStyle w:val="000000100000" w:firstRow="0" w:lastRow="0" w:firstColumn="0" w:lastColumn="0" w:oddVBand="0" w:evenVBand="0" w:oddHBand="1" w:evenHBand="0" w:firstRowFirstColumn="0" w:firstRowLastColumn="0" w:lastRowFirstColumn="0" w:lastRowLastColumn="0"/>
            </w:pPr>
            <w:r>
              <w:t>Being honest, even when it's difficult, builds trust and strengthens relationships</w:t>
            </w:r>
            <w:r w:rsidR="009178E5">
              <w:t>.</w:t>
            </w:r>
          </w:p>
        </w:tc>
      </w:tr>
      <w:tr w:rsidR="0017167D" w:rsidRPr="0073433A" w14:paraId="2B88308A" w14:textId="77777777" w:rsidTr="001941AE">
        <w:trPr>
          <w:cnfStyle w:val="000000010000" w:firstRow="0" w:lastRow="0" w:firstColumn="0" w:lastColumn="0" w:oddVBand="0" w:evenVBand="0" w:oddHBand="0" w:evenHBand="1" w:firstRowFirstColumn="0" w:firstRowLastColumn="0" w:lastRowFirstColumn="0" w:lastRowLastColumn="0"/>
          <w:trHeight w:val="1394"/>
        </w:trPr>
        <w:tc>
          <w:tcPr>
            <w:cnfStyle w:val="001000000000" w:firstRow="0" w:lastRow="0" w:firstColumn="1" w:lastColumn="0" w:oddVBand="0" w:evenVBand="0" w:oddHBand="0" w:evenHBand="0" w:firstRowFirstColumn="0" w:firstRowLastColumn="0" w:lastRowFirstColumn="0" w:lastRowLastColumn="0"/>
            <w:tcW w:w="1618" w:type="pct"/>
          </w:tcPr>
          <w:p w14:paraId="27C5BD37" w14:textId="32AD5482" w:rsidR="0017167D" w:rsidRPr="000E408B" w:rsidRDefault="0017167D" w:rsidP="000E408B"/>
        </w:tc>
        <w:tc>
          <w:tcPr>
            <w:tcW w:w="3382" w:type="pct"/>
          </w:tcPr>
          <w:p w14:paraId="086AE573" w14:textId="0CE67C03" w:rsidR="0017167D" w:rsidRDefault="0017167D" w:rsidP="000E408B">
            <w:pPr>
              <w:cnfStyle w:val="000000010000" w:firstRow="0" w:lastRow="0" w:firstColumn="0" w:lastColumn="0" w:oddVBand="0" w:evenVBand="0" w:oddHBand="0" w:evenHBand="1" w:firstRowFirstColumn="0" w:firstRowLastColumn="0" w:lastRowFirstColumn="0" w:lastRowLastColumn="0"/>
            </w:pPr>
          </w:p>
        </w:tc>
      </w:tr>
      <w:tr w:rsidR="0069015E" w:rsidRPr="0073433A" w14:paraId="1C85BD9A" w14:textId="77777777" w:rsidTr="001941AE">
        <w:trPr>
          <w:cnfStyle w:val="000000100000" w:firstRow="0" w:lastRow="0" w:firstColumn="0" w:lastColumn="0" w:oddVBand="0" w:evenVBand="0" w:oddHBand="1" w:evenHBand="0" w:firstRowFirstColumn="0" w:firstRowLastColumn="0" w:lastRowFirstColumn="0" w:lastRowLastColumn="0"/>
          <w:trHeight w:val="1556"/>
        </w:trPr>
        <w:tc>
          <w:tcPr>
            <w:cnfStyle w:val="001000000000" w:firstRow="0" w:lastRow="0" w:firstColumn="1" w:lastColumn="0" w:oddVBand="0" w:evenVBand="0" w:oddHBand="0" w:evenHBand="0" w:firstRowFirstColumn="0" w:firstRowLastColumn="0" w:lastRowFirstColumn="0" w:lastRowLastColumn="0"/>
            <w:tcW w:w="1618" w:type="pct"/>
          </w:tcPr>
          <w:p w14:paraId="3610B3DC" w14:textId="77777777" w:rsidR="0069015E" w:rsidRPr="000E408B" w:rsidRDefault="0069015E" w:rsidP="000E408B"/>
        </w:tc>
        <w:tc>
          <w:tcPr>
            <w:tcW w:w="3382" w:type="pct"/>
          </w:tcPr>
          <w:p w14:paraId="39D0DB9C" w14:textId="77777777" w:rsidR="0069015E" w:rsidRDefault="0069015E" w:rsidP="000E408B">
            <w:pPr>
              <w:cnfStyle w:val="000000100000" w:firstRow="0" w:lastRow="0" w:firstColumn="0" w:lastColumn="0" w:oddVBand="0" w:evenVBand="0" w:oddHBand="1" w:evenHBand="0" w:firstRowFirstColumn="0" w:firstRowLastColumn="0" w:lastRowFirstColumn="0" w:lastRowLastColumn="0"/>
            </w:pPr>
          </w:p>
        </w:tc>
      </w:tr>
      <w:tr w:rsidR="0069015E" w:rsidRPr="0073433A" w14:paraId="47BA2928" w14:textId="77777777" w:rsidTr="001941AE">
        <w:trPr>
          <w:cnfStyle w:val="000000010000" w:firstRow="0" w:lastRow="0" w:firstColumn="0" w:lastColumn="0" w:oddVBand="0" w:evenVBand="0" w:oddHBand="0" w:evenHBand="1" w:firstRowFirstColumn="0" w:firstRowLastColumn="0" w:lastRowFirstColumn="0" w:lastRowLastColumn="0"/>
          <w:trHeight w:val="1690"/>
        </w:trPr>
        <w:tc>
          <w:tcPr>
            <w:cnfStyle w:val="001000000000" w:firstRow="0" w:lastRow="0" w:firstColumn="1" w:lastColumn="0" w:oddVBand="0" w:evenVBand="0" w:oddHBand="0" w:evenHBand="0" w:firstRowFirstColumn="0" w:firstRowLastColumn="0" w:lastRowFirstColumn="0" w:lastRowLastColumn="0"/>
            <w:tcW w:w="1618" w:type="pct"/>
          </w:tcPr>
          <w:p w14:paraId="18CBB2EC" w14:textId="77777777" w:rsidR="0069015E" w:rsidRPr="000E408B" w:rsidRDefault="0069015E" w:rsidP="000E408B"/>
        </w:tc>
        <w:tc>
          <w:tcPr>
            <w:tcW w:w="3382" w:type="pct"/>
          </w:tcPr>
          <w:p w14:paraId="599BC3FA" w14:textId="77777777" w:rsidR="0069015E" w:rsidRDefault="0069015E" w:rsidP="000E408B">
            <w:pPr>
              <w:cnfStyle w:val="000000010000" w:firstRow="0" w:lastRow="0" w:firstColumn="0" w:lastColumn="0" w:oddVBand="0" w:evenVBand="0" w:oddHBand="0" w:evenHBand="1" w:firstRowFirstColumn="0" w:firstRowLastColumn="0" w:lastRowFirstColumn="0" w:lastRowLastColumn="0"/>
            </w:pPr>
          </w:p>
        </w:tc>
      </w:tr>
      <w:tr w:rsidR="00460305" w:rsidRPr="0073433A" w14:paraId="6EA350B5" w14:textId="77777777" w:rsidTr="001941AE">
        <w:trPr>
          <w:cnfStyle w:val="000000100000" w:firstRow="0" w:lastRow="0" w:firstColumn="0" w:lastColumn="0" w:oddVBand="0" w:evenVBand="0" w:oddHBand="1" w:evenHBand="0"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1618" w:type="pct"/>
          </w:tcPr>
          <w:p w14:paraId="27B5ABBC" w14:textId="77777777" w:rsidR="00460305" w:rsidRPr="000E408B" w:rsidRDefault="00460305" w:rsidP="000E408B"/>
        </w:tc>
        <w:tc>
          <w:tcPr>
            <w:tcW w:w="3382" w:type="pct"/>
          </w:tcPr>
          <w:p w14:paraId="7F8A1061" w14:textId="77777777" w:rsidR="00460305" w:rsidRDefault="00460305" w:rsidP="000E408B">
            <w:pPr>
              <w:cnfStyle w:val="000000100000" w:firstRow="0" w:lastRow="0" w:firstColumn="0" w:lastColumn="0" w:oddVBand="0" w:evenVBand="0" w:oddHBand="1" w:evenHBand="0" w:firstRowFirstColumn="0" w:firstRowLastColumn="0" w:lastRowFirstColumn="0" w:lastRowLastColumn="0"/>
            </w:pPr>
          </w:p>
        </w:tc>
      </w:tr>
      <w:tr w:rsidR="00460305" w:rsidRPr="0073433A" w14:paraId="01717087" w14:textId="77777777" w:rsidTr="001941AE">
        <w:trPr>
          <w:cnfStyle w:val="000000010000" w:firstRow="0" w:lastRow="0" w:firstColumn="0" w:lastColumn="0" w:oddVBand="0" w:evenVBand="0" w:oddHBand="0" w:evenHBand="1" w:firstRowFirstColumn="0" w:firstRowLastColumn="0" w:lastRowFirstColumn="0" w:lastRowLastColumn="0"/>
          <w:trHeight w:val="1696"/>
        </w:trPr>
        <w:tc>
          <w:tcPr>
            <w:cnfStyle w:val="001000000000" w:firstRow="0" w:lastRow="0" w:firstColumn="1" w:lastColumn="0" w:oddVBand="0" w:evenVBand="0" w:oddHBand="0" w:evenHBand="0" w:firstRowFirstColumn="0" w:firstRowLastColumn="0" w:lastRowFirstColumn="0" w:lastRowLastColumn="0"/>
            <w:tcW w:w="1618" w:type="pct"/>
          </w:tcPr>
          <w:p w14:paraId="3135E48C" w14:textId="77777777" w:rsidR="00460305" w:rsidRPr="000E408B" w:rsidRDefault="00460305" w:rsidP="000E408B"/>
        </w:tc>
        <w:tc>
          <w:tcPr>
            <w:tcW w:w="3382" w:type="pct"/>
          </w:tcPr>
          <w:p w14:paraId="7B8D93F1" w14:textId="77777777" w:rsidR="00460305" w:rsidRDefault="00460305" w:rsidP="000E408B">
            <w:pPr>
              <w:cnfStyle w:val="000000010000" w:firstRow="0" w:lastRow="0" w:firstColumn="0" w:lastColumn="0" w:oddVBand="0" w:evenVBand="0" w:oddHBand="0" w:evenHBand="1" w:firstRowFirstColumn="0" w:firstRowLastColumn="0" w:lastRowFirstColumn="0" w:lastRowLastColumn="0"/>
            </w:pPr>
          </w:p>
        </w:tc>
      </w:tr>
    </w:tbl>
    <w:p w14:paraId="79E64F74" w14:textId="41DEBAB3" w:rsidR="00C17B59" w:rsidRPr="00001196" w:rsidRDefault="00C17B59" w:rsidP="00DE5222">
      <w:pPr>
        <w:suppressAutoHyphens w:val="0"/>
        <w:spacing w:before="0" w:after="160" w:line="259" w:lineRule="auto"/>
      </w:pPr>
      <w:r>
        <w:br w:type="page"/>
      </w:r>
    </w:p>
    <w:p w14:paraId="55F7DAD7" w14:textId="298FF292" w:rsidR="00682C18" w:rsidRDefault="00682C18" w:rsidP="00682C18">
      <w:pPr>
        <w:pStyle w:val="Heading2"/>
      </w:pPr>
      <w:bookmarkStart w:id="80" w:name="_Toc178944774"/>
      <w:bookmarkStart w:id="81" w:name="_Toc181362102"/>
      <w:r>
        <w:lastRenderedPageBreak/>
        <w:t xml:space="preserve">Phase 3, activity </w:t>
      </w:r>
      <w:r w:rsidR="007E210B">
        <w:t>4</w:t>
      </w:r>
      <w:r>
        <w:t xml:space="preserve"> – making predictions about </w:t>
      </w:r>
      <w:r w:rsidRPr="00C851B2">
        <w:rPr>
          <w:i/>
          <w:iCs/>
        </w:rPr>
        <w:t>Satellite Boy</w:t>
      </w:r>
      <w:bookmarkEnd w:id="80"/>
      <w:bookmarkEnd w:id="81"/>
    </w:p>
    <w:p w14:paraId="50D85C17" w14:textId="29B3E6A9" w:rsidR="00682C18" w:rsidRPr="007446CA" w:rsidRDefault="00682C18" w:rsidP="007446CA">
      <w:pPr>
        <w:pStyle w:val="FeatureBox2"/>
      </w:pPr>
      <w:r w:rsidRPr="00C85DB0">
        <w:rPr>
          <w:b/>
        </w:rPr>
        <w:t>Teacher note:</w:t>
      </w:r>
      <w:r>
        <w:t xml:space="preserve"> this activity will enable students to revisit the textual concepts of narrative, theme, and connotation and symbol, as well as filmic devices. Students will view the </w:t>
      </w:r>
      <w:hyperlink r:id="rId79" w:history="1">
        <w:r w:rsidRPr="006B3F37">
          <w:rPr>
            <w:rStyle w:val="Hyperlink"/>
          </w:rPr>
          <w:t>trailer for Satellite Boy (2:16)</w:t>
        </w:r>
      </w:hyperlink>
      <w:r>
        <w:t xml:space="preserve"> and answer the questions below to engage with the core text and activate their knowledge.</w:t>
      </w:r>
    </w:p>
    <w:p w14:paraId="33621B5D" w14:textId="56A044C5" w:rsidR="00682C18" w:rsidRDefault="00DC106F" w:rsidP="008B204B">
      <w:r>
        <w:t xml:space="preserve">Answer the following questions in your books </w:t>
      </w:r>
      <w:r w:rsidR="00682C18">
        <w:t>using full sentence answers. An example sentence starter for a full sentence answer has been provided for Question 1</w:t>
      </w:r>
      <w:r w:rsidR="00D31FEE">
        <w:t>.</w:t>
      </w:r>
    </w:p>
    <w:p w14:paraId="70E9324C" w14:textId="774DCB3E" w:rsidR="00BA70BB" w:rsidRPr="00BA70BB" w:rsidRDefault="00BA70BB" w:rsidP="005960C5">
      <w:pPr>
        <w:rPr>
          <w:b/>
          <w:bCs/>
        </w:rPr>
      </w:pPr>
      <w:r w:rsidRPr="00BA70BB">
        <w:rPr>
          <w:b/>
          <w:bCs/>
        </w:rPr>
        <w:t xml:space="preserve">Setting and </w:t>
      </w:r>
      <w:r>
        <w:rPr>
          <w:b/>
          <w:bCs/>
        </w:rPr>
        <w:t>n</w:t>
      </w:r>
      <w:r w:rsidRPr="00BA70BB">
        <w:rPr>
          <w:b/>
          <w:bCs/>
        </w:rPr>
        <w:t xml:space="preserve">arrative </w:t>
      </w:r>
      <w:r w:rsidR="009D7432">
        <w:rPr>
          <w:b/>
          <w:bCs/>
        </w:rPr>
        <w:t>s</w:t>
      </w:r>
      <w:r w:rsidRPr="00BA70BB">
        <w:rPr>
          <w:b/>
          <w:bCs/>
        </w:rPr>
        <w:t>tructure</w:t>
      </w:r>
    </w:p>
    <w:p w14:paraId="7188C4CC" w14:textId="77777777" w:rsidR="00682C18" w:rsidRPr="0021048F" w:rsidRDefault="00682C18">
      <w:pPr>
        <w:pStyle w:val="ListNumber"/>
        <w:numPr>
          <w:ilvl w:val="0"/>
          <w:numId w:val="98"/>
        </w:numPr>
      </w:pPr>
      <w:r w:rsidRPr="0021048F">
        <w:t>What clues does the trailer give about the setting of the film?</w:t>
      </w:r>
    </w:p>
    <w:p w14:paraId="6F4DCEAA" w14:textId="68F55BA5" w:rsidR="00DC106F" w:rsidRPr="00DC106F" w:rsidRDefault="00FE5468" w:rsidP="0021048F">
      <w:pPr>
        <w:ind w:left="567"/>
      </w:pPr>
      <w:r>
        <w:t>Sentence starter</w:t>
      </w:r>
      <w:r w:rsidR="000C2DBB">
        <w:t xml:space="preserve">: </w:t>
      </w:r>
      <w:r w:rsidR="002B597F">
        <w:t xml:space="preserve">The trailer provides clues about the setting of </w:t>
      </w:r>
      <w:r w:rsidR="002B597F" w:rsidRPr="0021048F">
        <w:rPr>
          <w:i/>
          <w:iCs/>
        </w:rPr>
        <w:t>Satellite Boy</w:t>
      </w:r>
      <w:r w:rsidR="002B597F">
        <w:t>, including …</w:t>
      </w:r>
    </w:p>
    <w:p w14:paraId="49334DE1" w14:textId="6248E9F7" w:rsidR="00682C18" w:rsidRPr="0021048F" w:rsidRDefault="00682C18" w:rsidP="0021048F">
      <w:pPr>
        <w:pStyle w:val="ListNumber"/>
      </w:pPr>
      <w:r w:rsidRPr="0021048F">
        <w:t xml:space="preserve">Films often follow a narrative structure. </w:t>
      </w:r>
      <w:r w:rsidR="00D2648B" w:rsidRPr="0021048F">
        <w:t>After</w:t>
      </w:r>
      <w:r w:rsidRPr="0021048F">
        <w:t xml:space="preserve"> viewing the trailer for </w:t>
      </w:r>
      <w:r w:rsidRPr="0021048F">
        <w:rPr>
          <w:i/>
          <w:iCs/>
        </w:rPr>
        <w:t>Satellite Boy</w:t>
      </w:r>
      <w:r w:rsidRPr="0021048F">
        <w:t>, predict the challenges or conflict that the characters may face.</w:t>
      </w:r>
    </w:p>
    <w:p w14:paraId="30560200" w14:textId="335CF9D5" w:rsidR="00BA70BB" w:rsidRPr="00BA70BB" w:rsidRDefault="00BA70BB" w:rsidP="005960C5">
      <w:pPr>
        <w:rPr>
          <w:b/>
          <w:bCs/>
        </w:rPr>
      </w:pPr>
      <w:r w:rsidRPr="00BA70BB">
        <w:rPr>
          <w:b/>
          <w:bCs/>
        </w:rPr>
        <w:t xml:space="preserve">Visual </w:t>
      </w:r>
      <w:r w:rsidR="009D7432">
        <w:rPr>
          <w:b/>
          <w:bCs/>
        </w:rPr>
        <w:t xml:space="preserve">analysis </w:t>
      </w:r>
      <w:r w:rsidRPr="00BA70BB">
        <w:rPr>
          <w:b/>
          <w:bCs/>
        </w:rPr>
        <w:t xml:space="preserve">and </w:t>
      </w:r>
      <w:r w:rsidR="004647CB">
        <w:rPr>
          <w:b/>
          <w:bCs/>
        </w:rPr>
        <w:t>e</w:t>
      </w:r>
      <w:r w:rsidRPr="00BA70BB">
        <w:rPr>
          <w:b/>
          <w:bCs/>
        </w:rPr>
        <w:t xml:space="preserve">motional </w:t>
      </w:r>
      <w:r w:rsidR="004647CB">
        <w:rPr>
          <w:b/>
          <w:bCs/>
        </w:rPr>
        <w:t>response</w:t>
      </w:r>
    </w:p>
    <w:p w14:paraId="6E979410" w14:textId="71E7BEEC" w:rsidR="00BA70BB" w:rsidRPr="0021048F" w:rsidRDefault="00BA70BB" w:rsidP="0021048F">
      <w:pPr>
        <w:pStyle w:val="ListNumber"/>
      </w:pPr>
      <w:r w:rsidRPr="0021048F">
        <w:t>Films use visual and audio devices to develop an emotional response from the viewer. What emotions does the trailer evoke for you? Why?</w:t>
      </w:r>
    </w:p>
    <w:p w14:paraId="48181E07" w14:textId="4B75B9BE" w:rsidR="00BA70BB" w:rsidRPr="005960C5" w:rsidRDefault="002F4A5C" w:rsidP="005960C5">
      <w:pPr>
        <w:rPr>
          <w:b/>
        </w:rPr>
      </w:pPr>
      <w:r w:rsidRPr="005960C5">
        <w:rPr>
          <w:b/>
        </w:rPr>
        <w:t>Predicting t</w:t>
      </w:r>
      <w:r w:rsidR="00BA70BB" w:rsidRPr="005960C5">
        <w:rPr>
          <w:b/>
        </w:rPr>
        <w:t>hem</w:t>
      </w:r>
      <w:r w:rsidRPr="005960C5">
        <w:rPr>
          <w:b/>
        </w:rPr>
        <w:t>es</w:t>
      </w:r>
    </w:p>
    <w:p w14:paraId="48CF2F61" w14:textId="54C5648B" w:rsidR="00BA70BB" w:rsidRPr="0021048F" w:rsidRDefault="00BA70BB" w:rsidP="0021048F">
      <w:pPr>
        <w:pStyle w:val="ListNumber"/>
      </w:pPr>
      <w:r w:rsidRPr="0021048F">
        <w:t xml:space="preserve">How do we know that the film might communicate themes about the importance of connections to home, the difficulty of individuals standing up to big organisations and </w:t>
      </w:r>
      <w:r w:rsidR="009014EC">
        <w:t xml:space="preserve">the </w:t>
      </w:r>
      <w:r w:rsidRPr="0021048F">
        <w:t>power of journeys to change people?</w:t>
      </w:r>
    </w:p>
    <w:p w14:paraId="32B6AA4A" w14:textId="77777777" w:rsidR="00682C18" w:rsidRPr="0021048F" w:rsidRDefault="00682C18" w:rsidP="0021048F">
      <w:pPr>
        <w:pStyle w:val="ListNumber"/>
      </w:pPr>
      <w:r w:rsidRPr="0021048F">
        <w:t xml:space="preserve">Are there any hints about why the film is titled </w:t>
      </w:r>
      <w:r w:rsidRPr="009014EC">
        <w:rPr>
          <w:i/>
          <w:iCs/>
        </w:rPr>
        <w:t>Satellite Boy</w:t>
      </w:r>
      <w:r w:rsidRPr="0021048F">
        <w:t>? Explain why you think the film might have this title. Has the director used any recurring images or symbols that contribute to this understanding?</w:t>
      </w:r>
    </w:p>
    <w:p w14:paraId="3404D10C" w14:textId="4BF0F422" w:rsidR="00BA70BB" w:rsidRPr="009D7432" w:rsidRDefault="00BA70BB" w:rsidP="005960C5">
      <w:pPr>
        <w:rPr>
          <w:b/>
          <w:bCs/>
        </w:rPr>
      </w:pPr>
      <w:r w:rsidRPr="009D7432">
        <w:rPr>
          <w:b/>
          <w:bCs/>
        </w:rPr>
        <w:t xml:space="preserve">Language and </w:t>
      </w:r>
      <w:r w:rsidR="009D7432" w:rsidRPr="009D7432">
        <w:rPr>
          <w:b/>
          <w:bCs/>
        </w:rPr>
        <w:t>c</w:t>
      </w:r>
      <w:r w:rsidRPr="009D7432">
        <w:rPr>
          <w:b/>
          <w:bCs/>
        </w:rPr>
        <w:t xml:space="preserve">ultural </w:t>
      </w:r>
      <w:r w:rsidR="009D7432" w:rsidRPr="009D7432">
        <w:rPr>
          <w:b/>
          <w:bCs/>
        </w:rPr>
        <w:t>r</w:t>
      </w:r>
      <w:r w:rsidRPr="009D7432">
        <w:rPr>
          <w:b/>
          <w:bCs/>
        </w:rPr>
        <w:t>epresentation</w:t>
      </w:r>
    </w:p>
    <w:p w14:paraId="702B8830" w14:textId="24AFB6EB" w:rsidR="00BA70BB" w:rsidRPr="0021048F" w:rsidRDefault="00BA70BB" w:rsidP="0021048F">
      <w:pPr>
        <w:pStyle w:val="ListNumber"/>
      </w:pPr>
      <w:r w:rsidRPr="0021048F">
        <w:t>The trailer includes dialogue in Aboriginal language with subtitles. How does this use of language contribute to your understanding of the characters and setting?</w:t>
      </w:r>
    </w:p>
    <w:p w14:paraId="1F06525D" w14:textId="039B729F" w:rsidR="00BA70BB" w:rsidRPr="0021048F" w:rsidRDefault="00F1679E" w:rsidP="0021048F">
      <w:pPr>
        <w:pStyle w:val="ListNumber"/>
      </w:pPr>
      <w:r w:rsidRPr="0021048F">
        <w:t>How</w:t>
      </w:r>
      <w:r w:rsidR="00B66866" w:rsidRPr="0021048F">
        <w:t xml:space="preserve"> does hearing Aboriginal language </w:t>
      </w:r>
      <w:r w:rsidRPr="0021048F">
        <w:t>make</w:t>
      </w:r>
      <w:r w:rsidR="00B66866" w:rsidRPr="0021048F">
        <w:t xml:space="preserve"> the </w:t>
      </w:r>
      <w:r w:rsidRPr="0021048F">
        <w:t>film feel more real or true to Aboriginal life?</w:t>
      </w:r>
    </w:p>
    <w:p w14:paraId="526220E7" w14:textId="3048197D" w:rsidR="009D76A6" w:rsidRPr="0021048F" w:rsidRDefault="009D76A6" w:rsidP="0021048F">
      <w:pPr>
        <w:pStyle w:val="ListNumber"/>
      </w:pPr>
      <w:r w:rsidRPr="0021048F">
        <w:lastRenderedPageBreak/>
        <w:t xml:space="preserve">How does the use of Aboriginal language help show the importance of language in Aboriginal </w:t>
      </w:r>
      <w:r w:rsidR="006469B7">
        <w:t>c</w:t>
      </w:r>
      <w:r w:rsidR="00020B21" w:rsidRPr="0021048F">
        <w:t>ulture</w:t>
      </w:r>
      <w:r w:rsidRPr="0021048F">
        <w:t>? Think about what it tells us about the characters and their community.</w:t>
      </w:r>
    </w:p>
    <w:p w14:paraId="50927DF8" w14:textId="045B413F" w:rsidR="00BA70BB" w:rsidRPr="0076041B" w:rsidRDefault="00BA70BB" w:rsidP="005960C5">
      <w:pPr>
        <w:rPr>
          <w:b/>
        </w:rPr>
      </w:pPr>
      <w:r w:rsidRPr="0076041B">
        <w:rPr>
          <w:b/>
        </w:rPr>
        <w:t xml:space="preserve">Audience and </w:t>
      </w:r>
      <w:r w:rsidR="002F4A5C" w:rsidRPr="0076041B">
        <w:rPr>
          <w:b/>
        </w:rPr>
        <w:t>c</w:t>
      </w:r>
      <w:r w:rsidRPr="0076041B">
        <w:rPr>
          <w:b/>
        </w:rPr>
        <w:t xml:space="preserve">ultural </w:t>
      </w:r>
      <w:r w:rsidR="002F4A5C" w:rsidRPr="0076041B">
        <w:rPr>
          <w:b/>
        </w:rPr>
        <w:t>c</w:t>
      </w:r>
      <w:r w:rsidRPr="0076041B">
        <w:rPr>
          <w:b/>
        </w:rPr>
        <w:t>onnections</w:t>
      </w:r>
    </w:p>
    <w:p w14:paraId="16CA0B1A" w14:textId="22143725" w:rsidR="00BA70BB" w:rsidRPr="0021048F" w:rsidRDefault="00BA70BB" w:rsidP="0021048F">
      <w:pPr>
        <w:pStyle w:val="ListNumber"/>
      </w:pPr>
      <w:r w:rsidRPr="0021048F">
        <w:t>How might the inclusion of Aboriginal language influence the way different audiences (both Aboriginal and non-Aboriginal) connect with the story?</w:t>
      </w:r>
    </w:p>
    <w:p w14:paraId="24AFA982" w14:textId="703F8519" w:rsidR="00682C18" w:rsidRDefault="009905D6" w:rsidP="0021048F">
      <w:pPr>
        <w:pStyle w:val="ListNumber"/>
      </w:pPr>
      <w:r w:rsidRPr="0021048F">
        <w:t xml:space="preserve">How does the combination of Aboriginal language, English, and visual storytelling in the trailer suggest the film will explore connections between traditional </w:t>
      </w:r>
      <w:r w:rsidR="006469B7">
        <w:t>c</w:t>
      </w:r>
      <w:r w:rsidRPr="0021048F">
        <w:t>ulture and contemporary Aboriginal identity?</w:t>
      </w:r>
      <w:r w:rsidR="00682C18">
        <w:br w:type="page"/>
      </w:r>
    </w:p>
    <w:p w14:paraId="5BDFC866" w14:textId="02B33850" w:rsidR="0045606C" w:rsidRDefault="0045606C" w:rsidP="00547E1B">
      <w:pPr>
        <w:pStyle w:val="Heading2"/>
      </w:pPr>
      <w:bookmarkStart w:id="82" w:name="_Toc181362103"/>
      <w:r>
        <w:lastRenderedPageBreak/>
        <w:t xml:space="preserve">Phase 3, activity </w:t>
      </w:r>
      <w:r w:rsidR="00782BD4">
        <w:t>5</w:t>
      </w:r>
      <w:r>
        <w:t xml:space="preserve"> – </w:t>
      </w:r>
      <w:r w:rsidR="00A122C5">
        <w:t>meet the director,</w:t>
      </w:r>
      <w:r w:rsidR="00217244">
        <w:t xml:space="preserve"> Catriona McKenzie</w:t>
      </w:r>
      <w:bookmarkEnd w:id="82"/>
    </w:p>
    <w:p w14:paraId="0854944E" w14:textId="55BB49B8" w:rsidR="009F31D4" w:rsidRDefault="00895B3A" w:rsidP="000A48F9">
      <w:pPr>
        <w:pStyle w:val="FeatureBox2"/>
      </w:pPr>
      <w:r w:rsidRPr="00841F7C">
        <w:rPr>
          <w:b/>
          <w:bCs/>
        </w:rPr>
        <w:t>Teacher note:</w:t>
      </w:r>
      <w:r>
        <w:t xml:space="preserve"> the following biographical information on Catriona M</w:t>
      </w:r>
      <w:r w:rsidR="00841F7C">
        <w:t xml:space="preserve">cKenzie was written by the English </w:t>
      </w:r>
      <w:r w:rsidR="00E12D3B">
        <w:t xml:space="preserve">curriculum </w:t>
      </w:r>
      <w:r w:rsidR="00D3491D">
        <w:t>t</w:t>
      </w:r>
      <w:r w:rsidR="00841F7C">
        <w:t>eam</w:t>
      </w:r>
      <w:r w:rsidR="008302F6">
        <w:t xml:space="preserve"> using a variety of sources including</w:t>
      </w:r>
      <w:r w:rsidR="009F31D4">
        <w:t>:</w:t>
      </w:r>
    </w:p>
    <w:p w14:paraId="2284DE57" w14:textId="5D51DDDE" w:rsidR="00A61006" w:rsidRDefault="00AA2059">
      <w:pPr>
        <w:pStyle w:val="FeatureBox2"/>
        <w:numPr>
          <w:ilvl w:val="0"/>
          <w:numId w:val="28"/>
        </w:numPr>
        <w:ind w:left="567" w:hanging="567"/>
      </w:pPr>
      <w:hyperlink r:id="rId80" w:history="1">
        <w:r w:rsidR="00FC7F63" w:rsidRPr="00A61006">
          <w:rPr>
            <w:rStyle w:val="Hyperlink"/>
          </w:rPr>
          <w:t>Satellite Boy: Catriona McKenzie interview</w:t>
        </w:r>
      </w:hyperlink>
    </w:p>
    <w:p w14:paraId="12058F95" w14:textId="1002579C" w:rsidR="009D4D7A" w:rsidRDefault="00AA2059">
      <w:pPr>
        <w:pStyle w:val="FeatureBox2"/>
        <w:numPr>
          <w:ilvl w:val="0"/>
          <w:numId w:val="28"/>
        </w:numPr>
        <w:ind w:left="567" w:hanging="567"/>
      </w:pPr>
      <w:hyperlink r:id="rId81" w:anchor=":~:text=Filmmaker%20spoke%20to%20McKenzie%20about%20Satellite%20Boy%20(which%20plays%20at" w:history="1">
        <w:r w:rsidR="00E50B58" w:rsidRPr="004F1C92">
          <w:rPr>
            <w:rStyle w:val="Hyperlink"/>
          </w:rPr>
          <w:t xml:space="preserve">Five </w:t>
        </w:r>
        <w:r w:rsidR="005D2169" w:rsidRPr="004F1C92">
          <w:rPr>
            <w:rStyle w:val="Hyperlink"/>
          </w:rPr>
          <w:t xml:space="preserve">Questions with Satellite </w:t>
        </w:r>
        <w:r w:rsidR="007A0FF6" w:rsidRPr="004F1C92">
          <w:rPr>
            <w:rStyle w:val="Hyperlink"/>
          </w:rPr>
          <w:t>Boy Director Catriona McKenzie</w:t>
        </w:r>
      </w:hyperlink>
    </w:p>
    <w:p w14:paraId="5F798BBD" w14:textId="57BA0353" w:rsidR="007A0FF6" w:rsidRPr="007A0FF6" w:rsidRDefault="00AA2059">
      <w:pPr>
        <w:pStyle w:val="FeatureBox2"/>
        <w:numPr>
          <w:ilvl w:val="0"/>
          <w:numId w:val="28"/>
        </w:numPr>
        <w:ind w:left="567" w:hanging="567"/>
      </w:pPr>
      <w:hyperlink r:id="rId82" w:anchor=":~:text=Satellite%20Boy%20is%20a%202012%20Australian%20adventure%20drama%20film%20about" w:history="1">
        <w:r w:rsidR="006C5915" w:rsidRPr="00D47A78">
          <w:rPr>
            <w:rStyle w:val="Hyperlink"/>
          </w:rPr>
          <w:t>Satellite Boy – Wikipedia</w:t>
        </w:r>
      </w:hyperlink>
      <w:r w:rsidR="00E12D3B" w:rsidRPr="00E12D3B">
        <w:rPr>
          <w:rStyle w:val="Hyperlink"/>
          <w:u w:val="none"/>
        </w:rPr>
        <w:t>.</w:t>
      </w:r>
    </w:p>
    <w:p w14:paraId="5CC1E5BF" w14:textId="73945B9D" w:rsidR="00815E56" w:rsidRDefault="00026740" w:rsidP="00026740">
      <w:pPr>
        <w:pStyle w:val="Featurepink"/>
      </w:pPr>
      <w:r w:rsidRPr="00026740">
        <w:rPr>
          <w:b/>
          <w:bCs/>
        </w:rPr>
        <w:t>Student note:</w:t>
      </w:r>
      <w:r>
        <w:t xml:space="preserve"> </w:t>
      </w:r>
      <w:r w:rsidR="00E43A23">
        <w:t>f</w:t>
      </w:r>
      <w:r w:rsidR="00815E56">
        <w:t>or this activity, you will need some highlighters</w:t>
      </w:r>
      <w:r w:rsidR="000C0522">
        <w:t xml:space="preserve"> and a dictionary (online or physical)</w:t>
      </w:r>
      <w:r w:rsidR="00815E56">
        <w:t xml:space="preserve">. If you do not have these, you could use </w:t>
      </w:r>
      <w:r w:rsidR="00025AF8">
        <w:t>2</w:t>
      </w:r>
      <w:r w:rsidR="00815E56">
        <w:t xml:space="preserve"> different coloured pens or another coding system to annotate. </w:t>
      </w:r>
    </w:p>
    <w:p w14:paraId="79DF9CE8" w14:textId="00D35A91" w:rsidR="00815E56" w:rsidRDefault="00815E56">
      <w:pPr>
        <w:pStyle w:val="ListNumber"/>
        <w:numPr>
          <w:ilvl w:val="0"/>
          <w:numId w:val="99"/>
        </w:numPr>
      </w:pPr>
      <w:r>
        <w:t xml:space="preserve">Read through the biographical information below on the director of </w:t>
      </w:r>
      <w:r w:rsidR="00545206" w:rsidRPr="002E31D9">
        <w:rPr>
          <w:i/>
          <w:iCs/>
        </w:rPr>
        <w:t>Satellite Boy,</w:t>
      </w:r>
      <w:r>
        <w:t xml:space="preserve"> Catriona McKenzie. You should monitor your reading by using your highlighters or another coding method to identify: </w:t>
      </w:r>
    </w:p>
    <w:p w14:paraId="3CBF5D43" w14:textId="142CB470" w:rsidR="00815E56" w:rsidRDefault="00B66CC7">
      <w:pPr>
        <w:pStyle w:val="ListNumber2"/>
        <w:numPr>
          <w:ilvl w:val="0"/>
          <w:numId w:val="55"/>
        </w:numPr>
      </w:pPr>
      <w:r>
        <w:t>unfamiliar words</w:t>
      </w:r>
    </w:p>
    <w:p w14:paraId="32820DC7" w14:textId="69773C64" w:rsidR="00815E56" w:rsidRDefault="002054E5" w:rsidP="002054E5">
      <w:pPr>
        <w:pStyle w:val="ListNumber2"/>
      </w:pPr>
      <w:r>
        <w:t>w</w:t>
      </w:r>
      <w:r w:rsidR="00815E56">
        <w:t xml:space="preserve">ords or phrases you think might be important. </w:t>
      </w:r>
    </w:p>
    <w:p w14:paraId="55250756" w14:textId="1F5335BD" w:rsidR="00815E56" w:rsidRPr="002E31D9" w:rsidRDefault="00815E56" w:rsidP="002E31D9">
      <w:pPr>
        <w:pStyle w:val="ListNumber"/>
      </w:pPr>
      <w:r w:rsidRPr="002E31D9">
        <w:t>In the table below, identify the words you were unfamiliar with in the column on the left and write their</w:t>
      </w:r>
      <w:r w:rsidR="000C0522" w:rsidRPr="002E31D9">
        <w:t xml:space="preserve"> dictionary</w:t>
      </w:r>
      <w:r w:rsidRPr="002E31D9">
        <w:t xml:space="preserve"> definition in the column on the right.</w:t>
      </w:r>
    </w:p>
    <w:p w14:paraId="4739AB53" w14:textId="4F70DEC8" w:rsidR="00424EAD" w:rsidRDefault="00424EAD" w:rsidP="00DD27F2">
      <w:r>
        <w:t>Catriona McKenzie is an Aboriginal Australian filmmaker, from the lands of the Gunai/Kurnai people</w:t>
      </w:r>
      <w:r w:rsidR="00F76F86">
        <w:t>.</w:t>
      </w:r>
      <w:r>
        <w:t xml:space="preserve"> </w:t>
      </w:r>
      <w:r w:rsidR="00F76F86">
        <w:t>She</w:t>
      </w:r>
      <w:r>
        <w:t xml:space="preserve"> now alternates living between Australia and the United States. She was adopted at birth, and it was only as an adult that she formed a relationship with her birth mother. Catriona studied at the Australian Film, Television and Radio School and New York University and is known for</w:t>
      </w:r>
      <w:r w:rsidR="008947A6">
        <w:t xml:space="preserve"> </w:t>
      </w:r>
      <w:r>
        <w:t xml:space="preserve">her contribution to a diverse range of productions, both film and television. </w:t>
      </w:r>
    </w:p>
    <w:p w14:paraId="491AA5CE" w14:textId="3E1E995C" w:rsidR="00424EAD" w:rsidRDefault="00424EAD" w:rsidP="00DD27F2">
      <w:r>
        <w:t xml:space="preserve">McKenzie’s dedication to her work is evident in her approach when writing and directing, and this </w:t>
      </w:r>
      <w:r w:rsidR="00F76F86">
        <w:t xml:space="preserve">can be seen </w:t>
      </w:r>
      <w:r>
        <w:t xml:space="preserve">in the film </w:t>
      </w:r>
      <w:r w:rsidR="00545206" w:rsidRPr="00C851B2">
        <w:rPr>
          <w:i/>
          <w:iCs/>
        </w:rPr>
        <w:t>Satellite Boy</w:t>
      </w:r>
      <w:r>
        <w:t xml:space="preserve">. She recognises her responsibility to adhere by the requirements set out by the Elders of the Countries on which she films and her obligations to these communities. When filming on Country, McKenzie follows protocols for filming in Aboriginal communities and on the lands of the Traditional Owners and navigates this through open communication, active listening and utilising the skills of a cultural consultant. These trusting and </w:t>
      </w:r>
      <w:r>
        <w:lastRenderedPageBreak/>
        <w:t xml:space="preserve">positive relationships with local communities are highlighted through the fact that </w:t>
      </w:r>
      <w:r w:rsidR="00545206" w:rsidRPr="00C851B2">
        <w:rPr>
          <w:i/>
          <w:iCs/>
        </w:rPr>
        <w:t>Satellite Boy</w:t>
      </w:r>
      <w:r w:rsidR="00545206">
        <w:t xml:space="preserve"> </w:t>
      </w:r>
      <w:r>
        <w:t xml:space="preserve">was the first film to be captured on the ground in Purnululu, also known as the Bungle Bungle Range. </w:t>
      </w:r>
    </w:p>
    <w:p w14:paraId="04CA8DD8" w14:textId="06A625D2" w:rsidR="005F0B4D" w:rsidRDefault="00424EAD" w:rsidP="00DD27F2">
      <w:r>
        <w:t xml:space="preserve">Interestingly, the world-renowned director did not plan on becoming a filmmaker but recognises the importance of cinema as a method of telling </w:t>
      </w:r>
      <w:r w:rsidR="0057489F">
        <w:t>Aboriginal and Torres Strait Islander</w:t>
      </w:r>
      <w:r>
        <w:t xml:space="preserve"> stories. She has drawn inspiration from other artists when writing and directing, such as the sculptor Constantin Brâncuși’s work ‘Bird in Flight’ and the experience of landscape in film provided by American filmmaker, Terrence Malick. McKenzie’s recognition of the spiritual connection between Aboriginal people</w:t>
      </w:r>
      <w:r w:rsidR="008130A1">
        <w:t>s</w:t>
      </w:r>
      <w:r>
        <w:t xml:space="preserve"> and their natural environment holds importance in her work and this is exemplified in </w:t>
      </w:r>
      <w:r w:rsidR="00545206" w:rsidRPr="00C851B2">
        <w:rPr>
          <w:i/>
          <w:iCs/>
        </w:rPr>
        <w:t>Satellite Boy</w:t>
      </w:r>
      <w:r>
        <w:t>, particularly the relationship the characters have with the Milky Way.</w:t>
      </w:r>
    </w:p>
    <w:p w14:paraId="56E207A3" w14:textId="21A1F775" w:rsidR="00794303" w:rsidRDefault="00794303" w:rsidP="00794303">
      <w:pPr>
        <w:pStyle w:val="Caption"/>
      </w:pPr>
      <w:r>
        <w:t xml:space="preserve">Table </w:t>
      </w:r>
      <w:r>
        <w:fldChar w:fldCharType="begin"/>
      </w:r>
      <w:r>
        <w:instrText xml:space="preserve"> SEQ Table \* ARABIC </w:instrText>
      </w:r>
      <w:r>
        <w:fldChar w:fldCharType="separate"/>
      </w:r>
      <w:r w:rsidR="00FA27C4">
        <w:rPr>
          <w:noProof/>
        </w:rPr>
        <w:t>45</w:t>
      </w:r>
      <w:r>
        <w:fldChar w:fldCharType="end"/>
      </w:r>
      <w:r>
        <w:t xml:space="preserve"> </w:t>
      </w:r>
      <w:r w:rsidR="0023470E">
        <w:t>–</w:t>
      </w:r>
      <w:r>
        <w:t xml:space="preserve"> glossary of unknown words</w:t>
      </w:r>
    </w:p>
    <w:tbl>
      <w:tblPr>
        <w:tblStyle w:val="Tableheader"/>
        <w:tblW w:w="9493" w:type="dxa"/>
        <w:tblLook w:val="04A0" w:firstRow="1" w:lastRow="0" w:firstColumn="1" w:lastColumn="0" w:noHBand="0" w:noVBand="1"/>
        <w:tblDescription w:val="Space for students to record unfamilar words in the left column and their definitions in the right column."/>
      </w:tblPr>
      <w:tblGrid>
        <w:gridCol w:w="2830"/>
        <w:gridCol w:w="6663"/>
      </w:tblGrid>
      <w:tr w:rsidR="00C55492" w:rsidRPr="0073433A" w14:paraId="2BCADC28" w14:textId="77777777" w:rsidTr="00A27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0527BF3" w14:textId="26D239DE" w:rsidR="00C55492" w:rsidRPr="0073433A" w:rsidRDefault="00A27C0D">
            <w:r>
              <w:t>Unfamiliar word</w:t>
            </w:r>
          </w:p>
        </w:tc>
        <w:tc>
          <w:tcPr>
            <w:tcW w:w="6663" w:type="dxa"/>
          </w:tcPr>
          <w:p w14:paraId="276A1596" w14:textId="6A028275" w:rsidR="00C55492" w:rsidRDefault="00A27C0D">
            <w:pPr>
              <w:cnfStyle w:val="100000000000" w:firstRow="1" w:lastRow="0" w:firstColumn="0" w:lastColumn="0" w:oddVBand="0" w:evenVBand="0" w:oddHBand="0" w:evenHBand="0" w:firstRowFirstColumn="0" w:firstRowLastColumn="0" w:lastRowFirstColumn="0" w:lastRowLastColumn="0"/>
            </w:pPr>
            <w:r>
              <w:t>Definition</w:t>
            </w:r>
          </w:p>
        </w:tc>
      </w:tr>
      <w:tr w:rsidR="00C55492" w:rsidRPr="0073433A" w14:paraId="42F9B022" w14:textId="77777777" w:rsidTr="003241E4">
        <w:trPr>
          <w:cnfStyle w:val="000000100000" w:firstRow="0" w:lastRow="0" w:firstColumn="0" w:lastColumn="0" w:oddVBand="0" w:evenVBand="0" w:oddHBand="1" w:evenHBand="0"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2830" w:type="dxa"/>
          </w:tcPr>
          <w:p w14:paraId="1DB42A22" w14:textId="5CB61F66" w:rsidR="00C55492" w:rsidRPr="00AF04B8" w:rsidRDefault="00C55492"/>
        </w:tc>
        <w:tc>
          <w:tcPr>
            <w:tcW w:w="6663" w:type="dxa"/>
          </w:tcPr>
          <w:p w14:paraId="23C1201D" w14:textId="77777777" w:rsidR="00C55492" w:rsidRPr="0071606D" w:rsidRDefault="00C55492">
            <w:pPr>
              <w:cnfStyle w:val="000000100000" w:firstRow="0" w:lastRow="0" w:firstColumn="0" w:lastColumn="0" w:oddVBand="0" w:evenVBand="0" w:oddHBand="1" w:evenHBand="0" w:firstRowFirstColumn="0" w:firstRowLastColumn="0" w:lastRowFirstColumn="0" w:lastRowLastColumn="0"/>
              <w:rPr>
                <w:b/>
                <w:bCs/>
              </w:rPr>
            </w:pPr>
          </w:p>
        </w:tc>
      </w:tr>
      <w:tr w:rsidR="00C55492" w:rsidRPr="0073433A" w14:paraId="73D4C7A2" w14:textId="77777777" w:rsidTr="003241E4">
        <w:trPr>
          <w:cnfStyle w:val="000000010000" w:firstRow="0" w:lastRow="0" w:firstColumn="0" w:lastColumn="0" w:oddVBand="0" w:evenVBand="0" w:oddHBand="0" w:evenHBand="1"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2830" w:type="dxa"/>
          </w:tcPr>
          <w:p w14:paraId="534E2ACF" w14:textId="0CE8E336" w:rsidR="00C55492" w:rsidRPr="00292D87" w:rsidRDefault="00C55492">
            <w:pPr>
              <w:rPr>
                <w:b w:val="0"/>
                <w:bCs/>
              </w:rPr>
            </w:pPr>
          </w:p>
        </w:tc>
        <w:tc>
          <w:tcPr>
            <w:tcW w:w="6663" w:type="dxa"/>
          </w:tcPr>
          <w:p w14:paraId="78CD3770" w14:textId="77777777" w:rsidR="00C55492" w:rsidRPr="0071606D" w:rsidRDefault="00C55492">
            <w:pPr>
              <w:cnfStyle w:val="000000010000" w:firstRow="0" w:lastRow="0" w:firstColumn="0" w:lastColumn="0" w:oddVBand="0" w:evenVBand="0" w:oddHBand="0" w:evenHBand="1" w:firstRowFirstColumn="0" w:firstRowLastColumn="0" w:lastRowFirstColumn="0" w:lastRowLastColumn="0"/>
              <w:rPr>
                <w:b/>
                <w:bCs/>
              </w:rPr>
            </w:pPr>
          </w:p>
        </w:tc>
      </w:tr>
      <w:tr w:rsidR="00A27C0D" w:rsidRPr="0073433A" w14:paraId="46ED5A7E" w14:textId="77777777" w:rsidTr="003241E4">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2830" w:type="dxa"/>
          </w:tcPr>
          <w:p w14:paraId="4C98BEA8" w14:textId="77777777" w:rsidR="00A27C0D" w:rsidRPr="00292D87" w:rsidRDefault="00A27C0D">
            <w:pPr>
              <w:rPr>
                <w:b w:val="0"/>
                <w:bCs/>
              </w:rPr>
            </w:pPr>
          </w:p>
        </w:tc>
        <w:tc>
          <w:tcPr>
            <w:tcW w:w="6663" w:type="dxa"/>
          </w:tcPr>
          <w:p w14:paraId="1AD70BD3" w14:textId="77777777" w:rsidR="00A27C0D" w:rsidRPr="0071606D" w:rsidRDefault="00A27C0D">
            <w:pPr>
              <w:cnfStyle w:val="000000100000" w:firstRow="0" w:lastRow="0" w:firstColumn="0" w:lastColumn="0" w:oddVBand="0" w:evenVBand="0" w:oddHBand="1" w:evenHBand="0" w:firstRowFirstColumn="0" w:firstRowLastColumn="0" w:lastRowFirstColumn="0" w:lastRowLastColumn="0"/>
              <w:rPr>
                <w:b/>
                <w:bCs/>
              </w:rPr>
            </w:pPr>
          </w:p>
        </w:tc>
      </w:tr>
      <w:tr w:rsidR="00A27C0D" w:rsidRPr="0073433A" w14:paraId="3A4CD920" w14:textId="77777777" w:rsidTr="003241E4">
        <w:trPr>
          <w:cnfStyle w:val="000000010000" w:firstRow="0" w:lastRow="0" w:firstColumn="0" w:lastColumn="0" w:oddVBand="0" w:evenVBand="0" w:oddHBand="0" w:evenHBand="1" w:firstRowFirstColumn="0" w:firstRowLastColumn="0" w:lastRowFirstColumn="0" w:lastRowLastColumn="0"/>
          <w:trHeight w:val="1285"/>
        </w:trPr>
        <w:tc>
          <w:tcPr>
            <w:cnfStyle w:val="001000000000" w:firstRow="0" w:lastRow="0" w:firstColumn="1" w:lastColumn="0" w:oddVBand="0" w:evenVBand="0" w:oddHBand="0" w:evenHBand="0" w:firstRowFirstColumn="0" w:firstRowLastColumn="0" w:lastRowFirstColumn="0" w:lastRowLastColumn="0"/>
            <w:tcW w:w="2830" w:type="dxa"/>
          </w:tcPr>
          <w:p w14:paraId="00C33F34" w14:textId="77777777" w:rsidR="00A27C0D" w:rsidRPr="00292D87" w:rsidRDefault="00A27C0D">
            <w:pPr>
              <w:rPr>
                <w:b w:val="0"/>
                <w:bCs/>
              </w:rPr>
            </w:pPr>
          </w:p>
        </w:tc>
        <w:tc>
          <w:tcPr>
            <w:tcW w:w="6663" w:type="dxa"/>
          </w:tcPr>
          <w:p w14:paraId="5D5C559A" w14:textId="77777777" w:rsidR="00A27C0D" w:rsidRPr="0071606D" w:rsidRDefault="00A27C0D">
            <w:pPr>
              <w:cnfStyle w:val="000000010000" w:firstRow="0" w:lastRow="0" w:firstColumn="0" w:lastColumn="0" w:oddVBand="0" w:evenVBand="0" w:oddHBand="0" w:evenHBand="1" w:firstRowFirstColumn="0" w:firstRowLastColumn="0" w:lastRowFirstColumn="0" w:lastRowLastColumn="0"/>
              <w:rPr>
                <w:b/>
                <w:bCs/>
              </w:rPr>
            </w:pPr>
          </w:p>
        </w:tc>
      </w:tr>
      <w:tr w:rsidR="00A27C0D" w:rsidRPr="0073433A" w14:paraId="5134A980" w14:textId="77777777" w:rsidTr="003241E4">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2830" w:type="dxa"/>
          </w:tcPr>
          <w:p w14:paraId="061DD2C8" w14:textId="77777777" w:rsidR="00A27C0D" w:rsidRPr="00292D87" w:rsidRDefault="00A27C0D">
            <w:pPr>
              <w:rPr>
                <w:b w:val="0"/>
                <w:bCs/>
              </w:rPr>
            </w:pPr>
          </w:p>
        </w:tc>
        <w:tc>
          <w:tcPr>
            <w:tcW w:w="6663" w:type="dxa"/>
          </w:tcPr>
          <w:p w14:paraId="412C07D1" w14:textId="77777777" w:rsidR="00A27C0D" w:rsidRPr="0071606D" w:rsidRDefault="00A27C0D">
            <w:pPr>
              <w:cnfStyle w:val="000000100000" w:firstRow="0" w:lastRow="0" w:firstColumn="0" w:lastColumn="0" w:oddVBand="0" w:evenVBand="0" w:oddHBand="1" w:evenHBand="0" w:firstRowFirstColumn="0" w:firstRowLastColumn="0" w:lastRowFirstColumn="0" w:lastRowLastColumn="0"/>
              <w:rPr>
                <w:b/>
                <w:bCs/>
              </w:rPr>
            </w:pPr>
          </w:p>
        </w:tc>
      </w:tr>
      <w:tr w:rsidR="00A27C0D" w:rsidRPr="0073433A" w14:paraId="6EF10AD7" w14:textId="77777777" w:rsidTr="003241E4">
        <w:trPr>
          <w:cnfStyle w:val="000000010000" w:firstRow="0" w:lastRow="0" w:firstColumn="0" w:lastColumn="0" w:oddVBand="0" w:evenVBand="0" w:oddHBand="0" w:evenHBand="1"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2830" w:type="dxa"/>
          </w:tcPr>
          <w:p w14:paraId="6739AFF0" w14:textId="77777777" w:rsidR="00A27C0D" w:rsidRPr="00292D87" w:rsidRDefault="00A27C0D">
            <w:pPr>
              <w:rPr>
                <w:b w:val="0"/>
                <w:bCs/>
              </w:rPr>
            </w:pPr>
          </w:p>
        </w:tc>
        <w:tc>
          <w:tcPr>
            <w:tcW w:w="6663" w:type="dxa"/>
          </w:tcPr>
          <w:p w14:paraId="2B1F684D" w14:textId="77777777" w:rsidR="00A27C0D" w:rsidRPr="0071606D" w:rsidRDefault="00A27C0D">
            <w:pPr>
              <w:cnfStyle w:val="000000010000" w:firstRow="0" w:lastRow="0" w:firstColumn="0" w:lastColumn="0" w:oddVBand="0" w:evenVBand="0" w:oddHBand="0" w:evenHBand="1" w:firstRowFirstColumn="0" w:firstRowLastColumn="0" w:lastRowFirstColumn="0" w:lastRowLastColumn="0"/>
              <w:rPr>
                <w:b/>
                <w:bCs/>
              </w:rPr>
            </w:pPr>
          </w:p>
        </w:tc>
      </w:tr>
    </w:tbl>
    <w:p w14:paraId="108AE577" w14:textId="5D42F511" w:rsidR="004A44F8" w:rsidRPr="0085590A" w:rsidRDefault="004A44F8" w:rsidP="0085590A">
      <w:pPr>
        <w:pStyle w:val="ListNumber"/>
      </w:pPr>
      <w:r w:rsidRPr="0085590A">
        <w:t>Revisit the words or phrases that you identified as important. In pairs or as a class discuss why you chose these words and how they contribute to the overall meaning of the text.</w:t>
      </w:r>
    </w:p>
    <w:p w14:paraId="2E0E812D" w14:textId="1FAEB9FD" w:rsidR="004A44F8" w:rsidRPr="000B0116" w:rsidRDefault="00C0316F" w:rsidP="000B0116">
      <w:pPr>
        <w:pStyle w:val="ListNumber"/>
      </w:pPr>
      <w:r w:rsidRPr="000B0116">
        <w:lastRenderedPageBreak/>
        <w:t>Complete the checklist in the table below by writing the word ‘yes’ or the word ‘no’ in the right-hand column. Completion of this table will allow you to reflect on how these monitoring skills improved your understanding of the text.</w:t>
      </w:r>
    </w:p>
    <w:p w14:paraId="5CD0D6B3" w14:textId="6F3C1999" w:rsidR="002B10C5" w:rsidRDefault="002B10C5" w:rsidP="002B10C5">
      <w:pPr>
        <w:pStyle w:val="Caption"/>
      </w:pPr>
      <w:r>
        <w:t xml:space="preserve">Table </w:t>
      </w:r>
      <w:r>
        <w:fldChar w:fldCharType="begin"/>
      </w:r>
      <w:r>
        <w:instrText xml:space="preserve"> SEQ Table \* ARABIC </w:instrText>
      </w:r>
      <w:r>
        <w:fldChar w:fldCharType="separate"/>
      </w:r>
      <w:r w:rsidR="00FA27C4">
        <w:rPr>
          <w:noProof/>
        </w:rPr>
        <w:t>46</w:t>
      </w:r>
      <w:r>
        <w:fldChar w:fldCharType="end"/>
      </w:r>
      <w:r>
        <w:t xml:space="preserve"> </w:t>
      </w:r>
      <w:r w:rsidR="00E43A23">
        <w:t>–</w:t>
      </w:r>
      <w:r>
        <w:t xml:space="preserve"> monitoring</w:t>
      </w:r>
      <w:r w:rsidR="00E43A23">
        <w:t xml:space="preserve"> </w:t>
      </w:r>
      <w:r>
        <w:t>skills checklist</w:t>
      </w:r>
    </w:p>
    <w:tbl>
      <w:tblPr>
        <w:tblStyle w:val="Tableheader"/>
        <w:tblW w:w="9493" w:type="dxa"/>
        <w:tblLook w:val="04A0" w:firstRow="1" w:lastRow="0" w:firstColumn="1" w:lastColumn="0" w:noHBand="0" w:noVBand="1"/>
        <w:tblDescription w:val="Checklist of questions for understanding in the left column and space to write yes or no in the right column."/>
      </w:tblPr>
      <w:tblGrid>
        <w:gridCol w:w="7933"/>
        <w:gridCol w:w="1560"/>
      </w:tblGrid>
      <w:tr w:rsidR="008E4BC2" w:rsidRPr="0073433A" w14:paraId="4032D034" w14:textId="77777777" w:rsidTr="008E4B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Pr>
          <w:p w14:paraId="17FCB5B1" w14:textId="399F8519" w:rsidR="008E4BC2" w:rsidRPr="0073433A" w:rsidRDefault="008E4BC2">
            <w:r>
              <w:t>Checklist question</w:t>
            </w:r>
          </w:p>
        </w:tc>
        <w:tc>
          <w:tcPr>
            <w:tcW w:w="1560" w:type="dxa"/>
          </w:tcPr>
          <w:p w14:paraId="54D310A8" w14:textId="74EA1B45" w:rsidR="008E4BC2" w:rsidRDefault="008E4BC2">
            <w:pPr>
              <w:cnfStyle w:val="100000000000" w:firstRow="1" w:lastRow="0" w:firstColumn="0" w:lastColumn="0" w:oddVBand="0" w:evenVBand="0" w:oddHBand="0" w:evenHBand="0" w:firstRowFirstColumn="0" w:firstRowLastColumn="0" w:lastRowFirstColumn="0" w:lastRowLastColumn="0"/>
            </w:pPr>
            <w:r>
              <w:t>Yes or no</w:t>
            </w:r>
          </w:p>
        </w:tc>
      </w:tr>
      <w:tr w:rsidR="008E4BC2" w:rsidRPr="0073433A" w14:paraId="374EC3E9" w14:textId="77777777" w:rsidTr="008E4BC2">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7933" w:type="dxa"/>
          </w:tcPr>
          <w:p w14:paraId="786A2631" w14:textId="563D18F0" w:rsidR="008E4BC2" w:rsidRPr="00A8121D" w:rsidRDefault="009E203B">
            <w:pPr>
              <w:rPr>
                <w:b w:val="0"/>
                <w:bCs/>
              </w:rPr>
            </w:pPr>
            <w:r w:rsidRPr="00A8121D">
              <w:rPr>
                <w:b w:val="0"/>
                <w:bCs/>
              </w:rPr>
              <w:t>Did I understand the main idea of the text?</w:t>
            </w:r>
          </w:p>
        </w:tc>
        <w:tc>
          <w:tcPr>
            <w:tcW w:w="1560" w:type="dxa"/>
          </w:tcPr>
          <w:p w14:paraId="1B4814B2" w14:textId="77777777" w:rsidR="008E4BC2" w:rsidRPr="0071606D" w:rsidRDefault="008E4BC2">
            <w:pPr>
              <w:cnfStyle w:val="000000100000" w:firstRow="0" w:lastRow="0" w:firstColumn="0" w:lastColumn="0" w:oddVBand="0" w:evenVBand="0" w:oddHBand="1" w:evenHBand="0" w:firstRowFirstColumn="0" w:firstRowLastColumn="0" w:lastRowFirstColumn="0" w:lastRowLastColumn="0"/>
              <w:rPr>
                <w:b/>
                <w:bCs/>
              </w:rPr>
            </w:pPr>
          </w:p>
        </w:tc>
      </w:tr>
      <w:tr w:rsidR="008E4BC2" w:rsidRPr="0073433A" w14:paraId="4B036647" w14:textId="77777777" w:rsidTr="008E4BC2">
        <w:trPr>
          <w:cnfStyle w:val="000000010000" w:firstRow="0" w:lastRow="0" w:firstColumn="0" w:lastColumn="0" w:oddVBand="0" w:evenVBand="0" w:oddHBand="0" w:evenHBand="1"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7933" w:type="dxa"/>
          </w:tcPr>
          <w:p w14:paraId="63BE93EA" w14:textId="779F4FAF" w:rsidR="008E4BC2" w:rsidRPr="00292D87" w:rsidRDefault="00694E5F" w:rsidP="00694E5F">
            <w:pPr>
              <w:tabs>
                <w:tab w:val="left" w:pos="965"/>
              </w:tabs>
              <w:rPr>
                <w:b w:val="0"/>
                <w:bCs/>
              </w:rPr>
            </w:pPr>
            <w:r w:rsidRPr="00694E5F">
              <w:rPr>
                <w:b w:val="0"/>
                <w:bCs/>
              </w:rPr>
              <w:t>Did I understand how to use different colours or codes to monitor my reading of the text?</w:t>
            </w:r>
          </w:p>
        </w:tc>
        <w:tc>
          <w:tcPr>
            <w:tcW w:w="1560" w:type="dxa"/>
          </w:tcPr>
          <w:p w14:paraId="213D62C8" w14:textId="77777777" w:rsidR="008E4BC2" w:rsidRPr="0071606D" w:rsidRDefault="008E4BC2">
            <w:pPr>
              <w:cnfStyle w:val="000000010000" w:firstRow="0" w:lastRow="0" w:firstColumn="0" w:lastColumn="0" w:oddVBand="0" w:evenVBand="0" w:oddHBand="0" w:evenHBand="1" w:firstRowFirstColumn="0" w:firstRowLastColumn="0" w:lastRowFirstColumn="0" w:lastRowLastColumn="0"/>
              <w:rPr>
                <w:b/>
                <w:bCs/>
              </w:rPr>
            </w:pPr>
          </w:p>
        </w:tc>
      </w:tr>
      <w:tr w:rsidR="008E4BC2" w:rsidRPr="0073433A" w14:paraId="48F09140" w14:textId="77777777" w:rsidTr="008E4BC2">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7933" w:type="dxa"/>
          </w:tcPr>
          <w:p w14:paraId="5C77808B" w14:textId="7635AEC0" w:rsidR="008E4BC2" w:rsidRPr="00292D87" w:rsidRDefault="009C101A">
            <w:pPr>
              <w:rPr>
                <w:b w:val="0"/>
                <w:bCs/>
              </w:rPr>
            </w:pPr>
            <w:r w:rsidRPr="009C101A">
              <w:rPr>
                <w:b w:val="0"/>
                <w:bCs/>
              </w:rPr>
              <w:t>Did I automatically skip over words that I did not quite understand?</w:t>
            </w:r>
          </w:p>
        </w:tc>
        <w:tc>
          <w:tcPr>
            <w:tcW w:w="1560" w:type="dxa"/>
          </w:tcPr>
          <w:p w14:paraId="6F8B2AA9" w14:textId="77777777" w:rsidR="008E4BC2" w:rsidRPr="0071606D" w:rsidRDefault="008E4BC2">
            <w:pPr>
              <w:cnfStyle w:val="000000100000" w:firstRow="0" w:lastRow="0" w:firstColumn="0" w:lastColumn="0" w:oddVBand="0" w:evenVBand="0" w:oddHBand="1" w:evenHBand="0" w:firstRowFirstColumn="0" w:firstRowLastColumn="0" w:lastRowFirstColumn="0" w:lastRowLastColumn="0"/>
              <w:rPr>
                <w:b/>
                <w:bCs/>
              </w:rPr>
            </w:pPr>
          </w:p>
        </w:tc>
      </w:tr>
      <w:tr w:rsidR="008E4BC2" w:rsidRPr="0073433A" w14:paraId="5FD6EDB8" w14:textId="77777777" w:rsidTr="008E4BC2">
        <w:trPr>
          <w:cnfStyle w:val="000000010000" w:firstRow="0" w:lastRow="0" w:firstColumn="0" w:lastColumn="0" w:oddVBand="0" w:evenVBand="0" w:oddHBand="0" w:evenHBand="1"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7933" w:type="dxa"/>
          </w:tcPr>
          <w:p w14:paraId="500127D4" w14:textId="0A912738" w:rsidR="008E4BC2" w:rsidRPr="00292D87" w:rsidRDefault="00A65B27">
            <w:pPr>
              <w:rPr>
                <w:b w:val="0"/>
                <w:bCs/>
              </w:rPr>
            </w:pPr>
            <w:r w:rsidRPr="00A65B27">
              <w:rPr>
                <w:b w:val="0"/>
                <w:bCs/>
              </w:rPr>
              <w:t>Would I normally skip over these difficult words when reading a text?</w:t>
            </w:r>
          </w:p>
        </w:tc>
        <w:tc>
          <w:tcPr>
            <w:tcW w:w="1560" w:type="dxa"/>
          </w:tcPr>
          <w:p w14:paraId="5761D937" w14:textId="77777777" w:rsidR="008E4BC2" w:rsidRPr="0071606D" w:rsidRDefault="008E4BC2">
            <w:pPr>
              <w:cnfStyle w:val="000000010000" w:firstRow="0" w:lastRow="0" w:firstColumn="0" w:lastColumn="0" w:oddVBand="0" w:evenVBand="0" w:oddHBand="0" w:evenHBand="1" w:firstRowFirstColumn="0" w:firstRowLastColumn="0" w:lastRowFirstColumn="0" w:lastRowLastColumn="0"/>
              <w:rPr>
                <w:b/>
                <w:bCs/>
              </w:rPr>
            </w:pPr>
          </w:p>
        </w:tc>
      </w:tr>
      <w:tr w:rsidR="008E4BC2" w:rsidRPr="0073433A" w14:paraId="4F0DAE22" w14:textId="77777777" w:rsidTr="008E4BC2">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7933" w:type="dxa"/>
          </w:tcPr>
          <w:p w14:paraId="536A8468" w14:textId="459A2BDA" w:rsidR="008E4BC2" w:rsidRPr="00292D87" w:rsidRDefault="00EB424E">
            <w:pPr>
              <w:rPr>
                <w:b w:val="0"/>
                <w:bCs/>
              </w:rPr>
            </w:pPr>
            <w:r w:rsidRPr="00EB424E">
              <w:rPr>
                <w:b w:val="0"/>
                <w:bCs/>
              </w:rPr>
              <w:t>Did I ask myself any questions while reading?</w:t>
            </w:r>
          </w:p>
        </w:tc>
        <w:tc>
          <w:tcPr>
            <w:tcW w:w="1560" w:type="dxa"/>
          </w:tcPr>
          <w:p w14:paraId="38667E72" w14:textId="77777777" w:rsidR="008E4BC2" w:rsidRPr="0071606D" w:rsidRDefault="008E4BC2">
            <w:pPr>
              <w:cnfStyle w:val="000000100000" w:firstRow="0" w:lastRow="0" w:firstColumn="0" w:lastColumn="0" w:oddVBand="0" w:evenVBand="0" w:oddHBand="1" w:evenHBand="0" w:firstRowFirstColumn="0" w:firstRowLastColumn="0" w:lastRowFirstColumn="0" w:lastRowLastColumn="0"/>
              <w:rPr>
                <w:b/>
                <w:bCs/>
              </w:rPr>
            </w:pPr>
          </w:p>
        </w:tc>
      </w:tr>
      <w:tr w:rsidR="008E4BC2" w:rsidRPr="0073433A" w14:paraId="4E4DCA9B" w14:textId="77777777" w:rsidTr="008E4BC2">
        <w:trPr>
          <w:cnfStyle w:val="000000010000" w:firstRow="0" w:lastRow="0" w:firstColumn="0" w:lastColumn="0" w:oddVBand="0" w:evenVBand="0" w:oddHBand="0" w:evenHBand="1"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7933" w:type="dxa"/>
          </w:tcPr>
          <w:p w14:paraId="5ADE3C92" w14:textId="7121888F" w:rsidR="008E4BC2" w:rsidRPr="00292D87" w:rsidRDefault="00C42AB4">
            <w:pPr>
              <w:rPr>
                <w:b w:val="0"/>
                <w:bCs/>
              </w:rPr>
            </w:pPr>
            <w:r w:rsidRPr="00C42AB4">
              <w:rPr>
                <w:b w:val="0"/>
                <w:bCs/>
              </w:rPr>
              <w:t>Was I able to visualise in my mind images of what I was reading?</w:t>
            </w:r>
          </w:p>
        </w:tc>
        <w:tc>
          <w:tcPr>
            <w:tcW w:w="1560" w:type="dxa"/>
          </w:tcPr>
          <w:p w14:paraId="1AC68E4C" w14:textId="77777777" w:rsidR="008E4BC2" w:rsidRPr="0071606D" w:rsidRDefault="008E4BC2">
            <w:pPr>
              <w:cnfStyle w:val="000000010000" w:firstRow="0" w:lastRow="0" w:firstColumn="0" w:lastColumn="0" w:oddVBand="0" w:evenVBand="0" w:oddHBand="0" w:evenHBand="1" w:firstRowFirstColumn="0" w:firstRowLastColumn="0" w:lastRowFirstColumn="0" w:lastRowLastColumn="0"/>
              <w:rPr>
                <w:b/>
                <w:bCs/>
              </w:rPr>
            </w:pPr>
          </w:p>
        </w:tc>
      </w:tr>
      <w:tr w:rsidR="00C432BF" w:rsidRPr="0073433A" w14:paraId="6B7F9156" w14:textId="77777777" w:rsidTr="008E4BC2">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7933" w:type="dxa"/>
          </w:tcPr>
          <w:p w14:paraId="7A2785D3" w14:textId="219EED62" w:rsidR="00C432BF" w:rsidRPr="00A8121D" w:rsidRDefault="00A8121D">
            <w:pPr>
              <w:rPr>
                <w:b w:val="0"/>
              </w:rPr>
            </w:pPr>
            <w:r w:rsidRPr="00A8121D">
              <w:rPr>
                <w:b w:val="0"/>
              </w:rPr>
              <w:t>Will I use this strategy in future when reading a block of text?</w:t>
            </w:r>
          </w:p>
        </w:tc>
        <w:tc>
          <w:tcPr>
            <w:tcW w:w="1560" w:type="dxa"/>
          </w:tcPr>
          <w:p w14:paraId="5945F2C7" w14:textId="77777777" w:rsidR="00C432BF" w:rsidRPr="0071606D" w:rsidRDefault="00C432BF">
            <w:pPr>
              <w:cnfStyle w:val="000000100000" w:firstRow="0" w:lastRow="0" w:firstColumn="0" w:lastColumn="0" w:oddVBand="0" w:evenVBand="0" w:oddHBand="1" w:evenHBand="0" w:firstRowFirstColumn="0" w:firstRowLastColumn="0" w:lastRowFirstColumn="0" w:lastRowLastColumn="0"/>
              <w:rPr>
                <w:b/>
                <w:bCs/>
              </w:rPr>
            </w:pPr>
          </w:p>
        </w:tc>
      </w:tr>
    </w:tbl>
    <w:p w14:paraId="73BB41B9" w14:textId="515AEE99" w:rsidR="002B10C5" w:rsidRPr="0085590A" w:rsidRDefault="00505D96" w:rsidP="0085590A">
      <w:pPr>
        <w:pStyle w:val="ListNumber"/>
      </w:pPr>
      <w:r w:rsidRPr="0085590A">
        <w:t xml:space="preserve">Now that you have </w:t>
      </w:r>
      <w:r w:rsidR="00FA58D1" w:rsidRPr="0085590A">
        <w:t>monitored</w:t>
      </w:r>
      <w:r w:rsidRPr="0085590A">
        <w:t xml:space="preserve"> </w:t>
      </w:r>
      <w:r w:rsidR="00B06BAF" w:rsidRPr="0085590A">
        <w:t>your understanding, a</w:t>
      </w:r>
      <w:r w:rsidRPr="0085590A">
        <w:t>nswer the questions</w:t>
      </w:r>
      <w:r w:rsidR="00877018" w:rsidRPr="0085590A">
        <w:t xml:space="preserve"> below</w:t>
      </w:r>
      <w:r w:rsidR="0043516A" w:rsidRPr="0085590A">
        <w:t xml:space="preserve"> in your English book</w:t>
      </w:r>
      <w:r w:rsidR="00877018" w:rsidRPr="0085590A">
        <w:t>. Y</w:t>
      </w:r>
      <w:r w:rsidRPr="0085590A">
        <w:t xml:space="preserve">ou might like to identify the answer in the text by </w:t>
      </w:r>
      <w:r w:rsidR="00243CE5" w:rsidRPr="0085590A">
        <w:t xml:space="preserve">using </w:t>
      </w:r>
      <w:r w:rsidRPr="0085590A">
        <w:t>another coloured highlighter.</w:t>
      </w:r>
    </w:p>
    <w:p w14:paraId="0F9B100D" w14:textId="6BD68650" w:rsidR="00BB2B7F" w:rsidRDefault="00BB2B7F">
      <w:pPr>
        <w:pStyle w:val="ListNumber2"/>
        <w:numPr>
          <w:ilvl w:val="0"/>
          <w:numId w:val="56"/>
        </w:numPr>
      </w:pPr>
      <w:r>
        <w:t xml:space="preserve">What steps does Catriona McKenzie take to ensure positive relationships with the Traditional Owners of the lands on which she films? </w:t>
      </w:r>
    </w:p>
    <w:p w14:paraId="45C8A926" w14:textId="57798CF5" w:rsidR="00BB2B7F" w:rsidRDefault="00BB2B7F" w:rsidP="00BB2B7F">
      <w:pPr>
        <w:pStyle w:val="ListNumber2"/>
      </w:pPr>
      <w:r>
        <w:t xml:space="preserve">As a filmmaker, McKenzie recognises the artistic skills in fellow creatives. Who are the </w:t>
      </w:r>
      <w:r w:rsidR="0043516A">
        <w:t>2</w:t>
      </w:r>
      <w:r>
        <w:t xml:space="preserve"> artists that she identifies as drawing inspiration from? </w:t>
      </w:r>
    </w:p>
    <w:p w14:paraId="4A353642" w14:textId="1D10F6E3" w:rsidR="00243CE5" w:rsidRDefault="00BB2B7F" w:rsidP="00BB2B7F">
      <w:pPr>
        <w:pStyle w:val="ListNumber2"/>
      </w:pPr>
      <w:r>
        <w:t>What is one way McKenzie has highlighted the spiritual connection between Aboriginal people</w:t>
      </w:r>
      <w:r w:rsidR="00C2660A">
        <w:t>s</w:t>
      </w:r>
      <w:r>
        <w:t xml:space="preserve"> and their natural environment in the film </w:t>
      </w:r>
      <w:r w:rsidR="00545206" w:rsidRPr="00C851B2">
        <w:rPr>
          <w:i/>
          <w:iCs/>
        </w:rPr>
        <w:t>Satellite Boy</w:t>
      </w:r>
      <w:r>
        <w:t>?</w:t>
      </w:r>
    </w:p>
    <w:p w14:paraId="0B0CC70E" w14:textId="173ECE1C" w:rsidR="00662C1B" w:rsidRPr="0085590A" w:rsidRDefault="005B218B" w:rsidP="0085590A">
      <w:pPr>
        <w:pStyle w:val="ListNumber"/>
      </w:pPr>
      <w:r w:rsidRPr="0085590A">
        <w:t>Use a Think Pair Share</w:t>
      </w:r>
      <w:r w:rsidR="007E1FAC" w:rsidRPr="0085590A">
        <w:t xml:space="preserve"> to consider how </w:t>
      </w:r>
      <w:r w:rsidR="00A84AA9" w:rsidRPr="0085590A">
        <w:t>Catriona M</w:t>
      </w:r>
      <w:r w:rsidR="00E61C6C" w:rsidRPr="0085590A">
        <w:t>cKenzie</w:t>
      </w:r>
      <w:r w:rsidR="007E1FAC" w:rsidRPr="0085590A">
        <w:t xml:space="preserve"> shapes the film and the narrative.</w:t>
      </w:r>
      <w:r w:rsidR="00792E45" w:rsidRPr="0085590A">
        <w:t xml:space="preserve"> </w:t>
      </w:r>
    </w:p>
    <w:p w14:paraId="7935E8B8" w14:textId="77777777" w:rsidR="00BF0D12" w:rsidRPr="00BF0D12" w:rsidRDefault="008F085D">
      <w:pPr>
        <w:pStyle w:val="ListNumber2"/>
        <w:numPr>
          <w:ilvl w:val="0"/>
          <w:numId w:val="57"/>
        </w:numPr>
      </w:pPr>
      <w:r w:rsidRPr="00BF0D12">
        <w:lastRenderedPageBreak/>
        <w:t>What might have motivated Catriona McKenzie to make this film?</w:t>
      </w:r>
    </w:p>
    <w:p w14:paraId="076B35A8" w14:textId="07A14A39" w:rsidR="009D47AC" w:rsidRPr="00BF0D12" w:rsidRDefault="00BF0D12" w:rsidP="00BF0D12">
      <w:pPr>
        <w:pStyle w:val="ListNumber2"/>
      </w:pPr>
      <w:r w:rsidRPr="00BF0D12">
        <w:t>B</w:t>
      </w:r>
      <w:r w:rsidR="008F085D" w:rsidRPr="00BF0D12">
        <w:t xml:space="preserve">ased on </w:t>
      </w:r>
      <w:r w:rsidR="00EE3A69">
        <w:t>M</w:t>
      </w:r>
      <w:r w:rsidR="00C8097A">
        <w:t>cKenzie’s</w:t>
      </w:r>
      <w:r w:rsidR="008F085D" w:rsidRPr="00BF0D12">
        <w:t xml:space="preserve"> background, what themes or perspectives do you think she might bring to the story?</w:t>
      </w:r>
    </w:p>
    <w:p w14:paraId="23AFEC1C" w14:textId="77777777" w:rsidR="00A5394F" w:rsidRDefault="00A5394F" w:rsidP="00A5394F">
      <w:pPr>
        <w:pStyle w:val="ListNumber2"/>
      </w:pPr>
      <w:r w:rsidRPr="00A5394F">
        <w:t xml:space="preserve">How might McKenzie's experiences as an Aboriginal person help her tell a more believable Aboriginal story in </w:t>
      </w:r>
      <w:r w:rsidRPr="0085590A">
        <w:rPr>
          <w:i/>
          <w:iCs/>
        </w:rPr>
        <w:t>Satellite Boy</w:t>
      </w:r>
      <w:r w:rsidRPr="00A5394F">
        <w:t>?</w:t>
      </w:r>
    </w:p>
    <w:p w14:paraId="3858DB7D" w14:textId="77777777" w:rsidR="000901C9" w:rsidRDefault="00A5394F" w:rsidP="00A5394F">
      <w:pPr>
        <w:pStyle w:val="ListNumber2"/>
      </w:pPr>
      <w:r w:rsidRPr="00A5394F">
        <w:t>What things does McKenzie do when making the film (that we read about in her biography) to make the story feel more real and true? How do you think these choices might make viewers trust the story more?</w:t>
      </w:r>
    </w:p>
    <w:p w14:paraId="063954EF" w14:textId="2F7AA820" w:rsidR="00BF08BE" w:rsidRPr="00BF08BE" w:rsidRDefault="000901C9" w:rsidP="00A5394F">
      <w:pPr>
        <w:pStyle w:val="ListNumber2"/>
        <w:rPr>
          <w:bCs/>
        </w:rPr>
      </w:pPr>
      <w:r>
        <w:rPr>
          <w:bCs/>
        </w:rPr>
        <w:t>W</w:t>
      </w:r>
      <w:r w:rsidRPr="000901C9">
        <w:rPr>
          <w:bCs/>
        </w:rPr>
        <w:t>hy do you think it is important that Aboriginal people</w:t>
      </w:r>
      <w:r w:rsidR="00C2660A">
        <w:rPr>
          <w:bCs/>
        </w:rPr>
        <w:t>s</w:t>
      </w:r>
      <w:r w:rsidRPr="000901C9">
        <w:rPr>
          <w:bCs/>
        </w:rPr>
        <w:t xml:space="preserve"> </w:t>
      </w:r>
      <w:r w:rsidR="00EC32D6">
        <w:rPr>
          <w:bCs/>
        </w:rPr>
        <w:t>share</w:t>
      </w:r>
      <w:r w:rsidRPr="000901C9">
        <w:rPr>
          <w:bCs/>
        </w:rPr>
        <w:t xml:space="preserve"> their own stories about </w:t>
      </w:r>
      <w:r w:rsidR="006469B7">
        <w:rPr>
          <w:bCs/>
        </w:rPr>
        <w:t>c</w:t>
      </w:r>
      <w:r w:rsidR="000B7470" w:rsidRPr="000901C9">
        <w:rPr>
          <w:bCs/>
        </w:rPr>
        <w:t xml:space="preserve">ulture </w:t>
      </w:r>
      <w:r w:rsidRPr="000901C9">
        <w:rPr>
          <w:bCs/>
        </w:rPr>
        <w:t>and identity?</w:t>
      </w:r>
    </w:p>
    <w:p w14:paraId="495D70BC" w14:textId="77777777" w:rsidR="00BF08BE" w:rsidRDefault="00BF08BE">
      <w:pPr>
        <w:suppressAutoHyphens w:val="0"/>
        <w:spacing w:before="0" w:after="160" w:line="259" w:lineRule="auto"/>
        <w:rPr>
          <w:rStyle w:val="Heading2Char"/>
        </w:rPr>
      </w:pPr>
      <w:r>
        <w:rPr>
          <w:rStyle w:val="Heading2Char"/>
        </w:rPr>
        <w:br w:type="page"/>
      </w:r>
    </w:p>
    <w:p w14:paraId="19593036" w14:textId="1503AF01" w:rsidR="00D51AEF" w:rsidRPr="00D26062" w:rsidRDefault="00376C10" w:rsidP="00D26062">
      <w:pPr>
        <w:pStyle w:val="Heading2"/>
      </w:pPr>
      <w:bookmarkStart w:id="83" w:name="_Toc181362104"/>
      <w:r w:rsidRPr="003A2BE1">
        <w:rPr>
          <w:rStyle w:val="Heading2Char"/>
        </w:rPr>
        <w:lastRenderedPageBreak/>
        <w:t xml:space="preserve">Phase 3, activity </w:t>
      </w:r>
      <w:r w:rsidR="00782BD4">
        <w:rPr>
          <w:rStyle w:val="Heading2Char"/>
        </w:rPr>
        <w:t>6</w:t>
      </w:r>
      <w:r w:rsidRPr="003A2BE1">
        <w:rPr>
          <w:rStyle w:val="Heading2Char"/>
        </w:rPr>
        <w:t xml:space="preserve"> – what we see</w:t>
      </w:r>
      <w:r w:rsidR="00B636E9">
        <w:rPr>
          <w:rStyle w:val="Heading2Char"/>
        </w:rPr>
        <w:t>,</w:t>
      </w:r>
      <w:r w:rsidRPr="003A2BE1">
        <w:rPr>
          <w:rStyle w:val="Heading2Char"/>
        </w:rPr>
        <w:t xml:space="preserve"> hear and assume in the orientation of </w:t>
      </w:r>
      <w:r w:rsidR="00545206" w:rsidRPr="00C851B2">
        <w:rPr>
          <w:i/>
          <w:iCs/>
        </w:rPr>
        <w:t>Satellite Boy</w:t>
      </w:r>
      <w:bookmarkEnd w:id="83"/>
    </w:p>
    <w:p w14:paraId="4197CC83" w14:textId="59337F16" w:rsidR="00397BD1" w:rsidRPr="000A78CE" w:rsidRDefault="00397BD1" w:rsidP="00397BD1">
      <w:pPr>
        <w:pStyle w:val="FeatureBox2"/>
      </w:pPr>
      <w:r w:rsidRPr="003C6C73">
        <w:rPr>
          <w:b/>
          <w:bCs/>
        </w:rPr>
        <w:t xml:space="preserve">Teacher note: </w:t>
      </w:r>
      <w:r w:rsidR="000A78CE" w:rsidRPr="000A78CE">
        <w:t xml:space="preserve">‘what we assume’ can be more challenging for students as it is less concrete than ‘what we see’ and ‘what we hear’. Teachers can modify this </w:t>
      </w:r>
      <w:r w:rsidR="005517D1">
        <w:t>activity</w:t>
      </w:r>
      <w:r w:rsidR="000A78CE" w:rsidRPr="000A78CE">
        <w:t xml:space="preserve"> so that the class is divided into 2 groups only, ‘what we see’ and ‘what we hear’</w:t>
      </w:r>
      <w:r w:rsidR="00C645C3">
        <w:t>.</w:t>
      </w:r>
      <w:r w:rsidR="000A78CE" w:rsidRPr="000A78CE">
        <w:t xml:space="preserve"> </w:t>
      </w:r>
      <w:r w:rsidR="00C645C3">
        <w:t>C</w:t>
      </w:r>
      <w:r w:rsidR="000A78CE" w:rsidRPr="000A78CE">
        <w:t xml:space="preserve">ompleting ‘what we assume’ together </w:t>
      </w:r>
      <w:r w:rsidR="00E728B7">
        <w:t>can then occur</w:t>
      </w:r>
      <w:r w:rsidR="000A78CE" w:rsidRPr="000A78CE">
        <w:t xml:space="preserve"> as a class during the discussion activity.</w:t>
      </w:r>
    </w:p>
    <w:p w14:paraId="76D59BF6" w14:textId="451AA21C" w:rsidR="000D7729" w:rsidRDefault="00945115" w:rsidP="004102DA">
      <w:pPr>
        <w:pStyle w:val="Featurepink"/>
      </w:pPr>
      <w:r w:rsidRPr="00945115">
        <w:rPr>
          <w:b/>
          <w:bCs/>
        </w:rPr>
        <w:t>Student note:</w:t>
      </w:r>
      <w:r>
        <w:t xml:space="preserve"> </w:t>
      </w:r>
      <w:r w:rsidR="00D26062">
        <w:t xml:space="preserve">take </w:t>
      </w:r>
      <w:r w:rsidR="00B5162F">
        <w:t xml:space="preserve">note of which of </w:t>
      </w:r>
      <w:r w:rsidR="00D26062">
        <w:t xml:space="preserve">the </w:t>
      </w:r>
      <w:r w:rsidR="008B0FA0">
        <w:t>3</w:t>
      </w:r>
      <w:r w:rsidR="00B5162F">
        <w:t xml:space="preserve"> </w:t>
      </w:r>
      <w:r w:rsidR="00093C33">
        <w:t>groups the teacher assigns you</w:t>
      </w:r>
      <w:r w:rsidR="00BB3C26">
        <w:t xml:space="preserve"> to</w:t>
      </w:r>
      <w:r w:rsidR="008B0FA0">
        <w:t xml:space="preserve"> –</w:t>
      </w:r>
      <w:r w:rsidR="00093C33">
        <w:t xml:space="preserve"> </w:t>
      </w:r>
      <w:r w:rsidR="008B0FA0">
        <w:t xml:space="preserve">the </w:t>
      </w:r>
      <w:r w:rsidR="002F42EE">
        <w:t>‘</w:t>
      </w:r>
      <w:r w:rsidR="00093C33">
        <w:t>what we see</w:t>
      </w:r>
      <w:r w:rsidR="002F42EE">
        <w:t>’</w:t>
      </w:r>
      <w:r w:rsidR="00093C33">
        <w:t xml:space="preserve"> group, </w:t>
      </w:r>
      <w:r w:rsidR="002F42EE">
        <w:t>‘</w:t>
      </w:r>
      <w:r w:rsidR="00093C33">
        <w:t>what we hear</w:t>
      </w:r>
      <w:r w:rsidR="002F42EE">
        <w:t>’</w:t>
      </w:r>
      <w:r w:rsidR="00093C33">
        <w:t xml:space="preserve"> group or </w:t>
      </w:r>
      <w:r w:rsidR="002F42EE">
        <w:t>‘</w:t>
      </w:r>
      <w:r w:rsidR="00093C33">
        <w:t>what we assume</w:t>
      </w:r>
      <w:r w:rsidR="002F42EE">
        <w:t>’</w:t>
      </w:r>
      <w:r w:rsidR="00093C33">
        <w:t xml:space="preserve"> </w:t>
      </w:r>
      <w:r w:rsidR="003072E2">
        <w:t>group.</w:t>
      </w:r>
      <w:r w:rsidR="00F801A9">
        <w:t xml:space="preserve"> </w:t>
      </w:r>
      <w:r w:rsidR="00C17BB9">
        <w:t>L</w:t>
      </w:r>
      <w:r w:rsidR="00C006DF">
        <w:t xml:space="preserve">ook back over </w:t>
      </w:r>
      <w:r w:rsidR="00C006DF" w:rsidRPr="00A06C4F">
        <w:rPr>
          <w:b/>
          <w:bCs/>
        </w:rPr>
        <w:t>Phase 3, activity 2 – understanding filmic devices</w:t>
      </w:r>
      <w:r w:rsidR="00956DCE">
        <w:t xml:space="preserve"> to </w:t>
      </w:r>
      <w:r w:rsidR="00C17BB9">
        <w:t>refresh your understanding</w:t>
      </w:r>
      <w:r w:rsidR="008B0FA0">
        <w:t xml:space="preserve"> of</w:t>
      </w:r>
      <w:r w:rsidR="00956DCE">
        <w:t xml:space="preserve"> the </w:t>
      </w:r>
      <w:r w:rsidR="00370399">
        <w:t xml:space="preserve">filmic devices </w:t>
      </w:r>
      <w:r w:rsidR="00772BF7">
        <w:t>you are responsible for recording, if you need</w:t>
      </w:r>
      <w:r w:rsidR="00BB3C26">
        <w:t xml:space="preserve"> to</w:t>
      </w:r>
      <w:r w:rsidR="00A06C4F">
        <w:t>.</w:t>
      </w:r>
      <w:r w:rsidR="00F801A9">
        <w:t xml:space="preserve"> </w:t>
      </w:r>
    </w:p>
    <w:p w14:paraId="0F649F57" w14:textId="0B41FC76" w:rsidR="00A06C4F" w:rsidRDefault="00A06C4F">
      <w:pPr>
        <w:pStyle w:val="ListNumber"/>
        <w:numPr>
          <w:ilvl w:val="0"/>
          <w:numId w:val="15"/>
        </w:numPr>
      </w:pPr>
      <w:r>
        <w:t xml:space="preserve">Watch the opening </w:t>
      </w:r>
      <w:r w:rsidR="00DF6A7A">
        <w:t>scene</w:t>
      </w:r>
      <w:r>
        <w:t xml:space="preserve"> (the first 6 minutes) of </w:t>
      </w:r>
      <w:r w:rsidR="00545206" w:rsidRPr="00C851B2">
        <w:rPr>
          <w:i/>
          <w:iCs/>
        </w:rPr>
        <w:t>Satellite Boy</w:t>
      </w:r>
      <w:r w:rsidR="00545206">
        <w:t xml:space="preserve"> </w:t>
      </w:r>
      <w:r w:rsidR="00FD5467">
        <w:t>twice</w:t>
      </w:r>
      <w:r w:rsidR="000977E6">
        <w:t>.</w:t>
      </w:r>
      <w:r w:rsidR="00620DE0">
        <w:t xml:space="preserve"> </w:t>
      </w:r>
      <w:r w:rsidR="00FD5467">
        <w:t>On the second viewing</w:t>
      </w:r>
      <w:r w:rsidR="000931E2">
        <w:t>,</w:t>
      </w:r>
      <w:r w:rsidR="00620DE0">
        <w:t xml:space="preserve"> </w:t>
      </w:r>
      <w:r w:rsidR="009B2956">
        <w:t>tak</w:t>
      </w:r>
      <w:r w:rsidR="000931E2">
        <w:t>e</w:t>
      </w:r>
      <w:r w:rsidR="009B2956">
        <w:t xml:space="preserve"> notes on </w:t>
      </w:r>
      <w:r w:rsidR="00667D24">
        <w:t xml:space="preserve">the </w:t>
      </w:r>
      <w:r w:rsidR="00BB3C26">
        <w:t xml:space="preserve">filmic </w:t>
      </w:r>
      <w:r w:rsidR="00667D24">
        <w:t xml:space="preserve">devices </w:t>
      </w:r>
      <w:r w:rsidR="00DF6A7A">
        <w:t xml:space="preserve">you are responsible for </w:t>
      </w:r>
      <w:r w:rsidR="00667D24">
        <w:t>and what you think the director is communic</w:t>
      </w:r>
      <w:r w:rsidR="009945CE">
        <w:t>ati</w:t>
      </w:r>
      <w:r w:rsidR="00667D24">
        <w:t>n</w:t>
      </w:r>
      <w:r w:rsidR="009945CE">
        <w:t>g</w:t>
      </w:r>
      <w:r w:rsidR="00667D24">
        <w:t xml:space="preserve"> in the table below.</w:t>
      </w:r>
    </w:p>
    <w:p w14:paraId="24798E6B" w14:textId="42741A53" w:rsidR="00A06C4F" w:rsidRPr="00A93E72" w:rsidRDefault="00F95889">
      <w:pPr>
        <w:pStyle w:val="ListNumber"/>
        <w:numPr>
          <w:ilvl w:val="0"/>
          <w:numId w:val="15"/>
        </w:numPr>
      </w:pPr>
      <w:r>
        <w:t xml:space="preserve">Once you have </w:t>
      </w:r>
      <w:r w:rsidR="002B60D2">
        <w:t xml:space="preserve">recorded your </w:t>
      </w:r>
      <w:r w:rsidR="002F3D77">
        <w:t>observations, be prepared to share with the class</w:t>
      </w:r>
      <w:r w:rsidR="004B7F43">
        <w:t xml:space="preserve">. </w:t>
      </w:r>
      <w:r w:rsidR="00F34E22">
        <w:t>Do your observations align with the other groups</w:t>
      </w:r>
      <w:r w:rsidR="000B3C2D">
        <w:t>?</w:t>
      </w:r>
    </w:p>
    <w:p w14:paraId="3B1ECBF1" w14:textId="77777777" w:rsidR="0019083D" w:rsidRDefault="0019083D">
      <w:pPr>
        <w:suppressAutoHyphens w:val="0"/>
        <w:spacing w:before="0" w:after="160" w:line="259" w:lineRule="auto"/>
        <w:rPr>
          <w:b/>
        </w:rPr>
      </w:pPr>
      <w:r>
        <w:rPr>
          <w:b/>
        </w:rPr>
        <w:br w:type="page"/>
      </w:r>
    </w:p>
    <w:p w14:paraId="1E08DB0D" w14:textId="15057FB7" w:rsidR="0011356B" w:rsidRPr="009D0762" w:rsidRDefault="00A93E72" w:rsidP="004D591B">
      <w:pPr>
        <w:rPr>
          <w:b/>
        </w:rPr>
      </w:pPr>
      <w:r w:rsidRPr="009D0762">
        <w:rPr>
          <w:b/>
        </w:rPr>
        <w:lastRenderedPageBreak/>
        <w:t>What we see group</w:t>
      </w:r>
    </w:p>
    <w:p w14:paraId="7057C767" w14:textId="18696762" w:rsidR="004D591B" w:rsidRDefault="004D591B" w:rsidP="004D591B">
      <w:pPr>
        <w:pStyle w:val="Caption"/>
      </w:pPr>
      <w:r>
        <w:t xml:space="preserve">Table </w:t>
      </w:r>
      <w:r>
        <w:fldChar w:fldCharType="begin"/>
      </w:r>
      <w:r>
        <w:instrText xml:space="preserve"> SEQ Table \* ARABIC </w:instrText>
      </w:r>
      <w:r>
        <w:fldChar w:fldCharType="separate"/>
      </w:r>
      <w:r w:rsidR="00FA27C4">
        <w:rPr>
          <w:noProof/>
        </w:rPr>
        <w:t>47</w:t>
      </w:r>
      <w:r>
        <w:fldChar w:fldCharType="end"/>
      </w:r>
      <w:r>
        <w:t xml:space="preserve"> </w:t>
      </w:r>
      <w:r w:rsidR="0005589A">
        <w:t>–</w:t>
      </w:r>
      <w:r>
        <w:t xml:space="preserve"> </w:t>
      </w:r>
      <w:r w:rsidR="0005589A">
        <w:t xml:space="preserve">identifying and deconstructing </w:t>
      </w:r>
      <w:r w:rsidR="003252B0">
        <w:t xml:space="preserve">the use of visual film devices in </w:t>
      </w:r>
      <w:r w:rsidR="00545206" w:rsidRPr="00C851B2">
        <w:rPr>
          <w:i/>
          <w:iCs w:val="0"/>
        </w:rPr>
        <w:t>Satellite Boy</w:t>
      </w:r>
    </w:p>
    <w:tbl>
      <w:tblPr>
        <w:tblStyle w:val="Tableheader"/>
        <w:tblW w:w="9493" w:type="dxa"/>
        <w:tblLook w:val="04A0" w:firstRow="1" w:lastRow="0" w:firstColumn="1" w:lastColumn="0" w:noHBand="0" w:noVBand="1"/>
        <w:tblDescription w:val="Visual film devices listed in left hand column and blank cells for student responses in right hand column."/>
      </w:tblPr>
      <w:tblGrid>
        <w:gridCol w:w="2689"/>
        <w:gridCol w:w="6804"/>
      </w:tblGrid>
      <w:tr w:rsidR="00CB27B6" w:rsidRPr="0073433A" w14:paraId="2F8D38E1" w14:textId="77777777" w:rsidTr="00240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010967B" w14:textId="532AF84B" w:rsidR="00CB27B6" w:rsidRPr="0073433A" w:rsidRDefault="00363149">
            <w:r>
              <w:t>What we see</w:t>
            </w:r>
          </w:p>
        </w:tc>
        <w:tc>
          <w:tcPr>
            <w:tcW w:w="6804" w:type="dxa"/>
          </w:tcPr>
          <w:p w14:paraId="7769C3E6" w14:textId="23FAB8E9" w:rsidR="00CB27B6" w:rsidRDefault="00CB27B6">
            <w:pPr>
              <w:cnfStyle w:val="100000000000" w:firstRow="1" w:lastRow="0" w:firstColumn="0" w:lastColumn="0" w:oddVBand="0" w:evenVBand="0" w:oddHBand="0" w:evenHBand="0" w:firstRowFirstColumn="0" w:firstRowLastColumn="0" w:lastRowFirstColumn="0" w:lastRowLastColumn="0"/>
            </w:pPr>
            <w:r>
              <w:t xml:space="preserve">Your </w:t>
            </w:r>
            <w:r w:rsidR="00363149">
              <w:t>notes</w:t>
            </w:r>
            <w:r w:rsidR="00BC63B9">
              <w:t xml:space="preserve"> on what the director is communicating</w:t>
            </w:r>
          </w:p>
        </w:tc>
      </w:tr>
      <w:tr w:rsidR="00CB27B6" w:rsidRPr="0073433A" w14:paraId="64DCDD4B" w14:textId="77777777" w:rsidTr="007C1F64">
        <w:trPr>
          <w:cnfStyle w:val="000000100000" w:firstRow="0" w:lastRow="0" w:firstColumn="0" w:lastColumn="0" w:oddVBand="0" w:evenVBand="0" w:oddHBand="1" w:evenHBand="0" w:firstRowFirstColumn="0" w:firstRowLastColumn="0" w:lastRowFirstColumn="0" w:lastRowLastColumn="0"/>
          <w:trHeight w:val="4591"/>
        </w:trPr>
        <w:tc>
          <w:tcPr>
            <w:cnfStyle w:val="001000000000" w:firstRow="0" w:lastRow="0" w:firstColumn="1" w:lastColumn="0" w:oddVBand="0" w:evenVBand="0" w:oddHBand="0" w:evenHBand="0" w:firstRowFirstColumn="0" w:firstRowLastColumn="0" w:lastRowFirstColumn="0" w:lastRowLastColumn="0"/>
            <w:tcW w:w="2689" w:type="dxa"/>
          </w:tcPr>
          <w:p w14:paraId="4EA5D3CC" w14:textId="77777777" w:rsidR="00CB27B6" w:rsidRDefault="007A129A">
            <w:pPr>
              <w:rPr>
                <w:b w:val="0"/>
              </w:rPr>
            </w:pPr>
            <w:r>
              <w:t>Shot sizes</w:t>
            </w:r>
          </w:p>
          <w:p w14:paraId="0C87AB89" w14:textId="77777777" w:rsidR="007C1F64" w:rsidRPr="00BB3C26" w:rsidRDefault="007C1F64" w:rsidP="00E9205F">
            <w:pPr>
              <w:pStyle w:val="ListBullet"/>
              <w:rPr>
                <w:b w:val="0"/>
                <w:bCs/>
              </w:rPr>
            </w:pPr>
            <w:r w:rsidRPr="00BB3C26">
              <w:rPr>
                <w:b w:val="0"/>
                <w:bCs/>
              </w:rPr>
              <w:t>Extreme long shot</w:t>
            </w:r>
          </w:p>
          <w:p w14:paraId="63349432" w14:textId="77777777" w:rsidR="007C1F64" w:rsidRPr="00BB3C26" w:rsidRDefault="007C1F64" w:rsidP="00E9205F">
            <w:pPr>
              <w:pStyle w:val="ListBullet"/>
              <w:rPr>
                <w:b w:val="0"/>
                <w:bCs/>
              </w:rPr>
            </w:pPr>
            <w:r w:rsidRPr="00BB3C26">
              <w:rPr>
                <w:b w:val="0"/>
                <w:bCs/>
              </w:rPr>
              <w:t>Long shot</w:t>
            </w:r>
          </w:p>
          <w:p w14:paraId="34A1D79A" w14:textId="77777777" w:rsidR="007C1F64" w:rsidRPr="00BB3C26" w:rsidRDefault="007C1F64" w:rsidP="00E9205F">
            <w:pPr>
              <w:pStyle w:val="ListBullet"/>
              <w:rPr>
                <w:b w:val="0"/>
                <w:bCs/>
              </w:rPr>
            </w:pPr>
            <w:r w:rsidRPr="00BB3C26">
              <w:rPr>
                <w:b w:val="0"/>
                <w:bCs/>
              </w:rPr>
              <w:t>Medium shot</w:t>
            </w:r>
          </w:p>
          <w:p w14:paraId="54A3825B" w14:textId="77777777" w:rsidR="007C1F64" w:rsidRPr="00BB3C26" w:rsidRDefault="007C1F64" w:rsidP="00E9205F">
            <w:pPr>
              <w:pStyle w:val="ListBullet"/>
              <w:rPr>
                <w:b w:val="0"/>
                <w:bCs/>
              </w:rPr>
            </w:pPr>
            <w:r w:rsidRPr="00BB3C26">
              <w:rPr>
                <w:b w:val="0"/>
                <w:bCs/>
              </w:rPr>
              <w:t>Close-up shot</w:t>
            </w:r>
          </w:p>
          <w:p w14:paraId="56984412" w14:textId="4F64A35E" w:rsidR="00CB27B6" w:rsidRPr="0071606D" w:rsidRDefault="007C1F64" w:rsidP="00E9205F">
            <w:pPr>
              <w:pStyle w:val="ListBullet"/>
            </w:pPr>
            <w:r w:rsidRPr="00BB3C26">
              <w:rPr>
                <w:b w:val="0"/>
                <w:bCs/>
              </w:rPr>
              <w:t>Extreme close-up shot</w:t>
            </w:r>
          </w:p>
        </w:tc>
        <w:tc>
          <w:tcPr>
            <w:tcW w:w="6804" w:type="dxa"/>
          </w:tcPr>
          <w:p w14:paraId="2A78518A" w14:textId="77777777" w:rsidR="00CB27B6" w:rsidRPr="0071606D" w:rsidRDefault="00CB27B6">
            <w:pPr>
              <w:cnfStyle w:val="000000100000" w:firstRow="0" w:lastRow="0" w:firstColumn="0" w:lastColumn="0" w:oddVBand="0" w:evenVBand="0" w:oddHBand="1" w:evenHBand="0" w:firstRowFirstColumn="0" w:firstRowLastColumn="0" w:lastRowFirstColumn="0" w:lastRowLastColumn="0"/>
              <w:rPr>
                <w:b/>
                <w:bCs/>
              </w:rPr>
            </w:pPr>
          </w:p>
        </w:tc>
      </w:tr>
      <w:tr w:rsidR="00CB27B6" w:rsidRPr="0073433A" w14:paraId="5DD5052A" w14:textId="77777777" w:rsidTr="002405AB">
        <w:trPr>
          <w:cnfStyle w:val="000000010000" w:firstRow="0" w:lastRow="0" w:firstColumn="0" w:lastColumn="0" w:oddVBand="0" w:evenVBand="0" w:oddHBand="0" w:evenHBand="1" w:firstRowFirstColumn="0" w:firstRowLastColumn="0" w:lastRowFirstColumn="0" w:lastRowLastColumn="0"/>
          <w:trHeight w:val="2682"/>
        </w:trPr>
        <w:tc>
          <w:tcPr>
            <w:cnfStyle w:val="001000000000" w:firstRow="0" w:lastRow="0" w:firstColumn="1" w:lastColumn="0" w:oddVBand="0" w:evenVBand="0" w:oddHBand="0" w:evenHBand="0" w:firstRowFirstColumn="0" w:firstRowLastColumn="0" w:lastRowFirstColumn="0" w:lastRowLastColumn="0"/>
            <w:tcW w:w="2689" w:type="dxa"/>
          </w:tcPr>
          <w:p w14:paraId="668D78AB" w14:textId="77777777" w:rsidR="00CB27B6" w:rsidRDefault="007A129A">
            <w:pPr>
              <w:rPr>
                <w:b w:val="0"/>
              </w:rPr>
            </w:pPr>
            <w:r>
              <w:t>Camera angles</w:t>
            </w:r>
          </w:p>
          <w:p w14:paraId="5C5B339A" w14:textId="77777777" w:rsidR="007C1F64" w:rsidRPr="00BB3C26" w:rsidRDefault="007C1F64" w:rsidP="00E9205F">
            <w:pPr>
              <w:pStyle w:val="ListBullet"/>
              <w:rPr>
                <w:b w:val="0"/>
                <w:bCs/>
              </w:rPr>
            </w:pPr>
            <w:r w:rsidRPr="00BB3C26">
              <w:rPr>
                <w:b w:val="0"/>
                <w:bCs/>
              </w:rPr>
              <w:t>High angle</w:t>
            </w:r>
          </w:p>
          <w:p w14:paraId="7A6E9D50" w14:textId="77777777" w:rsidR="007C1F64" w:rsidRPr="00BB3C26" w:rsidRDefault="007C1F64" w:rsidP="00E9205F">
            <w:pPr>
              <w:pStyle w:val="ListBullet"/>
              <w:rPr>
                <w:b w:val="0"/>
                <w:bCs/>
              </w:rPr>
            </w:pPr>
            <w:r w:rsidRPr="00BB3C26">
              <w:rPr>
                <w:b w:val="0"/>
                <w:bCs/>
              </w:rPr>
              <w:t>Eye-level angle</w:t>
            </w:r>
          </w:p>
          <w:p w14:paraId="68C2AD12" w14:textId="77777777" w:rsidR="007C1F64" w:rsidRPr="00BB3C26" w:rsidRDefault="007C1F64" w:rsidP="00E9205F">
            <w:pPr>
              <w:pStyle w:val="ListBullet"/>
              <w:rPr>
                <w:b w:val="0"/>
                <w:bCs/>
              </w:rPr>
            </w:pPr>
            <w:r w:rsidRPr="00BB3C26">
              <w:rPr>
                <w:b w:val="0"/>
                <w:bCs/>
              </w:rPr>
              <w:t>Low angle</w:t>
            </w:r>
          </w:p>
          <w:p w14:paraId="70E88C63" w14:textId="3E9EB8B3" w:rsidR="00CB27B6" w:rsidRPr="00251402" w:rsidRDefault="007C1F64" w:rsidP="00E9205F">
            <w:pPr>
              <w:pStyle w:val="ListBullet"/>
            </w:pPr>
            <w:r w:rsidRPr="00BB3C26">
              <w:rPr>
                <w:b w:val="0"/>
                <w:bCs/>
              </w:rPr>
              <w:t>Dutch angle</w:t>
            </w:r>
          </w:p>
        </w:tc>
        <w:tc>
          <w:tcPr>
            <w:tcW w:w="6804" w:type="dxa"/>
          </w:tcPr>
          <w:p w14:paraId="245EA462" w14:textId="77777777" w:rsidR="00CB27B6" w:rsidRPr="0071606D" w:rsidRDefault="00CB27B6">
            <w:pPr>
              <w:cnfStyle w:val="000000010000" w:firstRow="0" w:lastRow="0" w:firstColumn="0" w:lastColumn="0" w:oddVBand="0" w:evenVBand="0" w:oddHBand="0" w:evenHBand="1" w:firstRowFirstColumn="0" w:firstRowLastColumn="0" w:lastRowFirstColumn="0" w:lastRowLastColumn="0"/>
              <w:rPr>
                <w:b/>
                <w:bCs/>
              </w:rPr>
            </w:pPr>
          </w:p>
        </w:tc>
      </w:tr>
      <w:tr w:rsidR="00CB27B6" w:rsidRPr="0073433A" w14:paraId="4FA884EE" w14:textId="77777777" w:rsidTr="00A93E72">
        <w:trPr>
          <w:cnfStyle w:val="000000100000" w:firstRow="0" w:lastRow="0" w:firstColumn="0" w:lastColumn="0" w:oddVBand="0" w:evenVBand="0" w:oddHBand="1" w:evenHBand="0" w:firstRowFirstColumn="0" w:firstRowLastColumn="0" w:lastRowFirstColumn="0" w:lastRowLastColumn="0"/>
          <w:trHeight w:val="4222"/>
        </w:trPr>
        <w:tc>
          <w:tcPr>
            <w:cnfStyle w:val="001000000000" w:firstRow="0" w:lastRow="0" w:firstColumn="1" w:lastColumn="0" w:oddVBand="0" w:evenVBand="0" w:oddHBand="0" w:evenHBand="0" w:firstRowFirstColumn="0" w:firstRowLastColumn="0" w:lastRowFirstColumn="0" w:lastRowLastColumn="0"/>
            <w:tcW w:w="2689" w:type="dxa"/>
          </w:tcPr>
          <w:p w14:paraId="4FEEDCB9" w14:textId="77777777" w:rsidR="00CB27B6" w:rsidRDefault="007A129A">
            <w:pPr>
              <w:rPr>
                <w:b w:val="0"/>
              </w:rPr>
            </w:pPr>
            <w:r>
              <w:t>Camera movement</w:t>
            </w:r>
          </w:p>
          <w:p w14:paraId="7F87496D" w14:textId="77777777" w:rsidR="00A93E72" w:rsidRPr="00BB3C26" w:rsidRDefault="00A93E72" w:rsidP="00E9205F">
            <w:pPr>
              <w:pStyle w:val="ListBullet"/>
              <w:rPr>
                <w:b w:val="0"/>
                <w:bCs/>
              </w:rPr>
            </w:pPr>
            <w:r w:rsidRPr="00BB3C26">
              <w:rPr>
                <w:b w:val="0"/>
                <w:bCs/>
              </w:rPr>
              <w:t>Dolly shot</w:t>
            </w:r>
          </w:p>
          <w:p w14:paraId="0418D329" w14:textId="77777777" w:rsidR="00A93E72" w:rsidRPr="00BB3C26" w:rsidRDefault="00A93E72" w:rsidP="00E9205F">
            <w:pPr>
              <w:pStyle w:val="ListBullet"/>
              <w:rPr>
                <w:b w:val="0"/>
                <w:bCs/>
              </w:rPr>
            </w:pPr>
            <w:r w:rsidRPr="00BB3C26">
              <w:rPr>
                <w:b w:val="0"/>
                <w:bCs/>
              </w:rPr>
              <w:t>Panning shot</w:t>
            </w:r>
          </w:p>
          <w:p w14:paraId="07908359" w14:textId="77777777" w:rsidR="00A93E72" w:rsidRPr="00BB3C26" w:rsidRDefault="00A93E72" w:rsidP="00E9205F">
            <w:pPr>
              <w:pStyle w:val="ListBullet"/>
              <w:rPr>
                <w:b w:val="0"/>
                <w:bCs/>
              </w:rPr>
            </w:pPr>
            <w:r w:rsidRPr="00BB3C26">
              <w:rPr>
                <w:b w:val="0"/>
                <w:bCs/>
              </w:rPr>
              <w:t>Tracking shot</w:t>
            </w:r>
          </w:p>
          <w:p w14:paraId="422B083D" w14:textId="77777777" w:rsidR="00A93E72" w:rsidRPr="00BB3C26" w:rsidRDefault="00A93E72" w:rsidP="00E9205F">
            <w:pPr>
              <w:pStyle w:val="ListBullet"/>
              <w:rPr>
                <w:b w:val="0"/>
                <w:bCs/>
              </w:rPr>
            </w:pPr>
            <w:r w:rsidRPr="00BB3C26">
              <w:rPr>
                <w:b w:val="0"/>
                <w:bCs/>
              </w:rPr>
              <w:t>Tilt shot</w:t>
            </w:r>
          </w:p>
          <w:p w14:paraId="0DE4951D" w14:textId="3A4C4521" w:rsidR="00CB27B6" w:rsidRPr="00A93E72" w:rsidRDefault="00A93E72" w:rsidP="00E9205F">
            <w:pPr>
              <w:pStyle w:val="ListBullet"/>
            </w:pPr>
            <w:r w:rsidRPr="00BB3C26">
              <w:rPr>
                <w:b w:val="0"/>
                <w:bCs/>
              </w:rPr>
              <w:t>Zoom shot</w:t>
            </w:r>
          </w:p>
        </w:tc>
        <w:tc>
          <w:tcPr>
            <w:tcW w:w="6804" w:type="dxa"/>
          </w:tcPr>
          <w:p w14:paraId="15393B66" w14:textId="77777777" w:rsidR="00CB27B6" w:rsidRPr="0071606D" w:rsidRDefault="00CB27B6">
            <w:pPr>
              <w:cnfStyle w:val="000000100000" w:firstRow="0" w:lastRow="0" w:firstColumn="0" w:lastColumn="0" w:oddVBand="0" w:evenVBand="0" w:oddHBand="1" w:evenHBand="0" w:firstRowFirstColumn="0" w:firstRowLastColumn="0" w:lastRowFirstColumn="0" w:lastRowLastColumn="0"/>
              <w:rPr>
                <w:b/>
                <w:bCs/>
              </w:rPr>
            </w:pPr>
          </w:p>
        </w:tc>
      </w:tr>
    </w:tbl>
    <w:p w14:paraId="5D30D6ED" w14:textId="758AFC8A" w:rsidR="0011356B" w:rsidRPr="009D0762" w:rsidRDefault="00BC63B9" w:rsidP="00BB3C26">
      <w:pPr>
        <w:keepNext/>
        <w:rPr>
          <w:b/>
        </w:rPr>
      </w:pPr>
      <w:r w:rsidRPr="009D0762">
        <w:rPr>
          <w:b/>
        </w:rPr>
        <w:lastRenderedPageBreak/>
        <w:t>What we hear group</w:t>
      </w:r>
    </w:p>
    <w:p w14:paraId="7795DD98" w14:textId="550E260C" w:rsidR="00774A18" w:rsidRDefault="00774A18" w:rsidP="00774A18">
      <w:pPr>
        <w:pStyle w:val="Caption"/>
      </w:pPr>
      <w:r>
        <w:t xml:space="preserve">Table </w:t>
      </w:r>
      <w:r>
        <w:fldChar w:fldCharType="begin"/>
      </w:r>
      <w:r>
        <w:instrText xml:space="preserve"> SEQ Table \* ARABIC </w:instrText>
      </w:r>
      <w:r>
        <w:fldChar w:fldCharType="separate"/>
      </w:r>
      <w:r w:rsidR="00FA27C4">
        <w:rPr>
          <w:noProof/>
        </w:rPr>
        <w:t>48</w:t>
      </w:r>
      <w:r>
        <w:fldChar w:fldCharType="end"/>
      </w:r>
      <w:r>
        <w:t xml:space="preserve"> </w:t>
      </w:r>
      <w:r w:rsidR="00FA27C4">
        <w:t>–</w:t>
      </w:r>
      <w:r>
        <w:t xml:space="preserve"> identifying and deconstructing the use of sound devices in </w:t>
      </w:r>
      <w:r w:rsidR="00545206" w:rsidRPr="00C851B2">
        <w:rPr>
          <w:i/>
          <w:iCs w:val="0"/>
        </w:rPr>
        <w:t>Satellite Boy</w:t>
      </w:r>
    </w:p>
    <w:tbl>
      <w:tblPr>
        <w:tblStyle w:val="Tableheader"/>
        <w:tblW w:w="9493" w:type="dxa"/>
        <w:tblLook w:val="04A0" w:firstRow="1" w:lastRow="0" w:firstColumn="1" w:lastColumn="0" w:noHBand="0" w:noVBand="1"/>
        <w:tblDescription w:val="Sound devices listed in left hand column and blank cells for student responses in right hand column."/>
      </w:tblPr>
      <w:tblGrid>
        <w:gridCol w:w="2689"/>
        <w:gridCol w:w="6804"/>
      </w:tblGrid>
      <w:tr w:rsidR="003966B6" w:rsidRPr="0073433A" w14:paraId="4B6066E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086BB4D" w14:textId="7DA27C53" w:rsidR="003966B6" w:rsidRPr="0073433A" w:rsidRDefault="003966B6">
            <w:r>
              <w:t>What we hear</w:t>
            </w:r>
          </w:p>
        </w:tc>
        <w:tc>
          <w:tcPr>
            <w:tcW w:w="6804" w:type="dxa"/>
          </w:tcPr>
          <w:p w14:paraId="5BCC658B" w14:textId="466DAA9F" w:rsidR="003966B6" w:rsidRDefault="00BC63B9">
            <w:pPr>
              <w:cnfStyle w:val="100000000000" w:firstRow="1" w:lastRow="0" w:firstColumn="0" w:lastColumn="0" w:oddVBand="0" w:evenVBand="0" w:oddHBand="0" w:evenHBand="0" w:firstRowFirstColumn="0" w:firstRowLastColumn="0" w:lastRowFirstColumn="0" w:lastRowLastColumn="0"/>
            </w:pPr>
            <w:r>
              <w:t>Your notes on what the director is communicating</w:t>
            </w:r>
          </w:p>
        </w:tc>
      </w:tr>
      <w:tr w:rsidR="003966B6" w:rsidRPr="0073433A" w14:paraId="0287ECC3" w14:textId="77777777">
        <w:trPr>
          <w:cnfStyle w:val="000000100000" w:firstRow="0" w:lastRow="0" w:firstColumn="0" w:lastColumn="0" w:oddVBand="0" w:evenVBand="0" w:oddHBand="1" w:evenHBand="0" w:firstRowFirstColumn="0" w:firstRowLastColumn="0" w:lastRowFirstColumn="0" w:lastRowLastColumn="0"/>
          <w:trHeight w:val="2682"/>
        </w:trPr>
        <w:tc>
          <w:tcPr>
            <w:cnfStyle w:val="001000000000" w:firstRow="0" w:lastRow="0" w:firstColumn="1" w:lastColumn="0" w:oddVBand="0" w:evenVBand="0" w:oddHBand="0" w:evenHBand="0" w:firstRowFirstColumn="0" w:firstRowLastColumn="0" w:lastRowFirstColumn="0" w:lastRowLastColumn="0"/>
            <w:tcW w:w="2689" w:type="dxa"/>
          </w:tcPr>
          <w:p w14:paraId="5DC35AD6" w14:textId="77777777" w:rsidR="003966B6" w:rsidRPr="00A93E72" w:rsidRDefault="00A93E72">
            <w:r w:rsidRPr="00A93E72">
              <w:t>Music</w:t>
            </w:r>
          </w:p>
          <w:p w14:paraId="0C1FE558" w14:textId="77777777" w:rsidR="00A93E72" w:rsidRPr="00BB3C26" w:rsidRDefault="00A93E72" w:rsidP="00E9205F">
            <w:pPr>
              <w:pStyle w:val="ListBullet"/>
              <w:rPr>
                <w:b w:val="0"/>
                <w:bCs/>
              </w:rPr>
            </w:pPr>
            <w:r w:rsidRPr="00BB3C26">
              <w:rPr>
                <w:b w:val="0"/>
                <w:bCs/>
              </w:rPr>
              <w:t>Diegetic music</w:t>
            </w:r>
          </w:p>
          <w:p w14:paraId="4C588ADA" w14:textId="061BFC30" w:rsidR="003966B6" w:rsidRPr="0071606D" w:rsidRDefault="00A93E72" w:rsidP="00E9205F">
            <w:pPr>
              <w:pStyle w:val="ListBullet"/>
              <w:rPr>
                <w:bCs/>
              </w:rPr>
            </w:pPr>
            <w:r w:rsidRPr="00BB3C26">
              <w:rPr>
                <w:b w:val="0"/>
                <w:bCs/>
              </w:rPr>
              <w:t>Non-diegetic music</w:t>
            </w:r>
          </w:p>
        </w:tc>
        <w:tc>
          <w:tcPr>
            <w:tcW w:w="6804" w:type="dxa"/>
          </w:tcPr>
          <w:p w14:paraId="7BD3AC5A" w14:textId="77777777" w:rsidR="003966B6" w:rsidRPr="0071606D" w:rsidRDefault="003966B6">
            <w:pPr>
              <w:cnfStyle w:val="000000100000" w:firstRow="0" w:lastRow="0" w:firstColumn="0" w:lastColumn="0" w:oddVBand="0" w:evenVBand="0" w:oddHBand="1" w:evenHBand="0" w:firstRowFirstColumn="0" w:firstRowLastColumn="0" w:lastRowFirstColumn="0" w:lastRowLastColumn="0"/>
              <w:rPr>
                <w:b/>
                <w:bCs/>
              </w:rPr>
            </w:pPr>
          </w:p>
        </w:tc>
      </w:tr>
      <w:tr w:rsidR="003966B6" w:rsidRPr="0073433A" w14:paraId="62D68823" w14:textId="77777777">
        <w:trPr>
          <w:cnfStyle w:val="000000010000" w:firstRow="0" w:lastRow="0" w:firstColumn="0" w:lastColumn="0" w:oddVBand="0" w:evenVBand="0" w:oddHBand="0" w:evenHBand="1" w:firstRowFirstColumn="0" w:firstRowLastColumn="0" w:lastRowFirstColumn="0" w:lastRowLastColumn="0"/>
          <w:trHeight w:val="2682"/>
        </w:trPr>
        <w:tc>
          <w:tcPr>
            <w:cnfStyle w:val="001000000000" w:firstRow="0" w:lastRow="0" w:firstColumn="1" w:lastColumn="0" w:oddVBand="0" w:evenVBand="0" w:oddHBand="0" w:evenHBand="0" w:firstRowFirstColumn="0" w:firstRowLastColumn="0" w:lastRowFirstColumn="0" w:lastRowLastColumn="0"/>
            <w:tcW w:w="2689" w:type="dxa"/>
          </w:tcPr>
          <w:p w14:paraId="34A34788" w14:textId="77777777" w:rsidR="003966B6" w:rsidRPr="00897755" w:rsidRDefault="00897755">
            <w:r w:rsidRPr="00897755">
              <w:t>Dialogue and narration</w:t>
            </w:r>
          </w:p>
          <w:p w14:paraId="35EAFFE7" w14:textId="77777777" w:rsidR="00897755" w:rsidRPr="00BB3C26" w:rsidRDefault="00897755" w:rsidP="00E9205F">
            <w:pPr>
              <w:pStyle w:val="ListBullet"/>
              <w:rPr>
                <w:b w:val="0"/>
                <w:bCs/>
              </w:rPr>
            </w:pPr>
            <w:r w:rsidRPr="00BB3C26">
              <w:rPr>
                <w:b w:val="0"/>
                <w:bCs/>
              </w:rPr>
              <w:t>Voice-over</w:t>
            </w:r>
          </w:p>
          <w:p w14:paraId="3392B641" w14:textId="0907B63C" w:rsidR="003966B6" w:rsidRPr="00251402" w:rsidRDefault="00897755" w:rsidP="00E9205F">
            <w:pPr>
              <w:pStyle w:val="ListBullet"/>
            </w:pPr>
            <w:r w:rsidRPr="00BB3C26">
              <w:rPr>
                <w:b w:val="0"/>
                <w:bCs/>
              </w:rPr>
              <w:t>Dialogue</w:t>
            </w:r>
          </w:p>
        </w:tc>
        <w:tc>
          <w:tcPr>
            <w:tcW w:w="6804" w:type="dxa"/>
          </w:tcPr>
          <w:p w14:paraId="1E66A50C" w14:textId="77777777" w:rsidR="003966B6" w:rsidRPr="00CE443A" w:rsidRDefault="003966B6" w:rsidP="00CE443A">
            <w:pPr>
              <w:tabs>
                <w:tab w:val="left" w:pos="1070"/>
              </w:tabs>
              <w:cnfStyle w:val="000000010000" w:firstRow="0" w:lastRow="0" w:firstColumn="0" w:lastColumn="0" w:oddVBand="0" w:evenVBand="0" w:oddHBand="0" w:evenHBand="1" w:firstRowFirstColumn="0" w:firstRowLastColumn="0" w:lastRowFirstColumn="0" w:lastRowLastColumn="0"/>
            </w:pPr>
          </w:p>
        </w:tc>
      </w:tr>
      <w:tr w:rsidR="003966B6" w:rsidRPr="0073433A" w14:paraId="569C0ED7" w14:textId="77777777">
        <w:trPr>
          <w:cnfStyle w:val="000000100000" w:firstRow="0" w:lastRow="0" w:firstColumn="0" w:lastColumn="0" w:oddVBand="0" w:evenVBand="0" w:oddHBand="1" w:evenHBand="0" w:firstRowFirstColumn="0" w:firstRowLastColumn="0" w:lastRowFirstColumn="0" w:lastRowLastColumn="0"/>
          <w:trHeight w:val="2682"/>
        </w:trPr>
        <w:tc>
          <w:tcPr>
            <w:cnfStyle w:val="001000000000" w:firstRow="0" w:lastRow="0" w:firstColumn="1" w:lastColumn="0" w:oddVBand="0" w:evenVBand="0" w:oddHBand="0" w:evenHBand="0" w:firstRowFirstColumn="0" w:firstRowLastColumn="0" w:lastRowFirstColumn="0" w:lastRowLastColumn="0"/>
            <w:tcW w:w="2689" w:type="dxa"/>
          </w:tcPr>
          <w:p w14:paraId="2F1EBD4E" w14:textId="77777777" w:rsidR="003966B6" w:rsidRDefault="00897755">
            <w:pPr>
              <w:rPr>
                <w:b w:val="0"/>
              </w:rPr>
            </w:pPr>
            <w:r>
              <w:t>Sound effects</w:t>
            </w:r>
          </w:p>
          <w:p w14:paraId="7E83B2F1" w14:textId="77777777" w:rsidR="00E03150" w:rsidRPr="00BB3C26" w:rsidRDefault="00E03150" w:rsidP="00E9205F">
            <w:pPr>
              <w:pStyle w:val="ListBullet"/>
              <w:rPr>
                <w:b w:val="0"/>
                <w:bCs/>
              </w:rPr>
            </w:pPr>
            <w:r w:rsidRPr="00BB3C26">
              <w:rPr>
                <w:b w:val="0"/>
                <w:bCs/>
              </w:rPr>
              <w:t>Diegetic sound effects</w:t>
            </w:r>
          </w:p>
          <w:p w14:paraId="5B318B31" w14:textId="5FA729B8" w:rsidR="003966B6" w:rsidRPr="00CE443A" w:rsidRDefault="00E03150" w:rsidP="00E9205F">
            <w:pPr>
              <w:pStyle w:val="ListBullet"/>
            </w:pPr>
            <w:r w:rsidRPr="00BB3C26">
              <w:rPr>
                <w:b w:val="0"/>
                <w:bCs/>
              </w:rPr>
              <w:t>Non-diegetic sound effects</w:t>
            </w:r>
          </w:p>
        </w:tc>
        <w:tc>
          <w:tcPr>
            <w:tcW w:w="6804" w:type="dxa"/>
          </w:tcPr>
          <w:p w14:paraId="16B5C6E5" w14:textId="77777777" w:rsidR="003966B6" w:rsidRPr="00CE443A" w:rsidRDefault="003966B6" w:rsidP="00CE443A">
            <w:pPr>
              <w:tabs>
                <w:tab w:val="left" w:pos="1740"/>
              </w:tabs>
              <w:cnfStyle w:val="000000100000" w:firstRow="0" w:lastRow="0" w:firstColumn="0" w:lastColumn="0" w:oddVBand="0" w:evenVBand="0" w:oddHBand="1" w:evenHBand="0" w:firstRowFirstColumn="0" w:firstRowLastColumn="0" w:lastRowFirstColumn="0" w:lastRowLastColumn="0"/>
            </w:pPr>
          </w:p>
        </w:tc>
      </w:tr>
    </w:tbl>
    <w:p w14:paraId="49A12980" w14:textId="77777777" w:rsidR="0019083D" w:rsidRDefault="0019083D">
      <w:pPr>
        <w:suppressAutoHyphens w:val="0"/>
        <w:spacing w:before="0" w:after="160" w:line="259" w:lineRule="auto"/>
        <w:rPr>
          <w:b/>
        </w:rPr>
      </w:pPr>
      <w:r>
        <w:rPr>
          <w:b/>
        </w:rPr>
        <w:br w:type="page"/>
      </w:r>
    </w:p>
    <w:p w14:paraId="3929D5A3" w14:textId="70419B87" w:rsidR="003966B6" w:rsidRDefault="00BC63B9" w:rsidP="009D0762">
      <w:pPr>
        <w:rPr>
          <w:b/>
        </w:rPr>
      </w:pPr>
      <w:r w:rsidRPr="009D0762">
        <w:rPr>
          <w:b/>
        </w:rPr>
        <w:lastRenderedPageBreak/>
        <w:t>What we assume group</w:t>
      </w:r>
    </w:p>
    <w:p w14:paraId="24D422ED" w14:textId="3A2DC382" w:rsidR="0011356B" w:rsidRPr="009D0762" w:rsidRDefault="0011356B" w:rsidP="0011356B">
      <w:pPr>
        <w:pStyle w:val="Caption"/>
        <w:rPr>
          <w:b/>
        </w:rPr>
      </w:pPr>
      <w:r>
        <w:t xml:space="preserve">Table </w:t>
      </w:r>
      <w:r>
        <w:fldChar w:fldCharType="begin"/>
      </w:r>
      <w:r>
        <w:instrText xml:space="preserve"> SEQ Table \* ARABIC </w:instrText>
      </w:r>
      <w:r>
        <w:fldChar w:fldCharType="separate"/>
      </w:r>
      <w:r w:rsidR="00FA27C4">
        <w:rPr>
          <w:noProof/>
        </w:rPr>
        <w:t>49</w:t>
      </w:r>
      <w:r>
        <w:fldChar w:fldCharType="end"/>
      </w:r>
      <w:r w:rsidR="00774A18">
        <w:t xml:space="preserve"> – identifying and deconstructing the use of other elements of film in </w:t>
      </w:r>
      <w:r w:rsidR="00545206" w:rsidRPr="00C851B2">
        <w:rPr>
          <w:i/>
          <w:iCs w:val="0"/>
        </w:rPr>
        <w:t>Satellite Boy</w:t>
      </w:r>
    </w:p>
    <w:tbl>
      <w:tblPr>
        <w:tblStyle w:val="Tableheader"/>
        <w:tblW w:w="9493" w:type="dxa"/>
        <w:tblLook w:val="04A0" w:firstRow="1" w:lastRow="0" w:firstColumn="1" w:lastColumn="0" w:noHBand="0" w:noVBand="1"/>
        <w:tblDescription w:val="Elements of film listed in left hand column and blank cells for student responses in right hand column."/>
      </w:tblPr>
      <w:tblGrid>
        <w:gridCol w:w="2689"/>
        <w:gridCol w:w="6804"/>
      </w:tblGrid>
      <w:tr w:rsidR="003966B6" w:rsidRPr="0073433A" w14:paraId="3481570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4F5AE20" w14:textId="48EB0EBA" w:rsidR="003966B6" w:rsidRPr="0073433A" w:rsidRDefault="003966B6">
            <w:r>
              <w:t>What we assume</w:t>
            </w:r>
          </w:p>
        </w:tc>
        <w:tc>
          <w:tcPr>
            <w:tcW w:w="6804" w:type="dxa"/>
          </w:tcPr>
          <w:p w14:paraId="3025C849" w14:textId="45E13276" w:rsidR="003966B6" w:rsidRDefault="00BC63B9">
            <w:pPr>
              <w:cnfStyle w:val="100000000000" w:firstRow="1" w:lastRow="0" w:firstColumn="0" w:lastColumn="0" w:oddVBand="0" w:evenVBand="0" w:oddHBand="0" w:evenHBand="0" w:firstRowFirstColumn="0" w:firstRowLastColumn="0" w:lastRowFirstColumn="0" w:lastRowLastColumn="0"/>
            </w:pPr>
            <w:r>
              <w:t>Your notes on what the director is communicating</w:t>
            </w:r>
          </w:p>
        </w:tc>
      </w:tr>
      <w:tr w:rsidR="003966B6" w:rsidRPr="0073433A" w14:paraId="5C11FD63" w14:textId="77777777">
        <w:trPr>
          <w:cnfStyle w:val="000000100000" w:firstRow="0" w:lastRow="0" w:firstColumn="0" w:lastColumn="0" w:oddVBand="0" w:evenVBand="0" w:oddHBand="1" w:evenHBand="0" w:firstRowFirstColumn="0" w:firstRowLastColumn="0" w:lastRowFirstColumn="0" w:lastRowLastColumn="0"/>
          <w:trHeight w:val="2682"/>
        </w:trPr>
        <w:tc>
          <w:tcPr>
            <w:cnfStyle w:val="001000000000" w:firstRow="0" w:lastRow="0" w:firstColumn="1" w:lastColumn="0" w:oddVBand="0" w:evenVBand="0" w:oddHBand="0" w:evenHBand="0" w:firstRowFirstColumn="0" w:firstRowLastColumn="0" w:lastRowFirstColumn="0" w:lastRowLastColumn="0"/>
            <w:tcW w:w="2689" w:type="dxa"/>
          </w:tcPr>
          <w:p w14:paraId="60F3D44C" w14:textId="5E0B471C" w:rsidR="003966B6" w:rsidRPr="0030124E" w:rsidRDefault="00E03150">
            <w:r w:rsidRPr="0030124E">
              <w:t>Sy</w:t>
            </w:r>
            <w:r w:rsidR="0030124E" w:rsidRPr="0030124E">
              <w:t>mbols</w:t>
            </w:r>
          </w:p>
        </w:tc>
        <w:tc>
          <w:tcPr>
            <w:tcW w:w="6804" w:type="dxa"/>
          </w:tcPr>
          <w:p w14:paraId="05244905" w14:textId="77777777" w:rsidR="003966B6" w:rsidRPr="0071606D" w:rsidRDefault="003966B6">
            <w:pPr>
              <w:cnfStyle w:val="000000100000" w:firstRow="0" w:lastRow="0" w:firstColumn="0" w:lastColumn="0" w:oddVBand="0" w:evenVBand="0" w:oddHBand="1" w:evenHBand="0" w:firstRowFirstColumn="0" w:firstRowLastColumn="0" w:lastRowFirstColumn="0" w:lastRowLastColumn="0"/>
              <w:rPr>
                <w:b/>
                <w:bCs/>
              </w:rPr>
            </w:pPr>
          </w:p>
        </w:tc>
      </w:tr>
      <w:tr w:rsidR="003966B6" w:rsidRPr="0073433A" w14:paraId="3697FADB" w14:textId="77777777">
        <w:trPr>
          <w:cnfStyle w:val="000000010000" w:firstRow="0" w:lastRow="0" w:firstColumn="0" w:lastColumn="0" w:oddVBand="0" w:evenVBand="0" w:oddHBand="0" w:evenHBand="1" w:firstRowFirstColumn="0" w:firstRowLastColumn="0" w:lastRowFirstColumn="0" w:lastRowLastColumn="0"/>
          <w:trHeight w:val="2682"/>
        </w:trPr>
        <w:tc>
          <w:tcPr>
            <w:cnfStyle w:val="001000000000" w:firstRow="0" w:lastRow="0" w:firstColumn="1" w:lastColumn="0" w:oddVBand="0" w:evenVBand="0" w:oddHBand="0" w:evenHBand="0" w:firstRowFirstColumn="0" w:firstRowLastColumn="0" w:lastRowFirstColumn="0" w:lastRowLastColumn="0"/>
            <w:tcW w:w="2689" w:type="dxa"/>
          </w:tcPr>
          <w:p w14:paraId="39329E20" w14:textId="207AE603" w:rsidR="003966B6" w:rsidRPr="00CE443A" w:rsidRDefault="0030124E">
            <w:r w:rsidRPr="00E4583C">
              <w:t>Setting and location</w:t>
            </w:r>
          </w:p>
        </w:tc>
        <w:tc>
          <w:tcPr>
            <w:tcW w:w="6804" w:type="dxa"/>
          </w:tcPr>
          <w:p w14:paraId="65E8FF53" w14:textId="77777777" w:rsidR="003966B6" w:rsidRPr="0071606D" w:rsidRDefault="003966B6">
            <w:pPr>
              <w:cnfStyle w:val="000000010000" w:firstRow="0" w:lastRow="0" w:firstColumn="0" w:lastColumn="0" w:oddVBand="0" w:evenVBand="0" w:oddHBand="0" w:evenHBand="1" w:firstRowFirstColumn="0" w:firstRowLastColumn="0" w:lastRowFirstColumn="0" w:lastRowLastColumn="0"/>
              <w:rPr>
                <w:b/>
                <w:bCs/>
              </w:rPr>
            </w:pPr>
          </w:p>
        </w:tc>
      </w:tr>
      <w:tr w:rsidR="003966B6" w:rsidRPr="0073433A" w14:paraId="37CB4239" w14:textId="77777777">
        <w:trPr>
          <w:cnfStyle w:val="000000100000" w:firstRow="0" w:lastRow="0" w:firstColumn="0" w:lastColumn="0" w:oddVBand="0" w:evenVBand="0" w:oddHBand="1" w:evenHBand="0" w:firstRowFirstColumn="0" w:firstRowLastColumn="0" w:lastRowFirstColumn="0" w:lastRowLastColumn="0"/>
          <w:trHeight w:val="2682"/>
        </w:trPr>
        <w:tc>
          <w:tcPr>
            <w:cnfStyle w:val="001000000000" w:firstRow="0" w:lastRow="0" w:firstColumn="1" w:lastColumn="0" w:oddVBand="0" w:evenVBand="0" w:oddHBand="0" w:evenHBand="0" w:firstRowFirstColumn="0" w:firstRowLastColumn="0" w:lastRowFirstColumn="0" w:lastRowLastColumn="0"/>
            <w:tcW w:w="2689" w:type="dxa"/>
          </w:tcPr>
          <w:p w14:paraId="7F7F6604" w14:textId="0EBF82B2" w:rsidR="003966B6" w:rsidRPr="00251402" w:rsidRDefault="0030124E">
            <w:r w:rsidRPr="004A4980">
              <w:rPr>
                <w:bCs/>
              </w:rPr>
              <w:t>Costumes and makeup</w:t>
            </w:r>
          </w:p>
        </w:tc>
        <w:tc>
          <w:tcPr>
            <w:tcW w:w="6804" w:type="dxa"/>
          </w:tcPr>
          <w:p w14:paraId="5579AC13" w14:textId="77777777" w:rsidR="003966B6" w:rsidRPr="0071606D" w:rsidRDefault="003966B6">
            <w:pPr>
              <w:cnfStyle w:val="000000100000" w:firstRow="0" w:lastRow="0" w:firstColumn="0" w:lastColumn="0" w:oddVBand="0" w:evenVBand="0" w:oddHBand="1" w:evenHBand="0" w:firstRowFirstColumn="0" w:firstRowLastColumn="0" w:lastRowFirstColumn="0" w:lastRowLastColumn="0"/>
              <w:rPr>
                <w:b/>
                <w:bCs/>
              </w:rPr>
            </w:pPr>
          </w:p>
        </w:tc>
      </w:tr>
      <w:tr w:rsidR="0030124E" w:rsidRPr="0073433A" w14:paraId="37A6CFA6" w14:textId="77777777">
        <w:trPr>
          <w:cnfStyle w:val="000000010000" w:firstRow="0" w:lastRow="0" w:firstColumn="0" w:lastColumn="0" w:oddVBand="0" w:evenVBand="0" w:oddHBand="0" w:evenHBand="1" w:firstRowFirstColumn="0" w:firstRowLastColumn="0" w:lastRowFirstColumn="0" w:lastRowLastColumn="0"/>
          <w:trHeight w:val="2682"/>
        </w:trPr>
        <w:tc>
          <w:tcPr>
            <w:cnfStyle w:val="001000000000" w:firstRow="0" w:lastRow="0" w:firstColumn="1" w:lastColumn="0" w:oddVBand="0" w:evenVBand="0" w:oddHBand="0" w:evenHBand="0" w:firstRowFirstColumn="0" w:firstRowLastColumn="0" w:lastRowFirstColumn="0" w:lastRowLastColumn="0"/>
            <w:tcW w:w="2689" w:type="dxa"/>
          </w:tcPr>
          <w:p w14:paraId="29FE7F22" w14:textId="30C63768" w:rsidR="0030124E" w:rsidRPr="004A4980" w:rsidRDefault="0030124E" w:rsidP="0030124E">
            <w:pPr>
              <w:rPr>
                <w:bCs/>
              </w:rPr>
            </w:pPr>
            <w:r w:rsidRPr="004A4980">
              <w:rPr>
                <w:bCs/>
              </w:rPr>
              <w:t>Body language</w:t>
            </w:r>
          </w:p>
        </w:tc>
        <w:tc>
          <w:tcPr>
            <w:tcW w:w="6804" w:type="dxa"/>
          </w:tcPr>
          <w:p w14:paraId="23601232" w14:textId="77777777" w:rsidR="0030124E" w:rsidRPr="0071606D" w:rsidRDefault="0030124E">
            <w:pPr>
              <w:cnfStyle w:val="000000010000" w:firstRow="0" w:lastRow="0" w:firstColumn="0" w:lastColumn="0" w:oddVBand="0" w:evenVBand="0" w:oddHBand="0" w:evenHBand="1" w:firstRowFirstColumn="0" w:firstRowLastColumn="0" w:lastRowFirstColumn="0" w:lastRowLastColumn="0"/>
              <w:rPr>
                <w:b/>
                <w:bCs/>
              </w:rPr>
            </w:pPr>
          </w:p>
        </w:tc>
      </w:tr>
      <w:tr w:rsidR="0030124E" w:rsidRPr="0073433A" w14:paraId="3F9D9BCA" w14:textId="77777777">
        <w:trPr>
          <w:cnfStyle w:val="000000100000" w:firstRow="0" w:lastRow="0" w:firstColumn="0" w:lastColumn="0" w:oddVBand="0" w:evenVBand="0" w:oddHBand="1" w:evenHBand="0" w:firstRowFirstColumn="0" w:firstRowLastColumn="0" w:lastRowFirstColumn="0" w:lastRowLastColumn="0"/>
          <w:trHeight w:val="2682"/>
        </w:trPr>
        <w:tc>
          <w:tcPr>
            <w:cnfStyle w:val="001000000000" w:firstRow="0" w:lastRow="0" w:firstColumn="1" w:lastColumn="0" w:oddVBand="0" w:evenVBand="0" w:oddHBand="0" w:evenHBand="0" w:firstRowFirstColumn="0" w:firstRowLastColumn="0" w:lastRowFirstColumn="0" w:lastRowLastColumn="0"/>
            <w:tcW w:w="2689" w:type="dxa"/>
          </w:tcPr>
          <w:p w14:paraId="1D18C7C1" w14:textId="77777777" w:rsidR="0030124E" w:rsidRDefault="0030124E" w:rsidP="0030124E">
            <w:pPr>
              <w:rPr>
                <w:b w:val="0"/>
                <w:bCs/>
              </w:rPr>
            </w:pPr>
            <w:r w:rsidRPr="0030124E">
              <w:rPr>
                <w:bCs/>
              </w:rPr>
              <w:lastRenderedPageBreak/>
              <w:t>Lighting</w:t>
            </w:r>
          </w:p>
          <w:p w14:paraId="50693F89" w14:textId="77777777" w:rsidR="0030124E" w:rsidRPr="00BB3C26" w:rsidRDefault="0030124E" w:rsidP="00E9205F">
            <w:pPr>
              <w:pStyle w:val="ListBullet"/>
              <w:rPr>
                <w:b w:val="0"/>
                <w:bCs/>
              </w:rPr>
            </w:pPr>
            <w:r w:rsidRPr="00BB3C26">
              <w:rPr>
                <w:b w:val="0"/>
                <w:bCs/>
              </w:rPr>
              <w:t>High-key lighting</w:t>
            </w:r>
          </w:p>
          <w:p w14:paraId="52274E78" w14:textId="2AE4A8BB" w:rsidR="0030124E" w:rsidRPr="00CE443A" w:rsidRDefault="0030124E" w:rsidP="00E9205F">
            <w:pPr>
              <w:pStyle w:val="ListBullet"/>
            </w:pPr>
            <w:r w:rsidRPr="00BB3C26">
              <w:rPr>
                <w:b w:val="0"/>
                <w:bCs/>
              </w:rPr>
              <w:t>Low-key lighting</w:t>
            </w:r>
          </w:p>
        </w:tc>
        <w:tc>
          <w:tcPr>
            <w:tcW w:w="6804" w:type="dxa"/>
          </w:tcPr>
          <w:p w14:paraId="48FA2656" w14:textId="77777777" w:rsidR="0030124E" w:rsidRPr="0071606D" w:rsidRDefault="0030124E">
            <w:pPr>
              <w:cnfStyle w:val="000000100000" w:firstRow="0" w:lastRow="0" w:firstColumn="0" w:lastColumn="0" w:oddVBand="0" w:evenVBand="0" w:oddHBand="1" w:evenHBand="0" w:firstRowFirstColumn="0" w:firstRowLastColumn="0" w:lastRowFirstColumn="0" w:lastRowLastColumn="0"/>
              <w:rPr>
                <w:b/>
                <w:bCs/>
              </w:rPr>
            </w:pPr>
          </w:p>
        </w:tc>
      </w:tr>
    </w:tbl>
    <w:p w14:paraId="6195CD8D" w14:textId="0C07912D" w:rsidR="001E57C2" w:rsidRPr="003A2BE1" w:rsidRDefault="00CF1AAA" w:rsidP="00E618E7">
      <w:r w:rsidRPr="00E618E7">
        <w:rPr>
          <w:b/>
        </w:rPr>
        <w:br w:type="page"/>
      </w:r>
    </w:p>
    <w:p w14:paraId="0488C758" w14:textId="5C1B40B7" w:rsidR="000C57D2" w:rsidRPr="003C58B8" w:rsidRDefault="00D936FC" w:rsidP="00E0771D">
      <w:pPr>
        <w:pStyle w:val="Heading2"/>
      </w:pPr>
      <w:bookmarkStart w:id="84" w:name="_Toc181362105"/>
      <w:r w:rsidRPr="003A2BE1">
        <w:rPr>
          <w:rStyle w:val="Heading2Char"/>
        </w:rPr>
        <w:lastRenderedPageBreak/>
        <w:t xml:space="preserve">Phase 3, activity </w:t>
      </w:r>
      <w:r w:rsidR="00782BD4">
        <w:rPr>
          <w:rStyle w:val="Heading2Char"/>
        </w:rPr>
        <w:t>7</w:t>
      </w:r>
      <w:r w:rsidRPr="003A2BE1">
        <w:rPr>
          <w:rStyle w:val="Heading2Char"/>
        </w:rPr>
        <w:t xml:space="preserve"> –</w:t>
      </w:r>
      <w:r w:rsidR="009043F1">
        <w:rPr>
          <w:rStyle w:val="Heading2Char"/>
        </w:rPr>
        <w:t xml:space="preserve"> </w:t>
      </w:r>
      <w:r w:rsidR="009B09EE" w:rsidRPr="00C851B2">
        <w:rPr>
          <w:i/>
          <w:iCs/>
        </w:rPr>
        <w:t>Satellite Boy</w:t>
      </w:r>
      <w:r w:rsidR="001364F7">
        <w:rPr>
          <w:rStyle w:val="Heading2Char"/>
        </w:rPr>
        <w:t xml:space="preserve"> </w:t>
      </w:r>
      <w:r w:rsidR="00787B21">
        <w:rPr>
          <w:rStyle w:val="Heading2Char"/>
        </w:rPr>
        <w:t>o</w:t>
      </w:r>
      <w:r w:rsidR="00D15553" w:rsidRPr="00D15553">
        <w:rPr>
          <w:rStyle w:val="Heading2Char"/>
        </w:rPr>
        <w:t>rientation</w:t>
      </w:r>
      <w:r w:rsidR="00787B21">
        <w:rPr>
          <w:rStyle w:val="Heading2Char"/>
        </w:rPr>
        <w:t xml:space="preserve"> </w:t>
      </w:r>
      <w:r w:rsidR="001364F7">
        <w:rPr>
          <w:rStyle w:val="Heading2Char"/>
        </w:rPr>
        <w:t>film analysis log</w:t>
      </w:r>
      <w:bookmarkEnd w:id="84"/>
    </w:p>
    <w:p w14:paraId="1AEBA701" w14:textId="40B20246" w:rsidR="00F76DA8" w:rsidRPr="00F76DA8" w:rsidRDefault="00F76DA8" w:rsidP="00F76DA8">
      <w:pPr>
        <w:pStyle w:val="FeatureBox2"/>
      </w:pPr>
      <w:r w:rsidRPr="00482EA4">
        <w:rPr>
          <w:b/>
        </w:rPr>
        <w:t>Teacher note:</w:t>
      </w:r>
      <w:r>
        <w:t xml:space="preserve"> </w:t>
      </w:r>
      <w:r w:rsidR="00D50A79" w:rsidRPr="00D04D01">
        <w:rPr>
          <w:b/>
          <w:bCs/>
        </w:rPr>
        <w:t>Phase 3, activit</w:t>
      </w:r>
      <w:r w:rsidR="00C12E88">
        <w:rPr>
          <w:b/>
          <w:bCs/>
        </w:rPr>
        <w:t>ies</w:t>
      </w:r>
      <w:r w:rsidR="00D50A79" w:rsidRPr="00D04D01">
        <w:rPr>
          <w:b/>
          <w:bCs/>
        </w:rPr>
        <w:t xml:space="preserve"> </w:t>
      </w:r>
      <w:r w:rsidR="009077C6">
        <w:rPr>
          <w:b/>
          <w:bCs/>
        </w:rPr>
        <w:t>7</w:t>
      </w:r>
      <w:r w:rsidR="001D5EE7" w:rsidRPr="00D04D01">
        <w:rPr>
          <w:b/>
          <w:bCs/>
        </w:rPr>
        <w:t>–</w:t>
      </w:r>
      <w:r w:rsidR="005102FE">
        <w:rPr>
          <w:b/>
          <w:bCs/>
        </w:rPr>
        <w:t>10</w:t>
      </w:r>
      <w:r w:rsidR="002921BB">
        <w:rPr>
          <w:b/>
          <w:bCs/>
        </w:rPr>
        <w:t xml:space="preserve"> (</w:t>
      </w:r>
      <w:r w:rsidR="001D5EE7" w:rsidRPr="00D04D01">
        <w:rPr>
          <w:b/>
          <w:bCs/>
        </w:rPr>
        <w:t xml:space="preserve">film analysis </w:t>
      </w:r>
      <w:r w:rsidR="002921BB">
        <w:rPr>
          <w:b/>
          <w:bCs/>
        </w:rPr>
        <w:t>logs)</w:t>
      </w:r>
      <w:r w:rsidR="000942CA">
        <w:rPr>
          <w:b/>
        </w:rPr>
        <w:t xml:space="preserve"> </w:t>
      </w:r>
      <w:r w:rsidR="000942CA">
        <w:t xml:space="preserve">should be </w:t>
      </w:r>
      <w:r w:rsidR="00524A8F">
        <w:t>completed during the viewing of the film</w:t>
      </w:r>
      <w:r w:rsidR="00D04D01">
        <w:t>. The completion of the log</w:t>
      </w:r>
      <w:r w:rsidR="000E0A27">
        <w:t>s</w:t>
      </w:r>
      <w:r w:rsidR="00D04D01">
        <w:t xml:space="preserve">, along with </w:t>
      </w:r>
      <w:r w:rsidR="00D83F35">
        <w:t xml:space="preserve">the </w:t>
      </w:r>
      <w:r w:rsidR="002D6AFC">
        <w:t>scene</w:t>
      </w:r>
      <w:r w:rsidR="00D83F35">
        <w:t xml:space="preserve"> analys</w:t>
      </w:r>
      <w:r w:rsidR="000E0A27">
        <w:t>i</w:t>
      </w:r>
      <w:r w:rsidR="00EC27DD">
        <w:t xml:space="preserve">s in </w:t>
      </w:r>
      <w:r w:rsidR="00EC27DD" w:rsidRPr="007F0412">
        <w:rPr>
          <w:b/>
          <w:bCs/>
        </w:rPr>
        <w:t xml:space="preserve">Phase 3, activity </w:t>
      </w:r>
      <w:r w:rsidR="00064889">
        <w:rPr>
          <w:b/>
          <w:bCs/>
        </w:rPr>
        <w:t>1</w:t>
      </w:r>
      <w:r w:rsidR="005102FE">
        <w:rPr>
          <w:b/>
          <w:bCs/>
        </w:rPr>
        <w:t>2</w:t>
      </w:r>
      <w:r w:rsidR="00EC27DD" w:rsidRPr="007F0412">
        <w:rPr>
          <w:b/>
          <w:bCs/>
        </w:rPr>
        <w:t xml:space="preserve"> – ‘Blackfella Style’ </w:t>
      </w:r>
      <w:r w:rsidR="00EE6094">
        <w:rPr>
          <w:b/>
          <w:bCs/>
        </w:rPr>
        <w:t xml:space="preserve">modelled </w:t>
      </w:r>
      <w:r w:rsidR="0016504E">
        <w:rPr>
          <w:b/>
          <w:bCs/>
        </w:rPr>
        <w:t>examination practice</w:t>
      </w:r>
      <w:r w:rsidR="00EC27DD">
        <w:t xml:space="preserve">, </w:t>
      </w:r>
      <w:r w:rsidR="00EC27DD" w:rsidRPr="007F0412">
        <w:rPr>
          <w:b/>
          <w:bCs/>
        </w:rPr>
        <w:t xml:space="preserve">Phase 3, activity </w:t>
      </w:r>
      <w:r w:rsidR="001233C4">
        <w:rPr>
          <w:b/>
          <w:bCs/>
        </w:rPr>
        <w:t>1</w:t>
      </w:r>
      <w:r w:rsidR="005102FE">
        <w:rPr>
          <w:b/>
          <w:bCs/>
        </w:rPr>
        <w:t>3</w:t>
      </w:r>
      <w:r w:rsidR="00EC27DD" w:rsidRPr="007F0412">
        <w:rPr>
          <w:b/>
          <w:bCs/>
        </w:rPr>
        <w:t xml:space="preserve"> – ‘Mysterious Path’ </w:t>
      </w:r>
      <w:r w:rsidR="0032790E">
        <w:rPr>
          <w:b/>
          <w:bCs/>
        </w:rPr>
        <w:t>guided examination practice</w:t>
      </w:r>
      <w:r w:rsidR="00D65FBD">
        <w:t>,</w:t>
      </w:r>
      <w:r w:rsidR="00D65FBD" w:rsidRPr="00D65FBD">
        <w:t xml:space="preserve"> </w:t>
      </w:r>
      <w:r w:rsidR="009B1034" w:rsidRPr="00EC1B87">
        <w:t>and</w:t>
      </w:r>
      <w:r w:rsidR="009B1034">
        <w:rPr>
          <w:b/>
          <w:bCs/>
        </w:rPr>
        <w:t xml:space="preserve"> </w:t>
      </w:r>
      <w:r w:rsidR="0036171E">
        <w:rPr>
          <w:b/>
          <w:bCs/>
        </w:rPr>
        <w:t xml:space="preserve">Core formative task 4 – </w:t>
      </w:r>
      <w:r w:rsidR="00EC1B87">
        <w:rPr>
          <w:b/>
          <w:bCs/>
        </w:rPr>
        <w:t>Practice examination – The camera never lies</w:t>
      </w:r>
      <w:r w:rsidR="00684EAE">
        <w:rPr>
          <w:b/>
          <w:bCs/>
        </w:rPr>
        <w:t xml:space="preserve"> </w:t>
      </w:r>
      <w:r w:rsidR="00684EAE" w:rsidRPr="00684EAE">
        <w:t xml:space="preserve">form the basis of </w:t>
      </w:r>
      <w:r w:rsidR="005104DF">
        <w:t xml:space="preserve">the </w:t>
      </w:r>
      <w:r w:rsidR="00AB1682">
        <w:t>prepar</w:t>
      </w:r>
      <w:r w:rsidR="005104DF">
        <w:t>ation</w:t>
      </w:r>
      <w:r w:rsidR="00AB1682">
        <w:t xml:space="preserve"> </w:t>
      </w:r>
      <w:r w:rsidR="00C74D72">
        <w:t xml:space="preserve">and revision for </w:t>
      </w:r>
      <w:r w:rsidR="00ED3DAC" w:rsidRPr="00ED3DAC">
        <w:rPr>
          <w:b/>
          <w:bCs/>
        </w:rPr>
        <w:t xml:space="preserve">Examination </w:t>
      </w:r>
      <w:r w:rsidR="00224C71">
        <w:rPr>
          <w:b/>
          <w:bCs/>
        </w:rPr>
        <w:t>–</w:t>
      </w:r>
      <w:r w:rsidR="00ED3DAC" w:rsidRPr="00ED3DAC">
        <w:rPr>
          <w:b/>
          <w:bCs/>
        </w:rPr>
        <w:t xml:space="preserve"> the camera never lies.</w:t>
      </w:r>
      <w:r w:rsidR="00AB1682">
        <w:t xml:space="preserve"> </w:t>
      </w:r>
    </w:p>
    <w:p w14:paraId="304489A3" w14:textId="7F8ABF45" w:rsidR="00482EA4" w:rsidRPr="00482EA4" w:rsidRDefault="00482EA4" w:rsidP="00482EA4">
      <w:pPr>
        <w:pStyle w:val="FeatureBox2"/>
      </w:pPr>
      <w:r>
        <w:t>To preserve the integrity of the film experience</w:t>
      </w:r>
      <w:r w:rsidR="002D6ECD">
        <w:t xml:space="preserve"> as well as </w:t>
      </w:r>
      <w:r w:rsidR="001875D3">
        <w:t>activate critical thinking from the outset</w:t>
      </w:r>
      <w:r w:rsidR="004F7C80">
        <w:t xml:space="preserve"> of each viewing session, </w:t>
      </w:r>
      <w:r>
        <w:t xml:space="preserve">it </w:t>
      </w:r>
      <w:r w:rsidR="00434FDC">
        <w:t>is recommended that student</w:t>
      </w:r>
      <w:r w:rsidR="004F7C80">
        <w:t xml:space="preserve">s first read the questions for the </w:t>
      </w:r>
      <w:r w:rsidR="00676243">
        <w:t>section</w:t>
      </w:r>
      <w:r w:rsidR="00434FDC">
        <w:t xml:space="preserve"> </w:t>
      </w:r>
      <w:r w:rsidR="001710AE">
        <w:t>to be viewed, then</w:t>
      </w:r>
      <w:r w:rsidR="00434FDC">
        <w:t xml:space="preserve"> watch </w:t>
      </w:r>
      <w:r w:rsidR="003052D5">
        <w:t xml:space="preserve">the </w:t>
      </w:r>
      <w:r w:rsidR="0084379F">
        <w:t xml:space="preserve">section of </w:t>
      </w:r>
      <w:r w:rsidR="003052D5">
        <w:t xml:space="preserve">film </w:t>
      </w:r>
      <w:r w:rsidR="00FF36B5">
        <w:t>uninterrupted</w:t>
      </w:r>
      <w:r w:rsidR="00696FAA">
        <w:t xml:space="preserve"> before completing the</w:t>
      </w:r>
      <w:r w:rsidR="003052D5">
        <w:t xml:space="preserve"> </w:t>
      </w:r>
      <w:r w:rsidR="000872E7">
        <w:t>questions</w:t>
      </w:r>
      <w:r w:rsidR="008D315D">
        <w:t xml:space="preserve">. </w:t>
      </w:r>
    </w:p>
    <w:p w14:paraId="5D1D0201" w14:textId="169BE8B0" w:rsidR="008A0B60" w:rsidRPr="008A0B60" w:rsidRDefault="008A0B60" w:rsidP="008A0B60">
      <w:pPr>
        <w:pStyle w:val="FeatureBox2"/>
      </w:pPr>
      <w:r>
        <w:t xml:space="preserve">The orientation runs from 0:00 to 19:00 approximately. It covers the tensions between Pete and Jagamarra, Pete’s disconnection from his land and </w:t>
      </w:r>
      <w:r w:rsidR="00A641FE">
        <w:t xml:space="preserve">his </w:t>
      </w:r>
      <w:r>
        <w:t>dream of restoring the drive-in theatre with his mother.</w:t>
      </w:r>
    </w:p>
    <w:p w14:paraId="2E6D1089" w14:textId="40163B78" w:rsidR="0084491E" w:rsidRDefault="000E0EBC" w:rsidP="000E0EBC">
      <w:pPr>
        <w:pStyle w:val="Featurepink"/>
      </w:pPr>
      <w:r w:rsidRPr="000E0EBC">
        <w:rPr>
          <w:b/>
          <w:bCs/>
        </w:rPr>
        <w:t>Student note:</w:t>
      </w:r>
      <w:r>
        <w:t xml:space="preserve"> </w:t>
      </w:r>
      <w:bookmarkStart w:id="85" w:name="_Hlk180675867"/>
      <w:r w:rsidR="00A641FE">
        <w:t>b</w:t>
      </w:r>
      <w:r w:rsidR="00A641FE" w:rsidRPr="00935883">
        <w:t xml:space="preserve">efore </w:t>
      </w:r>
      <w:r w:rsidR="00935883" w:rsidRPr="00935883">
        <w:t xml:space="preserve">watching each section of the film, take a moment to read the questions for </w:t>
      </w:r>
      <w:r w:rsidR="00A641FE">
        <w:t>each</w:t>
      </w:r>
      <w:r w:rsidR="00A641FE" w:rsidRPr="00935883">
        <w:t xml:space="preserve"> </w:t>
      </w:r>
      <w:r w:rsidR="00A641FE">
        <w:t>section</w:t>
      </w:r>
      <w:r w:rsidR="00A641FE" w:rsidRPr="00935883">
        <w:t xml:space="preserve"> </w:t>
      </w:r>
      <w:r w:rsidR="00935883" w:rsidRPr="00935883">
        <w:t xml:space="preserve">first. This approach is important because it helps you focus on what to look for while watching. You'll be better prepared to answer the questions </w:t>
      </w:r>
      <w:r w:rsidR="00FE3718">
        <w:t xml:space="preserve">during and </w:t>
      </w:r>
      <w:r w:rsidR="00935883" w:rsidRPr="00935883">
        <w:t>afterwards. It's also good practice for your exam</w:t>
      </w:r>
      <w:r w:rsidR="00FE3718">
        <w:t>ination</w:t>
      </w:r>
      <w:r w:rsidR="00935883" w:rsidRPr="00935883">
        <w:t xml:space="preserve">, where you'll need to read questions before watching or reading </w:t>
      </w:r>
      <w:r w:rsidR="00070859">
        <w:t>a scene from the film</w:t>
      </w:r>
      <w:r w:rsidR="00935883" w:rsidRPr="00935883">
        <w:t xml:space="preserve">. By doing this, you're </w:t>
      </w:r>
      <w:r w:rsidR="002965D7">
        <w:t>teaching</w:t>
      </w:r>
      <w:r w:rsidR="00935883" w:rsidRPr="00935883">
        <w:t xml:space="preserve"> yourself to watch </w:t>
      </w:r>
      <w:r w:rsidR="00070859">
        <w:t>and</w:t>
      </w:r>
      <w:r w:rsidR="00935883" w:rsidRPr="00935883">
        <w:t xml:space="preserve"> read with purpose</w:t>
      </w:r>
      <w:r w:rsidR="002965D7">
        <w:t>.</w:t>
      </w:r>
      <w:bookmarkEnd w:id="85"/>
    </w:p>
    <w:p w14:paraId="522A4FEE" w14:textId="434B2293" w:rsidR="00C25BEA" w:rsidRPr="00644822" w:rsidRDefault="004C1D16" w:rsidP="00C25BEA">
      <w:pPr>
        <w:pStyle w:val="FeatureBox"/>
      </w:pPr>
      <w:r w:rsidRPr="004C1D16">
        <w:rPr>
          <w:b/>
          <w:bCs/>
        </w:rPr>
        <w:t>Aboriginal English</w:t>
      </w:r>
      <w:r w:rsidRPr="004C1D16">
        <w:t xml:space="preserve"> – </w:t>
      </w:r>
      <w:r w:rsidR="00610A96">
        <w:t>a</w:t>
      </w:r>
      <w:r w:rsidR="00610A96" w:rsidRPr="00610A96">
        <w:t xml:space="preserve"> recognised dialect of English which is the first, or home language, of many Aboriginal people. It differs from other dialects of English, such as Standard Australian English, in systematic ways including sounds, grammar, words and their meanings, and language use. Aboriginal English is a powerful vehicle for the expression of Aboriginal identity. Aboriginal English is not a target language study option for NSW Aboriginal Languages syllabuses.</w:t>
      </w:r>
      <w:r w:rsidR="007C3CA0">
        <w:t xml:space="preserve"> (NESA 2022)</w:t>
      </w:r>
    </w:p>
    <w:p w14:paraId="4AEC3085" w14:textId="6C9D681C" w:rsidR="000E0EBC" w:rsidRDefault="000E0EBC" w:rsidP="000E0EBC">
      <w:r>
        <w:t xml:space="preserve">The </w:t>
      </w:r>
      <w:r w:rsidRPr="00974763">
        <w:rPr>
          <w:rStyle w:val="Strong"/>
        </w:rPr>
        <w:t>orientation</w:t>
      </w:r>
      <w:r>
        <w:t xml:space="preserve"> refers to the </w:t>
      </w:r>
      <w:r w:rsidRPr="00BF7825">
        <w:t>introduction of the setting, characters and initial situatio</w:t>
      </w:r>
      <w:r>
        <w:t>n.</w:t>
      </w:r>
    </w:p>
    <w:p w14:paraId="69E7E655" w14:textId="2DA5C10F" w:rsidR="00E84111" w:rsidRPr="00457ADE" w:rsidRDefault="004F1D7B" w:rsidP="00974763">
      <w:r>
        <w:t>Answer the following</w:t>
      </w:r>
      <w:r w:rsidR="00482FCA" w:rsidRPr="00645992">
        <w:t xml:space="preserve"> </w:t>
      </w:r>
      <w:r w:rsidR="00E84111">
        <w:t xml:space="preserve">questions </w:t>
      </w:r>
      <w:r w:rsidR="00482FCA" w:rsidRPr="00645992">
        <w:t>in your English book</w:t>
      </w:r>
      <w:r w:rsidR="00E84111">
        <w:t xml:space="preserve">, using details from the film to </w:t>
      </w:r>
      <w:r w:rsidR="00F147EA">
        <w:t>support your answers.</w:t>
      </w:r>
    </w:p>
    <w:p w14:paraId="45CD2A81" w14:textId="7CD9A50D" w:rsidR="000C57D2" w:rsidRPr="00B71DE2" w:rsidRDefault="000C57D2" w:rsidP="00D65379">
      <w:pPr>
        <w:keepNext/>
        <w:rPr>
          <w:b/>
        </w:rPr>
      </w:pPr>
      <w:r w:rsidRPr="00B71DE2">
        <w:rPr>
          <w:b/>
        </w:rPr>
        <w:lastRenderedPageBreak/>
        <w:t xml:space="preserve">Narrative </w:t>
      </w:r>
    </w:p>
    <w:p w14:paraId="6AE461CA" w14:textId="64D1E1AB" w:rsidR="000C57D2" w:rsidRDefault="000C57D2">
      <w:pPr>
        <w:pStyle w:val="ListNumber"/>
        <w:numPr>
          <w:ilvl w:val="0"/>
          <w:numId w:val="22"/>
        </w:numPr>
      </w:pPr>
      <w:r>
        <w:t xml:space="preserve">What significant plot points are established in the opening scenes of the film? </w:t>
      </w:r>
    </w:p>
    <w:p w14:paraId="3AABCF62" w14:textId="4425D2E7" w:rsidR="000C57D2" w:rsidRPr="00E36F04" w:rsidRDefault="000C57D2" w:rsidP="00457ADE">
      <w:pPr>
        <w:rPr>
          <w:b/>
        </w:rPr>
      </w:pPr>
      <w:r w:rsidRPr="00E36F04">
        <w:rPr>
          <w:b/>
        </w:rPr>
        <w:t xml:space="preserve">Setting </w:t>
      </w:r>
    </w:p>
    <w:p w14:paraId="6C3FA403" w14:textId="0758384E" w:rsidR="000C57D2" w:rsidRDefault="000C57D2">
      <w:pPr>
        <w:pStyle w:val="ListNumber"/>
        <w:numPr>
          <w:ilvl w:val="0"/>
          <w:numId w:val="22"/>
        </w:numPr>
      </w:pPr>
      <w:r>
        <w:t xml:space="preserve">What do </w:t>
      </w:r>
      <w:r w:rsidR="00D818E2">
        <w:t xml:space="preserve">we </w:t>
      </w:r>
      <w:r w:rsidR="00DE61FA">
        <w:t>learn</w:t>
      </w:r>
      <w:r>
        <w:t xml:space="preserve"> about Wyndham and </w:t>
      </w:r>
      <w:r w:rsidR="008C6F7B" w:rsidRPr="008C6F7B">
        <w:t>Yolŋu</w:t>
      </w:r>
      <w:r>
        <w:t xml:space="preserve"> Country from Jagamarra? In what ways are settings or places important to the characters or narrative of this film, so far? </w:t>
      </w:r>
    </w:p>
    <w:p w14:paraId="7655321E" w14:textId="720A0B90" w:rsidR="000C57D2" w:rsidRPr="00423C84" w:rsidRDefault="000C57D2" w:rsidP="00457ADE">
      <w:pPr>
        <w:rPr>
          <w:b/>
        </w:rPr>
      </w:pPr>
      <w:r w:rsidRPr="00423C84">
        <w:rPr>
          <w:b/>
        </w:rPr>
        <w:t xml:space="preserve">Characters </w:t>
      </w:r>
    </w:p>
    <w:p w14:paraId="21DB4CD2" w14:textId="515C57B8" w:rsidR="000C57D2" w:rsidRDefault="000C57D2">
      <w:pPr>
        <w:pStyle w:val="ListNumber"/>
        <w:numPr>
          <w:ilvl w:val="0"/>
          <w:numId w:val="22"/>
        </w:numPr>
      </w:pPr>
      <w:r>
        <w:t>Describe the character traits and qualities of</w:t>
      </w:r>
      <w:r w:rsidR="00BC40EA">
        <w:t xml:space="preserve"> each character</w:t>
      </w:r>
      <w:r w:rsidR="00957556">
        <w:t>.</w:t>
      </w:r>
    </w:p>
    <w:p w14:paraId="751EDD44" w14:textId="2E7E034B" w:rsidR="000C57D2" w:rsidRDefault="000C57D2">
      <w:pPr>
        <w:pStyle w:val="ListNumber2"/>
        <w:numPr>
          <w:ilvl w:val="0"/>
          <w:numId w:val="58"/>
        </w:numPr>
      </w:pPr>
      <w:r>
        <w:t>Jagamarra</w:t>
      </w:r>
    </w:p>
    <w:p w14:paraId="04A7D077" w14:textId="66EE66F5" w:rsidR="000C57D2" w:rsidRDefault="000C57D2" w:rsidP="00C672C3">
      <w:pPr>
        <w:pStyle w:val="ListNumber2"/>
      </w:pPr>
      <w:r>
        <w:t xml:space="preserve">Pete </w:t>
      </w:r>
    </w:p>
    <w:p w14:paraId="71193118" w14:textId="77777777" w:rsidR="00957556" w:rsidRDefault="000C57D2" w:rsidP="00C672C3">
      <w:pPr>
        <w:pStyle w:val="ListNumber2"/>
      </w:pPr>
      <w:r>
        <w:t>Kalmain</w:t>
      </w:r>
    </w:p>
    <w:p w14:paraId="5DFB5166" w14:textId="77777777" w:rsidR="0074196A" w:rsidRDefault="0074196A" w:rsidP="0074196A">
      <w:pPr>
        <w:rPr>
          <w:b/>
        </w:rPr>
      </w:pPr>
      <w:r>
        <w:rPr>
          <w:b/>
        </w:rPr>
        <w:t>Filmic devices</w:t>
      </w:r>
    </w:p>
    <w:p w14:paraId="6AF1EC18" w14:textId="015CE8CB" w:rsidR="0074196A" w:rsidRDefault="0074196A">
      <w:pPr>
        <w:pStyle w:val="ListNumber"/>
        <w:numPr>
          <w:ilvl w:val="0"/>
          <w:numId w:val="22"/>
        </w:numPr>
      </w:pPr>
      <w:r>
        <w:t xml:space="preserve">Is </w:t>
      </w:r>
      <w:r w:rsidR="007D22BB">
        <w:t>there</w:t>
      </w:r>
      <w:r w:rsidRPr="0074196A">
        <w:t xml:space="preserve"> a specific </w:t>
      </w:r>
      <w:r>
        <w:t xml:space="preserve">shot </w:t>
      </w:r>
      <w:r w:rsidRPr="0074196A">
        <w:t>where the camera's perspective influences how we perceive a character or event</w:t>
      </w:r>
      <w:r w:rsidR="00A24818">
        <w:t>?</w:t>
      </w:r>
      <w:r w:rsidRPr="0074196A">
        <w:t xml:space="preserve"> How might the scene's impact change if filmed from a different perspective?</w:t>
      </w:r>
    </w:p>
    <w:p w14:paraId="1642208D" w14:textId="7C8EFF3A" w:rsidR="000C57D2" w:rsidRPr="00551C59" w:rsidRDefault="000C57D2" w:rsidP="00457ADE">
      <w:pPr>
        <w:rPr>
          <w:b/>
        </w:rPr>
      </w:pPr>
      <w:r w:rsidRPr="00551C59">
        <w:rPr>
          <w:b/>
        </w:rPr>
        <w:t>Symbols</w:t>
      </w:r>
    </w:p>
    <w:p w14:paraId="01E78436" w14:textId="3B6DE8CC" w:rsidR="000C57D2" w:rsidRDefault="000C57D2">
      <w:pPr>
        <w:pStyle w:val="ListNumber"/>
        <w:numPr>
          <w:ilvl w:val="0"/>
          <w:numId w:val="22"/>
        </w:numPr>
      </w:pPr>
      <w:r>
        <w:t>Are there any other symbols that are visible in the film so far? Can you predict what deeper meaning or complex message</w:t>
      </w:r>
      <w:r w:rsidR="00A24818">
        <w:t>(s)</w:t>
      </w:r>
      <w:r>
        <w:t xml:space="preserve"> they might communicate? </w:t>
      </w:r>
    </w:p>
    <w:p w14:paraId="5C1F22DE" w14:textId="645B547D" w:rsidR="00CD0261" w:rsidRPr="00CD0261" w:rsidRDefault="00F22E68" w:rsidP="00457ADE">
      <w:pPr>
        <w:rPr>
          <w:b/>
          <w:bCs/>
        </w:rPr>
      </w:pPr>
      <w:r>
        <w:rPr>
          <w:b/>
          <w:bCs/>
        </w:rPr>
        <w:t>Inferential thinking</w:t>
      </w:r>
    </w:p>
    <w:p w14:paraId="20D0815B" w14:textId="084376A2" w:rsidR="00446525" w:rsidRDefault="00446525">
      <w:pPr>
        <w:pStyle w:val="ListNumber"/>
        <w:numPr>
          <w:ilvl w:val="0"/>
          <w:numId w:val="22"/>
        </w:numPr>
      </w:pPr>
      <w:r>
        <w:t xml:space="preserve">Why do you think the first line of the film’s dialogue is </w:t>
      </w:r>
      <w:r w:rsidR="008E2025">
        <w:t>‘</w:t>
      </w:r>
      <w:r>
        <w:t>Home, this way</w:t>
      </w:r>
      <w:r w:rsidR="008E2025">
        <w:t>’</w:t>
      </w:r>
      <w:r>
        <w:t xml:space="preserve">? </w:t>
      </w:r>
    </w:p>
    <w:p w14:paraId="2827489B" w14:textId="1EC527B7" w:rsidR="000C57D2" w:rsidRPr="004E54A7" w:rsidRDefault="000C57D2" w:rsidP="00457ADE">
      <w:pPr>
        <w:rPr>
          <w:b/>
          <w:bCs/>
        </w:rPr>
      </w:pPr>
      <w:r w:rsidRPr="004E54A7">
        <w:rPr>
          <w:b/>
          <w:bCs/>
        </w:rPr>
        <w:t>Predicti</w:t>
      </w:r>
      <w:r w:rsidR="00F22E68">
        <w:rPr>
          <w:b/>
          <w:bCs/>
        </w:rPr>
        <w:t>ng</w:t>
      </w:r>
    </w:p>
    <w:p w14:paraId="06191F9B" w14:textId="44F979CF" w:rsidR="000C57D2" w:rsidRDefault="000C57D2">
      <w:pPr>
        <w:pStyle w:val="ListNumber"/>
        <w:numPr>
          <w:ilvl w:val="0"/>
          <w:numId w:val="22"/>
        </w:numPr>
      </w:pPr>
      <w:r>
        <w:t>Based on the events of th</w:t>
      </w:r>
      <w:r w:rsidR="0071262F">
        <w:t>e orientation</w:t>
      </w:r>
      <w:r>
        <w:t xml:space="preserve">, what do you think might happen next in the story? </w:t>
      </w:r>
    </w:p>
    <w:p w14:paraId="457134DD" w14:textId="2B8EF062" w:rsidR="00551C59" w:rsidRPr="00446525" w:rsidRDefault="000C57D2" w:rsidP="00457ADE">
      <w:pPr>
        <w:rPr>
          <w:b/>
        </w:rPr>
      </w:pPr>
      <w:r w:rsidRPr="00446525">
        <w:rPr>
          <w:b/>
        </w:rPr>
        <w:t>Opinion</w:t>
      </w:r>
    </w:p>
    <w:p w14:paraId="1575B797" w14:textId="0C91506E" w:rsidR="000C57D2" w:rsidRDefault="000C57D2">
      <w:pPr>
        <w:pStyle w:val="ListNumber"/>
        <w:numPr>
          <w:ilvl w:val="0"/>
          <w:numId w:val="22"/>
        </w:numPr>
      </w:pPr>
      <w:r>
        <w:t>Do the opening scenes successfully engage you as an audience member? Why or why not?</w:t>
      </w:r>
    </w:p>
    <w:p w14:paraId="24889589" w14:textId="459803EA" w:rsidR="00DA1763" w:rsidRPr="00A664F6" w:rsidRDefault="00DA1763" w:rsidP="00D65379">
      <w:pPr>
        <w:pStyle w:val="ListNumber"/>
        <w:keepNext/>
        <w:numPr>
          <w:ilvl w:val="0"/>
          <w:numId w:val="0"/>
        </w:numPr>
        <w:rPr>
          <w:b/>
          <w:bCs/>
        </w:rPr>
      </w:pPr>
      <w:r w:rsidRPr="00A664F6">
        <w:rPr>
          <w:b/>
          <w:bCs/>
        </w:rPr>
        <w:lastRenderedPageBreak/>
        <w:t>Did you know?</w:t>
      </w:r>
    </w:p>
    <w:p w14:paraId="7876E85F" w14:textId="64F21C4A" w:rsidR="00A664F6" w:rsidRPr="00DC5BB5" w:rsidRDefault="00996F2F" w:rsidP="00E9205F">
      <w:pPr>
        <w:pStyle w:val="ListBullet"/>
      </w:pPr>
      <w:r w:rsidRPr="00DC5BB5">
        <w:t>Di</w:t>
      </w:r>
      <w:r w:rsidR="004F4A26" w:rsidRPr="00DC5BB5">
        <w:t>d</w:t>
      </w:r>
      <w:r w:rsidRPr="00DC5BB5">
        <w:t xml:space="preserve"> you know</w:t>
      </w:r>
      <w:r w:rsidR="00BF155E" w:rsidRPr="00DC5BB5">
        <w:t>, i</w:t>
      </w:r>
      <w:r w:rsidR="00A664F6" w:rsidRPr="00DC5BB5">
        <w:t>n Australia there are more than 250 Indigenous languages</w:t>
      </w:r>
      <w:r w:rsidR="00BF155E" w:rsidRPr="00DC5BB5">
        <w:t xml:space="preserve">? </w:t>
      </w:r>
      <w:r w:rsidR="00A664F6" w:rsidRPr="00DC5BB5">
        <w:t>Each language is specific to a particular place and people</w:t>
      </w:r>
      <w:r w:rsidR="00BF155E" w:rsidRPr="00DC5BB5">
        <w:t>.</w:t>
      </w:r>
    </w:p>
    <w:p w14:paraId="7BA42820" w14:textId="643273AE" w:rsidR="00A413E8" w:rsidRPr="00DC5BB5" w:rsidRDefault="00A413E8" w:rsidP="00E9205F">
      <w:pPr>
        <w:pStyle w:val="ListBullet"/>
      </w:pPr>
      <w:r w:rsidRPr="00DC5BB5">
        <w:t xml:space="preserve">In the film </w:t>
      </w:r>
      <w:r w:rsidRPr="00DC5BB5">
        <w:rPr>
          <w:i/>
          <w:iCs/>
        </w:rPr>
        <w:t>Satellite Boy</w:t>
      </w:r>
      <w:r w:rsidRPr="00DC5BB5">
        <w:t xml:space="preserve">, Jagamarra speaks </w:t>
      </w:r>
      <w:r w:rsidR="00BF155E" w:rsidRPr="00DC5BB5">
        <w:t xml:space="preserve">the </w:t>
      </w:r>
      <w:r w:rsidR="002439AD" w:rsidRPr="00DC5BB5">
        <w:t>Yolŋu</w:t>
      </w:r>
      <w:r w:rsidRPr="00DC5BB5">
        <w:t xml:space="preserve"> Matha</w:t>
      </w:r>
      <w:r w:rsidR="00BF155E" w:rsidRPr="00DC5BB5">
        <w:t xml:space="preserve"> language</w:t>
      </w:r>
      <w:r w:rsidRPr="00DC5BB5">
        <w:t xml:space="preserve">, which is one of the languages from the </w:t>
      </w:r>
      <w:r w:rsidR="00604A40" w:rsidRPr="00DC5BB5">
        <w:t>Yolŋu</w:t>
      </w:r>
      <w:r w:rsidRPr="00DC5BB5">
        <w:t xml:space="preserve"> people of northeast Arnhem Land in Australia.</w:t>
      </w:r>
    </w:p>
    <w:p w14:paraId="43B8EB22" w14:textId="77777777" w:rsidR="007D22BB" w:rsidRDefault="007D22BB">
      <w:pPr>
        <w:suppressAutoHyphens w:val="0"/>
        <w:spacing w:before="0" w:after="160" w:line="259" w:lineRule="auto"/>
        <w:rPr>
          <w:rStyle w:val="Heading2Char"/>
          <w:bCs w:val="0"/>
        </w:rPr>
      </w:pPr>
      <w:r>
        <w:rPr>
          <w:rStyle w:val="Heading2Char"/>
        </w:rPr>
        <w:br w:type="page"/>
      </w:r>
    </w:p>
    <w:p w14:paraId="4539E5DA" w14:textId="26C31B6C" w:rsidR="000C57D2" w:rsidRDefault="00272F41" w:rsidP="0047265F">
      <w:pPr>
        <w:pStyle w:val="Heading2"/>
      </w:pPr>
      <w:bookmarkStart w:id="86" w:name="_Toc181362106"/>
      <w:r w:rsidRPr="003A2BE1">
        <w:rPr>
          <w:rStyle w:val="Heading2Char"/>
        </w:rPr>
        <w:lastRenderedPageBreak/>
        <w:t xml:space="preserve">Phase 3, activity </w:t>
      </w:r>
      <w:r w:rsidR="00782BD4">
        <w:rPr>
          <w:rStyle w:val="Heading2Char"/>
        </w:rPr>
        <w:t>8</w:t>
      </w:r>
      <w:r w:rsidRPr="003A2BE1">
        <w:rPr>
          <w:rStyle w:val="Heading2Char"/>
        </w:rPr>
        <w:t xml:space="preserve"> –</w:t>
      </w:r>
      <w:r w:rsidR="009043F1">
        <w:rPr>
          <w:rStyle w:val="Heading2Char"/>
        </w:rPr>
        <w:t xml:space="preserve"> </w:t>
      </w:r>
      <w:r w:rsidR="009B09EE" w:rsidRPr="00C851B2">
        <w:rPr>
          <w:i/>
          <w:iCs/>
        </w:rPr>
        <w:t>Satellite Boy</w:t>
      </w:r>
      <w:r>
        <w:rPr>
          <w:rStyle w:val="Heading2Char"/>
        </w:rPr>
        <w:t xml:space="preserve"> </w:t>
      </w:r>
      <w:r>
        <w:t>c</w:t>
      </w:r>
      <w:r w:rsidR="0071262F">
        <w:t>omplication and conflict</w:t>
      </w:r>
      <w:r>
        <w:t xml:space="preserve"> film analysis log</w:t>
      </w:r>
      <w:bookmarkEnd w:id="86"/>
    </w:p>
    <w:p w14:paraId="7AF4D516" w14:textId="2B544794" w:rsidR="00885657" w:rsidRPr="00885657" w:rsidRDefault="00885657" w:rsidP="00885657">
      <w:pPr>
        <w:pStyle w:val="FeatureBox2"/>
      </w:pPr>
      <w:r w:rsidRPr="00D27B67">
        <w:rPr>
          <w:b/>
          <w:bCs/>
        </w:rPr>
        <w:t>Teacher note:</w:t>
      </w:r>
      <w:r>
        <w:t xml:space="preserve"> the complication and conflict </w:t>
      </w:r>
      <w:proofErr w:type="gramStart"/>
      <w:r>
        <w:t>runs</w:t>
      </w:r>
      <w:proofErr w:type="gramEnd"/>
      <w:r>
        <w:t xml:space="preserve"> from 19:00 </w:t>
      </w:r>
      <w:r w:rsidR="00930EB7">
        <w:t xml:space="preserve">to </w:t>
      </w:r>
      <w:r w:rsidR="00620FE2">
        <w:t xml:space="preserve">30:00 </w:t>
      </w:r>
      <w:r>
        <w:t xml:space="preserve">approximately. It covers the </w:t>
      </w:r>
      <w:r w:rsidR="00B37A58">
        <w:t>eviction f</w:t>
      </w:r>
      <w:r w:rsidR="00FF2D3B">
        <w:t>rom</w:t>
      </w:r>
      <w:r w:rsidR="00B37A58">
        <w:t xml:space="preserve"> the </w:t>
      </w:r>
      <w:r w:rsidR="00C32CEB">
        <w:t>drive-in</w:t>
      </w:r>
      <w:r>
        <w:t xml:space="preserve">, </w:t>
      </w:r>
      <w:r w:rsidR="00627051">
        <w:t xml:space="preserve">the </w:t>
      </w:r>
      <w:r w:rsidR="00F723CA">
        <w:t xml:space="preserve">search for Mainstay Constructions </w:t>
      </w:r>
      <w:r w:rsidR="00BC69FF">
        <w:t>and Pete and Kalmain setting off on their bikes for the head office</w:t>
      </w:r>
      <w:r w:rsidR="0077598D">
        <w:t>.</w:t>
      </w:r>
    </w:p>
    <w:p w14:paraId="374DD859" w14:textId="2E53E414" w:rsidR="00F75BBD" w:rsidRDefault="00F75BBD" w:rsidP="0092242D">
      <w:pPr>
        <w:pStyle w:val="Featurepink"/>
      </w:pPr>
      <w:r w:rsidRPr="000E0EBC">
        <w:rPr>
          <w:b/>
          <w:bCs/>
        </w:rPr>
        <w:t>Student note:</w:t>
      </w:r>
      <w:r>
        <w:t xml:space="preserve"> </w:t>
      </w:r>
      <w:r w:rsidR="00123AAC">
        <w:t>b</w:t>
      </w:r>
      <w:r w:rsidR="00123AAC" w:rsidRPr="00935883">
        <w:t xml:space="preserve">efore </w:t>
      </w:r>
      <w:r w:rsidRPr="00935883">
        <w:t xml:space="preserve">watching each section of the film, take a moment to read the questions for </w:t>
      </w:r>
      <w:r w:rsidR="00123AAC">
        <w:t>each section</w:t>
      </w:r>
      <w:r w:rsidRPr="00935883">
        <w:t xml:space="preserve"> first. This approach is important because it helps you focus on what to look for while watching. You'll be better prepared to answer the questions </w:t>
      </w:r>
      <w:r>
        <w:t xml:space="preserve">during and </w:t>
      </w:r>
      <w:r w:rsidRPr="00935883">
        <w:t>afterwards. It's also good practice for your exam</w:t>
      </w:r>
      <w:r>
        <w:t>ination</w:t>
      </w:r>
      <w:r w:rsidRPr="00935883">
        <w:t xml:space="preserve">, where you'll need to read questions before watching or reading </w:t>
      </w:r>
      <w:r>
        <w:t>a scene from the film</w:t>
      </w:r>
      <w:r w:rsidRPr="00935883">
        <w:t xml:space="preserve">. By doing this, you're </w:t>
      </w:r>
      <w:r>
        <w:t>teaching</w:t>
      </w:r>
      <w:r w:rsidRPr="00935883">
        <w:t xml:space="preserve"> yourself to watch </w:t>
      </w:r>
      <w:r>
        <w:t>and</w:t>
      </w:r>
      <w:r w:rsidRPr="00935883">
        <w:t xml:space="preserve"> read with purpose</w:t>
      </w:r>
      <w:r>
        <w:t>.</w:t>
      </w:r>
    </w:p>
    <w:p w14:paraId="166FEBC1" w14:textId="18B84AF2" w:rsidR="000C57D2" w:rsidRDefault="004F2376" w:rsidP="00457ADE">
      <w:r>
        <w:t xml:space="preserve">The </w:t>
      </w:r>
      <w:r w:rsidRPr="00101332">
        <w:rPr>
          <w:rStyle w:val="Strong"/>
        </w:rPr>
        <w:t>complication</w:t>
      </w:r>
      <w:r>
        <w:t xml:space="preserve"> is an event or development that disrupts the initial situation and sets the main conflict in motion. The </w:t>
      </w:r>
      <w:r w:rsidRPr="00101332">
        <w:rPr>
          <w:rStyle w:val="Strong"/>
        </w:rPr>
        <w:t>conflict</w:t>
      </w:r>
      <w:r w:rsidR="001E1DB8">
        <w:t xml:space="preserve"> is t</w:t>
      </w:r>
      <w:r>
        <w:t>he central problem or struggle that the protagonist must face and overcome.</w:t>
      </w:r>
    </w:p>
    <w:p w14:paraId="282A2277" w14:textId="0EA84095" w:rsidR="00C672C3" w:rsidRPr="00307878" w:rsidRDefault="009700DA" w:rsidP="00AF07E0">
      <w:r>
        <w:t>Answer the following</w:t>
      </w:r>
      <w:r w:rsidR="00C672C3" w:rsidRPr="00307878">
        <w:t xml:space="preserve"> questions in your English book, using details from the film to support your answers.</w:t>
      </w:r>
    </w:p>
    <w:p w14:paraId="3BC486CF" w14:textId="5FDE4C37" w:rsidR="000C57D2" w:rsidRPr="00893331" w:rsidRDefault="000C57D2" w:rsidP="00457ADE">
      <w:pPr>
        <w:rPr>
          <w:b/>
        </w:rPr>
      </w:pPr>
      <w:r w:rsidRPr="000100D3">
        <w:rPr>
          <w:b/>
        </w:rPr>
        <w:t xml:space="preserve">Narrative </w:t>
      </w:r>
    </w:p>
    <w:p w14:paraId="7D749773" w14:textId="01EA861A" w:rsidR="000C57D2" w:rsidRDefault="000C57D2">
      <w:pPr>
        <w:pStyle w:val="ListNumber"/>
        <w:numPr>
          <w:ilvl w:val="0"/>
          <w:numId w:val="72"/>
        </w:numPr>
      </w:pPr>
      <w:r>
        <w:t xml:space="preserve">Explain ONE key event that has occurred, and how it has shaped or changed the trajectory of the story or the characters. </w:t>
      </w:r>
    </w:p>
    <w:p w14:paraId="41BAED5A" w14:textId="0940C2DF" w:rsidR="000C57D2" w:rsidRPr="002E7075" w:rsidRDefault="000C57D2" w:rsidP="00457ADE">
      <w:pPr>
        <w:rPr>
          <w:b/>
        </w:rPr>
      </w:pPr>
      <w:r w:rsidRPr="000100D3">
        <w:rPr>
          <w:b/>
        </w:rPr>
        <w:t xml:space="preserve">Setting </w:t>
      </w:r>
    </w:p>
    <w:p w14:paraId="3B306B44" w14:textId="3715424E" w:rsidR="000C57D2" w:rsidRDefault="000C57D2" w:rsidP="00F801A9">
      <w:pPr>
        <w:pStyle w:val="ListNumber"/>
      </w:pPr>
      <w:r>
        <w:t xml:space="preserve">How would you describe the setting </w:t>
      </w:r>
      <w:r w:rsidR="002E7075">
        <w:t xml:space="preserve">in this part </w:t>
      </w:r>
      <w:r>
        <w:t xml:space="preserve">of the film? List </w:t>
      </w:r>
      <w:r w:rsidR="00EA675D">
        <w:t>at least 5</w:t>
      </w:r>
      <w:r>
        <w:t xml:space="preserve"> adjectives.</w:t>
      </w:r>
    </w:p>
    <w:p w14:paraId="24C8268D" w14:textId="3192F647" w:rsidR="000C57D2" w:rsidRPr="00D45ED0" w:rsidRDefault="000C57D2" w:rsidP="00457ADE">
      <w:pPr>
        <w:rPr>
          <w:b/>
        </w:rPr>
      </w:pPr>
      <w:r w:rsidRPr="000100D3">
        <w:rPr>
          <w:b/>
        </w:rPr>
        <w:t xml:space="preserve">Character </w:t>
      </w:r>
      <w:r w:rsidR="00BC7E19">
        <w:rPr>
          <w:b/>
          <w:bCs/>
        </w:rPr>
        <w:t>d</w:t>
      </w:r>
      <w:r w:rsidRPr="000100D3">
        <w:rPr>
          <w:b/>
          <w:bCs/>
        </w:rPr>
        <w:t>evelopment</w:t>
      </w:r>
      <w:r w:rsidRPr="000100D3">
        <w:rPr>
          <w:b/>
        </w:rPr>
        <w:t xml:space="preserve"> </w:t>
      </w:r>
    </w:p>
    <w:p w14:paraId="2D7BA326" w14:textId="6B952D9E" w:rsidR="000C57D2" w:rsidRDefault="00593619" w:rsidP="00F801A9">
      <w:pPr>
        <w:pStyle w:val="ListNumber"/>
      </w:pPr>
      <w:r>
        <w:t>C</w:t>
      </w:r>
      <w:r w:rsidR="000C57D2">
        <w:t>haracter</w:t>
      </w:r>
      <w:r>
        <w:t>s</w:t>
      </w:r>
      <w:r w:rsidR="000C57D2">
        <w:t xml:space="preserve"> grow and chang</w:t>
      </w:r>
      <w:r>
        <w:t>e</w:t>
      </w:r>
      <w:r w:rsidR="000C57D2">
        <w:t xml:space="preserve"> throughout their </w:t>
      </w:r>
      <w:r>
        <w:t>story</w:t>
      </w:r>
      <w:r w:rsidR="000C57D2">
        <w:t xml:space="preserve">, often </w:t>
      </w:r>
      <w:r>
        <w:t>discovering things ab</w:t>
      </w:r>
      <w:r w:rsidR="001F22BA">
        <w:t>out themselves</w:t>
      </w:r>
      <w:r w:rsidR="000C57D2">
        <w:t xml:space="preserve"> or </w:t>
      </w:r>
      <w:r w:rsidR="001F22BA">
        <w:t>the world</w:t>
      </w:r>
      <w:r w:rsidR="000C57D2">
        <w:t xml:space="preserve">. </w:t>
      </w:r>
      <w:r w:rsidR="009A4682">
        <w:t>Based on the complication and conflict, h</w:t>
      </w:r>
      <w:r w:rsidR="000C57D2">
        <w:t xml:space="preserve">ow are the characters </w:t>
      </w:r>
      <w:r w:rsidR="00D45ED0">
        <w:t>of Pete and Kalmain</w:t>
      </w:r>
      <w:r w:rsidR="000C57D2">
        <w:t xml:space="preserve"> changing or growing? </w:t>
      </w:r>
      <w:r w:rsidR="008D6626">
        <w:t>Give a specific example from the film for each.</w:t>
      </w:r>
    </w:p>
    <w:p w14:paraId="7B2EBDEC" w14:textId="37B57DFC" w:rsidR="000C57D2" w:rsidRDefault="00D45ED0">
      <w:pPr>
        <w:pStyle w:val="ListNumber2"/>
        <w:numPr>
          <w:ilvl w:val="0"/>
          <w:numId w:val="59"/>
        </w:numPr>
      </w:pPr>
      <w:r>
        <w:t>Pete</w:t>
      </w:r>
    </w:p>
    <w:p w14:paraId="5CE9FAE8" w14:textId="31026BC1" w:rsidR="00D45ED0" w:rsidRDefault="00D45ED0" w:rsidP="00C672C3">
      <w:pPr>
        <w:pStyle w:val="ListNumber2"/>
      </w:pPr>
      <w:r>
        <w:t>Kalmain</w:t>
      </w:r>
    </w:p>
    <w:p w14:paraId="5D7731E6" w14:textId="2E3A475C" w:rsidR="003912C5" w:rsidRPr="004E0341" w:rsidRDefault="003912C5" w:rsidP="00457ADE">
      <w:pPr>
        <w:rPr>
          <w:b/>
        </w:rPr>
      </w:pPr>
      <w:r w:rsidRPr="004E0341">
        <w:rPr>
          <w:b/>
        </w:rPr>
        <w:lastRenderedPageBreak/>
        <w:t>Dialogue</w:t>
      </w:r>
    </w:p>
    <w:p w14:paraId="79F3B78E" w14:textId="3B9528D4" w:rsidR="008567C0" w:rsidRPr="004E0341" w:rsidRDefault="008567C0" w:rsidP="004E0341">
      <w:pPr>
        <w:pStyle w:val="ListNumber"/>
      </w:pPr>
      <w:r w:rsidRPr="008567C0">
        <w:t xml:space="preserve">Kalmain imagines a future in which he lives off the land </w:t>
      </w:r>
      <w:r w:rsidR="00E65D59" w:rsidRPr="008567C0">
        <w:t>'</w:t>
      </w:r>
      <w:r w:rsidR="00E65D59">
        <w:t>B</w:t>
      </w:r>
      <w:r w:rsidR="00E65D59" w:rsidRPr="008567C0">
        <w:t>lackfella</w:t>
      </w:r>
      <w:r w:rsidR="00E65D59">
        <w:t xml:space="preserve"> </w:t>
      </w:r>
      <w:r w:rsidRPr="008567C0">
        <w:t xml:space="preserve">style.' What does this dialogue reveal about Kalmain's connection to his </w:t>
      </w:r>
      <w:r w:rsidR="006469B7">
        <w:t>c</w:t>
      </w:r>
      <w:r w:rsidR="000B7470" w:rsidRPr="008567C0">
        <w:t>ulture</w:t>
      </w:r>
      <w:r w:rsidRPr="008567C0">
        <w:t>?</w:t>
      </w:r>
    </w:p>
    <w:p w14:paraId="09C8A800" w14:textId="1BF3FB13" w:rsidR="000C57D2" w:rsidRPr="00D45ED0" w:rsidRDefault="000C57D2" w:rsidP="008567C0">
      <w:pPr>
        <w:pStyle w:val="ListNumber"/>
        <w:numPr>
          <w:ilvl w:val="0"/>
          <w:numId w:val="0"/>
        </w:numPr>
        <w:rPr>
          <w:b/>
        </w:rPr>
      </w:pPr>
      <w:r w:rsidRPr="000100D3">
        <w:rPr>
          <w:b/>
        </w:rPr>
        <w:t xml:space="preserve">Filmic </w:t>
      </w:r>
      <w:r w:rsidR="000100D3" w:rsidRPr="000100D3">
        <w:rPr>
          <w:b/>
          <w:bCs/>
        </w:rPr>
        <w:t>d</w:t>
      </w:r>
      <w:r w:rsidRPr="000100D3">
        <w:rPr>
          <w:b/>
          <w:bCs/>
        </w:rPr>
        <w:t>evice</w:t>
      </w:r>
      <w:r w:rsidR="000100D3" w:rsidRPr="000100D3">
        <w:rPr>
          <w:b/>
          <w:bCs/>
        </w:rPr>
        <w:t>s</w:t>
      </w:r>
      <w:r w:rsidRPr="000100D3">
        <w:rPr>
          <w:b/>
        </w:rPr>
        <w:t xml:space="preserve"> </w:t>
      </w:r>
    </w:p>
    <w:p w14:paraId="3D489DDF" w14:textId="2886F14F" w:rsidR="000C57D2" w:rsidRDefault="000C57D2" w:rsidP="00F801A9">
      <w:pPr>
        <w:pStyle w:val="ListNumber"/>
      </w:pPr>
      <w:r>
        <w:t xml:space="preserve">Describe how </w:t>
      </w:r>
      <w:r w:rsidR="002E1AB0">
        <w:t>filmic</w:t>
      </w:r>
      <w:r>
        <w:t xml:space="preserve"> devices </w:t>
      </w:r>
      <w:r w:rsidR="002E1AB0">
        <w:t>have been</w:t>
      </w:r>
      <w:r>
        <w:t xml:space="preserve"> used to communicate a message or impact the viewer in a specific way</w:t>
      </w:r>
      <w:r w:rsidR="00D45ED0">
        <w:t xml:space="preserve"> in</w:t>
      </w:r>
      <w:r>
        <w:t xml:space="preserve"> this </w:t>
      </w:r>
      <w:r w:rsidR="00D45ED0">
        <w:t>part of the film</w:t>
      </w:r>
      <w:r>
        <w:t xml:space="preserve">. </w:t>
      </w:r>
      <w:r w:rsidR="005B3816">
        <w:t xml:space="preserve">Describe at least </w:t>
      </w:r>
      <w:r w:rsidR="00D61E22">
        <w:t>3</w:t>
      </w:r>
      <w:r w:rsidR="00FF249F">
        <w:t xml:space="preserve"> </w:t>
      </w:r>
      <w:r w:rsidR="0025437C">
        <w:t xml:space="preserve">filmic </w:t>
      </w:r>
      <w:r w:rsidR="00FF249F">
        <w:t>devices</w:t>
      </w:r>
      <w:r w:rsidR="005B3816">
        <w:t>.</w:t>
      </w:r>
    </w:p>
    <w:p w14:paraId="00DE643C" w14:textId="62937AD3" w:rsidR="000C57D2" w:rsidRPr="00D95DD0" w:rsidRDefault="000C57D2" w:rsidP="00457ADE">
      <w:pPr>
        <w:rPr>
          <w:b/>
        </w:rPr>
      </w:pPr>
      <w:r w:rsidRPr="00D95DD0">
        <w:rPr>
          <w:b/>
        </w:rPr>
        <w:t>Symbols</w:t>
      </w:r>
    </w:p>
    <w:p w14:paraId="53D8E0B4" w14:textId="77777777" w:rsidR="000C57D2" w:rsidRDefault="000C57D2" w:rsidP="00F801A9">
      <w:pPr>
        <w:pStyle w:val="ListNumber"/>
      </w:pPr>
      <w:r>
        <w:t xml:space="preserve">Have you noticed any </w:t>
      </w:r>
      <w:r w:rsidR="00876A5E">
        <w:t xml:space="preserve">new or </w:t>
      </w:r>
      <w:r>
        <w:t>recurring symbols? What are they</w:t>
      </w:r>
      <w:r w:rsidR="00876A5E">
        <w:t>?</w:t>
      </w:r>
      <w:r>
        <w:t xml:space="preserve"> </w:t>
      </w:r>
      <w:r w:rsidR="00876A5E">
        <w:t>If they are a recurring symbol, are they changing or deepening in meaning</w:t>
      </w:r>
      <w:r>
        <w:t xml:space="preserve">? </w:t>
      </w:r>
    </w:p>
    <w:p w14:paraId="5BFE0FA2" w14:textId="33620EA7" w:rsidR="00F544B2" w:rsidRPr="004A15C5" w:rsidRDefault="00F544B2" w:rsidP="00F801A9">
      <w:pPr>
        <w:rPr>
          <w:rStyle w:val="Strong"/>
          <w:b w:val="0"/>
        </w:rPr>
      </w:pPr>
      <w:r w:rsidRPr="0079573C">
        <w:rPr>
          <w:rStyle w:val="Strong"/>
        </w:rPr>
        <w:t>Inferential thinking</w:t>
      </w:r>
    </w:p>
    <w:p w14:paraId="385EBC20" w14:textId="5508F8EF" w:rsidR="00832098" w:rsidRDefault="00832098" w:rsidP="00F801A9">
      <w:pPr>
        <w:pStyle w:val="ListNumber"/>
      </w:pPr>
      <w:r w:rsidRPr="00F801A9">
        <w:t>How</w:t>
      </w:r>
      <w:r w:rsidRPr="00832098">
        <w:t xml:space="preserve"> does the film use imagery or symbolism to communicate deeper meanings about Aboriginal </w:t>
      </w:r>
      <w:r w:rsidR="006469B7">
        <w:t>c</w:t>
      </w:r>
      <w:r w:rsidR="000B7470" w:rsidRPr="00832098">
        <w:t xml:space="preserve">ulture </w:t>
      </w:r>
      <w:r w:rsidRPr="00832098">
        <w:t>or connection to Country? Provide a specific example and explain its significance.</w:t>
      </w:r>
    </w:p>
    <w:p w14:paraId="39DB782E" w14:textId="4B28CAB9" w:rsidR="000C57D2" w:rsidRPr="00663354" w:rsidRDefault="00505F43" w:rsidP="00457ADE">
      <w:pPr>
        <w:rPr>
          <w:b/>
        </w:rPr>
      </w:pPr>
      <w:r w:rsidRPr="000E33EA">
        <w:rPr>
          <w:b/>
        </w:rPr>
        <w:t>Predicti</w:t>
      </w:r>
      <w:r>
        <w:rPr>
          <w:b/>
        </w:rPr>
        <w:t>ng</w:t>
      </w:r>
      <w:r w:rsidRPr="000E33EA">
        <w:rPr>
          <w:b/>
        </w:rPr>
        <w:t xml:space="preserve"> </w:t>
      </w:r>
    </w:p>
    <w:p w14:paraId="65FACF73" w14:textId="031AE15E" w:rsidR="000C57D2" w:rsidRDefault="00496A41" w:rsidP="00F801A9">
      <w:pPr>
        <w:pStyle w:val="ListNumber"/>
      </w:pPr>
      <w:r>
        <w:t>Does this part of the film contain any</w:t>
      </w:r>
      <w:r w:rsidR="000C57D2">
        <w:t xml:space="preserve"> clues </w:t>
      </w:r>
      <w:r w:rsidR="00273117">
        <w:t xml:space="preserve">as to </w:t>
      </w:r>
      <w:r w:rsidR="004E34E6">
        <w:t>a</w:t>
      </w:r>
      <w:r w:rsidR="000C57D2">
        <w:t xml:space="preserve"> possible resolution to the central conflict in the film? </w:t>
      </w:r>
    </w:p>
    <w:p w14:paraId="0077012A" w14:textId="432D6D9D" w:rsidR="000C57D2" w:rsidRPr="00663354" w:rsidRDefault="000C57D2" w:rsidP="00457ADE">
      <w:pPr>
        <w:rPr>
          <w:b/>
        </w:rPr>
      </w:pPr>
      <w:r w:rsidRPr="00456892">
        <w:rPr>
          <w:b/>
        </w:rPr>
        <w:t xml:space="preserve">Opinion </w:t>
      </w:r>
    </w:p>
    <w:p w14:paraId="7074622D" w14:textId="77777777" w:rsidR="000C57D2" w:rsidRDefault="000C57D2">
      <w:pPr>
        <w:pStyle w:val="ListNumber"/>
        <w:numPr>
          <w:ilvl w:val="0"/>
          <w:numId w:val="22"/>
        </w:numPr>
      </w:pPr>
      <w:r>
        <w:t xml:space="preserve">What might you have done differently if you were in Pete’s position during this section of the film? </w:t>
      </w:r>
    </w:p>
    <w:p w14:paraId="7B376D3F" w14:textId="289D1BA5" w:rsidR="00C672C3" w:rsidRDefault="00C672C3" w:rsidP="005D427A">
      <w:pPr>
        <w:rPr>
          <w:rStyle w:val="Heading2Char"/>
          <w:bCs w:val="0"/>
        </w:rPr>
      </w:pPr>
      <w:r>
        <w:rPr>
          <w:rStyle w:val="Heading2Char"/>
        </w:rPr>
        <w:br w:type="page"/>
      </w:r>
    </w:p>
    <w:p w14:paraId="28D978B3" w14:textId="619B7363" w:rsidR="000C57D2" w:rsidRDefault="00272F41" w:rsidP="00272F41">
      <w:pPr>
        <w:pStyle w:val="Heading2"/>
      </w:pPr>
      <w:bookmarkStart w:id="87" w:name="_Toc181362107"/>
      <w:r w:rsidRPr="003A2BE1">
        <w:rPr>
          <w:rStyle w:val="Heading2Char"/>
        </w:rPr>
        <w:lastRenderedPageBreak/>
        <w:t xml:space="preserve">Phase 3, activity </w:t>
      </w:r>
      <w:r w:rsidR="00782BD4">
        <w:rPr>
          <w:rStyle w:val="Heading2Char"/>
        </w:rPr>
        <w:t>9</w:t>
      </w:r>
      <w:r w:rsidRPr="003A2BE1">
        <w:rPr>
          <w:rStyle w:val="Heading2Char"/>
        </w:rPr>
        <w:t xml:space="preserve"> –</w:t>
      </w:r>
      <w:r w:rsidR="009043F1">
        <w:rPr>
          <w:rStyle w:val="Heading2Char"/>
        </w:rPr>
        <w:t xml:space="preserve"> </w:t>
      </w:r>
      <w:r w:rsidR="009B09EE" w:rsidRPr="00C851B2">
        <w:rPr>
          <w:i/>
          <w:iCs/>
        </w:rPr>
        <w:t>Satellite Boy</w:t>
      </w:r>
      <w:r>
        <w:rPr>
          <w:rStyle w:val="Heading2Char"/>
        </w:rPr>
        <w:t xml:space="preserve"> </w:t>
      </w:r>
      <w:r>
        <w:t>r</w:t>
      </w:r>
      <w:r w:rsidR="005F2DB8">
        <w:t>ising tension and climax</w:t>
      </w:r>
      <w:r>
        <w:t xml:space="preserve"> film analysis log</w:t>
      </w:r>
      <w:bookmarkEnd w:id="87"/>
    </w:p>
    <w:p w14:paraId="377C9139" w14:textId="766491EE" w:rsidR="00E14937" w:rsidRPr="00E14937" w:rsidRDefault="00E14937" w:rsidP="00E14937">
      <w:pPr>
        <w:pStyle w:val="FeatureBox2"/>
      </w:pPr>
      <w:r w:rsidRPr="00D27B67">
        <w:rPr>
          <w:b/>
          <w:bCs/>
        </w:rPr>
        <w:t>Teacher note:</w:t>
      </w:r>
      <w:r>
        <w:t xml:space="preserve"> the </w:t>
      </w:r>
      <w:r w:rsidR="00E02AA0">
        <w:t>rising tension</w:t>
      </w:r>
      <w:r>
        <w:t xml:space="preserve"> and </w:t>
      </w:r>
      <w:r w:rsidR="00E02AA0">
        <w:t>climax</w:t>
      </w:r>
      <w:r>
        <w:t xml:space="preserve"> runs from </w:t>
      </w:r>
      <w:r w:rsidR="00620FE2">
        <w:t>3</w:t>
      </w:r>
      <w:r>
        <w:t xml:space="preserve">0:00 to </w:t>
      </w:r>
      <w:r w:rsidR="009B0388">
        <w:t>1:1</w:t>
      </w:r>
      <w:r w:rsidR="00C629E8">
        <w:t>0</w:t>
      </w:r>
      <w:r>
        <w:t xml:space="preserve">:00 approximately. It covers </w:t>
      </w:r>
      <w:r w:rsidR="00FE4B32">
        <w:t xml:space="preserve">Pete </w:t>
      </w:r>
      <w:r>
        <w:t xml:space="preserve">and </w:t>
      </w:r>
      <w:r w:rsidR="001B57AA">
        <w:t>Kalmain evading the police</w:t>
      </w:r>
      <w:r w:rsidR="00F31A52">
        <w:t xml:space="preserve"> by</w:t>
      </w:r>
      <w:r>
        <w:t xml:space="preserve"> </w:t>
      </w:r>
      <w:r w:rsidR="000920E6">
        <w:t xml:space="preserve">leaving the main road and </w:t>
      </w:r>
      <w:r w:rsidR="00131AFD">
        <w:t>heading into the bush</w:t>
      </w:r>
      <w:r w:rsidR="00245AFD">
        <w:t xml:space="preserve"> </w:t>
      </w:r>
      <w:r w:rsidR="00DB0DA9">
        <w:t>where they are forced to live off</w:t>
      </w:r>
      <w:r>
        <w:t xml:space="preserve"> the </w:t>
      </w:r>
      <w:r w:rsidR="00DB0DA9">
        <w:t>land</w:t>
      </w:r>
      <w:r w:rsidR="00427D14">
        <w:t xml:space="preserve"> and reaching Mainstay Construction</w:t>
      </w:r>
      <w:r w:rsidR="00113A6F">
        <w:t>s</w:t>
      </w:r>
      <w:r w:rsidR="00427D14">
        <w:t xml:space="preserve"> where Kalmain produces the stolen gun</w:t>
      </w:r>
      <w:r w:rsidR="00FE4B32">
        <w:t>.</w:t>
      </w:r>
    </w:p>
    <w:p w14:paraId="741FB4C2" w14:textId="4AFB1A51" w:rsidR="004A15C5" w:rsidRPr="004A15C5" w:rsidRDefault="004A15C5" w:rsidP="004A15C5">
      <w:pPr>
        <w:pStyle w:val="Featurepink"/>
        <w:rPr>
          <w:rStyle w:val="Strong"/>
          <w:b w:val="0"/>
          <w:bCs w:val="0"/>
        </w:rPr>
      </w:pPr>
      <w:r w:rsidRPr="000E0EBC">
        <w:rPr>
          <w:b/>
          <w:bCs/>
        </w:rPr>
        <w:t>Student note:</w:t>
      </w:r>
      <w:r>
        <w:t xml:space="preserve"> </w:t>
      </w:r>
      <w:r w:rsidR="00123AAC">
        <w:t>b</w:t>
      </w:r>
      <w:r w:rsidR="00123AAC" w:rsidRPr="00935883">
        <w:t xml:space="preserve">efore </w:t>
      </w:r>
      <w:r w:rsidRPr="00935883">
        <w:t xml:space="preserve">watching each section of the film, take a moment to read the questions for </w:t>
      </w:r>
      <w:r w:rsidR="00123AAC">
        <w:t>each section</w:t>
      </w:r>
      <w:r w:rsidRPr="00935883">
        <w:t xml:space="preserve"> first. This approach is important because it helps you focus on what to look for while watching. You'll be better prepared to answer the questions </w:t>
      </w:r>
      <w:r>
        <w:t xml:space="preserve">during and </w:t>
      </w:r>
      <w:r w:rsidRPr="00935883">
        <w:t>afterwards. It's also good practice for your exam</w:t>
      </w:r>
      <w:r>
        <w:t>ination</w:t>
      </w:r>
      <w:r w:rsidRPr="00935883">
        <w:t xml:space="preserve">, where you'll need to read questions before watching or reading </w:t>
      </w:r>
      <w:r>
        <w:t>a scene from the film</w:t>
      </w:r>
      <w:r w:rsidRPr="00935883">
        <w:t xml:space="preserve">. By doing this, you're </w:t>
      </w:r>
      <w:r>
        <w:t>teaching</w:t>
      </w:r>
      <w:r w:rsidRPr="00935883">
        <w:t xml:space="preserve"> yourself to watch </w:t>
      </w:r>
      <w:r>
        <w:t>and</w:t>
      </w:r>
      <w:r w:rsidRPr="00935883">
        <w:t xml:space="preserve"> read with purpose</w:t>
      </w:r>
      <w:r>
        <w:t>.</w:t>
      </w:r>
    </w:p>
    <w:p w14:paraId="01605C46" w14:textId="42313088" w:rsidR="000C57D2" w:rsidRDefault="00B831D8" w:rsidP="009C6278">
      <w:r w:rsidRPr="00F55552">
        <w:rPr>
          <w:rStyle w:val="Strong"/>
        </w:rPr>
        <w:t>Rising tension</w:t>
      </w:r>
      <w:r>
        <w:t xml:space="preserve"> occurs </w:t>
      </w:r>
      <w:r w:rsidR="0045030D">
        <w:t>when a</w:t>
      </w:r>
      <w:r>
        <w:t xml:space="preserve"> series of escalating events and obstacles increase the stakes and difficulty for the protagonist.</w:t>
      </w:r>
      <w:r w:rsidR="0045030D">
        <w:t xml:space="preserve"> The </w:t>
      </w:r>
      <w:r w:rsidR="0045030D" w:rsidRPr="00F55552">
        <w:rPr>
          <w:rStyle w:val="Strong"/>
        </w:rPr>
        <w:t>climax</w:t>
      </w:r>
      <w:r w:rsidR="0045030D">
        <w:t xml:space="preserve"> is t</w:t>
      </w:r>
      <w:r>
        <w:t>he peak of tension and turning point of the story, where the conflict reaches its most intense moment.</w:t>
      </w:r>
    </w:p>
    <w:p w14:paraId="6A657BEB" w14:textId="66DBA1F6" w:rsidR="00C672C3" w:rsidRPr="00B94319" w:rsidRDefault="00D26E21" w:rsidP="00B94319">
      <w:r w:rsidRPr="00B94319">
        <w:t>Answer the following</w:t>
      </w:r>
      <w:r w:rsidR="00C672C3" w:rsidRPr="00B94319">
        <w:t xml:space="preserve"> questions in your English book, using details from the film to support your answers.</w:t>
      </w:r>
    </w:p>
    <w:p w14:paraId="42A3472F" w14:textId="71D58849" w:rsidR="000C57D2" w:rsidRPr="004328DA" w:rsidRDefault="000C57D2" w:rsidP="009C6278">
      <w:pPr>
        <w:rPr>
          <w:b/>
        </w:rPr>
      </w:pPr>
      <w:r w:rsidRPr="004328DA">
        <w:rPr>
          <w:b/>
        </w:rPr>
        <w:t>Narrative</w:t>
      </w:r>
    </w:p>
    <w:p w14:paraId="0CEEB1DD" w14:textId="7A3AEDF3" w:rsidR="000C57D2" w:rsidRDefault="000C57D2">
      <w:pPr>
        <w:pStyle w:val="ListNumber"/>
        <w:numPr>
          <w:ilvl w:val="0"/>
          <w:numId w:val="73"/>
        </w:numPr>
      </w:pPr>
      <w:r>
        <w:t xml:space="preserve">What </w:t>
      </w:r>
      <w:r w:rsidR="00065EF8">
        <w:t>are</w:t>
      </w:r>
      <w:r>
        <w:t xml:space="preserve"> the </w:t>
      </w:r>
      <w:r w:rsidR="00DD4A8F">
        <w:t xml:space="preserve">obstacles </w:t>
      </w:r>
      <w:r w:rsidR="00A94BC2">
        <w:t>Pete</w:t>
      </w:r>
      <w:r w:rsidR="00CB4FC0">
        <w:t xml:space="preserve"> is</w:t>
      </w:r>
      <w:r w:rsidR="00A94BC2">
        <w:t xml:space="preserve"> facing </w:t>
      </w:r>
      <w:r w:rsidR="00CB4FC0">
        <w:t>at</w:t>
      </w:r>
      <w:r w:rsidR="00A94BC2">
        <w:t xml:space="preserve"> this</w:t>
      </w:r>
      <w:r>
        <w:t xml:space="preserve"> point </w:t>
      </w:r>
      <w:r w:rsidR="00A94BC2">
        <w:t>in</w:t>
      </w:r>
      <w:r>
        <w:t xml:space="preserve"> the story?</w:t>
      </w:r>
    </w:p>
    <w:p w14:paraId="74F37434" w14:textId="0822815C" w:rsidR="000C57D2" w:rsidRPr="00D31185" w:rsidRDefault="000C57D2" w:rsidP="009C6278">
      <w:pPr>
        <w:rPr>
          <w:b/>
        </w:rPr>
      </w:pPr>
      <w:r w:rsidRPr="00A94BC2">
        <w:rPr>
          <w:b/>
        </w:rPr>
        <w:t xml:space="preserve">Character </w:t>
      </w:r>
      <w:r w:rsidR="00A94BC2" w:rsidRPr="00A94BC2">
        <w:rPr>
          <w:b/>
          <w:bCs/>
        </w:rPr>
        <w:t>d</w:t>
      </w:r>
      <w:r w:rsidRPr="00A94BC2">
        <w:rPr>
          <w:b/>
          <w:bCs/>
        </w:rPr>
        <w:t>evelopment</w:t>
      </w:r>
      <w:r w:rsidRPr="00A94BC2">
        <w:rPr>
          <w:b/>
        </w:rPr>
        <w:t xml:space="preserve"> </w:t>
      </w:r>
    </w:p>
    <w:p w14:paraId="3ABDDA1D" w14:textId="74F142E4" w:rsidR="000C57D2" w:rsidRDefault="000C57D2" w:rsidP="00F801A9">
      <w:pPr>
        <w:pStyle w:val="ListNumber"/>
      </w:pPr>
      <w:r>
        <w:t>How do characters re</w:t>
      </w:r>
      <w:r w:rsidR="00A94BC2">
        <w:t>spond</w:t>
      </w:r>
      <w:r>
        <w:t xml:space="preserve"> to the </w:t>
      </w:r>
      <w:r w:rsidR="00BC7C81">
        <w:t>obstacles</w:t>
      </w:r>
      <w:r w:rsidR="00E75F96">
        <w:t xml:space="preserve"> they are facing</w:t>
      </w:r>
      <w:r w:rsidR="00BC7C81">
        <w:t>?</w:t>
      </w:r>
      <w:r>
        <w:t xml:space="preserve"> </w:t>
      </w:r>
    </w:p>
    <w:p w14:paraId="44F3C9A8" w14:textId="792792ED" w:rsidR="00D31185" w:rsidRDefault="00D31185">
      <w:pPr>
        <w:pStyle w:val="ListNumber2"/>
        <w:numPr>
          <w:ilvl w:val="0"/>
          <w:numId w:val="60"/>
        </w:numPr>
      </w:pPr>
      <w:r>
        <w:t xml:space="preserve">Pete </w:t>
      </w:r>
    </w:p>
    <w:p w14:paraId="1DBED62A" w14:textId="77777777" w:rsidR="00D31185" w:rsidRDefault="00D31185" w:rsidP="00300E77">
      <w:pPr>
        <w:pStyle w:val="ListNumber2"/>
      </w:pPr>
      <w:r>
        <w:t>Kalmain</w:t>
      </w:r>
    </w:p>
    <w:p w14:paraId="6C1D0285" w14:textId="77777777" w:rsidR="00A818E6" w:rsidRDefault="00A818E6">
      <w:pPr>
        <w:suppressAutoHyphens w:val="0"/>
        <w:spacing w:before="0" w:after="160" w:line="259" w:lineRule="auto"/>
        <w:rPr>
          <w:b/>
        </w:rPr>
      </w:pPr>
      <w:r>
        <w:rPr>
          <w:b/>
        </w:rPr>
        <w:br w:type="page"/>
      </w:r>
    </w:p>
    <w:p w14:paraId="52B12A55" w14:textId="523C3DD5" w:rsidR="00687993" w:rsidRDefault="00687993" w:rsidP="009C6278">
      <w:pPr>
        <w:rPr>
          <w:b/>
        </w:rPr>
      </w:pPr>
      <w:r>
        <w:rPr>
          <w:b/>
        </w:rPr>
        <w:lastRenderedPageBreak/>
        <w:t>Dialogue</w:t>
      </w:r>
    </w:p>
    <w:p w14:paraId="7F18C725" w14:textId="78A37F6C" w:rsidR="00D86329" w:rsidRDefault="00687993" w:rsidP="00D86329">
      <w:pPr>
        <w:pStyle w:val="FeatureBox"/>
      </w:pPr>
      <w:r w:rsidRPr="00DF13C9">
        <w:rPr>
          <w:b/>
        </w:rPr>
        <w:t>Country</w:t>
      </w:r>
      <w:r>
        <w:t xml:space="preserve"> – </w:t>
      </w:r>
      <w:r w:rsidR="00D86329">
        <w:t xml:space="preserve">used to describe a specific area of a nation or clan including physical, linguistic and spiritual features. Aboriginal communities’ cultural associations with their Country may include or relate to languages, cultural practices, knowledge, songs, stories, art, paths, landforms, flora, fauna and minerals. These cultural associations may include custodial relationships with </w:t>
      </w:r>
      <w:proofErr w:type="gramStart"/>
      <w:r w:rsidR="00D86329">
        <w:t>particular landscapes</w:t>
      </w:r>
      <w:proofErr w:type="gramEnd"/>
      <w:r w:rsidR="00D86329">
        <w:t xml:space="preserve"> such as land, sea, sky</w:t>
      </w:r>
      <w:r w:rsidR="00EF6EE5">
        <w:t xml:space="preserve"> and </w:t>
      </w:r>
      <w:r w:rsidR="00D86329">
        <w:t xml:space="preserve">rivers as well as the intangible places associated with the Dreaming(s). Custodial relationships are extremely important in determining who may have the capacity to authentically speak for their Country. </w:t>
      </w:r>
    </w:p>
    <w:p w14:paraId="02379308" w14:textId="10C98AD4" w:rsidR="00687993" w:rsidRPr="00644822" w:rsidRDefault="00D86329" w:rsidP="00D86329">
      <w:pPr>
        <w:pStyle w:val="FeatureBox"/>
      </w:pPr>
      <w:r w:rsidRPr="00F57AA6">
        <w:rPr>
          <w:b/>
          <w:bCs/>
        </w:rPr>
        <w:t>Place</w:t>
      </w:r>
      <w:r>
        <w:t xml:space="preserve"> </w:t>
      </w:r>
      <w:r w:rsidR="00F57AA6">
        <w:t>–</w:t>
      </w:r>
      <w:r>
        <w:t xml:space="preserve"> a space mapped out by physical or intangible boundaries that individuals or groups of Torres Strait Islander Peoples occupy and regard as their own. It is a space with varying degrees of spirituality.</w:t>
      </w:r>
      <w:r w:rsidR="009E68FA">
        <w:t xml:space="preserve"> (NESA 202</w:t>
      </w:r>
      <w:r w:rsidR="00F57AA6">
        <w:t>2</w:t>
      </w:r>
      <w:r w:rsidR="009E68FA">
        <w:t>)</w:t>
      </w:r>
    </w:p>
    <w:p w14:paraId="4F7D74E2" w14:textId="3477CB87" w:rsidR="00687993" w:rsidRPr="009465A8" w:rsidRDefault="009465A8" w:rsidP="009465A8">
      <w:pPr>
        <w:pStyle w:val="ListNumber"/>
      </w:pPr>
      <w:r w:rsidRPr="009465A8">
        <w:t>Pete says</w:t>
      </w:r>
      <w:r>
        <w:t>,</w:t>
      </w:r>
      <w:r w:rsidRPr="009465A8">
        <w:t xml:space="preserve"> 'Country looking after us.' What does this dialogue reveal about Pete's shift in</w:t>
      </w:r>
      <w:r>
        <w:t xml:space="preserve"> </w:t>
      </w:r>
      <w:r w:rsidRPr="009465A8">
        <w:t>his relationship with tradition?</w:t>
      </w:r>
    </w:p>
    <w:p w14:paraId="11892044" w14:textId="71B1DD23" w:rsidR="000C57D2" w:rsidRPr="00082E4D" w:rsidRDefault="000C57D2" w:rsidP="009C6278">
      <w:pPr>
        <w:rPr>
          <w:b/>
        </w:rPr>
      </w:pPr>
      <w:r w:rsidRPr="00082E4D">
        <w:rPr>
          <w:b/>
        </w:rPr>
        <w:t xml:space="preserve">Filmic </w:t>
      </w:r>
      <w:r w:rsidR="00D31185" w:rsidRPr="00082E4D">
        <w:rPr>
          <w:b/>
          <w:bCs/>
        </w:rPr>
        <w:t>d</w:t>
      </w:r>
      <w:r w:rsidRPr="00082E4D">
        <w:rPr>
          <w:b/>
          <w:bCs/>
        </w:rPr>
        <w:t xml:space="preserve">evices </w:t>
      </w:r>
    </w:p>
    <w:p w14:paraId="368D4D1E" w14:textId="6209DE2F" w:rsidR="00B33973" w:rsidRDefault="000C57D2" w:rsidP="00F801A9">
      <w:pPr>
        <w:pStyle w:val="ListNumber"/>
      </w:pPr>
      <w:r>
        <w:t xml:space="preserve">What do you notice about how filmic devices enhance the </w:t>
      </w:r>
      <w:r w:rsidR="00D873B5">
        <w:t>rising tension and climax</w:t>
      </w:r>
      <w:r>
        <w:t xml:space="preserve">? </w:t>
      </w:r>
      <w:r w:rsidR="00B33973">
        <w:t xml:space="preserve">Describe at least </w:t>
      </w:r>
      <w:r w:rsidR="00CB4FC0">
        <w:t>3</w:t>
      </w:r>
      <w:r w:rsidR="00A818E6">
        <w:t xml:space="preserve"> </w:t>
      </w:r>
      <w:r w:rsidR="0025437C">
        <w:t xml:space="preserve">filmic </w:t>
      </w:r>
      <w:r w:rsidR="00A818E6">
        <w:t>devices</w:t>
      </w:r>
      <w:r w:rsidR="00B33973">
        <w:t>.</w:t>
      </w:r>
    </w:p>
    <w:p w14:paraId="6DA789A4" w14:textId="3E3A9E67" w:rsidR="000C57D2" w:rsidRPr="0021013B" w:rsidRDefault="000C57D2" w:rsidP="009C6278">
      <w:pPr>
        <w:rPr>
          <w:b/>
        </w:rPr>
      </w:pPr>
      <w:r w:rsidRPr="0021013B">
        <w:rPr>
          <w:b/>
        </w:rPr>
        <w:t>Symbols</w:t>
      </w:r>
    </w:p>
    <w:p w14:paraId="602F3AB7" w14:textId="178B0DB0" w:rsidR="003B0208" w:rsidRDefault="000C57D2" w:rsidP="00F801A9">
      <w:pPr>
        <w:pStyle w:val="ListNumber"/>
      </w:pPr>
      <w:r>
        <w:t xml:space="preserve">Select ONE of the symbols or motifs that you have noted previously in the film and discuss how it relates to the climactic moments of the film. Does it enhance the </w:t>
      </w:r>
      <w:r w:rsidRPr="00CB4FC0">
        <w:t>audience</w:t>
      </w:r>
      <w:r w:rsidR="00CB4FC0" w:rsidRPr="00CB4FC0">
        <w:t>’</w:t>
      </w:r>
      <w:r w:rsidRPr="00CB4FC0">
        <w:t>s</w:t>
      </w:r>
      <w:r>
        <w:t xml:space="preserve"> understanding</w:t>
      </w:r>
      <w:r w:rsidR="003B0208">
        <w:t xml:space="preserve"> of what is happening</w:t>
      </w:r>
      <w:r>
        <w:t xml:space="preserve">? How? </w:t>
      </w:r>
    </w:p>
    <w:p w14:paraId="706FE47D" w14:textId="12E14CF0" w:rsidR="00DA7446" w:rsidRDefault="00261881" w:rsidP="009C6278">
      <w:pPr>
        <w:rPr>
          <w:b/>
        </w:rPr>
      </w:pPr>
      <w:r>
        <w:rPr>
          <w:b/>
        </w:rPr>
        <w:t>Infere</w:t>
      </w:r>
      <w:r w:rsidR="00CF7E37">
        <w:rPr>
          <w:b/>
        </w:rPr>
        <w:t>n</w:t>
      </w:r>
      <w:r>
        <w:rPr>
          <w:b/>
        </w:rPr>
        <w:t>tial thinking</w:t>
      </w:r>
    </w:p>
    <w:p w14:paraId="2AD1E967" w14:textId="2001E7A1" w:rsidR="004B6129" w:rsidRPr="00A775DA" w:rsidRDefault="00DA7446" w:rsidP="00F801A9">
      <w:pPr>
        <w:pStyle w:val="ListNumber"/>
      </w:pPr>
      <w:r w:rsidRPr="00A775DA">
        <w:t xml:space="preserve">Consider the symbols you've observed so far in the film. How might these symbols represent different aspects of Pete's identity or journey? In what ways do they connect to broader themes of Aboriginal </w:t>
      </w:r>
      <w:r w:rsidR="006469B7">
        <w:t>c</w:t>
      </w:r>
      <w:r w:rsidR="000B7470" w:rsidRPr="00A775DA">
        <w:t xml:space="preserve">ulture </w:t>
      </w:r>
      <w:r w:rsidRPr="00A775DA">
        <w:t>and identity?</w:t>
      </w:r>
    </w:p>
    <w:p w14:paraId="66B23A89" w14:textId="68513C3F" w:rsidR="000C57D2" w:rsidRPr="00725209" w:rsidRDefault="000C57D2" w:rsidP="009C6278">
      <w:pPr>
        <w:rPr>
          <w:b/>
        </w:rPr>
      </w:pPr>
      <w:r w:rsidRPr="003B0208">
        <w:rPr>
          <w:b/>
        </w:rPr>
        <w:t>Predicti</w:t>
      </w:r>
      <w:r w:rsidR="00261881">
        <w:rPr>
          <w:b/>
        </w:rPr>
        <w:t>ng</w:t>
      </w:r>
    </w:p>
    <w:p w14:paraId="5E7C7BA0" w14:textId="6BAF910A" w:rsidR="000C57D2" w:rsidRDefault="000C57D2" w:rsidP="00F801A9">
      <w:pPr>
        <w:pStyle w:val="ListNumber"/>
      </w:pPr>
      <w:r>
        <w:t xml:space="preserve">How do the events or revelations in this section of the film alter your expectations for </w:t>
      </w:r>
      <w:r w:rsidR="00725AC8">
        <w:t>how the film may end</w:t>
      </w:r>
      <w:r>
        <w:t xml:space="preserve">? </w:t>
      </w:r>
    </w:p>
    <w:p w14:paraId="2E3F836B" w14:textId="031BEBAA" w:rsidR="000C57D2" w:rsidRPr="00725AC8" w:rsidRDefault="000C57D2" w:rsidP="00A818E6">
      <w:pPr>
        <w:keepNext/>
        <w:rPr>
          <w:b/>
        </w:rPr>
      </w:pPr>
      <w:r w:rsidRPr="00725AC8">
        <w:rPr>
          <w:b/>
        </w:rPr>
        <w:lastRenderedPageBreak/>
        <w:t xml:space="preserve">Opinion </w:t>
      </w:r>
    </w:p>
    <w:p w14:paraId="01AA9070" w14:textId="21527A8C" w:rsidR="00F352D4" w:rsidRDefault="00212076" w:rsidP="00F801A9">
      <w:pPr>
        <w:pStyle w:val="ListNumber"/>
      </w:pPr>
      <w:r w:rsidRPr="00212076">
        <w:t xml:space="preserve">At the story's climax, do you believe </w:t>
      </w:r>
      <w:r w:rsidR="00A818E6" w:rsidRPr="00212076">
        <w:t>th</w:t>
      </w:r>
      <w:r w:rsidR="00A818E6">
        <w:t>at</w:t>
      </w:r>
      <w:r w:rsidR="00A818E6" w:rsidRPr="00212076">
        <w:t xml:space="preserve"> </w:t>
      </w:r>
      <w:r w:rsidRPr="00212076">
        <w:t>Pete made the right decisions? Why or why not, and what alternatives might have led to a different outcome?</w:t>
      </w:r>
    </w:p>
    <w:p w14:paraId="15CDC4B2" w14:textId="6C3C796A" w:rsidR="00CB7935" w:rsidRPr="00342577" w:rsidRDefault="00CB7935" w:rsidP="00DC34FE">
      <w:pPr>
        <w:spacing w:after="160" w:line="259" w:lineRule="auto"/>
        <w:rPr>
          <w:b/>
          <w:bCs/>
        </w:rPr>
      </w:pPr>
      <w:r w:rsidRPr="00342577">
        <w:rPr>
          <w:b/>
          <w:bCs/>
        </w:rPr>
        <w:t>Reflection</w:t>
      </w:r>
    </w:p>
    <w:p w14:paraId="3D42866C" w14:textId="2734A853" w:rsidR="003A1B81" w:rsidRDefault="009B09EE" w:rsidP="00F801A9">
      <w:pPr>
        <w:pStyle w:val="ListNumber"/>
      </w:pPr>
      <w:r w:rsidRPr="00C851B2">
        <w:rPr>
          <w:i/>
          <w:iCs/>
        </w:rPr>
        <w:t>Satellite Boy</w:t>
      </w:r>
      <w:r>
        <w:t xml:space="preserve"> </w:t>
      </w:r>
      <w:r w:rsidR="0011241A" w:rsidRPr="0011241A">
        <w:t xml:space="preserve">tells an Aboriginal story but also has themes that </w:t>
      </w:r>
      <w:r w:rsidR="00B81724">
        <w:t>others</w:t>
      </w:r>
      <w:r w:rsidR="0011241A" w:rsidRPr="0011241A">
        <w:t xml:space="preserve"> can relate to. What parts of the story are specifically Aboriginal, and what parts might connect with all kinds of viewers? Why do you think this mix is important?</w:t>
      </w:r>
    </w:p>
    <w:p w14:paraId="5D5B99CC" w14:textId="2663007B" w:rsidR="006C10A8" w:rsidRPr="0011241A" w:rsidRDefault="006C10A8" w:rsidP="0011241A">
      <w:r w:rsidRPr="0011241A">
        <w:br w:type="page"/>
      </w:r>
    </w:p>
    <w:p w14:paraId="2940548F" w14:textId="0C55FD3E" w:rsidR="000C57D2" w:rsidRDefault="006C10A8" w:rsidP="008424CE">
      <w:pPr>
        <w:pStyle w:val="Heading2"/>
      </w:pPr>
      <w:bookmarkStart w:id="88" w:name="_Toc181362108"/>
      <w:r w:rsidRPr="003A2BE1">
        <w:rPr>
          <w:rStyle w:val="Heading2Char"/>
        </w:rPr>
        <w:lastRenderedPageBreak/>
        <w:t xml:space="preserve">Phase 3, activity </w:t>
      </w:r>
      <w:r w:rsidR="00782BD4">
        <w:rPr>
          <w:rStyle w:val="Heading2Char"/>
        </w:rPr>
        <w:t>10</w:t>
      </w:r>
      <w:r w:rsidRPr="003A2BE1">
        <w:rPr>
          <w:rStyle w:val="Heading2Char"/>
        </w:rPr>
        <w:t xml:space="preserve"> –</w:t>
      </w:r>
      <w:r w:rsidR="009043F1">
        <w:rPr>
          <w:rStyle w:val="Heading2Char"/>
        </w:rPr>
        <w:t xml:space="preserve"> </w:t>
      </w:r>
      <w:r w:rsidR="009B09EE" w:rsidRPr="00C851B2">
        <w:rPr>
          <w:i/>
          <w:iCs/>
        </w:rPr>
        <w:t>Satellite Boy</w:t>
      </w:r>
      <w:r>
        <w:rPr>
          <w:rStyle w:val="Heading2Char"/>
        </w:rPr>
        <w:t xml:space="preserve"> </w:t>
      </w:r>
      <w:r>
        <w:t>f</w:t>
      </w:r>
      <w:r w:rsidR="000C57D2">
        <w:t xml:space="preserve">alling </w:t>
      </w:r>
      <w:r w:rsidR="0026091B">
        <w:t>tension and r</w:t>
      </w:r>
      <w:r w:rsidR="000C57D2">
        <w:t>esolution</w:t>
      </w:r>
      <w:r>
        <w:t xml:space="preserve"> film analysis log</w:t>
      </w:r>
      <w:bookmarkEnd w:id="88"/>
    </w:p>
    <w:p w14:paraId="4EE9E608" w14:textId="5B7C02DA" w:rsidR="00E14937" w:rsidRPr="00E14937" w:rsidRDefault="00E14937" w:rsidP="00E14937">
      <w:pPr>
        <w:pStyle w:val="FeatureBox2"/>
      </w:pPr>
      <w:r w:rsidRPr="00D27B67">
        <w:rPr>
          <w:b/>
          <w:bCs/>
        </w:rPr>
        <w:t>Teacher note:</w:t>
      </w:r>
      <w:r>
        <w:t xml:space="preserve"> the </w:t>
      </w:r>
      <w:r w:rsidR="00262CFD">
        <w:t>falling tension</w:t>
      </w:r>
      <w:r>
        <w:t xml:space="preserve"> and </w:t>
      </w:r>
      <w:r w:rsidR="00262CFD">
        <w:t>resolution</w:t>
      </w:r>
      <w:r>
        <w:t xml:space="preserve"> runs from </w:t>
      </w:r>
      <w:r w:rsidR="00B1089A">
        <w:t>1:10</w:t>
      </w:r>
      <w:r>
        <w:t xml:space="preserve">:00 to </w:t>
      </w:r>
      <w:r w:rsidR="006501FD">
        <w:t>end of the film</w:t>
      </w:r>
      <w:r>
        <w:t>. It covers Pete</w:t>
      </w:r>
      <w:r w:rsidR="006501FD">
        <w:t>’s reunion with his mother</w:t>
      </w:r>
      <w:r w:rsidR="007639EB">
        <w:t xml:space="preserve">, his change of heart </w:t>
      </w:r>
      <w:r w:rsidR="00452EAC">
        <w:t>about</w:t>
      </w:r>
      <w:r w:rsidR="007639EB">
        <w:t xml:space="preserve"> </w:t>
      </w:r>
      <w:r w:rsidR="00FA082C">
        <w:t>living in town and his return to Jagamarra</w:t>
      </w:r>
      <w:r>
        <w:t>.</w:t>
      </w:r>
    </w:p>
    <w:p w14:paraId="293449AA" w14:textId="09ADE7CE" w:rsidR="004A15C5" w:rsidRDefault="004A15C5" w:rsidP="004A15C5">
      <w:pPr>
        <w:pStyle w:val="Featurepink"/>
      </w:pPr>
      <w:r w:rsidRPr="000E0EBC">
        <w:rPr>
          <w:b/>
          <w:bCs/>
        </w:rPr>
        <w:t>Student note:</w:t>
      </w:r>
      <w:r>
        <w:t xml:space="preserve"> </w:t>
      </w:r>
      <w:r w:rsidR="00123AAC">
        <w:t>b</w:t>
      </w:r>
      <w:r w:rsidR="00123AAC" w:rsidRPr="00935883">
        <w:t xml:space="preserve">efore </w:t>
      </w:r>
      <w:r w:rsidRPr="00935883">
        <w:t xml:space="preserve">watching each section of the film, take a moment to read the questions for </w:t>
      </w:r>
      <w:r w:rsidR="00123AAC">
        <w:t>each section</w:t>
      </w:r>
      <w:r w:rsidRPr="00935883">
        <w:t xml:space="preserve"> first. This approach is important because it helps you focus on what to look for while watching. You'll be better prepared to answer the questions </w:t>
      </w:r>
      <w:r>
        <w:t xml:space="preserve">during and </w:t>
      </w:r>
      <w:r w:rsidRPr="00935883">
        <w:t>afterwards. It's also good practice for your exam</w:t>
      </w:r>
      <w:r>
        <w:t>ination</w:t>
      </w:r>
      <w:r w:rsidRPr="00935883">
        <w:t xml:space="preserve">, where you'll need to read questions before watching or reading </w:t>
      </w:r>
      <w:r>
        <w:t>a scene from the film</w:t>
      </w:r>
      <w:r w:rsidRPr="00935883">
        <w:t xml:space="preserve">. By doing this, you're </w:t>
      </w:r>
      <w:r>
        <w:t>teaching</w:t>
      </w:r>
      <w:r w:rsidRPr="00935883">
        <w:t xml:space="preserve"> yourself to watch </w:t>
      </w:r>
      <w:r>
        <w:t>and</w:t>
      </w:r>
      <w:r w:rsidRPr="00935883">
        <w:t xml:space="preserve"> read with purpose</w:t>
      </w:r>
      <w:r>
        <w:t>.</w:t>
      </w:r>
    </w:p>
    <w:p w14:paraId="1A419AF9" w14:textId="5561EFAB" w:rsidR="000C57D2" w:rsidRDefault="00F352D2" w:rsidP="00B202AB">
      <w:r>
        <w:t xml:space="preserve">The </w:t>
      </w:r>
      <w:r w:rsidRPr="007B741C">
        <w:rPr>
          <w:rStyle w:val="Strong"/>
        </w:rPr>
        <w:t>falling tension</w:t>
      </w:r>
      <w:r>
        <w:t xml:space="preserve"> is t</w:t>
      </w:r>
      <w:r w:rsidR="00E40561">
        <w:t xml:space="preserve">he aftermath of the climax, where </w:t>
      </w:r>
      <w:r w:rsidR="005F26F8">
        <w:t>the</w:t>
      </w:r>
      <w:r w:rsidR="00E40561">
        <w:t xml:space="preserve"> loose ends begin to resolve and tension decreases.</w:t>
      </w:r>
      <w:r w:rsidR="00756FD8">
        <w:t xml:space="preserve"> </w:t>
      </w:r>
      <w:r w:rsidR="00E40561">
        <w:t xml:space="preserve">The </w:t>
      </w:r>
      <w:r w:rsidR="00E40561" w:rsidRPr="007B741C">
        <w:rPr>
          <w:rStyle w:val="Strong"/>
        </w:rPr>
        <w:t>conclusion</w:t>
      </w:r>
      <w:r w:rsidR="00E40561">
        <w:t xml:space="preserve"> of the story, </w:t>
      </w:r>
      <w:r w:rsidR="00756FD8">
        <w:t xml:space="preserve">or </w:t>
      </w:r>
      <w:r w:rsidR="00756FD8" w:rsidRPr="00437C23">
        <w:rPr>
          <w:rStyle w:val="Strong"/>
        </w:rPr>
        <w:t>resolution</w:t>
      </w:r>
      <w:r w:rsidR="00756FD8">
        <w:t xml:space="preserve">, </w:t>
      </w:r>
      <w:r w:rsidR="00F80E5E">
        <w:t xml:space="preserve">is </w:t>
      </w:r>
      <w:r w:rsidR="00E40561">
        <w:t xml:space="preserve">where the main conflict is settled and a new </w:t>
      </w:r>
      <w:r w:rsidR="00F80E5E">
        <w:t>normal</w:t>
      </w:r>
      <w:r w:rsidR="00E40561">
        <w:t xml:space="preserve"> is established.</w:t>
      </w:r>
      <w:r w:rsidR="000C57D2">
        <w:t xml:space="preserve"> </w:t>
      </w:r>
    </w:p>
    <w:p w14:paraId="6BE00C93" w14:textId="141E940B" w:rsidR="00C672C3" w:rsidRPr="00307878" w:rsidRDefault="005055AD" w:rsidP="00981EEB">
      <w:r>
        <w:t>Answer</w:t>
      </w:r>
      <w:r w:rsidR="00731085">
        <w:t xml:space="preserve"> the following</w:t>
      </w:r>
      <w:r w:rsidR="00C672C3" w:rsidRPr="00307878">
        <w:t xml:space="preserve"> questions in your English book, using details from the film to support your answers.</w:t>
      </w:r>
    </w:p>
    <w:p w14:paraId="5B691ED7" w14:textId="1DA29EBD" w:rsidR="000C57D2" w:rsidRPr="00593108" w:rsidRDefault="000C57D2" w:rsidP="00B202AB">
      <w:pPr>
        <w:rPr>
          <w:b/>
        </w:rPr>
      </w:pPr>
      <w:r w:rsidRPr="00C200CD">
        <w:rPr>
          <w:b/>
        </w:rPr>
        <w:t xml:space="preserve">Narrative </w:t>
      </w:r>
    </w:p>
    <w:p w14:paraId="6AD0FC96" w14:textId="3168AE96" w:rsidR="000C57D2" w:rsidRDefault="000C57D2">
      <w:pPr>
        <w:pStyle w:val="ListNumber"/>
        <w:numPr>
          <w:ilvl w:val="0"/>
          <w:numId w:val="23"/>
        </w:numPr>
      </w:pPr>
      <w:r>
        <w:t xml:space="preserve">How does the story conclude? </w:t>
      </w:r>
    </w:p>
    <w:p w14:paraId="2AE82205" w14:textId="6705D946" w:rsidR="000C57D2" w:rsidRDefault="000C57D2">
      <w:pPr>
        <w:pStyle w:val="ListNumber"/>
        <w:numPr>
          <w:ilvl w:val="0"/>
          <w:numId w:val="23"/>
        </w:numPr>
      </w:pPr>
      <w:r>
        <w:t xml:space="preserve">When the ending of a text refers to the beginning, this is called bookending. Explain how this is used in </w:t>
      </w:r>
      <w:r w:rsidR="009B09EE" w:rsidRPr="000D30BD">
        <w:rPr>
          <w:rStyle w:val="Emphasis"/>
        </w:rPr>
        <w:t>Satellite Boy</w:t>
      </w:r>
      <w:r>
        <w:t>.</w:t>
      </w:r>
    </w:p>
    <w:p w14:paraId="1CB2CDFE" w14:textId="542F3FEE" w:rsidR="000C57D2" w:rsidRDefault="000C57D2">
      <w:pPr>
        <w:pStyle w:val="ListNumber"/>
        <w:numPr>
          <w:ilvl w:val="0"/>
          <w:numId w:val="23"/>
        </w:numPr>
      </w:pPr>
      <w:r>
        <w:t xml:space="preserve">What has changed at the end of the film – not just for the characters but for us as viewers? </w:t>
      </w:r>
    </w:p>
    <w:p w14:paraId="6CBDB652" w14:textId="187B4A80" w:rsidR="000C57D2" w:rsidRPr="00B202AB" w:rsidRDefault="000C57D2" w:rsidP="00B202AB">
      <w:pPr>
        <w:rPr>
          <w:b/>
        </w:rPr>
      </w:pPr>
      <w:r w:rsidRPr="00A673FC">
        <w:rPr>
          <w:b/>
        </w:rPr>
        <w:t xml:space="preserve">Character </w:t>
      </w:r>
      <w:r w:rsidR="00444678" w:rsidRPr="00B202AB">
        <w:rPr>
          <w:b/>
          <w:bCs/>
        </w:rPr>
        <w:t>d</w:t>
      </w:r>
      <w:r w:rsidRPr="00B202AB">
        <w:rPr>
          <w:b/>
          <w:bCs/>
        </w:rPr>
        <w:t xml:space="preserve">evelopment </w:t>
      </w:r>
    </w:p>
    <w:p w14:paraId="45085BA1" w14:textId="449DCEF7" w:rsidR="000C57D2" w:rsidRDefault="000C57D2">
      <w:pPr>
        <w:pStyle w:val="ListNumber"/>
        <w:numPr>
          <w:ilvl w:val="0"/>
          <w:numId w:val="22"/>
        </w:numPr>
      </w:pPr>
      <w:r>
        <w:t>Describe how the main characters below have changed, and their final state:</w:t>
      </w:r>
    </w:p>
    <w:p w14:paraId="49E28F13" w14:textId="77777777" w:rsidR="00EE548C" w:rsidRPr="00B202AB" w:rsidRDefault="00EE548C">
      <w:pPr>
        <w:pStyle w:val="ListNumber2"/>
        <w:numPr>
          <w:ilvl w:val="0"/>
          <w:numId w:val="61"/>
        </w:numPr>
      </w:pPr>
      <w:r w:rsidRPr="00B202AB">
        <w:t xml:space="preserve">Pete </w:t>
      </w:r>
    </w:p>
    <w:p w14:paraId="481716D8" w14:textId="70F6EF60" w:rsidR="00EE548C" w:rsidRPr="00B202AB" w:rsidRDefault="00EE548C" w:rsidP="00300E77">
      <w:pPr>
        <w:pStyle w:val="ListNumber2"/>
      </w:pPr>
      <w:r w:rsidRPr="00B202AB">
        <w:t>Jagamarra</w:t>
      </w:r>
    </w:p>
    <w:p w14:paraId="4D440B22" w14:textId="01355715" w:rsidR="00CB6E07" w:rsidRDefault="000C57D2">
      <w:pPr>
        <w:pStyle w:val="ListNumber"/>
        <w:numPr>
          <w:ilvl w:val="0"/>
          <w:numId w:val="22"/>
        </w:numPr>
      </w:pPr>
      <w:r w:rsidRPr="00B202AB">
        <w:lastRenderedPageBreak/>
        <w:t>Are there other characters who appear or are spoken about in the film? Describe whether they have changed, and their final state.</w:t>
      </w:r>
    </w:p>
    <w:p w14:paraId="3552818D" w14:textId="3CDBAF23" w:rsidR="004010C9" w:rsidRDefault="004010C9">
      <w:pPr>
        <w:pStyle w:val="ListNumber"/>
        <w:numPr>
          <w:ilvl w:val="0"/>
          <w:numId w:val="22"/>
        </w:numPr>
      </w:pPr>
      <w:r>
        <w:t>Pete and Jagamarra represented different values at the beginning of the film. How has Pete’s journey changed his values and attitudes</w:t>
      </w:r>
      <w:r w:rsidR="007D5793">
        <w:t xml:space="preserve">, and how are they now </w:t>
      </w:r>
      <w:proofErr w:type="gramStart"/>
      <w:r w:rsidR="007D5793">
        <w:t>similar to</w:t>
      </w:r>
      <w:proofErr w:type="gramEnd"/>
      <w:r w:rsidR="007D5793">
        <w:t xml:space="preserve"> Jagamarra’s?</w:t>
      </w:r>
    </w:p>
    <w:p w14:paraId="15C05308" w14:textId="1D772C14" w:rsidR="000C57D2" w:rsidRPr="00B202AB" w:rsidRDefault="000C57D2" w:rsidP="00B202AB">
      <w:pPr>
        <w:rPr>
          <w:b/>
        </w:rPr>
      </w:pPr>
      <w:r w:rsidRPr="00B202AB">
        <w:rPr>
          <w:b/>
        </w:rPr>
        <w:t xml:space="preserve">Filmic </w:t>
      </w:r>
      <w:r w:rsidR="00CB6E07" w:rsidRPr="00B202AB">
        <w:rPr>
          <w:b/>
          <w:bCs/>
        </w:rPr>
        <w:t>d</w:t>
      </w:r>
      <w:r w:rsidRPr="00B202AB">
        <w:rPr>
          <w:b/>
          <w:bCs/>
        </w:rPr>
        <w:t>evices</w:t>
      </w:r>
    </w:p>
    <w:p w14:paraId="1C220AEF" w14:textId="63509F46" w:rsidR="00C64538" w:rsidRPr="00B87FB5" w:rsidRDefault="00C64538">
      <w:pPr>
        <w:pStyle w:val="ListNumber"/>
        <w:numPr>
          <w:ilvl w:val="0"/>
          <w:numId w:val="22"/>
        </w:numPr>
      </w:pPr>
      <w:r w:rsidRPr="00B202AB">
        <w:t xml:space="preserve">What do you notice about how filmic devices enhance the falling tension and resolution? Describe at </w:t>
      </w:r>
      <w:r w:rsidRPr="00B87FB5">
        <w:t xml:space="preserve">least </w:t>
      </w:r>
      <w:r w:rsidR="00B87FB5" w:rsidRPr="00B87FB5">
        <w:t>3</w:t>
      </w:r>
      <w:r w:rsidR="00D714F7">
        <w:t xml:space="preserve"> filmic devices</w:t>
      </w:r>
      <w:r w:rsidRPr="00B87FB5">
        <w:t>.</w:t>
      </w:r>
    </w:p>
    <w:p w14:paraId="77DB2BE1" w14:textId="4909854F" w:rsidR="000C57D2" w:rsidRPr="00DC34FE" w:rsidRDefault="000C57D2" w:rsidP="00F801A9">
      <w:r w:rsidRPr="00B202AB">
        <w:rPr>
          <w:b/>
        </w:rPr>
        <w:t>Symbols</w:t>
      </w:r>
    </w:p>
    <w:p w14:paraId="2E2F584A" w14:textId="1C99A87B" w:rsidR="000C57D2" w:rsidRDefault="00672749">
      <w:pPr>
        <w:pStyle w:val="ListNumber"/>
        <w:numPr>
          <w:ilvl w:val="0"/>
          <w:numId w:val="22"/>
        </w:numPr>
      </w:pPr>
      <w:r w:rsidRPr="00B202AB">
        <w:t>No</w:t>
      </w:r>
      <w:r w:rsidR="00196687">
        <w:t>w</w:t>
      </w:r>
      <w:r w:rsidRPr="00B202AB">
        <w:t xml:space="preserve"> that you have </w:t>
      </w:r>
      <w:r w:rsidR="00D44D8D" w:rsidRPr="00B202AB">
        <w:t>seen the entire film</w:t>
      </w:r>
      <w:r w:rsidR="008C5B5F" w:rsidRPr="00B202AB">
        <w:t xml:space="preserve">, </w:t>
      </w:r>
      <w:r w:rsidR="000C57D2" w:rsidRPr="00B202AB">
        <w:t xml:space="preserve">describe how you think </w:t>
      </w:r>
      <w:r w:rsidR="000C57D2">
        <w:t>each of the following symbols communicate</w:t>
      </w:r>
      <w:r w:rsidR="005732E7">
        <w:t>s</w:t>
      </w:r>
      <w:r w:rsidR="000C57D2">
        <w:t xml:space="preserve"> a deeper message or meaning. </w:t>
      </w:r>
      <w:r w:rsidR="003502A3">
        <w:t xml:space="preserve">Add any other </w:t>
      </w:r>
      <w:r w:rsidR="00705F7D">
        <w:t xml:space="preserve">symbols </w:t>
      </w:r>
      <w:r w:rsidR="003502A3">
        <w:t>that you can i</w:t>
      </w:r>
      <w:r w:rsidR="00705F7D">
        <w:t>dentify.</w:t>
      </w:r>
    </w:p>
    <w:p w14:paraId="67BF4570" w14:textId="794FA314" w:rsidR="008C5B5F" w:rsidRPr="00B202AB" w:rsidRDefault="000C57D2">
      <w:pPr>
        <w:pStyle w:val="ListNumber2"/>
        <w:numPr>
          <w:ilvl w:val="0"/>
          <w:numId w:val="62"/>
        </w:numPr>
      </w:pPr>
      <w:r w:rsidRPr="00B202AB">
        <w:t xml:space="preserve">The abandoned cinema </w:t>
      </w:r>
    </w:p>
    <w:p w14:paraId="4A30B54C" w14:textId="67B0C50E" w:rsidR="000C57D2" w:rsidRDefault="000C57D2" w:rsidP="00300E77">
      <w:pPr>
        <w:pStyle w:val="ListNumber2"/>
      </w:pPr>
      <w:r>
        <w:t xml:space="preserve">The satellite </w:t>
      </w:r>
      <w:r w:rsidR="00BF6BA3">
        <w:t>d</w:t>
      </w:r>
      <w:r w:rsidRPr="00B202AB">
        <w:t>ish</w:t>
      </w:r>
      <w:r>
        <w:t xml:space="preserve"> </w:t>
      </w:r>
    </w:p>
    <w:p w14:paraId="558C9F46" w14:textId="77777777" w:rsidR="000C57D2" w:rsidRDefault="000C57D2" w:rsidP="00300E77">
      <w:pPr>
        <w:pStyle w:val="ListNumber2"/>
      </w:pPr>
      <w:r>
        <w:t>The night sky</w:t>
      </w:r>
    </w:p>
    <w:p w14:paraId="61C26668" w14:textId="342251F8" w:rsidR="008C5B5F" w:rsidRDefault="000C57D2" w:rsidP="00300E77">
      <w:pPr>
        <w:pStyle w:val="ListNumber2"/>
      </w:pPr>
      <w:r w:rsidRPr="00B202AB">
        <w:t>The drive</w:t>
      </w:r>
      <w:r w:rsidR="00BB63B7">
        <w:t>-</w:t>
      </w:r>
      <w:r w:rsidRPr="00B202AB">
        <w:t xml:space="preserve">in screen </w:t>
      </w:r>
    </w:p>
    <w:p w14:paraId="00A68443" w14:textId="77777777" w:rsidR="000C57D2" w:rsidRDefault="000C57D2" w:rsidP="00300E77">
      <w:pPr>
        <w:pStyle w:val="ListNumber2"/>
      </w:pPr>
      <w:r>
        <w:t xml:space="preserve">Lines and circles </w:t>
      </w:r>
    </w:p>
    <w:p w14:paraId="5AB71798" w14:textId="77777777" w:rsidR="000C57D2" w:rsidRDefault="000C57D2" w:rsidP="00300E77">
      <w:pPr>
        <w:pStyle w:val="ListNumber2"/>
      </w:pPr>
      <w:r>
        <w:t xml:space="preserve">Fire </w:t>
      </w:r>
    </w:p>
    <w:p w14:paraId="1A7B5940" w14:textId="43689968" w:rsidR="000C57D2" w:rsidRPr="00D60AFE" w:rsidRDefault="000C57D2" w:rsidP="00B202AB">
      <w:pPr>
        <w:rPr>
          <w:b/>
        </w:rPr>
      </w:pPr>
      <w:r w:rsidRPr="00D60AFE">
        <w:rPr>
          <w:b/>
        </w:rPr>
        <w:t xml:space="preserve">Overall </w:t>
      </w:r>
      <w:r w:rsidR="008C5B5F" w:rsidRPr="00D60AFE">
        <w:rPr>
          <w:b/>
          <w:bCs/>
        </w:rPr>
        <w:t>r</w:t>
      </w:r>
      <w:r w:rsidRPr="00D60AFE">
        <w:rPr>
          <w:b/>
          <w:bCs/>
        </w:rPr>
        <w:t xml:space="preserve">eflection </w:t>
      </w:r>
    </w:p>
    <w:p w14:paraId="6340F091" w14:textId="668C0CE3" w:rsidR="000C57D2" w:rsidRDefault="000C57D2">
      <w:pPr>
        <w:pStyle w:val="ListNumber"/>
        <w:numPr>
          <w:ilvl w:val="0"/>
          <w:numId w:val="22"/>
        </w:numPr>
      </w:pPr>
      <w:r>
        <w:t xml:space="preserve">Which filmic device did you find </w:t>
      </w:r>
      <w:r w:rsidR="00FB0228">
        <w:t xml:space="preserve">the </w:t>
      </w:r>
      <w:r>
        <w:t xml:space="preserve">most impactful or memorable </w:t>
      </w:r>
      <w:r w:rsidR="00FB0228">
        <w:t xml:space="preserve">in </w:t>
      </w:r>
      <w:r w:rsidR="00FB0228" w:rsidRPr="0025437C">
        <w:rPr>
          <w:i/>
          <w:iCs/>
        </w:rPr>
        <w:t>Satellite Boy</w:t>
      </w:r>
      <w:r w:rsidR="00FB0228">
        <w:t xml:space="preserve">? </w:t>
      </w:r>
      <w:r w:rsidR="00CC089F">
        <w:t>How did it contribute to the</w:t>
      </w:r>
      <w:r w:rsidR="00CC089F" w:rsidRPr="00CC089F">
        <w:t xml:space="preserve"> overall message of the film? Provide a specific example to support your answer.</w:t>
      </w:r>
      <w:r w:rsidR="0051790A">
        <w:t xml:space="preserve"> Aim to write 3</w:t>
      </w:r>
      <w:r w:rsidR="00B348BB">
        <w:t xml:space="preserve"> to 4 sentences.</w:t>
      </w:r>
    </w:p>
    <w:p w14:paraId="0C93C362" w14:textId="77777777" w:rsidR="00622777" w:rsidRPr="005358AD" w:rsidRDefault="00622777" w:rsidP="005358AD">
      <w:pPr>
        <w:spacing w:before="0" w:after="160" w:line="259" w:lineRule="auto"/>
      </w:pPr>
      <w:bookmarkStart w:id="89" w:name="_Toc169692740"/>
      <w:r>
        <w:br w:type="page"/>
      </w:r>
    </w:p>
    <w:p w14:paraId="01F59DC2" w14:textId="26B3FE06" w:rsidR="00F03C22" w:rsidRDefault="009A3939" w:rsidP="002F7710">
      <w:pPr>
        <w:pStyle w:val="Heading2"/>
      </w:pPr>
      <w:bookmarkStart w:id="90" w:name="_Toc181362109"/>
      <w:r>
        <w:lastRenderedPageBreak/>
        <w:t xml:space="preserve">Phase 3, </w:t>
      </w:r>
      <w:r w:rsidR="002D693A">
        <w:t>activity 1</w:t>
      </w:r>
      <w:r w:rsidR="00782BD4">
        <w:t>1</w:t>
      </w:r>
      <w:r w:rsidR="002D693A">
        <w:t xml:space="preserve"> – </w:t>
      </w:r>
      <w:r w:rsidR="00F03C22" w:rsidRPr="00F03C22">
        <w:t>embedding textual evidence</w:t>
      </w:r>
      <w:bookmarkEnd w:id="90"/>
      <w:r w:rsidR="00F03C22" w:rsidRPr="00F03C22">
        <w:t xml:space="preserve"> </w:t>
      </w:r>
    </w:p>
    <w:p w14:paraId="5A8B4EE5" w14:textId="35708661" w:rsidR="006F3022" w:rsidRDefault="006F3022" w:rsidP="006F3022">
      <w:pPr>
        <w:pStyle w:val="FeatureBox2"/>
      </w:pPr>
      <w:r w:rsidRPr="00B00261">
        <w:rPr>
          <w:b/>
          <w:bCs/>
        </w:rPr>
        <w:t>Teacher note:</w:t>
      </w:r>
      <w:r>
        <w:t xml:space="preserve"> students should </w:t>
      </w:r>
      <w:r w:rsidR="00D02D04">
        <w:t>revise strategies for</w:t>
      </w:r>
      <w:r>
        <w:t xml:space="preserve"> constructing analytical sentences from earlier programs such as </w:t>
      </w:r>
      <w:hyperlink r:id="rId83" w:history="1">
        <w:r w:rsidR="00536783" w:rsidRPr="00BD00F1">
          <w:rPr>
            <w:rStyle w:val="Hyperlink"/>
          </w:rPr>
          <w:t>Transport me to the ‘real’ – Year 8, Term 2</w:t>
        </w:r>
      </w:hyperlink>
      <w:r w:rsidR="00F801A9">
        <w:rPr>
          <w:rStyle w:val="Hyperlink"/>
        </w:rPr>
        <w:t xml:space="preserve"> </w:t>
      </w:r>
      <w:r w:rsidR="009D69D6">
        <w:t xml:space="preserve">and </w:t>
      </w:r>
      <w:hyperlink r:id="rId84" w:history="1">
        <w:r w:rsidR="009D69D6" w:rsidRPr="00CC7D64">
          <w:rPr>
            <w:rStyle w:val="Hyperlink"/>
          </w:rPr>
          <w:t>From page to stage</w:t>
        </w:r>
        <w:r w:rsidR="00536783" w:rsidRPr="00CC7D64">
          <w:rPr>
            <w:rStyle w:val="Hyperlink"/>
          </w:rPr>
          <w:t xml:space="preserve"> – Year 8, </w:t>
        </w:r>
        <w:r w:rsidR="00FC2420" w:rsidRPr="00CC7D64">
          <w:rPr>
            <w:rStyle w:val="Hyperlink"/>
          </w:rPr>
          <w:t>T</w:t>
        </w:r>
        <w:r w:rsidR="00536783" w:rsidRPr="00CC7D64">
          <w:rPr>
            <w:rStyle w:val="Hyperlink"/>
          </w:rPr>
          <w:t>erm 3</w:t>
        </w:r>
      </w:hyperlink>
      <w:r w:rsidR="00536783">
        <w:t xml:space="preserve"> </w:t>
      </w:r>
      <w:r>
        <w:t>prior to completing this activity. Relevant prompts have been included in this activity to support student writing.</w:t>
      </w:r>
    </w:p>
    <w:p w14:paraId="0266F772" w14:textId="77777777" w:rsidR="00A37875" w:rsidRDefault="009D69D6" w:rsidP="00524697">
      <w:r>
        <w:t>Filmic e</w:t>
      </w:r>
      <w:r w:rsidR="00524697">
        <w:t xml:space="preserve">vidence can include </w:t>
      </w:r>
      <w:r>
        <w:t xml:space="preserve">examples </w:t>
      </w:r>
      <w:r w:rsidR="00F949E3">
        <w:t xml:space="preserve">of film devices </w:t>
      </w:r>
      <w:r w:rsidR="00C157A2">
        <w:t xml:space="preserve">or dialogue </w:t>
      </w:r>
      <w:r>
        <w:t xml:space="preserve">from </w:t>
      </w:r>
      <w:r w:rsidR="00F7118F">
        <w:t>a film</w:t>
      </w:r>
      <w:r w:rsidR="005F1C1C">
        <w:t xml:space="preserve"> </w:t>
      </w:r>
      <w:r w:rsidR="00524697">
        <w:t xml:space="preserve">that support your </w:t>
      </w:r>
      <w:r w:rsidR="00ED419D">
        <w:t>understanding of the film</w:t>
      </w:r>
      <w:r w:rsidR="00524697">
        <w:t xml:space="preserve">. When using evidence, it is important to do it accurately, so the reader can identify the evidence you are using to support </w:t>
      </w:r>
      <w:r w:rsidR="00664137">
        <w:t>what you are saying about the film</w:t>
      </w:r>
      <w:r w:rsidR="00524697">
        <w:t>.</w:t>
      </w:r>
      <w:r w:rsidR="008442DB">
        <w:t xml:space="preserve"> </w:t>
      </w:r>
    </w:p>
    <w:p w14:paraId="17F37454" w14:textId="3E7DE797" w:rsidR="00524697" w:rsidRDefault="00933B9D" w:rsidP="00524697">
      <w:r w:rsidRPr="00933B9D">
        <w:t xml:space="preserve">Writing analytically about film requires you to break down the components of a scene and explain how they contribute to the overall meaning or effect. This helps you move beyond simply </w:t>
      </w:r>
      <w:r w:rsidRPr="00A37875">
        <w:rPr>
          <w:b/>
        </w:rPr>
        <w:t>describing</w:t>
      </w:r>
      <w:r w:rsidRPr="00933B9D">
        <w:t xml:space="preserve"> what you see to </w:t>
      </w:r>
      <w:r w:rsidRPr="00A37875">
        <w:rPr>
          <w:b/>
        </w:rPr>
        <w:t>interpreting</w:t>
      </w:r>
      <w:r w:rsidRPr="00933B9D">
        <w:t xml:space="preserve"> why certain choices were made by the filmmaker. The table below demonstrates how to construct an analytical sentence that incorporates filmic evidence.</w:t>
      </w:r>
    </w:p>
    <w:p w14:paraId="74344ED0" w14:textId="01853297" w:rsidR="008442DB" w:rsidRDefault="008442DB" w:rsidP="008442DB">
      <w:pPr>
        <w:pStyle w:val="Caption"/>
      </w:pPr>
      <w:r>
        <w:t xml:space="preserve">Table </w:t>
      </w:r>
      <w:r>
        <w:fldChar w:fldCharType="begin"/>
      </w:r>
      <w:r>
        <w:instrText xml:space="preserve"> SEQ Table \* ARABIC </w:instrText>
      </w:r>
      <w:r>
        <w:fldChar w:fldCharType="separate"/>
      </w:r>
      <w:r w:rsidR="00FA27C4">
        <w:rPr>
          <w:noProof/>
        </w:rPr>
        <w:t>50</w:t>
      </w:r>
      <w:r>
        <w:rPr>
          <w:noProof/>
        </w:rPr>
        <w:fldChar w:fldCharType="end"/>
      </w:r>
      <w:r>
        <w:t xml:space="preserve"> – the parts of an analytical sentence</w:t>
      </w:r>
    </w:p>
    <w:tbl>
      <w:tblPr>
        <w:tblStyle w:val="Tableheader"/>
        <w:tblW w:w="5000" w:type="pct"/>
        <w:tblLayout w:type="fixed"/>
        <w:tblLook w:val="04A0" w:firstRow="1" w:lastRow="0" w:firstColumn="1" w:lastColumn="0" w:noHBand="0" w:noVBand="1"/>
        <w:tblDescription w:val="Constructing the parts of an analytical sentence."/>
      </w:tblPr>
      <w:tblGrid>
        <w:gridCol w:w="1271"/>
        <w:gridCol w:w="1275"/>
        <w:gridCol w:w="1703"/>
        <w:gridCol w:w="1279"/>
        <w:gridCol w:w="1558"/>
        <w:gridCol w:w="2544"/>
      </w:tblGrid>
      <w:tr w:rsidR="00B97491" w:rsidRPr="00513C39" w14:paraId="7A3C2423" w14:textId="77777777" w:rsidTr="00B974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15C0787A" w14:textId="77777777" w:rsidR="008442DB" w:rsidRPr="00513C39" w:rsidRDefault="008442DB">
            <w:r w:rsidRPr="00513C39">
              <w:t>Creator</w:t>
            </w:r>
          </w:p>
        </w:tc>
        <w:tc>
          <w:tcPr>
            <w:tcW w:w="662" w:type="pct"/>
          </w:tcPr>
          <w:p w14:paraId="13DA9DFD" w14:textId="77777777" w:rsidR="008442DB" w:rsidRPr="00513C39" w:rsidRDefault="008442DB">
            <w:pPr>
              <w:cnfStyle w:val="100000000000" w:firstRow="1" w:lastRow="0" w:firstColumn="0" w:lastColumn="0" w:oddVBand="0" w:evenVBand="0" w:oddHBand="0" w:evenHBand="0" w:firstRowFirstColumn="0" w:firstRowLastColumn="0" w:lastRowFirstColumn="0" w:lastRowLastColumn="0"/>
            </w:pPr>
            <w:r>
              <w:t>Present tense verb</w:t>
            </w:r>
          </w:p>
        </w:tc>
        <w:tc>
          <w:tcPr>
            <w:tcW w:w="884" w:type="pct"/>
          </w:tcPr>
          <w:p w14:paraId="44EBB931" w14:textId="31B788B4" w:rsidR="008442DB" w:rsidRPr="00513C39" w:rsidRDefault="004D4092">
            <w:pPr>
              <w:cnfStyle w:val="100000000000" w:firstRow="1" w:lastRow="0" w:firstColumn="0" w:lastColumn="0" w:oddVBand="0" w:evenVBand="0" w:oddHBand="0" w:evenHBand="0" w:firstRowFirstColumn="0" w:firstRowLastColumn="0" w:lastRowFirstColumn="0" w:lastRowLastColumn="0"/>
            </w:pPr>
            <w:r>
              <w:t xml:space="preserve">Filmic device and </w:t>
            </w:r>
            <w:r w:rsidR="00B158B0">
              <w:t>example</w:t>
            </w:r>
            <w:r>
              <w:t xml:space="preserve"> </w:t>
            </w:r>
            <w:r w:rsidR="001D3CA5">
              <w:t>from</w:t>
            </w:r>
            <w:r>
              <w:t xml:space="preserve"> the scene</w:t>
            </w:r>
          </w:p>
        </w:tc>
        <w:tc>
          <w:tcPr>
            <w:tcW w:w="664" w:type="pct"/>
          </w:tcPr>
          <w:p w14:paraId="222C752E" w14:textId="77777777" w:rsidR="008442DB" w:rsidRPr="00513C39" w:rsidRDefault="008442DB">
            <w:pPr>
              <w:cnfStyle w:val="100000000000" w:firstRow="1" w:lastRow="0" w:firstColumn="0" w:lastColumn="0" w:oddVBand="0" w:evenVBand="0" w:oddHBand="0" w:evenHBand="0" w:firstRowFirstColumn="0" w:firstRowLastColumn="0" w:lastRowFirstColumn="0" w:lastRowLastColumn="0"/>
            </w:pPr>
            <w:r w:rsidRPr="00513C39">
              <w:t>Showing verb</w:t>
            </w:r>
          </w:p>
        </w:tc>
        <w:tc>
          <w:tcPr>
            <w:tcW w:w="809" w:type="pct"/>
          </w:tcPr>
          <w:p w14:paraId="1E981A2A" w14:textId="3B1B0A36" w:rsidR="008442DB" w:rsidRPr="00513C39" w:rsidRDefault="008442DB">
            <w:pPr>
              <w:cnfStyle w:val="100000000000" w:firstRow="1" w:lastRow="0" w:firstColumn="0" w:lastColumn="0" w:oddVBand="0" w:evenVBand="0" w:oddHBand="0" w:evenHBand="0" w:firstRowFirstColumn="0" w:firstRowLastColumn="0" w:lastRowFirstColumn="0" w:lastRowLastColumn="0"/>
            </w:pPr>
            <w:r w:rsidRPr="00513C39">
              <w:t>Effect</w:t>
            </w:r>
            <w:r>
              <w:t xml:space="preserve"> of </w:t>
            </w:r>
            <w:r w:rsidR="004D4092">
              <w:t xml:space="preserve">using </w:t>
            </w:r>
            <w:r>
              <w:t xml:space="preserve">the </w:t>
            </w:r>
            <w:r w:rsidR="004D4092">
              <w:t>device</w:t>
            </w:r>
          </w:p>
        </w:tc>
        <w:tc>
          <w:tcPr>
            <w:tcW w:w="1321" w:type="pct"/>
          </w:tcPr>
          <w:p w14:paraId="4C30766D" w14:textId="77777777" w:rsidR="008442DB" w:rsidRPr="00513C39" w:rsidRDefault="008442DB">
            <w:pPr>
              <w:cnfStyle w:val="100000000000" w:firstRow="1" w:lastRow="0" w:firstColumn="0" w:lastColumn="0" w:oddVBand="0" w:evenVBand="0" w:oddHBand="0" w:evenHBand="0" w:firstRowFirstColumn="0" w:firstRowLastColumn="0" w:lastRowFirstColumn="0" w:lastRowLastColumn="0"/>
            </w:pPr>
            <w:r>
              <w:t>Doing word (analytical verb to introduce your idea)</w:t>
            </w:r>
          </w:p>
        </w:tc>
      </w:tr>
      <w:tr w:rsidR="00B97491" w:rsidRPr="00513C39" w14:paraId="37979D92" w14:textId="77777777" w:rsidTr="00B974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07727081" w14:textId="77777777" w:rsidR="008442DB" w:rsidRPr="00B97491" w:rsidRDefault="008442DB">
            <w:pPr>
              <w:rPr>
                <w:b w:val="0"/>
                <w:bCs/>
              </w:rPr>
            </w:pPr>
            <w:r w:rsidRPr="00B97491">
              <w:rPr>
                <w:b w:val="0"/>
                <w:bCs/>
              </w:rPr>
              <w:t>Catriona McKenzie</w:t>
            </w:r>
          </w:p>
          <w:p w14:paraId="70434C2C" w14:textId="388B743B" w:rsidR="008442DB" w:rsidRPr="00B97491" w:rsidRDefault="008442DB">
            <w:pPr>
              <w:rPr>
                <w:b w:val="0"/>
                <w:bCs/>
              </w:rPr>
            </w:pPr>
          </w:p>
        </w:tc>
        <w:tc>
          <w:tcPr>
            <w:tcW w:w="662" w:type="pct"/>
          </w:tcPr>
          <w:p w14:paraId="60CE1EC1" w14:textId="7B432014" w:rsidR="008442DB" w:rsidRPr="00B97491" w:rsidRDefault="008442DB">
            <w:pPr>
              <w:cnfStyle w:val="000000100000" w:firstRow="0" w:lastRow="0" w:firstColumn="0" w:lastColumn="0" w:oddVBand="0" w:evenVBand="0" w:oddHBand="1" w:evenHBand="0" w:firstRowFirstColumn="0" w:firstRowLastColumn="0" w:lastRowFirstColumn="0" w:lastRowLastColumn="0"/>
              <w:rPr>
                <w:bCs/>
              </w:rPr>
            </w:pPr>
            <w:r w:rsidRPr="00B97491">
              <w:rPr>
                <w:bCs/>
              </w:rPr>
              <w:t>integrates</w:t>
            </w:r>
          </w:p>
        </w:tc>
        <w:tc>
          <w:tcPr>
            <w:tcW w:w="884" w:type="pct"/>
          </w:tcPr>
          <w:p w14:paraId="5E7ECC2C" w14:textId="33761014" w:rsidR="008442DB" w:rsidRPr="00B97491" w:rsidRDefault="008442DB">
            <w:pPr>
              <w:cnfStyle w:val="000000100000" w:firstRow="0" w:lastRow="0" w:firstColumn="0" w:lastColumn="0" w:oddVBand="0" w:evenVBand="0" w:oddHBand="1" w:evenHBand="0" w:firstRowFirstColumn="0" w:firstRowLastColumn="0" w:lastRowFirstColumn="0" w:lastRowLastColumn="0"/>
              <w:rPr>
                <w:bCs/>
              </w:rPr>
            </w:pPr>
            <w:r w:rsidRPr="00B97491">
              <w:rPr>
                <w:bCs/>
              </w:rPr>
              <w:t>long shots into the scene where the boys are riding</w:t>
            </w:r>
            <w:r w:rsidR="00D44341" w:rsidRPr="00B97491">
              <w:rPr>
                <w:bCs/>
              </w:rPr>
              <w:t xml:space="preserve"> towards the town</w:t>
            </w:r>
          </w:p>
        </w:tc>
        <w:tc>
          <w:tcPr>
            <w:tcW w:w="664" w:type="pct"/>
          </w:tcPr>
          <w:p w14:paraId="416B89B4" w14:textId="682CF3C1" w:rsidR="008442DB" w:rsidRPr="00B97491" w:rsidRDefault="00D44341">
            <w:pPr>
              <w:cnfStyle w:val="000000100000" w:firstRow="0" w:lastRow="0" w:firstColumn="0" w:lastColumn="0" w:oddVBand="0" w:evenVBand="0" w:oddHBand="1" w:evenHBand="0" w:firstRowFirstColumn="0" w:firstRowLastColumn="0" w:lastRowFirstColumn="0" w:lastRowLastColumn="0"/>
              <w:rPr>
                <w:bCs/>
              </w:rPr>
            </w:pPr>
            <w:r w:rsidRPr="00B97491">
              <w:rPr>
                <w:bCs/>
              </w:rPr>
              <w:t xml:space="preserve">to </w:t>
            </w:r>
            <w:r w:rsidR="00995E97" w:rsidRPr="00B97491">
              <w:rPr>
                <w:bCs/>
              </w:rPr>
              <w:t>imply</w:t>
            </w:r>
          </w:p>
        </w:tc>
        <w:tc>
          <w:tcPr>
            <w:tcW w:w="809" w:type="pct"/>
          </w:tcPr>
          <w:p w14:paraId="558E9070" w14:textId="0F8F5878" w:rsidR="008442DB" w:rsidRPr="00B97491" w:rsidRDefault="008442DB">
            <w:pPr>
              <w:cnfStyle w:val="000000100000" w:firstRow="0" w:lastRow="0" w:firstColumn="0" w:lastColumn="0" w:oddVBand="0" w:evenVBand="0" w:oddHBand="1" w:evenHBand="0" w:firstRowFirstColumn="0" w:firstRowLastColumn="0" w:lastRowFirstColumn="0" w:lastRowLastColumn="0"/>
              <w:rPr>
                <w:bCs/>
              </w:rPr>
            </w:pPr>
            <w:r w:rsidRPr="00B97491">
              <w:rPr>
                <w:bCs/>
              </w:rPr>
              <w:t>th</w:t>
            </w:r>
            <w:r w:rsidR="00995E97" w:rsidRPr="00B97491">
              <w:rPr>
                <w:bCs/>
              </w:rPr>
              <w:t>at they are</w:t>
            </w:r>
            <w:r w:rsidR="00E028DF" w:rsidRPr="00B97491">
              <w:rPr>
                <w:bCs/>
              </w:rPr>
              <w:t xml:space="preserve"> in an isolated place with no one near them</w:t>
            </w:r>
          </w:p>
        </w:tc>
        <w:tc>
          <w:tcPr>
            <w:tcW w:w="1321" w:type="pct"/>
          </w:tcPr>
          <w:p w14:paraId="5947EE8E" w14:textId="559C8579" w:rsidR="008442DB" w:rsidRPr="00B97491" w:rsidRDefault="008442DB">
            <w:pPr>
              <w:cnfStyle w:val="000000100000" w:firstRow="0" w:lastRow="0" w:firstColumn="0" w:lastColumn="0" w:oddVBand="0" w:evenVBand="0" w:oddHBand="1" w:evenHBand="0" w:firstRowFirstColumn="0" w:firstRowLastColumn="0" w:lastRowFirstColumn="0" w:lastRowLastColumn="0"/>
              <w:rPr>
                <w:bCs/>
              </w:rPr>
            </w:pPr>
            <w:r w:rsidRPr="00B97491">
              <w:rPr>
                <w:bCs/>
              </w:rPr>
              <w:t xml:space="preserve">reinforcing </w:t>
            </w:r>
            <w:r w:rsidR="007312BC" w:rsidRPr="00B97491">
              <w:rPr>
                <w:bCs/>
              </w:rPr>
              <w:t>the</w:t>
            </w:r>
            <w:r w:rsidR="00B97491" w:rsidRPr="00B97491">
              <w:rPr>
                <w:bCs/>
              </w:rPr>
              <w:t>ir</w:t>
            </w:r>
            <w:r w:rsidR="007312BC" w:rsidRPr="00B97491">
              <w:rPr>
                <w:bCs/>
              </w:rPr>
              <w:t xml:space="preserve"> emotional</w:t>
            </w:r>
            <w:r w:rsidR="00B97491" w:rsidRPr="00B97491">
              <w:rPr>
                <w:bCs/>
              </w:rPr>
              <w:t xml:space="preserve"> disconnection with others and their </w:t>
            </w:r>
            <w:r w:rsidR="006469B7">
              <w:rPr>
                <w:bCs/>
              </w:rPr>
              <w:t>c</w:t>
            </w:r>
            <w:r w:rsidR="00B97491" w:rsidRPr="00B97491">
              <w:rPr>
                <w:bCs/>
              </w:rPr>
              <w:t>ulture.</w:t>
            </w:r>
          </w:p>
        </w:tc>
      </w:tr>
    </w:tbl>
    <w:p w14:paraId="652EF9ED" w14:textId="562E047C" w:rsidR="004D4092" w:rsidRDefault="004D4092">
      <w:pPr>
        <w:pStyle w:val="ListNumber"/>
        <w:numPr>
          <w:ilvl w:val="0"/>
          <w:numId w:val="29"/>
        </w:numPr>
      </w:pPr>
      <w:r>
        <w:t>Use the</w:t>
      </w:r>
      <w:r w:rsidR="00BD60A1">
        <w:t xml:space="preserve"> </w:t>
      </w:r>
      <w:r>
        <w:t xml:space="preserve">structure </w:t>
      </w:r>
      <w:r w:rsidR="001409B0">
        <w:t>above and</w:t>
      </w:r>
      <w:r w:rsidR="00BD564A">
        <w:t xml:space="preserve"> the information in the table below </w:t>
      </w:r>
      <w:r>
        <w:t>to practise writing analytical</w:t>
      </w:r>
      <w:r w:rsidR="00DC1BB2">
        <w:t xml:space="preserve"> </w:t>
      </w:r>
      <w:r>
        <w:t>sentences</w:t>
      </w:r>
      <w:r w:rsidR="00DC1BB2">
        <w:t xml:space="preserve"> </w:t>
      </w:r>
      <w:r w:rsidR="00BD60A1">
        <w:t>in your English boo</w:t>
      </w:r>
      <w:r w:rsidR="009E49DD">
        <w:t>k</w:t>
      </w:r>
      <w:r w:rsidR="00DC1BB2">
        <w:t>.</w:t>
      </w:r>
    </w:p>
    <w:p w14:paraId="118530EE" w14:textId="008E70A3" w:rsidR="006246B5" w:rsidRDefault="006246B5">
      <w:pPr>
        <w:pStyle w:val="ListNumber"/>
        <w:numPr>
          <w:ilvl w:val="0"/>
          <w:numId w:val="29"/>
        </w:numPr>
      </w:pPr>
      <w:r>
        <w:t xml:space="preserve">For each row in </w:t>
      </w:r>
      <w:r w:rsidR="001F0F8C">
        <w:t xml:space="preserve">the </w:t>
      </w:r>
      <w:r w:rsidR="009F074B">
        <w:t>table below</w:t>
      </w:r>
      <w:r>
        <w:t>:</w:t>
      </w:r>
    </w:p>
    <w:p w14:paraId="3DB2DE46" w14:textId="5661D25B" w:rsidR="006246B5" w:rsidRDefault="003B57ED">
      <w:pPr>
        <w:pStyle w:val="ListNumber2"/>
        <w:numPr>
          <w:ilvl w:val="0"/>
          <w:numId w:val="63"/>
        </w:numPr>
      </w:pPr>
      <w:r>
        <w:t xml:space="preserve">start </w:t>
      </w:r>
      <w:r w:rsidR="006246B5">
        <w:t xml:space="preserve">with the film device and example </w:t>
      </w:r>
      <w:r>
        <w:t>provided</w:t>
      </w:r>
    </w:p>
    <w:p w14:paraId="1205E5AB" w14:textId="04B5CF60" w:rsidR="006246B5" w:rsidRDefault="003B57ED" w:rsidP="009E2D2D">
      <w:pPr>
        <w:pStyle w:val="ListNumber2"/>
      </w:pPr>
      <w:r>
        <w:lastRenderedPageBreak/>
        <w:t xml:space="preserve">add </w:t>
      </w:r>
      <w:r w:rsidR="006246B5">
        <w:t>the missing parts (present tense verb, showing verb, analytical verb)</w:t>
      </w:r>
    </w:p>
    <w:p w14:paraId="4B216613" w14:textId="77F4EA03" w:rsidR="006246B5" w:rsidRDefault="003B57ED" w:rsidP="009E2D2D">
      <w:pPr>
        <w:pStyle w:val="ListNumber2"/>
      </w:pPr>
      <w:r>
        <w:t xml:space="preserve">complete </w:t>
      </w:r>
      <w:r w:rsidR="006246B5">
        <w:t>the sentence using the effect provided</w:t>
      </w:r>
      <w:r>
        <w:t>.</w:t>
      </w:r>
    </w:p>
    <w:p w14:paraId="5B55D5CB" w14:textId="77777777" w:rsidR="006246B5" w:rsidRDefault="006246B5">
      <w:pPr>
        <w:pStyle w:val="ListNumber"/>
        <w:numPr>
          <w:ilvl w:val="0"/>
          <w:numId w:val="29"/>
        </w:numPr>
      </w:pPr>
      <w:r>
        <w:t>Aim for variety in your word choices to make your writing engaging and precise.</w:t>
      </w:r>
    </w:p>
    <w:p w14:paraId="5A0E26C9" w14:textId="4903DACF" w:rsidR="000557A2" w:rsidRDefault="008E2025" w:rsidP="008E2025">
      <w:pPr>
        <w:pStyle w:val="Caption"/>
      </w:pPr>
      <w:r>
        <w:t xml:space="preserve">Table </w:t>
      </w:r>
      <w:r>
        <w:fldChar w:fldCharType="begin"/>
      </w:r>
      <w:r>
        <w:instrText xml:space="preserve"> SEQ Table \* ARABIC </w:instrText>
      </w:r>
      <w:r>
        <w:fldChar w:fldCharType="separate"/>
      </w:r>
      <w:r w:rsidR="00FA27C4">
        <w:rPr>
          <w:noProof/>
        </w:rPr>
        <w:t>51</w:t>
      </w:r>
      <w:r>
        <w:fldChar w:fldCharType="end"/>
      </w:r>
      <w:r>
        <w:t xml:space="preserve"> – </w:t>
      </w:r>
      <w:r w:rsidR="00BA54BA">
        <w:t xml:space="preserve">devices, examples and effects from </w:t>
      </w:r>
      <w:r w:rsidR="00BA54BA" w:rsidRPr="00BA54BA">
        <w:rPr>
          <w:i/>
          <w:iCs w:val="0"/>
        </w:rPr>
        <w:t>Satellite Boy</w:t>
      </w:r>
    </w:p>
    <w:tbl>
      <w:tblPr>
        <w:tblStyle w:val="Tableheader"/>
        <w:tblW w:w="0" w:type="auto"/>
        <w:tblLook w:val="04A0" w:firstRow="1" w:lastRow="0" w:firstColumn="1" w:lastColumn="0" w:noHBand="0" w:noVBand="1"/>
        <w:tblDescription w:val="Devices, examples and effects from Satellite Boy."/>
      </w:tblPr>
      <w:tblGrid>
        <w:gridCol w:w="3209"/>
        <w:gridCol w:w="3209"/>
        <w:gridCol w:w="3210"/>
      </w:tblGrid>
      <w:tr w:rsidR="008E2025" w14:paraId="2FD9E311" w14:textId="77777777" w:rsidTr="008E2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99E3462" w14:textId="2F0AB0C5" w:rsidR="008E2025" w:rsidRPr="008E2025" w:rsidRDefault="008E2025" w:rsidP="008E2025">
            <w:r>
              <w:t>Film device</w:t>
            </w:r>
          </w:p>
        </w:tc>
        <w:tc>
          <w:tcPr>
            <w:tcW w:w="3209" w:type="dxa"/>
          </w:tcPr>
          <w:p w14:paraId="754C7621" w14:textId="0897FF7B" w:rsidR="008E2025" w:rsidRPr="008E2025" w:rsidRDefault="008E2025" w:rsidP="008E2025">
            <w:pPr>
              <w:cnfStyle w:val="100000000000" w:firstRow="1" w:lastRow="0" w:firstColumn="0" w:lastColumn="0" w:oddVBand="0" w:evenVBand="0" w:oddHBand="0" w:evenHBand="0" w:firstRowFirstColumn="0" w:firstRowLastColumn="0" w:lastRowFirstColumn="0" w:lastRowLastColumn="0"/>
            </w:pPr>
            <w:r>
              <w:t>Example from the scene</w:t>
            </w:r>
          </w:p>
        </w:tc>
        <w:tc>
          <w:tcPr>
            <w:tcW w:w="3210" w:type="dxa"/>
          </w:tcPr>
          <w:p w14:paraId="115CCAB9" w14:textId="08F8E1E2" w:rsidR="008E2025" w:rsidRPr="008E2025" w:rsidRDefault="008E2025" w:rsidP="008E2025">
            <w:pPr>
              <w:cnfStyle w:val="100000000000" w:firstRow="1" w:lastRow="0" w:firstColumn="0" w:lastColumn="0" w:oddVBand="0" w:evenVBand="0" w:oddHBand="0" w:evenHBand="0" w:firstRowFirstColumn="0" w:firstRowLastColumn="0" w:lastRowFirstColumn="0" w:lastRowLastColumn="0"/>
            </w:pPr>
            <w:r>
              <w:t>Effect</w:t>
            </w:r>
            <w:r w:rsidR="003C090B">
              <w:t xml:space="preserve"> of using the device</w:t>
            </w:r>
          </w:p>
        </w:tc>
      </w:tr>
      <w:tr w:rsidR="008E2025" w14:paraId="52C3353C" w14:textId="77777777" w:rsidTr="008E2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077ECA2" w14:textId="72E6C86E" w:rsidR="008E2025" w:rsidRPr="00C04430" w:rsidRDefault="008E2025" w:rsidP="008E2025">
            <w:pPr>
              <w:rPr>
                <w:b w:val="0"/>
              </w:rPr>
            </w:pPr>
            <w:r w:rsidRPr="00C04430">
              <w:rPr>
                <w:b w:val="0"/>
              </w:rPr>
              <w:t>Dialogue</w:t>
            </w:r>
          </w:p>
        </w:tc>
        <w:tc>
          <w:tcPr>
            <w:tcW w:w="3209" w:type="dxa"/>
          </w:tcPr>
          <w:p w14:paraId="33BDD593" w14:textId="00558E30" w:rsidR="008E2025" w:rsidRPr="008E2025" w:rsidRDefault="008E2025" w:rsidP="008E2025">
            <w:pPr>
              <w:cnfStyle w:val="000000100000" w:firstRow="0" w:lastRow="0" w:firstColumn="0" w:lastColumn="0" w:oddVBand="0" w:evenVBand="0" w:oddHBand="1" w:evenHBand="0" w:firstRowFirstColumn="0" w:firstRowLastColumn="0" w:lastRowFirstColumn="0" w:lastRowLastColumn="0"/>
              <w:rPr>
                <w:bCs/>
              </w:rPr>
            </w:pPr>
            <w:r>
              <w:rPr>
                <w:bCs/>
              </w:rPr>
              <w:t>‘</w:t>
            </w:r>
            <w:r w:rsidR="00C07DB6">
              <w:rPr>
                <w:bCs/>
              </w:rPr>
              <w:t>Country looking after us</w:t>
            </w:r>
            <w:r w:rsidR="005133AD">
              <w:rPr>
                <w:bCs/>
              </w:rPr>
              <w:t xml:space="preserve">’ used in the </w:t>
            </w:r>
            <w:r w:rsidR="005133AD" w:rsidRPr="005133AD">
              <w:rPr>
                <w:bCs/>
              </w:rPr>
              <w:t>‘Astronaut’ scene</w:t>
            </w:r>
          </w:p>
        </w:tc>
        <w:tc>
          <w:tcPr>
            <w:tcW w:w="3210" w:type="dxa"/>
          </w:tcPr>
          <w:p w14:paraId="14B73043" w14:textId="10E092FB" w:rsidR="008E2025" w:rsidRPr="008E2025" w:rsidRDefault="005133AD" w:rsidP="008E2025">
            <w:pPr>
              <w:cnfStyle w:val="000000100000" w:firstRow="0" w:lastRow="0" w:firstColumn="0" w:lastColumn="0" w:oddVBand="0" w:evenVBand="0" w:oddHBand="1" w:evenHBand="0" w:firstRowFirstColumn="0" w:firstRowLastColumn="0" w:lastRowFirstColumn="0" w:lastRowLastColumn="0"/>
              <w:rPr>
                <w:bCs/>
              </w:rPr>
            </w:pPr>
            <w:r>
              <w:rPr>
                <w:bCs/>
              </w:rPr>
              <w:t>Shows faith in</w:t>
            </w:r>
            <w:r w:rsidR="0086276E">
              <w:rPr>
                <w:bCs/>
              </w:rPr>
              <w:t xml:space="preserve"> Land and </w:t>
            </w:r>
            <w:r w:rsidR="006469B7">
              <w:rPr>
                <w:bCs/>
              </w:rPr>
              <w:t>c</w:t>
            </w:r>
            <w:r w:rsidR="0086276E">
              <w:rPr>
                <w:bCs/>
              </w:rPr>
              <w:t>ulture</w:t>
            </w:r>
            <w:r w:rsidR="001309C7">
              <w:rPr>
                <w:bCs/>
              </w:rPr>
              <w:t xml:space="preserve"> in a time of </w:t>
            </w:r>
            <w:r w:rsidR="0099422D">
              <w:rPr>
                <w:bCs/>
              </w:rPr>
              <w:t>disappointment and exhaustion</w:t>
            </w:r>
          </w:p>
        </w:tc>
      </w:tr>
      <w:tr w:rsidR="008E2025" w14:paraId="2C8A2B88" w14:textId="77777777" w:rsidTr="008E2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461E7A4" w14:textId="5F03A34A" w:rsidR="008E2025" w:rsidRPr="008E2025" w:rsidRDefault="008E2025" w:rsidP="008E2025">
            <w:pPr>
              <w:rPr>
                <w:b w:val="0"/>
                <w:bCs/>
              </w:rPr>
            </w:pPr>
            <w:r>
              <w:rPr>
                <w:b w:val="0"/>
                <w:bCs/>
              </w:rPr>
              <w:t>Diegetic sound</w:t>
            </w:r>
          </w:p>
        </w:tc>
        <w:tc>
          <w:tcPr>
            <w:tcW w:w="3209" w:type="dxa"/>
          </w:tcPr>
          <w:p w14:paraId="6B00714B" w14:textId="56EEBEBB" w:rsidR="008E2025" w:rsidRPr="008E2025" w:rsidRDefault="00B967D6" w:rsidP="008E2025">
            <w:pPr>
              <w:cnfStyle w:val="000000010000" w:firstRow="0" w:lastRow="0" w:firstColumn="0" w:lastColumn="0" w:oddVBand="0" w:evenVBand="0" w:oddHBand="0" w:evenHBand="1" w:firstRowFirstColumn="0" w:firstRowLastColumn="0" w:lastRowFirstColumn="0" w:lastRowLastColumn="0"/>
              <w:rPr>
                <w:bCs/>
              </w:rPr>
            </w:pPr>
            <w:r>
              <w:rPr>
                <w:bCs/>
              </w:rPr>
              <w:t>Whispering voices</w:t>
            </w:r>
            <w:r w:rsidR="007A27CB">
              <w:rPr>
                <w:bCs/>
              </w:rPr>
              <w:t xml:space="preserve"> </w:t>
            </w:r>
            <w:r>
              <w:rPr>
                <w:bCs/>
              </w:rPr>
              <w:t>are</w:t>
            </w:r>
            <w:r w:rsidR="007A27CB">
              <w:rPr>
                <w:bCs/>
              </w:rPr>
              <w:t xml:space="preserve"> used as the boys walk through </w:t>
            </w:r>
            <w:r w:rsidR="007A27CB" w:rsidRPr="007A27CB">
              <w:rPr>
                <w:bCs/>
              </w:rPr>
              <w:t>the cave in the ‘Mysterious Path’ scene</w:t>
            </w:r>
          </w:p>
        </w:tc>
        <w:tc>
          <w:tcPr>
            <w:tcW w:w="3210" w:type="dxa"/>
          </w:tcPr>
          <w:p w14:paraId="0B0727AF" w14:textId="1B0D1094" w:rsidR="008E2025" w:rsidRPr="008E2025" w:rsidRDefault="007A27CB" w:rsidP="008E2025">
            <w:pPr>
              <w:cnfStyle w:val="000000010000" w:firstRow="0" w:lastRow="0" w:firstColumn="0" w:lastColumn="0" w:oddVBand="0" w:evenVBand="0" w:oddHBand="0" w:evenHBand="1" w:firstRowFirstColumn="0" w:firstRowLastColumn="0" w:lastRowFirstColumn="0" w:lastRowLastColumn="0"/>
              <w:rPr>
                <w:bCs/>
              </w:rPr>
            </w:pPr>
            <w:r>
              <w:rPr>
                <w:bCs/>
              </w:rPr>
              <w:t xml:space="preserve">Gives a sense that this is an ancient place with a very special connection to </w:t>
            </w:r>
            <w:r w:rsidR="00385D92">
              <w:rPr>
                <w:bCs/>
              </w:rPr>
              <w:t>ancestors and knowledge</w:t>
            </w:r>
          </w:p>
        </w:tc>
      </w:tr>
      <w:tr w:rsidR="008E2025" w14:paraId="0839E841" w14:textId="77777777" w:rsidTr="008E2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BB4DAC5" w14:textId="0A974C07" w:rsidR="008E2025" w:rsidRPr="008E2025" w:rsidRDefault="00450807" w:rsidP="008E2025">
            <w:pPr>
              <w:rPr>
                <w:b w:val="0"/>
                <w:bCs/>
              </w:rPr>
            </w:pPr>
            <w:r>
              <w:rPr>
                <w:b w:val="0"/>
                <w:bCs/>
              </w:rPr>
              <w:t>Close-</w:t>
            </w:r>
            <w:r w:rsidR="008E2025">
              <w:rPr>
                <w:b w:val="0"/>
                <w:bCs/>
              </w:rPr>
              <w:t xml:space="preserve">up </w:t>
            </w:r>
            <w:r w:rsidR="00580967">
              <w:rPr>
                <w:b w:val="0"/>
                <w:bCs/>
              </w:rPr>
              <w:t>shot</w:t>
            </w:r>
          </w:p>
        </w:tc>
        <w:tc>
          <w:tcPr>
            <w:tcW w:w="3209" w:type="dxa"/>
          </w:tcPr>
          <w:p w14:paraId="743993A7" w14:textId="321F7A1C" w:rsidR="008E2025" w:rsidRPr="008E2025" w:rsidRDefault="00580967" w:rsidP="008E2025">
            <w:pPr>
              <w:cnfStyle w:val="000000100000" w:firstRow="0" w:lastRow="0" w:firstColumn="0" w:lastColumn="0" w:oddVBand="0" w:evenVBand="0" w:oddHBand="1" w:evenHBand="0" w:firstRowFirstColumn="0" w:firstRowLastColumn="0" w:lastRowFirstColumn="0" w:lastRowLastColumn="0"/>
              <w:rPr>
                <w:bCs/>
              </w:rPr>
            </w:pPr>
            <w:r>
              <w:rPr>
                <w:bCs/>
              </w:rPr>
              <w:t>The boys</w:t>
            </w:r>
            <w:r w:rsidR="005133AD">
              <w:rPr>
                <w:bCs/>
              </w:rPr>
              <w:t>’</w:t>
            </w:r>
            <w:r>
              <w:rPr>
                <w:bCs/>
              </w:rPr>
              <w:t xml:space="preserve"> feet as they remove their shoes in the ‘Astronaut’ scene</w:t>
            </w:r>
          </w:p>
        </w:tc>
        <w:tc>
          <w:tcPr>
            <w:tcW w:w="3210" w:type="dxa"/>
          </w:tcPr>
          <w:p w14:paraId="5FE25092" w14:textId="7255B346" w:rsidR="008E2025" w:rsidRPr="008E2025" w:rsidRDefault="00580967" w:rsidP="008E2025">
            <w:pPr>
              <w:cnfStyle w:val="000000100000" w:firstRow="0" w:lastRow="0" w:firstColumn="0" w:lastColumn="0" w:oddVBand="0" w:evenVBand="0" w:oddHBand="1" w:evenHBand="0" w:firstRowFirstColumn="0" w:firstRowLastColumn="0" w:lastRowFirstColumn="0" w:lastRowLastColumn="0"/>
              <w:rPr>
                <w:bCs/>
              </w:rPr>
            </w:pPr>
            <w:r>
              <w:rPr>
                <w:bCs/>
              </w:rPr>
              <w:t>Reflects the hardship of their journey</w:t>
            </w:r>
            <w:r w:rsidR="00E02571">
              <w:rPr>
                <w:bCs/>
              </w:rPr>
              <w:t xml:space="preserve"> and their determination to succeed</w:t>
            </w:r>
          </w:p>
        </w:tc>
      </w:tr>
      <w:tr w:rsidR="006D7455" w14:paraId="6C78CC49" w14:textId="77777777" w:rsidTr="008E20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810F5C3" w14:textId="0A934FF6" w:rsidR="006D7455" w:rsidRDefault="00DB497D" w:rsidP="008E2025">
            <w:pPr>
              <w:rPr>
                <w:b w:val="0"/>
                <w:bCs/>
              </w:rPr>
            </w:pPr>
            <w:r>
              <w:rPr>
                <w:b w:val="0"/>
                <w:bCs/>
              </w:rPr>
              <w:t>Li</w:t>
            </w:r>
            <w:r w:rsidR="006D7455">
              <w:rPr>
                <w:b w:val="0"/>
                <w:bCs/>
              </w:rPr>
              <w:t>ghting</w:t>
            </w:r>
          </w:p>
        </w:tc>
        <w:tc>
          <w:tcPr>
            <w:tcW w:w="3209" w:type="dxa"/>
          </w:tcPr>
          <w:p w14:paraId="3DB12417" w14:textId="4BE858DD" w:rsidR="006D7455" w:rsidRPr="008E2025" w:rsidRDefault="006D7455" w:rsidP="008E2025">
            <w:pPr>
              <w:cnfStyle w:val="000000010000" w:firstRow="0" w:lastRow="0" w:firstColumn="0" w:lastColumn="0" w:oddVBand="0" w:evenVBand="0" w:oddHBand="0" w:evenHBand="1" w:firstRowFirstColumn="0" w:firstRowLastColumn="0" w:lastRowFirstColumn="0" w:lastRowLastColumn="0"/>
              <w:rPr>
                <w:bCs/>
              </w:rPr>
            </w:pPr>
            <w:r>
              <w:rPr>
                <w:bCs/>
              </w:rPr>
              <w:t>Juxtaposition of light and dark in the cave in the ‘Mysterious Path’ scene</w:t>
            </w:r>
          </w:p>
        </w:tc>
        <w:tc>
          <w:tcPr>
            <w:tcW w:w="3210" w:type="dxa"/>
          </w:tcPr>
          <w:p w14:paraId="4FC24FB6" w14:textId="59231D1F" w:rsidR="006D7455" w:rsidRPr="008E2025" w:rsidRDefault="007531A4" w:rsidP="008E2025">
            <w:pPr>
              <w:cnfStyle w:val="000000010000" w:firstRow="0" w:lastRow="0" w:firstColumn="0" w:lastColumn="0" w:oddVBand="0" w:evenVBand="0" w:oddHBand="0" w:evenHBand="1" w:firstRowFirstColumn="0" w:firstRowLastColumn="0" w:lastRowFirstColumn="0" w:lastRowLastColumn="0"/>
              <w:rPr>
                <w:bCs/>
              </w:rPr>
            </w:pPr>
            <w:r>
              <w:rPr>
                <w:bCs/>
              </w:rPr>
              <w:t xml:space="preserve">Provides a connection between </w:t>
            </w:r>
            <w:r w:rsidR="00B573B9">
              <w:rPr>
                <w:bCs/>
              </w:rPr>
              <w:t>fear and knowing</w:t>
            </w:r>
            <w:r w:rsidR="00EB2417">
              <w:rPr>
                <w:bCs/>
              </w:rPr>
              <w:t xml:space="preserve"> and an enlightenment of knowledge</w:t>
            </w:r>
          </w:p>
        </w:tc>
      </w:tr>
    </w:tbl>
    <w:p w14:paraId="33D40275" w14:textId="77777777" w:rsidR="00F03C22" w:rsidRDefault="00F03C22" w:rsidP="00622777">
      <w:pPr>
        <w:pStyle w:val="Heading2"/>
        <w:rPr>
          <w:bCs w:val="0"/>
        </w:rPr>
      </w:pPr>
      <w:r>
        <w:br w:type="page"/>
      </w:r>
    </w:p>
    <w:p w14:paraId="659CB6B2" w14:textId="77777777" w:rsidR="00F44304" w:rsidRDefault="00F44304" w:rsidP="00F44304">
      <w:pPr>
        <w:pStyle w:val="Heading2"/>
      </w:pPr>
      <w:bookmarkStart w:id="91" w:name="_Toc181362110"/>
      <w:r w:rsidRPr="00F44304">
        <w:lastRenderedPageBreak/>
        <w:t>Core formative task 3 – embedding filmic evidence in analytical writing</w:t>
      </w:r>
      <w:bookmarkEnd w:id="91"/>
      <w:r w:rsidRPr="00F44304">
        <w:t xml:space="preserve"> </w:t>
      </w:r>
    </w:p>
    <w:p w14:paraId="5E038B2B" w14:textId="6BB0E362" w:rsidR="002D693A" w:rsidRDefault="001D295D" w:rsidP="008148D6">
      <w:pPr>
        <w:pStyle w:val="FeatureBox2"/>
      </w:pPr>
      <w:r w:rsidRPr="00B51859">
        <w:rPr>
          <w:b/>
        </w:rPr>
        <w:t>Teacher note:</w:t>
      </w:r>
      <w:r>
        <w:t xml:space="preserve"> </w:t>
      </w:r>
      <w:r w:rsidR="00C770BC">
        <w:t>after viewing the film</w:t>
      </w:r>
      <w:r>
        <w:t xml:space="preserve"> </w:t>
      </w:r>
      <w:r w:rsidR="00C770BC">
        <w:t xml:space="preserve">and </w:t>
      </w:r>
      <w:r w:rsidR="00F83C48">
        <w:t>completing</w:t>
      </w:r>
      <w:r w:rsidR="00C770BC">
        <w:t xml:space="preserve"> the film analysis logs</w:t>
      </w:r>
      <w:r w:rsidR="000F38AF">
        <w:rPr>
          <w:b/>
          <w:bCs/>
        </w:rPr>
        <w:t xml:space="preserve"> </w:t>
      </w:r>
      <w:r w:rsidR="000F38AF" w:rsidRPr="000F38AF">
        <w:t>and</w:t>
      </w:r>
      <w:r w:rsidR="000F38AF">
        <w:rPr>
          <w:b/>
          <w:bCs/>
        </w:rPr>
        <w:t xml:space="preserve"> </w:t>
      </w:r>
      <w:r w:rsidR="000F38AF" w:rsidRPr="000F38AF">
        <w:rPr>
          <w:b/>
          <w:bCs/>
        </w:rPr>
        <w:t>Phase 3, activity 11 – embedding textual evidence</w:t>
      </w:r>
      <w:r w:rsidR="00C770BC">
        <w:t xml:space="preserve">, students should consolidate learning by </w:t>
      </w:r>
      <w:r w:rsidR="00F03C22">
        <w:t xml:space="preserve">completing </w:t>
      </w:r>
      <w:r w:rsidR="00D649CE" w:rsidRPr="00D649CE">
        <w:rPr>
          <w:b/>
          <w:bCs/>
        </w:rPr>
        <w:t>Core formative task 3 – embedding filmic evidence in analytical writing</w:t>
      </w:r>
      <w:r w:rsidR="008148D6" w:rsidRPr="008148D6">
        <w:rPr>
          <w:b/>
          <w:bCs/>
        </w:rPr>
        <w:t>.</w:t>
      </w:r>
      <w:r w:rsidR="008148D6">
        <w:rPr>
          <w:b/>
          <w:bCs/>
        </w:rPr>
        <w:t xml:space="preserve"> </w:t>
      </w:r>
      <w:r w:rsidR="008148D6" w:rsidRPr="00B51859">
        <w:t xml:space="preserve">This activity will prepare them for </w:t>
      </w:r>
      <w:r w:rsidR="008148D6" w:rsidRPr="00D649CE">
        <w:rPr>
          <w:b/>
          <w:bCs/>
        </w:rPr>
        <w:t>C</w:t>
      </w:r>
      <w:r w:rsidR="00B51859" w:rsidRPr="00D649CE">
        <w:rPr>
          <w:b/>
          <w:bCs/>
        </w:rPr>
        <w:t>ore formative task 4 – practice examination</w:t>
      </w:r>
      <w:r w:rsidR="00B51859" w:rsidRPr="00B51859">
        <w:t xml:space="preserve"> and for the formal examination.</w:t>
      </w:r>
    </w:p>
    <w:p w14:paraId="441196A7" w14:textId="449CDD5E" w:rsidR="00F87B31" w:rsidRDefault="00B37801">
      <w:pPr>
        <w:pStyle w:val="ListNumber"/>
        <w:numPr>
          <w:ilvl w:val="0"/>
          <w:numId w:val="64"/>
        </w:numPr>
      </w:pPr>
      <w:r>
        <w:t>S</w:t>
      </w:r>
      <w:r w:rsidR="00F7109D">
        <w:t>elect one of the provided themes and write a</w:t>
      </w:r>
      <w:r w:rsidR="00CC2642">
        <w:t xml:space="preserve"> short </w:t>
      </w:r>
      <w:r w:rsidR="00F6328E">
        <w:t>answer</w:t>
      </w:r>
      <w:r w:rsidR="00F7109D">
        <w:t xml:space="preserve"> response </w:t>
      </w:r>
      <w:r w:rsidR="001C3AFD">
        <w:t>o</w:t>
      </w:r>
      <w:r w:rsidR="00A1640F">
        <w:t>f one paragraph (</w:t>
      </w:r>
      <w:r w:rsidR="007645EE">
        <w:t>150 to 200 words</w:t>
      </w:r>
      <w:r w:rsidR="00A1640F">
        <w:t>)</w:t>
      </w:r>
      <w:r w:rsidR="00F7109D">
        <w:t xml:space="preserve"> discussing how the </w:t>
      </w:r>
      <w:proofErr w:type="gramStart"/>
      <w:r w:rsidR="00F7109D">
        <w:t>particular theme</w:t>
      </w:r>
      <w:proofErr w:type="gramEnd"/>
      <w:r w:rsidR="00F7109D">
        <w:t xml:space="preserve"> has been represented in the film</w:t>
      </w:r>
      <w:r w:rsidR="006E1883">
        <w:t>:</w:t>
      </w:r>
    </w:p>
    <w:p w14:paraId="2E872137" w14:textId="452A700E" w:rsidR="007D2125" w:rsidRPr="007D2125" w:rsidRDefault="007D2125">
      <w:pPr>
        <w:pStyle w:val="ListNumber2"/>
        <w:numPr>
          <w:ilvl w:val="0"/>
          <w:numId w:val="65"/>
        </w:numPr>
      </w:pPr>
      <w:r w:rsidRPr="007D2125">
        <w:t xml:space="preserve">tradition and modernity </w:t>
      </w:r>
      <w:r w:rsidR="00CE7BC1">
        <w:t>–</w:t>
      </w:r>
      <w:r w:rsidRPr="007D2125">
        <w:t xml:space="preserve"> finding a balance between old ways and new ways can be challenging but important for young people</w:t>
      </w:r>
    </w:p>
    <w:p w14:paraId="1112186B" w14:textId="0819B49D" w:rsidR="007D2125" w:rsidRPr="007D2125" w:rsidRDefault="007D2125" w:rsidP="007D2125">
      <w:pPr>
        <w:pStyle w:val="ListNumber2"/>
      </w:pPr>
      <w:r w:rsidRPr="007D2125">
        <w:t xml:space="preserve">coming of age </w:t>
      </w:r>
      <w:r w:rsidR="00CE7BC1">
        <w:t>–</w:t>
      </w:r>
      <w:r w:rsidRPr="007D2125">
        <w:t xml:space="preserve"> growing up involves discovering who you are and finding your place in the world</w:t>
      </w:r>
    </w:p>
    <w:p w14:paraId="7E3F87C0" w14:textId="5D32913F" w:rsidR="007D2125" w:rsidRPr="007D2125" w:rsidRDefault="007D2125" w:rsidP="007D2125">
      <w:pPr>
        <w:pStyle w:val="ListNumber2"/>
      </w:pPr>
      <w:r w:rsidRPr="007D2125">
        <w:t xml:space="preserve">connection to place </w:t>
      </w:r>
      <w:r w:rsidR="00CE7BC1">
        <w:t>–</w:t>
      </w:r>
      <w:r w:rsidRPr="007D2125">
        <w:t xml:space="preserve"> feeling a strong bond with a particular place or environment can shape your identity and sense of belonging</w:t>
      </w:r>
    </w:p>
    <w:p w14:paraId="6647CA82" w14:textId="75A78214" w:rsidR="007D2125" w:rsidRPr="007D2125" w:rsidRDefault="007D2125" w:rsidP="007D2125">
      <w:pPr>
        <w:pStyle w:val="ListNumber2"/>
      </w:pPr>
      <w:r w:rsidRPr="007D2125">
        <w:t xml:space="preserve">identity and belonging </w:t>
      </w:r>
      <w:r w:rsidR="00CE7BC1">
        <w:t>–</w:t>
      </w:r>
      <w:r w:rsidRPr="007D2125">
        <w:t xml:space="preserve"> figuring out who you are and where you belong can be difficult when you're caught between different cultures</w:t>
      </w:r>
    </w:p>
    <w:p w14:paraId="6B30BD82" w14:textId="7074FF87" w:rsidR="007D2125" w:rsidRPr="007D2125" w:rsidRDefault="007D2125" w:rsidP="007D2125">
      <w:pPr>
        <w:pStyle w:val="ListNumber2"/>
      </w:pPr>
      <w:r w:rsidRPr="007D2125">
        <w:t xml:space="preserve">intergenerational relationships </w:t>
      </w:r>
      <w:r w:rsidR="00CE7BC1">
        <w:t>–</w:t>
      </w:r>
      <w:r w:rsidRPr="007D2125">
        <w:t xml:space="preserve"> learning from Elders helps young people understand their </w:t>
      </w:r>
      <w:r w:rsidR="006469B7">
        <w:t>c</w:t>
      </w:r>
      <w:r w:rsidR="000B7470" w:rsidRPr="007D2125">
        <w:t xml:space="preserve">ulture </w:t>
      </w:r>
      <w:r w:rsidRPr="007D2125">
        <w:t>and keep traditions alive in today's changing world.</w:t>
      </w:r>
    </w:p>
    <w:p w14:paraId="494735D0" w14:textId="2022F1C1" w:rsidR="00F87B31" w:rsidRPr="00F87B31" w:rsidRDefault="00F87B31">
      <w:pPr>
        <w:pStyle w:val="ListParagraph"/>
        <w:numPr>
          <w:ilvl w:val="0"/>
          <w:numId w:val="64"/>
        </w:numPr>
      </w:pPr>
      <w:r w:rsidRPr="00F87B31">
        <w:t>Gather evidence to support this theme</w:t>
      </w:r>
      <w:r w:rsidR="001D7BEC">
        <w:t xml:space="preserve"> </w:t>
      </w:r>
      <w:r w:rsidR="001D7BEC" w:rsidRPr="001D7BEC">
        <w:t>by finding examples of a</w:t>
      </w:r>
      <w:r w:rsidR="00D43710">
        <w:t xml:space="preserve"> range of </w:t>
      </w:r>
      <w:r w:rsidR="001D7BEC" w:rsidRPr="001D7BEC">
        <w:t xml:space="preserve">filmic devices, including audio </w:t>
      </w:r>
      <w:r w:rsidR="00856590">
        <w:t>devices</w:t>
      </w:r>
      <w:r w:rsidR="001D7BEC" w:rsidRPr="001D7BEC">
        <w:t xml:space="preserve"> (such as a sound effect or music) and visual </w:t>
      </w:r>
      <w:r w:rsidR="00856590">
        <w:t>devices</w:t>
      </w:r>
      <w:r w:rsidR="001D7BEC" w:rsidRPr="001D7BEC">
        <w:t xml:space="preserve"> (like a camera angle, lighting, or </w:t>
      </w:r>
      <w:bookmarkStart w:id="92" w:name="_Hlk181019986"/>
      <w:r w:rsidR="001D7BEC" w:rsidRPr="0031726D">
        <w:rPr>
          <w:i/>
          <w:iCs/>
        </w:rPr>
        <w:t>mise-en-scène</w:t>
      </w:r>
      <w:bookmarkEnd w:id="92"/>
      <w:r w:rsidR="001D7BEC" w:rsidRPr="001D7BEC">
        <w:t>)</w:t>
      </w:r>
      <w:r w:rsidR="00A14FA2">
        <w:t>.</w:t>
      </w:r>
    </w:p>
    <w:p w14:paraId="5B50AB78" w14:textId="2FA7EB24" w:rsidR="00D84F5B" w:rsidRDefault="00AB1A22">
      <w:pPr>
        <w:pStyle w:val="ListNumber"/>
        <w:numPr>
          <w:ilvl w:val="0"/>
          <w:numId w:val="64"/>
        </w:numPr>
      </w:pPr>
      <w:r>
        <w:t xml:space="preserve">Use the </w:t>
      </w:r>
      <w:r w:rsidR="00D84F5B">
        <w:t xml:space="preserve">analytical sentence </w:t>
      </w:r>
      <w:r>
        <w:t xml:space="preserve">scaffold provided in </w:t>
      </w:r>
      <w:r w:rsidR="00D84F5B" w:rsidRPr="00C52519">
        <w:rPr>
          <w:b/>
          <w:bCs/>
        </w:rPr>
        <w:t>Phase 3, activity 1</w:t>
      </w:r>
      <w:r w:rsidR="007645EE">
        <w:rPr>
          <w:b/>
          <w:bCs/>
        </w:rPr>
        <w:t>1</w:t>
      </w:r>
      <w:r w:rsidR="00D84F5B" w:rsidRPr="00C52519">
        <w:rPr>
          <w:b/>
          <w:bCs/>
        </w:rPr>
        <w:t xml:space="preserve"> – embedding textual evidence</w:t>
      </w:r>
      <w:r w:rsidR="00D84F5B">
        <w:t xml:space="preserve"> to </w:t>
      </w:r>
      <w:r w:rsidR="0027725F">
        <w:t>create an anal</w:t>
      </w:r>
      <w:r w:rsidR="00C52519">
        <w:t>ysis of your chosen theme.</w:t>
      </w:r>
    </w:p>
    <w:p w14:paraId="7D672DEF" w14:textId="05F86610" w:rsidR="00C52519" w:rsidRDefault="00C52519">
      <w:pPr>
        <w:pStyle w:val="ListNumber"/>
        <w:numPr>
          <w:ilvl w:val="0"/>
          <w:numId w:val="64"/>
        </w:numPr>
      </w:pPr>
      <w:r>
        <w:t>Use the</w:t>
      </w:r>
      <w:r w:rsidR="00955010">
        <w:t xml:space="preserve"> sentence starters </w:t>
      </w:r>
      <w:r w:rsidR="0042205D">
        <w:t xml:space="preserve">provided in the </w:t>
      </w:r>
      <w:r w:rsidR="0011295B">
        <w:t xml:space="preserve">third </w:t>
      </w:r>
      <w:r w:rsidR="0042205D">
        <w:t>column</w:t>
      </w:r>
      <w:r w:rsidR="002D50AB">
        <w:t xml:space="preserve"> of the table below</w:t>
      </w:r>
      <w:r w:rsidR="0042205D">
        <w:t xml:space="preserve"> if required.</w:t>
      </w:r>
    </w:p>
    <w:p w14:paraId="6EC4EDA3" w14:textId="354E7DFF" w:rsidR="00C52519" w:rsidRDefault="0042205D" w:rsidP="0042205D">
      <w:pPr>
        <w:pStyle w:val="Caption"/>
      </w:pPr>
      <w:r>
        <w:lastRenderedPageBreak/>
        <w:t xml:space="preserve">Table </w:t>
      </w:r>
      <w:r>
        <w:fldChar w:fldCharType="begin"/>
      </w:r>
      <w:r>
        <w:instrText xml:space="preserve"> SEQ Table \* ARABIC </w:instrText>
      </w:r>
      <w:r>
        <w:fldChar w:fldCharType="separate"/>
      </w:r>
      <w:r w:rsidR="00FA27C4">
        <w:rPr>
          <w:noProof/>
        </w:rPr>
        <w:t>52</w:t>
      </w:r>
      <w:r>
        <w:fldChar w:fldCharType="end"/>
      </w:r>
      <w:r>
        <w:t xml:space="preserve"> – analytical response scaffold</w:t>
      </w:r>
    </w:p>
    <w:tbl>
      <w:tblPr>
        <w:tblStyle w:val="Tableheader"/>
        <w:tblW w:w="0" w:type="auto"/>
        <w:tblLook w:val="04A0" w:firstRow="1" w:lastRow="0" w:firstColumn="1" w:lastColumn="0" w:noHBand="0" w:noVBand="1"/>
        <w:tblDescription w:val="Analytical response scaffold with space for student response."/>
      </w:tblPr>
      <w:tblGrid>
        <w:gridCol w:w="2547"/>
        <w:gridCol w:w="4536"/>
        <w:gridCol w:w="2545"/>
      </w:tblGrid>
      <w:tr w:rsidR="0042205D" w14:paraId="515C30B1" w14:textId="77777777" w:rsidTr="00DA4F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6ECDAD5" w14:textId="3CBFDBEA" w:rsidR="0042205D" w:rsidRDefault="0042205D" w:rsidP="0042205D">
            <w:r>
              <w:t>Structure</w:t>
            </w:r>
          </w:p>
        </w:tc>
        <w:tc>
          <w:tcPr>
            <w:tcW w:w="4536" w:type="dxa"/>
          </w:tcPr>
          <w:p w14:paraId="5793FEDC" w14:textId="558AB3EE" w:rsidR="0042205D" w:rsidRDefault="0042205D" w:rsidP="0042205D">
            <w:pPr>
              <w:cnfStyle w:val="100000000000" w:firstRow="1" w:lastRow="0" w:firstColumn="0" w:lastColumn="0" w:oddVBand="0" w:evenVBand="0" w:oddHBand="0" w:evenHBand="0" w:firstRowFirstColumn="0" w:firstRowLastColumn="0" w:lastRowFirstColumn="0" w:lastRowLastColumn="0"/>
            </w:pPr>
            <w:r>
              <w:t>Your response</w:t>
            </w:r>
          </w:p>
        </w:tc>
        <w:tc>
          <w:tcPr>
            <w:tcW w:w="2545" w:type="dxa"/>
          </w:tcPr>
          <w:p w14:paraId="63A523D3" w14:textId="24DCE932" w:rsidR="0042205D" w:rsidRDefault="0011295B" w:rsidP="0042205D">
            <w:pPr>
              <w:cnfStyle w:val="100000000000" w:firstRow="1" w:lastRow="0" w:firstColumn="0" w:lastColumn="0" w:oddVBand="0" w:evenVBand="0" w:oddHBand="0" w:evenHBand="0" w:firstRowFirstColumn="0" w:firstRowLastColumn="0" w:lastRowFirstColumn="0" w:lastRowLastColumn="0"/>
            </w:pPr>
            <w:r>
              <w:t>Sentence starter</w:t>
            </w:r>
          </w:p>
        </w:tc>
      </w:tr>
      <w:tr w:rsidR="0042205D" w14:paraId="0C803C79" w14:textId="77777777" w:rsidTr="00DA4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8C4C460" w14:textId="0B67E4FB" w:rsidR="0042205D" w:rsidRDefault="0042205D" w:rsidP="0042205D">
            <w:r>
              <w:t>What am I talking about?</w:t>
            </w:r>
            <w:r w:rsidR="00A602F4">
              <w:t xml:space="preserve"> What is the theme I have chosen</w:t>
            </w:r>
            <w:r w:rsidR="00AC1482">
              <w:t xml:space="preserve"> and</w:t>
            </w:r>
            <w:r w:rsidR="00C41DE7">
              <w:t xml:space="preserve"> why?</w:t>
            </w:r>
          </w:p>
        </w:tc>
        <w:tc>
          <w:tcPr>
            <w:tcW w:w="4536" w:type="dxa"/>
          </w:tcPr>
          <w:p w14:paraId="0FAE7B0F" w14:textId="77777777" w:rsidR="0042205D" w:rsidRDefault="0042205D" w:rsidP="0042205D">
            <w:pPr>
              <w:cnfStyle w:val="000000100000" w:firstRow="0" w:lastRow="0" w:firstColumn="0" w:lastColumn="0" w:oddVBand="0" w:evenVBand="0" w:oddHBand="1" w:evenHBand="0" w:firstRowFirstColumn="0" w:firstRowLastColumn="0" w:lastRowFirstColumn="0" w:lastRowLastColumn="0"/>
            </w:pPr>
          </w:p>
        </w:tc>
        <w:tc>
          <w:tcPr>
            <w:tcW w:w="2545" w:type="dxa"/>
          </w:tcPr>
          <w:p w14:paraId="7DABA022" w14:textId="77777777" w:rsidR="0042205D" w:rsidRDefault="0011295B" w:rsidP="0042205D">
            <w:pPr>
              <w:cnfStyle w:val="000000100000" w:firstRow="0" w:lastRow="0" w:firstColumn="0" w:lastColumn="0" w:oddVBand="0" w:evenVBand="0" w:oddHBand="1" w:evenHBand="0" w:firstRowFirstColumn="0" w:firstRowLastColumn="0" w:lastRowFirstColumn="0" w:lastRowLastColumn="0"/>
            </w:pPr>
            <w:r>
              <w:t>The theme of … i</w:t>
            </w:r>
            <w:r w:rsidR="00EB2AB3">
              <w:t>s …</w:t>
            </w:r>
          </w:p>
          <w:p w14:paraId="33B39C4E" w14:textId="4D9C3FCB" w:rsidR="00C41DE7" w:rsidRDefault="00C41DE7" w:rsidP="0042205D">
            <w:pPr>
              <w:cnfStyle w:val="000000100000" w:firstRow="0" w:lastRow="0" w:firstColumn="0" w:lastColumn="0" w:oddVBand="0" w:evenVBand="0" w:oddHBand="1" w:evenHBand="0" w:firstRowFirstColumn="0" w:firstRowLastColumn="0" w:lastRowFirstColumn="0" w:lastRowLastColumn="0"/>
            </w:pPr>
            <w:r>
              <w:t>An exploration of the theme … will demonstrate …</w:t>
            </w:r>
          </w:p>
        </w:tc>
      </w:tr>
      <w:tr w:rsidR="0042205D" w14:paraId="2BB34F6F" w14:textId="77777777" w:rsidTr="00DA4F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E9CA328" w14:textId="1D1F0001" w:rsidR="0042205D" w:rsidRDefault="0042205D" w:rsidP="0042205D">
            <w:r>
              <w:t>How am I going to prove it?</w:t>
            </w:r>
            <w:r w:rsidR="00A602F4">
              <w:t xml:space="preserve"> </w:t>
            </w:r>
            <w:r w:rsidR="002D50AB">
              <w:t>(</w:t>
            </w:r>
            <w:r w:rsidR="00A602F4">
              <w:t>This is your analytical sentences</w:t>
            </w:r>
            <w:r w:rsidR="00DA4FED">
              <w:t xml:space="preserve"> information</w:t>
            </w:r>
            <w:r w:rsidR="00A602F4">
              <w:t>.</w:t>
            </w:r>
            <w:r w:rsidR="002D50AB">
              <w:t>)</w:t>
            </w:r>
          </w:p>
        </w:tc>
        <w:tc>
          <w:tcPr>
            <w:tcW w:w="4536" w:type="dxa"/>
          </w:tcPr>
          <w:p w14:paraId="4A2C0E05" w14:textId="77777777" w:rsidR="0042205D" w:rsidRDefault="0042205D" w:rsidP="0042205D">
            <w:pPr>
              <w:cnfStyle w:val="000000010000" w:firstRow="0" w:lastRow="0" w:firstColumn="0" w:lastColumn="0" w:oddVBand="0" w:evenVBand="0" w:oddHBand="0" w:evenHBand="1" w:firstRowFirstColumn="0" w:firstRowLastColumn="0" w:lastRowFirstColumn="0" w:lastRowLastColumn="0"/>
            </w:pPr>
          </w:p>
        </w:tc>
        <w:tc>
          <w:tcPr>
            <w:tcW w:w="2545" w:type="dxa"/>
          </w:tcPr>
          <w:p w14:paraId="3F238B71" w14:textId="5ED85A9E" w:rsidR="0042205D" w:rsidRDefault="00EB2AB3" w:rsidP="0042205D">
            <w:pPr>
              <w:cnfStyle w:val="000000010000" w:firstRow="0" w:lastRow="0" w:firstColumn="0" w:lastColumn="0" w:oddVBand="0" w:evenVBand="0" w:oddHBand="0" w:evenHBand="1" w:firstRowFirstColumn="0" w:firstRowLastColumn="0" w:lastRowFirstColumn="0" w:lastRowLastColumn="0"/>
            </w:pPr>
            <w:proofErr w:type="gramStart"/>
            <w:r>
              <w:t>Through the use of</w:t>
            </w:r>
            <w:proofErr w:type="gramEnd"/>
            <w:r>
              <w:t xml:space="preserve"> …</w:t>
            </w:r>
            <w:r w:rsidR="00143CF0">
              <w:t xml:space="preserve">, </w:t>
            </w:r>
          </w:p>
          <w:p w14:paraId="2F88C494" w14:textId="77777777" w:rsidR="00EB2AB3" w:rsidRDefault="00EB2AB3" w:rsidP="0042205D">
            <w:pPr>
              <w:cnfStyle w:val="000000010000" w:firstRow="0" w:lastRow="0" w:firstColumn="0" w:lastColumn="0" w:oddVBand="0" w:evenVBand="0" w:oddHBand="0" w:evenHBand="1" w:firstRowFirstColumn="0" w:firstRowLastColumn="0" w:lastRowFirstColumn="0" w:lastRowLastColumn="0"/>
            </w:pPr>
            <w:r>
              <w:t>The director uses …</w:t>
            </w:r>
          </w:p>
          <w:p w14:paraId="1722C384" w14:textId="1C2FC5F8" w:rsidR="00EB2AB3" w:rsidRDefault="00A602F4" w:rsidP="0042205D">
            <w:pPr>
              <w:cnfStyle w:val="000000010000" w:firstRow="0" w:lastRow="0" w:firstColumn="0" w:lastColumn="0" w:oddVBand="0" w:evenVBand="0" w:oddHBand="0" w:evenHBand="1" w:firstRowFirstColumn="0" w:firstRowLastColumn="0" w:lastRowFirstColumn="0" w:lastRowLastColumn="0"/>
            </w:pPr>
            <w:r>
              <w:t>[Theme] is shown through …</w:t>
            </w:r>
          </w:p>
        </w:tc>
      </w:tr>
      <w:tr w:rsidR="0042205D" w14:paraId="3F8335BE" w14:textId="77777777" w:rsidTr="00DA4F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8FB1CCF" w14:textId="30F89648" w:rsidR="0042205D" w:rsidRDefault="0042205D" w:rsidP="0042205D">
            <w:r>
              <w:t>Why is this important to an understanding of the theme?</w:t>
            </w:r>
          </w:p>
        </w:tc>
        <w:tc>
          <w:tcPr>
            <w:tcW w:w="4536" w:type="dxa"/>
          </w:tcPr>
          <w:p w14:paraId="748CEF9D" w14:textId="77777777" w:rsidR="0042205D" w:rsidRDefault="0042205D" w:rsidP="0042205D">
            <w:pPr>
              <w:cnfStyle w:val="000000100000" w:firstRow="0" w:lastRow="0" w:firstColumn="0" w:lastColumn="0" w:oddVBand="0" w:evenVBand="0" w:oddHBand="1" w:evenHBand="0" w:firstRowFirstColumn="0" w:firstRowLastColumn="0" w:lastRowFirstColumn="0" w:lastRowLastColumn="0"/>
            </w:pPr>
          </w:p>
        </w:tc>
        <w:tc>
          <w:tcPr>
            <w:tcW w:w="2545" w:type="dxa"/>
          </w:tcPr>
          <w:p w14:paraId="02793719" w14:textId="44187C98" w:rsidR="0042205D" w:rsidRDefault="00503566" w:rsidP="0042205D">
            <w:pPr>
              <w:cnfStyle w:val="000000100000" w:firstRow="0" w:lastRow="0" w:firstColumn="0" w:lastColumn="0" w:oddVBand="0" w:evenVBand="0" w:oddHBand="1" w:evenHBand="0" w:firstRowFirstColumn="0" w:firstRowLastColumn="0" w:lastRowFirstColumn="0" w:lastRowLastColumn="0"/>
            </w:pPr>
            <w:r>
              <w:t>By understanding [theme]</w:t>
            </w:r>
            <w:r w:rsidR="002D50AB">
              <w:t>,</w:t>
            </w:r>
            <w:r>
              <w:t xml:space="preserve"> the responder can better understand …</w:t>
            </w:r>
          </w:p>
          <w:p w14:paraId="5DD13FA3" w14:textId="4028148F" w:rsidR="00503566" w:rsidRDefault="00503566" w:rsidP="0042205D">
            <w:pPr>
              <w:cnfStyle w:val="000000100000" w:firstRow="0" w:lastRow="0" w:firstColumn="0" w:lastColumn="0" w:oddVBand="0" w:evenVBand="0" w:oddHBand="1" w:evenHBand="0" w:firstRowFirstColumn="0" w:firstRowLastColumn="0" w:lastRowFirstColumn="0" w:lastRowLastColumn="0"/>
            </w:pPr>
            <w:r>
              <w:t>Through close examination of [theme]</w:t>
            </w:r>
            <w:r w:rsidR="004F442F">
              <w:t xml:space="preserve">, we can </w:t>
            </w:r>
            <w:r w:rsidR="006D14DF">
              <w:t xml:space="preserve">identify </w:t>
            </w:r>
            <w:r w:rsidR="0023447E">
              <w:t>common issues of …</w:t>
            </w:r>
          </w:p>
        </w:tc>
      </w:tr>
    </w:tbl>
    <w:p w14:paraId="7705F56E" w14:textId="6034A0A4" w:rsidR="009A3939" w:rsidRDefault="009A3939" w:rsidP="001D7F5E">
      <w:pPr>
        <w:pStyle w:val="Heading2"/>
      </w:pPr>
      <w:r>
        <w:br w:type="page"/>
      </w:r>
    </w:p>
    <w:p w14:paraId="33D9034F" w14:textId="3EAFFEA8" w:rsidR="00CA2E3D" w:rsidRPr="00E52AD2" w:rsidRDefault="00CA2E3D" w:rsidP="00CA2E3D">
      <w:pPr>
        <w:pStyle w:val="Heading2"/>
      </w:pPr>
      <w:bookmarkStart w:id="93" w:name="_Toc181362111"/>
      <w:r w:rsidRPr="00E52AD2">
        <w:lastRenderedPageBreak/>
        <w:t xml:space="preserve">Phase 3, activity </w:t>
      </w:r>
      <w:r w:rsidR="00CA67E5">
        <w:t>1</w:t>
      </w:r>
      <w:r w:rsidR="00782BD4">
        <w:t>2</w:t>
      </w:r>
      <w:r w:rsidRPr="00E52AD2">
        <w:t xml:space="preserve"> – ‘Blackfella Style’ </w:t>
      </w:r>
      <w:r w:rsidR="00EA3798">
        <w:t>modelled exam</w:t>
      </w:r>
      <w:r w:rsidR="00FC3C82">
        <w:t>ination</w:t>
      </w:r>
      <w:r w:rsidR="00EA3798">
        <w:t xml:space="preserve"> practice</w:t>
      </w:r>
      <w:bookmarkEnd w:id="93"/>
    </w:p>
    <w:p w14:paraId="4A4F1846" w14:textId="5A88AA24" w:rsidR="005F562E" w:rsidRPr="005F562E" w:rsidRDefault="00CA2E3D" w:rsidP="005F562E">
      <w:pPr>
        <w:pStyle w:val="FeatureBox2"/>
        <w:rPr>
          <w:color w:val="002664"/>
          <w:u w:val="single"/>
        </w:rPr>
      </w:pPr>
      <w:r w:rsidRPr="00F359CD">
        <w:rPr>
          <w:b/>
          <w:bCs/>
        </w:rPr>
        <w:t>Teacher note:</w:t>
      </w:r>
      <w:r w:rsidRPr="00E52AD2">
        <w:t xml:space="preserve"> this activity will provide students with the opportunity to refine their understanding of the filmic devices used to create/shape meaning in the film, </w:t>
      </w:r>
      <w:r w:rsidR="00DF180F" w:rsidRPr="00C851B2">
        <w:rPr>
          <w:i/>
          <w:iCs/>
        </w:rPr>
        <w:t>Satellite Boy</w:t>
      </w:r>
      <w:r w:rsidRPr="00E52AD2">
        <w:t xml:space="preserve">, through analysis of </w:t>
      </w:r>
      <w:hyperlink r:id="rId85" w:history="1">
        <w:r w:rsidRPr="00A566B0">
          <w:rPr>
            <w:rStyle w:val="Hyperlink"/>
          </w:rPr>
          <w:t>SATELLITE BOY - Clip: Blackfella Style (0:53).</w:t>
        </w:r>
      </w:hyperlink>
      <w:r w:rsidR="005F562E">
        <w:t xml:space="preserve"> The</w:t>
      </w:r>
      <w:r w:rsidR="0014513E">
        <w:t xml:space="preserve"> learning sequences </w:t>
      </w:r>
      <w:r w:rsidR="005F562E">
        <w:t>are designed to be</w:t>
      </w:r>
      <w:r w:rsidR="005F562E" w:rsidRPr="005F562E">
        <w:t xml:space="preserve"> completed together as a class as part of the gradual release of responsibility</w:t>
      </w:r>
      <w:r w:rsidR="00E225F6">
        <w:t xml:space="preserve"> over the following activities</w:t>
      </w:r>
      <w:r w:rsidR="00A22DCD">
        <w:t>.</w:t>
      </w:r>
    </w:p>
    <w:p w14:paraId="46C84B52" w14:textId="2B01FF36" w:rsidR="00CA2E3D" w:rsidRPr="00E52AD2" w:rsidRDefault="00CA2E3D" w:rsidP="00CA2E3D">
      <w:pPr>
        <w:pStyle w:val="FeatureBox3"/>
      </w:pPr>
      <w:bookmarkStart w:id="94" w:name="_Hlk180679303"/>
      <w:r w:rsidRPr="00F359CD">
        <w:rPr>
          <w:b/>
          <w:bCs/>
        </w:rPr>
        <w:t>Student note:</w:t>
      </w:r>
      <w:r w:rsidRPr="00E52AD2">
        <w:t xml:space="preserve"> the questions below are based on a short </w:t>
      </w:r>
      <w:r w:rsidR="002D6AFC">
        <w:t>scene</w:t>
      </w:r>
      <w:r w:rsidRPr="00E52AD2">
        <w:t xml:space="preserve"> from the film, </w:t>
      </w:r>
      <w:r w:rsidRPr="00896219">
        <w:rPr>
          <w:rStyle w:val="Emphasis"/>
        </w:rPr>
        <w:t>Satellite Boy</w:t>
      </w:r>
      <w:r w:rsidRPr="00E52AD2">
        <w:t>. These questions will help you analyse how meaning is conveyed in the film and have been designed to prepare you for the types of question you may encounter in the upcoming exam</w:t>
      </w:r>
      <w:r w:rsidR="00DC74C0">
        <w:t>ination</w:t>
      </w:r>
      <w:r w:rsidRPr="00E52AD2">
        <w:t>.</w:t>
      </w:r>
      <w:r w:rsidR="001204F8">
        <w:t xml:space="preserve"> Additional guidance has been provided </w:t>
      </w:r>
      <w:r w:rsidR="00DA1B33">
        <w:t xml:space="preserve">in the student note for each question </w:t>
      </w:r>
      <w:r w:rsidR="001204F8">
        <w:t>to help you write your answer</w:t>
      </w:r>
      <w:r w:rsidR="008914CC">
        <w:t xml:space="preserve">. This guidance will not </w:t>
      </w:r>
      <w:r w:rsidR="00EA776D">
        <w:t>be included in your final exam</w:t>
      </w:r>
      <w:r w:rsidR="00DA1B33">
        <w:t>ination</w:t>
      </w:r>
      <w:r w:rsidR="00B21ACF">
        <w:t>. I</w:t>
      </w:r>
      <w:r w:rsidR="00EA776D">
        <w:t xml:space="preserve">t is only to assist you </w:t>
      </w:r>
      <w:r w:rsidR="00374E34">
        <w:t>as you</w:t>
      </w:r>
      <w:r w:rsidR="00EA776D">
        <w:t xml:space="preserve"> </w:t>
      </w:r>
      <w:r w:rsidR="00DC74C0">
        <w:t xml:space="preserve">practise </w:t>
      </w:r>
      <w:r w:rsidR="00374E34">
        <w:t>your exam</w:t>
      </w:r>
      <w:r w:rsidR="00096DCE">
        <w:t>ination</w:t>
      </w:r>
      <w:r w:rsidR="00374E34">
        <w:t xml:space="preserve"> skills.</w:t>
      </w:r>
    </w:p>
    <w:bookmarkEnd w:id="94"/>
    <w:p w14:paraId="63740591" w14:textId="66AA6C9E" w:rsidR="00307878" w:rsidRDefault="00931A31" w:rsidP="00CC1A9A">
      <w:r w:rsidRPr="00307878">
        <w:t xml:space="preserve">Read the questions </w:t>
      </w:r>
      <w:r w:rsidR="001A4C96" w:rsidRPr="00307878">
        <w:t xml:space="preserve">for the </w:t>
      </w:r>
      <w:r w:rsidR="002D6AFC">
        <w:t>scene</w:t>
      </w:r>
      <w:r w:rsidR="001A4C96" w:rsidRPr="00307878">
        <w:t xml:space="preserve"> ‘Blackfella Style’ before viewing so you know what </w:t>
      </w:r>
      <w:r w:rsidR="00C45835" w:rsidRPr="00307878">
        <w:t xml:space="preserve">you </w:t>
      </w:r>
      <w:r w:rsidR="00B90BFF" w:rsidRPr="00307878">
        <w:t>will</w:t>
      </w:r>
      <w:r w:rsidR="00C45835" w:rsidRPr="00307878">
        <w:t xml:space="preserve"> be analysing</w:t>
      </w:r>
      <w:r w:rsidR="001068A0" w:rsidRPr="00307878">
        <w:t xml:space="preserve"> in the </w:t>
      </w:r>
      <w:r w:rsidR="002D6AFC">
        <w:t>scene</w:t>
      </w:r>
      <w:r w:rsidR="00307878">
        <w:t>.</w:t>
      </w:r>
      <w:r w:rsidR="00647F27">
        <w:t xml:space="preserve"> As you view the scene, take notes to assist you to answer the questions.</w:t>
      </w:r>
    </w:p>
    <w:p w14:paraId="498BB4D6" w14:textId="34E855E3" w:rsidR="007F123C" w:rsidRDefault="007F123C" w:rsidP="008D2DB3">
      <w:pPr>
        <w:rPr>
          <w:b/>
          <w:bCs/>
        </w:rPr>
      </w:pPr>
      <w:r>
        <w:rPr>
          <w:b/>
          <w:bCs/>
        </w:rPr>
        <w:t xml:space="preserve">Film </w:t>
      </w:r>
      <w:r w:rsidR="002D6AFC">
        <w:rPr>
          <w:b/>
          <w:bCs/>
        </w:rPr>
        <w:t>scene</w:t>
      </w:r>
      <w:r w:rsidR="009D2C70">
        <w:rPr>
          <w:b/>
          <w:bCs/>
        </w:rPr>
        <w:t xml:space="preserve"> notes</w:t>
      </w:r>
    </w:p>
    <w:tbl>
      <w:tblPr>
        <w:tblStyle w:val="TableGrid"/>
        <w:tblW w:w="0" w:type="auto"/>
        <w:tblBorders>
          <w:left w:val="none" w:sz="0" w:space="0" w:color="auto"/>
          <w:right w:val="none" w:sz="0" w:space="0" w:color="auto"/>
        </w:tblBorders>
        <w:tblLook w:val="04A0" w:firstRow="1" w:lastRow="0" w:firstColumn="1" w:lastColumn="0" w:noHBand="0" w:noVBand="1"/>
        <w:tblDescription w:val="This table provides lined space for students to take notes during the 5 minutes of viewing time. Notes recorded in this section are not marked."/>
      </w:tblPr>
      <w:tblGrid>
        <w:gridCol w:w="9628"/>
      </w:tblGrid>
      <w:tr w:rsidR="001852CB" w14:paraId="70F64119" w14:textId="77777777">
        <w:tc>
          <w:tcPr>
            <w:tcW w:w="9628" w:type="dxa"/>
            <w:tcBorders>
              <w:top w:val="nil"/>
            </w:tcBorders>
          </w:tcPr>
          <w:p w14:paraId="2BFBABB0" w14:textId="77777777" w:rsidR="001852CB" w:rsidRDefault="001852CB">
            <w:pPr>
              <w:spacing w:before="120"/>
            </w:pPr>
          </w:p>
        </w:tc>
      </w:tr>
      <w:tr w:rsidR="001852CB" w14:paraId="675976D1" w14:textId="77777777">
        <w:tc>
          <w:tcPr>
            <w:tcW w:w="9628" w:type="dxa"/>
          </w:tcPr>
          <w:p w14:paraId="322C44D5" w14:textId="77777777" w:rsidR="001852CB" w:rsidRDefault="001852CB">
            <w:pPr>
              <w:spacing w:before="120"/>
            </w:pPr>
          </w:p>
        </w:tc>
      </w:tr>
      <w:tr w:rsidR="001852CB" w14:paraId="498DD557" w14:textId="77777777">
        <w:tc>
          <w:tcPr>
            <w:tcW w:w="9628" w:type="dxa"/>
          </w:tcPr>
          <w:p w14:paraId="6E302F27" w14:textId="77777777" w:rsidR="001852CB" w:rsidRDefault="001852CB">
            <w:pPr>
              <w:spacing w:before="120"/>
            </w:pPr>
          </w:p>
        </w:tc>
      </w:tr>
      <w:tr w:rsidR="00B41694" w14:paraId="6EFA22A3" w14:textId="77777777">
        <w:tc>
          <w:tcPr>
            <w:tcW w:w="9628" w:type="dxa"/>
          </w:tcPr>
          <w:p w14:paraId="6341D0F5" w14:textId="77777777" w:rsidR="00B41694" w:rsidRDefault="00B41694">
            <w:pPr>
              <w:spacing w:before="120"/>
            </w:pPr>
          </w:p>
        </w:tc>
      </w:tr>
      <w:tr w:rsidR="001852CB" w14:paraId="2F0DC17B" w14:textId="77777777">
        <w:tc>
          <w:tcPr>
            <w:tcW w:w="9628" w:type="dxa"/>
          </w:tcPr>
          <w:p w14:paraId="613E5347" w14:textId="77777777" w:rsidR="001852CB" w:rsidRDefault="001852CB">
            <w:pPr>
              <w:spacing w:before="120"/>
            </w:pPr>
          </w:p>
        </w:tc>
      </w:tr>
      <w:tr w:rsidR="001852CB" w14:paraId="30D9A9FA" w14:textId="77777777">
        <w:tc>
          <w:tcPr>
            <w:tcW w:w="9628" w:type="dxa"/>
          </w:tcPr>
          <w:p w14:paraId="3DC45ABC" w14:textId="77777777" w:rsidR="001852CB" w:rsidRDefault="001852CB">
            <w:pPr>
              <w:spacing w:before="120"/>
            </w:pPr>
          </w:p>
        </w:tc>
      </w:tr>
      <w:tr w:rsidR="001852CB" w14:paraId="14D8CA06" w14:textId="77777777">
        <w:tc>
          <w:tcPr>
            <w:tcW w:w="9628" w:type="dxa"/>
          </w:tcPr>
          <w:p w14:paraId="295AA0D5" w14:textId="77777777" w:rsidR="001852CB" w:rsidRDefault="001852CB">
            <w:pPr>
              <w:spacing w:before="120"/>
            </w:pPr>
          </w:p>
        </w:tc>
      </w:tr>
      <w:tr w:rsidR="001852CB" w14:paraId="144AB789" w14:textId="77777777">
        <w:tc>
          <w:tcPr>
            <w:tcW w:w="9628" w:type="dxa"/>
          </w:tcPr>
          <w:p w14:paraId="5BCAF5F6" w14:textId="77777777" w:rsidR="001852CB" w:rsidRDefault="001852CB">
            <w:pPr>
              <w:spacing w:before="120"/>
            </w:pPr>
          </w:p>
        </w:tc>
      </w:tr>
    </w:tbl>
    <w:p w14:paraId="425E980B" w14:textId="2192A202" w:rsidR="000D58E0" w:rsidRPr="00E52AD2" w:rsidRDefault="000D58E0" w:rsidP="00B41694">
      <w:pPr>
        <w:keepNext/>
      </w:pPr>
      <w:r>
        <w:lastRenderedPageBreak/>
        <w:t>Answer</w:t>
      </w:r>
      <w:r w:rsidRPr="00E52AD2">
        <w:t xml:space="preserve"> the following questions using full sentence answers.</w:t>
      </w:r>
    </w:p>
    <w:p w14:paraId="5CC5A41A" w14:textId="20E69916" w:rsidR="00CA2E3D" w:rsidRPr="009814A3" w:rsidRDefault="00CA2E3D" w:rsidP="006F75D1">
      <w:pPr>
        <w:rPr>
          <w:b/>
          <w:bCs/>
        </w:rPr>
      </w:pPr>
      <w:r w:rsidRPr="009814A3">
        <w:rPr>
          <w:b/>
          <w:bCs/>
        </w:rPr>
        <w:t xml:space="preserve">Question based on </w:t>
      </w:r>
      <w:r w:rsidRPr="00D47D89">
        <w:rPr>
          <w:b/>
          <w:bCs/>
        </w:rPr>
        <w:t>narrative</w:t>
      </w:r>
    </w:p>
    <w:p w14:paraId="0DCDFAE5" w14:textId="0AF011E7" w:rsidR="00CA2E3D" w:rsidRDefault="000E64A8">
      <w:pPr>
        <w:pStyle w:val="ListNumber"/>
        <w:numPr>
          <w:ilvl w:val="0"/>
          <w:numId w:val="24"/>
        </w:numPr>
      </w:pPr>
      <w:r w:rsidRPr="00A566B0">
        <w:rPr>
          <w:b/>
          <w:bCs/>
        </w:rPr>
        <w:t xml:space="preserve">Identify </w:t>
      </w:r>
      <w:r w:rsidRPr="009814A3">
        <w:t xml:space="preserve">where this </w:t>
      </w:r>
      <w:r w:rsidR="002D6AFC">
        <w:t>scene</w:t>
      </w:r>
      <w:r w:rsidRPr="009814A3">
        <w:t xml:space="preserve"> </w:t>
      </w:r>
      <w:r w:rsidR="009814A3" w:rsidRPr="009814A3">
        <w:t>occurs in the narrative and</w:t>
      </w:r>
      <w:r w:rsidR="009814A3" w:rsidRPr="00A566B0">
        <w:rPr>
          <w:b/>
          <w:bCs/>
        </w:rPr>
        <w:t xml:space="preserve"> e</w:t>
      </w:r>
      <w:r w:rsidR="00CA2E3D" w:rsidRPr="00A566B0">
        <w:rPr>
          <w:b/>
          <w:bCs/>
        </w:rPr>
        <w:t>xplain</w:t>
      </w:r>
      <w:r w:rsidR="00CA2E3D" w:rsidRPr="00E52AD2">
        <w:t xml:space="preserve"> how </w:t>
      </w:r>
      <w:r w:rsidR="00222097">
        <w:t>it</w:t>
      </w:r>
      <w:r w:rsidR="00CA2E3D" w:rsidRPr="00E52AD2">
        <w:t xml:space="preserve"> contributes to plot and character development. </w:t>
      </w:r>
      <w:r w:rsidR="003B7623" w:rsidRPr="00A566B0">
        <w:rPr>
          <w:b/>
          <w:bCs/>
        </w:rPr>
        <w:t>(3 marks)</w:t>
      </w:r>
    </w:p>
    <w:p w14:paraId="39F84673" w14:textId="00EA2699" w:rsidR="00D474FD" w:rsidRDefault="00F00456" w:rsidP="00A176F0">
      <w:pPr>
        <w:pStyle w:val="FeatureBox3"/>
      </w:pPr>
      <w:r>
        <w:rPr>
          <w:b/>
          <w:bCs/>
        </w:rPr>
        <w:t xml:space="preserve">Student note: </w:t>
      </w:r>
      <w:r w:rsidR="00033B70">
        <w:t>t</w:t>
      </w:r>
      <w:r w:rsidRPr="00F00456">
        <w:t xml:space="preserve">his question combines </w:t>
      </w:r>
      <w:r w:rsidR="00324F10">
        <w:t>‘</w:t>
      </w:r>
      <w:r w:rsidRPr="00F00456">
        <w:t>identify</w:t>
      </w:r>
      <w:r w:rsidR="00324F10">
        <w:t>’</w:t>
      </w:r>
      <w:r w:rsidRPr="00F00456">
        <w:t xml:space="preserve"> and </w:t>
      </w:r>
      <w:r w:rsidR="00324F10">
        <w:t>‘</w:t>
      </w:r>
      <w:r w:rsidRPr="00F00456">
        <w:t>explain</w:t>
      </w:r>
      <w:r w:rsidR="00324F10">
        <w:t>’</w:t>
      </w:r>
      <w:r w:rsidRPr="00F00456">
        <w:t xml:space="preserve"> </w:t>
      </w:r>
      <w:r w:rsidR="00324F10">
        <w:t>verbs</w:t>
      </w:r>
      <w:r w:rsidRPr="00F00456">
        <w:t xml:space="preserve">. Spend about 6 minutes on this 3-mark question. Start by briefly identifying the </w:t>
      </w:r>
      <w:r w:rsidR="002D6AFC">
        <w:t>scene</w:t>
      </w:r>
      <w:r w:rsidRPr="00F00456">
        <w:t>'s place in the narrative, then explain its importance to plot and character development in 2</w:t>
      </w:r>
      <w:r w:rsidR="00033B70">
        <w:t xml:space="preserve"> to </w:t>
      </w:r>
      <w:r w:rsidRPr="00F00456">
        <w:t xml:space="preserve">3 sentences, providing specific examples from the </w:t>
      </w:r>
      <w:r w:rsidR="002D6AFC">
        <w:t>scene</w:t>
      </w:r>
      <w:r w:rsidRPr="00F00456">
        <w:t>.</w:t>
      </w:r>
      <w:r w:rsidR="0013251E">
        <w:t xml:space="preserve"> </w:t>
      </w:r>
    </w:p>
    <w:p w14:paraId="7A24F76A" w14:textId="536A8EE2" w:rsidR="00DB1BDA" w:rsidRPr="00F00456" w:rsidRDefault="00D474FD" w:rsidP="00A176F0">
      <w:pPr>
        <w:pStyle w:val="FeatureBox3"/>
      </w:pPr>
      <w:r w:rsidRPr="00D474FD">
        <w:rPr>
          <w:b/>
          <w:bCs/>
        </w:rPr>
        <w:t>Hint:</w:t>
      </w:r>
      <w:r w:rsidRPr="00D474FD">
        <w:t xml:space="preserve"> narratives generally follow the structure of introduction, rising action, climax or conflict, and resolution. </w:t>
      </w:r>
    </w:p>
    <w:tbl>
      <w:tblPr>
        <w:tblStyle w:val="TableGrid"/>
        <w:tblW w:w="0" w:type="auto"/>
        <w:tblBorders>
          <w:left w:val="none" w:sz="0" w:space="0" w:color="auto"/>
          <w:right w:val="none" w:sz="0" w:space="0" w:color="auto"/>
        </w:tblBorders>
        <w:tblLook w:val="04A0" w:firstRow="1" w:lastRow="0" w:firstColumn="1" w:lastColumn="0" w:noHBand="0" w:noVBand="1"/>
        <w:tblDescription w:val="This table provides lined space for students to take notes during the 5 minutes of viewing time. Notes recorded in this section are not marked."/>
      </w:tblPr>
      <w:tblGrid>
        <w:gridCol w:w="9628"/>
      </w:tblGrid>
      <w:tr w:rsidR="00081FFA" w14:paraId="1A10B2B7" w14:textId="77777777">
        <w:tc>
          <w:tcPr>
            <w:tcW w:w="9628" w:type="dxa"/>
            <w:tcBorders>
              <w:top w:val="nil"/>
            </w:tcBorders>
          </w:tcPr>
          <w:p w14:paraId="0B9CD128" w14:textId="77777777" w:rsidR="00081FFA" w:rsidRDefault="00081FFA">
            <w:pPr>
              <w:spacing w:before="120"/>
            </w:pPr>
          </w:p>
        </w:tc>
      </w:tr>
      <w:tr w:rsidR="00081FFA" w14:paraId="091AA8B1" w14:textId="77777777">
        <w:tc>
          <w:tcPr>
            <w:tcW w:w="9628" w:type="dxa"/>
          </w:tcPr>
          <w:p w14:paraId="0DA4DF64" w14:textId="77777777" w:rsidR="00081FFA" w:rsidRDefault="00081FFA">
            <w:pPr>
              <w:spacing w:before="120"/>
            </w:pPr>
          </w:p>
        </w:tc>
      </w:tr>
      <w:tr w:rsidR="00081FFA" w14:paraId="785D2F60" w14:textId="77777777">
        <w:tc>
          <w:tcPr>
            <w:tcW w:w="9628" w:type="dxa"/>
          </w:tcPr>
          <w:p w14:paraId="5EC64BF7" w14:textId="77777777" w:rsidR="00081FFA" w:rsidRDefault="00081FFA">
            <w:pPr>
              <w:spacing w:before="120"/>
            </w:pPr>
          </w:p>
        </w:tc>
      </w:tr>
      <w:tr w:rsidR="00081FFA" w14:paraId="5EFF9823" w14:textId="77777777">
        <w:tc>
          <w:tcPr>
            <w:tcW w:w="9628" w:type="dxa"/>
          </w:tcPr>
          <w:p w14:paraId="29EF5E40" w14:textId="77777777" w:rsidR="00081FFA" w:rsidRDefault="00081FFA">
            <w:pPr>
              <w:spacing w:before="120"/>
            </w:pPr>
          </w:p>
        </w:tc>
      </w:tr>
      <w:tr w:rsidR="00081FFA" w14:paraId="5410F367" w14:textId="77777777">
        <w:tc>
          <w:tcPr>
            <w:tcW w:w="9628" w:type="dxa"/>
          </w:tcPr>
          <w:p w14:paraId="0E7C5D38" w14:textId="77777777" w:rsidR="00081FFA" w:rsidRDefault="00081FFA">
            <w:pPr>
              <w:spacing w:before="120"/>
            </w:pPr>
          </w:p>
        </w:tc>
      </w:tr>
      <w:tr w:rsidR="00081FFA" w14:paraId="77F4B0A3" w14:textId="77777777">
        <w:tc>
          <w:tcPr>
            <w:tcW w:w="9628" w:type="dxa"/>
          </w:tcPr>
          <w:p w14:paraId="295689E4" w14:textId="77777777" w:rsidR="00081FFA" w:rsidRDefault="00081FFA">
            <w:pPr>
              <w:spacing w:before="120"/>
            </w:pPr>
          </w:p>
        </w:tc>
      </w:tr>
      <w:tr w:rsidR="00081FFA" w14:paraId="2BA0FBA8" w14:textId="77777777">
        <w:tc>
          <w:tcPr>
            <w:tcW w:w="9628" w:type="dxa"/>
          </w:tcPr>
          <w:p w14:paraId="012961FE" w14:textId="77777777" w:rsidR="00081FFA" w:rsidRDefault="00081FFA">
            <w:pPr>
              <w:spacing w:before="120"/>
            </w:pPr>
          </w:p>
        </w:tc>
      </w:tr>
      <w:tr w:rsidR="00081FFA" w14:paraId="127A696A" w14:textId="77777777">
        <w:tc>
          <w:tcPr>
            <w:tcW w:w="9628" w:type="dxa"/>
          </w:tcPr>
          <w:p w14:paraId="064B514B" w14:textId="77777777" w:rsidR="00081FFA" w:rsidRDefault="00081FFA">
            <w:pPr>
              <w:spacing w:before="120"/>
            </w:pPr>
          </w:p>
        </w:tc>
      </w:tr>
    </w:tbl>
    <w:p w14:paraId="672C0C9D" w14:textId="1EE5EB07" w:rsidR="00CA2E3D" w:rsidRPr="009814A3" w:rsidRDefault="00CA2E3D" w:rsidP="007F123C">
      <w:pPr>
        <w:rPr>
          <w:b/>
          <w:bCs/>
        </w:rPr>
      </w:pPr>
      <w:r w:rsidRPr="009814A3">
        <w:rPr>
          <w:b/>
          <w:bCs/>
        </w:rPr>
        <w:t xml:space="preserve">Question based on </w:t>
      </w:r>
      <w:r w:rsidRPr="00D47D89">
        <w:rPr>
          <w:b/>
          <w:bCs/>
        </w:rPr>
        <w:t>visual and audio film</w:t>
      </w:r>
      <w:r w:rsidR="00002945">
        <w:rPr>
          <w:b/>
          <w:bCs/>
        </w:rPr>
        <w:t>ic</w:t>
      </w:r>
      <w:r w:rsidRPr="00D47D89">
        <w:rPr>
          <w:b/>
          <w:bCs/>
        </w:rPr>
        <w:t xml:space="preserve"> devices</w:t>
      </w:r>
    </w:p>
    <w:p w14:paraId="3EE35150" w14:textId="10B0DD19" w:rsidR="001430E3" w:rsidRDefault="00EF3A50">
      <w:pPr>
        <w:pStyle w:val="ListNumber"/>
        <w:numPr>
          <w:ilvl w:val="0"/>
          <w:numId w:val="24"/>
        </w:numPr>
      </w:pPr>
      <w:r w:rsidRPr="00EF3A50">
        <w:t xml:space="preserve">The </w:t>
      </w:r>
      <w:r w:rsidR="002D6AFC">
        <w:t>scene</w:t>
      </w:r>
      <w:r w:rsidRPr="00EF3A50">
        <w:t xml:space="preserve"> starts with non-diegetic music before moving into the non-diegetic sounds of the bikes riding along the road. </w:t>
      </w:r>
      <w:r w:rsidRPr="002E02E5">
        <w:t>Why</w:t>
      </w:r>
      <w:r w:rsidRPr="00EF3A50">
        <w:t xml:space="preserve"> did the director make this deliberate choice? </w:t>
      </w:r>
      <w:r w:rsidRPr="00CF0D24">
        <w:rPr>
          <w:b/>
          <w:bCs/>
        </w:rPr>
        <w:t xml:space="preserve">(3 marks) </w:t>
      </w:r>
    </w:p>
    <w:p w14:paraId="366004B7" w14:textId="52E30AE0" w:rsidR="002D754A" w:rsidRDefault="00324F10" w:rsidP="00324F10">
      <w:pPr>
        <w:pStyle w:val="FeatureBox3"/>
      </w:pPr>
      <w:r>
        <w:rPr>
          <w:b/>
          <w:bCs/>
        </w:rPr>
        <w:t xml:space="preserve">Student note: </w:t>
      </w:r>
      <w:r w:rsidR="006A6E59">
        <w:rPr>
          <w:b/>
          <w:bCs/>
        </w:rPr>
        <w:t>‘</w:t>
      </w:r>
      <w:r w:rsidR="000C49BA" w:rsidRPr="000C49BA">
        <w:t>Why</w:t>
      </w:r>
      <w:r w:rsidR="006A6E59">
        <w:t>’</w:t>
      </w:r>
      <w:r w:rsidR="000C49BA" w:rsidRPr="000C49BA">
        <w:t xml:space="preserve"> has been used as a synonym for explain in this question.</w:t>
      </w:r>
      <w:r w:rsidR="000C49BA">
        <w:rPr>
          <w:b/>
          <w:bCs/>
        </w:rPr>
        <w:t xml:space="preserve"> </w:t>
      </w:r>
      <w:r w:rsidR="00A227C9" w:rsidRPr="00A227C9">
        <w:t xml:space="preserve">This </w:t>
      </w:r>
      <w:r w:rsidR="00A227C9">
        <w:t>‘</w:t>
      </w:r>
      <w:r w:rsidR="00A227C9" w:rsidRPr="00A227C9">
        <w:t>explain</w:t>
      </w:r>
      <w:r w:rsidR="00A227C9">
        <w:t>’</w:t>
      </w:r>
      <w:r w:rsidR="00A227C9" w:rsidRPr="00A227C9">
        <w:t xml:space="preserve"> question requires you to analyse the director's choice. For this 3-mark question, spend about 6 minutes. </w:t>
      </w:r>
    </w:p>
    <w:p w14:paraId="25C9B0C2" w14:textId="6206B524" w:rsidR="00A21327" w:rsidRDefault="00A227C9" w:rsidP="00324F10">
      <w:pPr>
        <w:pStyle w:val="FeatureBox3"/>
      </w:pPr>
      <w:r w:rsidRPr="00A227C9">
        <w:lastRenderedPageBreak/>
        <w:t>Write 3</w:t>
      </w:r>
      <w:r w:rsidR="008F7709">
        <w:t xml:space="preserve"> to </w:t>
      </w:r>
      <w:r w:rsidRPr="00A227C9">
        <w:t>4 sentences that describe the audio transition, explain its effect on the audience, and link this to the director's intentions.</w:t>
      </w:r>
    </w:p>
    <w:tbl>
      <w:tblPr>
        <w:tblStyle w:val="TableGrid"/>
        <w:tblW w:w="0" w:type="auto"/>
        <w:tblBorders>
          <w:left w:val="none" w:sz="0" w:space="0" w:color="auto"/>
          <w:right w:val="none" w:sz="0" w:space="0" w:color="auto"/>
        </w:tblBorders>
        <w:tblLook w:val="04A0" w:firstRow="1" w:lastRow="0" w:firstColumn="1" w:lastColumn="0" w:noHBand="0" w:noVBand="1"/>
        <w:tblDescription w:val="This table provides lined space for students to take notes during the 5 minutes of viewing time. Notes recorded in this section are not marked."/>
      </w:tblPr>
      <w:tblGrid>
        <w:gridCol w:w="9628"/>
      </w:tblGrid>
      <w:tr w:rsidR="00CF0D24" w14:paraId="409C62DE" w14:textId="77777777">
        <w:tc>
          <w:tcPr>
            <w:tcW w:w="9628" w:type="dxa"/>
            <w:tcBorders>
              <w:top w:val="nil"/>
            </w:tcBorders>
          </w:tcPr>
          <w:p w14:paraId="2669B6F4" w14:textId="77777777" w:rsidR="00CF0D24" w:rsidRDefault="00CF0D24">
            <w:pPr>
              <w:spacing w:before="120"/>
            </w:pPr>
          </w:p>
        </w:tc>
      </w:tr>
      <w:tr w:rsidR="00CF0D24" w14:paraId="1E2FDF56" w14:textId="77777777">
        <w:tc>
          <w:tcPr>
            <w:tcW w:w="9628" w:type="dxa"/>
          </w:tcPr>
          <w:p w14:paraId="4A89A947" w14:textId="77777777" w:rsidR="00CF0D24" w:rsidRDefault="00CF0D24">
            <w:pPr>
              <w:spacing w:before="120"/>
            </w:pPr>
          </w:p>
        </w:tc>
      </w:tr>
      <w:tr w:rsidR="00CF0D24" w14:paraId="3082E4E2" w14:textId="77777777">
        <w:tc>
          <w:tcPr>
            <w:tcW w:w="9628" w:type="dxa"/>
          </w:tcPr>
          <w:p w14:paraId="2D97B837" w14:textId="77777777" w:rsidR="00CF0D24" w:rsidRDefault="00CF0D24">
            <w:pPr>
              <w:spacing w:before="120"/>
            </w:pPr>
          </w:p>
        </w:tc>
      </w:tr>
      <w:tr w:rsidR="00CF0D24" w14:paraId="3B367EB8" w14:textId="77777777">
        <w:tc>
          <w:tcPr>
            <w:tcW w:w="9628" w:type="dxa"/>
          </w:tcPr>
          <w:p w14:paraId="28936FD8" w14:textId="77777777" w:rsidR="00CF0D24" w:rsidRDefault="00CF0D24">
            <w:pPr>
              <w:spacing w:before="120"/>
            </w:pPr>
          </w:p>
        </w:tc>
      </w:tr>
      <w:tr w:rsidR="00CF0D24" w14:paraId="353CC345" w14:textId="77777777">
        <w:tc>
          <w:tcPr>
            <w:tcW w:w="9628" w:type="dxa"/>
          </w:tcPr>
          <w:p w14:paraId="34A83D19" w14:textId="77777777" w:rsidR="00CF0D24" w:rsidRDefault="00CF0D24">
            <w:pPr>
              <w:spacing w:before="120"/>
            </w:pPr>
          </w:p>
        </w:tc>
      </w:tr>
      <w:tr w:rsidR="00CF0D24" w14:paraId="09BB7D35" w14:textId="77777777">
        <w:tc>
          <w:tcPr>
            <w:tcW w:w="9628" w:type="dxa"/>
          </w:tcPr>
          <w:p w14:paraId="771C0A13" w14:textId="77777777" w:rsidR="00CF0D24" w:rsidRDefault="00CF0D24">
            <w:pPr>
              <w:spacing w:before="120"/>
            </w:pPr>
          </w:p>
        </w:tc>
      </w:tr>
      <w:tr w:rsidR="00CF0D24" w14:paraId="53C698E2" w14:textId="77777777">
        <w:tc>
          <w:tcPr>
            <w:tcW w:w="9628" w:type="dxa"/>
          </w:tcPr>
          <w:p w14:paraId="78BF08EE" w14:textId="77777777" w:rsidR="00CF0D24" w:rsidRDefault="00CF0D24">
            <w:pPr>
              <w:spacing w:before="120"/>
            </w:pPr>
          </w:p>
        </w:tc>
      </w:tr>
      <w:tr w:rsidR="00CF0D24" w14:paraId="36B54B05" w14:textId="77777777">
        <w:tc>
          <w:tcPr>
            <w:tcW w:w="9628" w:type="dxa"/>
          </w:tcPr>
          <w:p w14:paraId="04E3EAD9" w14:textId="77777777" w:rsidR="00CF0D24" w:rsidRDefault="00CF0D24">
            <w:pPr>
              <w:spacing w:before="120"/>
            </w:pPr>
          </w:p>
        </w:tc>
      </w:tr>
    </w:tbl>
    <w:p w14:paraId="587555F9" w14:textId="1129780B" w:rsidR="00360343" w:rsidRPr="00A21327" w:rsidRDefault="00360343" w:rsidP="00D567BE">
      <w:r w:rsidRPr="00A21327">
        <w:rPr>
          <w:b/>
          <w:bCs/>
        </w:rPr>
        <w:t>Question</w:t>
      </w:r>
      <w:r w:rsidR="00D6646C">
        <w:rPr>
          <w:b/>
          <w:bCs/>
        </w:rPr>
        <w:t>s</w:t>
      </w:r>
      <w:r w:rsidRPr="00A21327">
        <w:rPr>
          <w:b/>
          <w:bCs/>
        </w:rPr>
        <w:t xml:space="preserve"> based on </w:t>
      </w:r>
      <w:r>
        <w:rPr>
          <w:b/>
          <w:bCs/>
        </w:rPr>
        <w:t>figurative devices</w:t>
      </w:r>
    </w:p>
    <w:p w14:paraId="0327FD7F" w14:textId="5B51AAB1" w:rsidR="00360343" w:rsidRPr="001C604C" w:rsidRDefault="00D211D4">
      <w:pPr>
        <w:pStyle w:val="ListNumber"/>
        <w:numPr>
          <w:ilvl w:val="0"/>
          <w:numId w:val="24"/>
        </w:numPr>
      </w:pPr>
      <w:r w:rsidRPr="006D525C">
        <w:rPr>
          <w:i/>
        </w:rPr>
        <w:t xml:space="preserve">Satellite </w:t>
      </w:r>
      <w:r w:rsidRPr="006D525C">
        <w:rPr>
          <w:i/>
          <w:iCs/>
        </w:rPr>
        <w:t>Boy</w:t>
      </w:r>
      <w:r w:rsidRPr="004C60E1">
        <w:t xml:space="preserve"> contains </w:t>
      </w:r>
      <w:proofErr w:type="gramStart"/>
      <w:r w:rsidRPr="004C60E1">
        <w:t>a number of</w:t>
      </w:r>
      <w:proofErr w:type="gramEnd"/>
      <w:r w:rsidRPr="004C60E1">
        <w:t xml:space="preserve"> symbols throughout the film, including </w:t>
      </w:r>
      <w:r w:rsidR="00F402C6">
        <w:t>roads</w:t>
      </w:r>
      <w:r w:rsidRPr="004C60E1">
        <w:t xml:space="preserve">. </w:t>
      </w:r>
      <w:r w:rsidRPr="00EE36D2">
        <w:rPr>
          <w:b/>
          <w:bCs/>
        </w:rPr>
        <w:t>Discuss</w:t>
      </w:r>
      <w:r w:rsidRPr="004C60E1">
        <w:t xml:space="preserve"> </w:t>
      </w:r>
      <w:r w:rsidR="00A47CF9">
        <w:t>how this symbol</w:t>
      </w:r>
      <w:r w:rsidR="009D615E">
        <w:t xml:space="preserve"> is used </w:t>
      </w:r>
      <w:r w:rsidRPr="004C60E1">
        <w:t xml:space="preserve">in this </w:t>
      </w:r>
      <w:r w:rsidR="002D6AFC">
        <w:t>scene</w:t>
      </w:r>
      <w:r w:rsidRPr="004C60E1">
        <w:t xml:space="preserve"> and </w:t>
      </w:r>
      <w:r w:rsidR="0060339C">
        <w:t>one other place</w:t>
      </w:r>
      <w:r w:rsidR="001652BF">
        <w:t xml:space="preserve"> in</w:t>
      </w:r>
      <w:r w:rsidRPr="004C60E1">
        <w:t xml:space="preserve"> the film.</w:t>
      </w:r>
      <w:r w:rsidR="00CD7ABF">
        <w:t xml:space="preserve"> </w:t>
      </w:r>
      <w:r w:rsidR="00CD7ABF" w:rsidRPr="001C604C">
        <w:rPr>
          <w:b/>
          <w:bCs/>
        </w:rPr>
        <w:t>(4 marks)</w:t>
      </w:r>
    </w:p>
    <w:p w14:paraId="42CA25B8" w14:textId="20BED8E6" w:rsidR="007374F5" w:rsidRDefault="00992793" w:rsidP="001C604C">
      <w:pPr>
        <w:pStyle w:val="FeatureBox3"/>
      </w:pPr>
      <w:r w:rsidRPr="00171292">
        <w:rPr>
          <w:b/>
          <w:bCs/>
        </w:rPr>
        <w:t>Student note:</w:t>
      </w:r>
      <w:r>
        <w:t xml:space="preserve"> </w:t>
      </w:r>
      <w:r w:rsidR="008423B8">
        <w:t>t</w:t>
      </w:r>
      <w:r w:rsidR="008423B8" w:rsidRPr="00171292">
        <w:t xml:space="preserve">his </w:t>
      </w:r>
      <w:r w:rsidR="00171292">
        <w:t>‘</w:t>
      </w:r>
      <w:r w:rsidR="00171292" w:rsidRPr="00171292">
        <w:t>discuss</w:t>
      </w:r>
      <w:r w:rsidR="00171292">
        <w:t>’</w:t>
      </w:r>
      <w:r w:rsidR="00171292" w:rsidRPr="00171292">
        <w:t xml:space="preserve"> question asks you to analyse symbolism. For this 4-mark question, spend about 8 minutes. Write a paragraph that introduces the road symbol, explains its use in the </w:t>
      </w:r>
      <w:r w:rsidR="002D6AFC">
        <w:t>scene</w:t>
      </w:r>
      <w:r w:rsidR="00171292" w:rsidRPr="00171292">
        <w:t>, and provide an example from elsewhere in the film. Use specific details to support your analysis.</w:t>
      </w:r>
    </w:p>
    <w:p w14:paraId="6EF4F2AF" w14:textId="392D91DF" w:rsidR="001C604C" w:rsidRPr="001C604C" w:rsidRDefault="001C604C" w:rsidP="001C604C">
      <w:pPr>
        <w:pStyle w:val="FeatureBox3"/>
      </w:pPr>
      <w:r w:rsidRPr="007F123C">
        <w:t>Aim for 3</w:t>
      </w:r>
      <w:r w:rsidR="007F3290">
        <w:t xml:space="preserve"> to </w:t>
      </w:r>
      <w:r w:rsidRPr="007F123C">
        <w:t xml:space="preserve">4 sentences, introducing the symbol and its </w:t>
      </w:r>
      <w:r>
        <w:t>meaning,</w:t>
      </w:r>
      <w:r w:rsidR="0014513E">
        <w:t xml:space="preserve"> and analysing</w:t>
      </w:r>
      <w:r w:rsidRPr="007F123C">
        <w:t xml:space="preserve"> </w:t>
      </w:r>
      <w:r>
        <w:t>its</w:t>
      </w:r>
      <w:r w:rsidRPr="007F123C">
        <w:t xml:space="preserve"> use in the </w:t>
      </w:r>
      <w:r w:rsidR="002D6AFC">
        <w:t>scene</w:t>
      </w:r>
      <w:r>
        <w:t xml:space="preserve"> and one other place in the </w:t>
      </w:r>
      <w:r w:rsidRPr="007F123C">
        <w:t>film.</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This table provides lined space for students to answer Question 4."/>
      </w:tblPr>
      <w:tblGrid>
        <w:gridCol w:w="9628"/>
      </w:tblGrid>
      <w:tr w:rsidR="00D34FDA" w14:paraId="35894D82" w14:textId="77777777">
        <w:tc>
          <w:tcPr>
            <w:tcW w:w="9628" w:type="dxa"/>
          </w:tcPr>
          <w:p w14:paraId="7E198ED4" w14:textId="77777777" w:rsidR="00D34FDA" w:rsidRDefault="00D34FDA">
            <w:pPr>
              <w:spacing w:before="120"/>
              <w:rPr>
                <w:highlight w:val="green"/>
              </w:rPr>
            </w:pPr>
          </w:p>
        </w:tc>
      </w:tr>
      <w:tr w:rsidR="00D34FDA" w14:paraId="1977D1DB" w14:textId="77777777">
        <w:tc>
          <w:tcPr>
            <w:tcW w:w="9628" w:type="dxa"/>
          </w:tcPr>
          <w:p w14:paraId="6F6F3CAE" w14:textId="77777777" w:rsidR="00D34FDA" w:rsidRDefault="00D34FDA">
            <w:pPr>
              <w:spacing w:before="120"/>
              <w:rPr>
                <w:highlight w:val="green"/>
              </w:rPr>
            </w:pPr>
          </w:p>
        </w:tc>
      </w:tr>
      <w:tr w:rsidR="00D34FDA" w14:paraId="1F371AA2" w14:textId="77777777">
        <w:tc>
          <w:tcPr>
            <w:tcW w:w="9628" w:type="dxa"/>
          </w:tcPr>
          <w:p w14:paraId="24BA6EBD" w14:textId="77777777" w:rsidR="00D34FDA" w:rsidRDefault="00D34FDA">
            <w:pPr>
              <w:spacing w:before="120"/>
              <w:rPr>
                <w:highlight w:val="green"/>
              </w:rPr>
            </w:pPr>
          </w:p>
        </w:tc>
      </w:tr>
      <w:tr w:rsidR="00D34FDA" w14:paraId="0F35B4DC" w14:textId="77777777">
        <w:tc>
          <w:tcPr>
            <w:tcW w:w="9628" w:type="dxa"/>
          </w:tcPr>
          <w:p w14:paraId="200587C1" w14:textId="77777777" w:rsidR="00D34FDA" w:rsidRDefault="00D34FDA">
            <w:pPr>
              <w:spacing w:before="120"/>
              <w:rPr>
                <w:highlight w:val="green"/>
              </w:rPr>
            </w:pPr>
          </w:p>
        </w:tc>
      </w:tr>
      <w:tr w:rsidR="00D34FDA" w14:paraId="2340A375" w14:textId="77777777">
        <w:tc>
          <w:tcPr>
            <w:tcW w:w="9628" w:type="dxa"/>
          </w:tcPr>
          <w:p w14:paraId="1A6802D0" w14:textId="77777777" w:rsidR="00D34FDA" w:rsidRDefault="00D34FDA">
            <w:pPr>
              <w:spacing w:before="120"/>
              <w:rPr>
                <w:highlight w:val="green"/>
              </w:rPr>
            </w:pPr>
          </w:p>
        </w:tc>
      </w:tr>
      <w:tr w:rsidR="00D34FDA" w14:paraId="753A9686" w14:textId="77777777">
        <w:tc>
          <w:tcPr>
            <w:tcW w:w="9628" w:type="dxa"/>
          </w:tcPr>
          <w:p w14:paraId="01CB7455" w14:textId="77777777" w:rsidR="00D34FDA" w:rsidRDefault="00D34FDA">
            <w:pPr>
              <w:spacing w:before="120"/>
              <w:rPr>
                <w:highlight w:val="green"/>
              </w:rPr>
            </w:pPr>
          </w:p>
        </w:tc>
      </w:tr>
      <w:tr w:rsidR="00D34FDA" w14:paraId="15394D28" w14:textId="77777777">
        <w:tc>
          <w:tcPr>
            <w:tcW w:w="9628" w:type="dxa"/>
          </w:tcPr>
          <w:p w14:paraId="63AD94FB" w14:textId="77777777" w:rsidR="00D34FDA" w:rsidRDefault="00D34FDA">
            <w:pPr>
              <w:spacing w:before="120"/>
              <w:rPr>
                <w:highlight w:val="green"/>
              </w:rPr>
            </w:pPr>
          </w:p>
        </w:tc>
      </w:tr>
      <w:tr w:rsidR="00D34FDA" w14:paraId="26616C21" w14:textId="77777777">
        <w:tc>
          <w:tcPr>
            <w:tcW w:w="9628" w:type="dxa"/>
          </w:tcPr>
          <w:p w14:paraId="5251C78E" w14:textId="77777777" w:rsidR="00D34FDA" w:rsidRDefault="00D34FDA">
            <w:pPr>
              <w:spacing w:before="120"/>
              <w:rPr>
                <w:highlight w:val="green"/>
              </w:rPr>
            </w:pPr>
          </w:p>
        </w:tc>
      </w:tr>
      <w:tr w:rsidR="00D34FDA" w14:paraId="32987FE5" w14:textId="77777777">
        <w:tc>
          <w:tcPr>
            <w:tcW w:w="9628" w:type="dxa"/>
          </w:tcPr>
          <w:p w14:paraId="027DE3CA" w14:textId="77777777" w:rsidR="00D34FDA" w:rsidRDefault="00D34FDA">
            <w:pPr>
              <w:spacing w:before="120"/>
              <w:rPr>
                <w:highlight w:val="green"/>
              </w:rPr>
            </w:pPr>
          </w:p>
        </w:tc>
      </w:tr>
      <w:tr w:rsidR="00D34FDA" w14:paraId="3B1F9C11" w14:textId="77777777">
        <w:tc>
          <w:tcPr>
            <w:tcW w:w="9628" w:type="dxa"/>
          </w:tcPr>
          <w:p w14:paraId="04292FE8" w14:textId="77777777" w:rsidR="00D34FDA" w:rsidRDefault="00D34FDA">
            <w:pPr>
              <w:spacing w:before="120"/>
              <w:rPr>
                <w:highlight w:val="green"/>
              </w:rPr>
            </w:pPr>
          </w:p>
        </w:tc>
      </w:tr>
    </w:tbl>
    <w:p w14:paraId="6D555C0D" w14:textId="7EEEE687" w:rsidR="00461D88" w:rsidRPr="00E52AD2" w:rsidRDefault="00461D88" w:rsidP="007F3290">
      <w:r w:rsidRPr="00A21327">
        <w:rPr>
          <w:b/>
          <w:bCs/>
        </w:rPr>
        <w:t>Question</w:t>
      </w:r>
      <w:r w:rsidR="00D6646C">
        <w:rPr>
          <w:b/>
          <w:bCs/>
        </w:rPr>
        <w:t>s</w:t>
      </w:r>
      <w:r w:rsidRPr="00A21327">
        <w:rPr>
          <w:b/>
          <w:bCs/>
        </w:rPr>
        <w:t xml:space="preserve"> based on </w:t>
      </w:r>
      <w:r>
        <w:rPr>
          <w:b/>
          <w:bCs/>
        </w:rPr>
        <w:t>themes</w:t>
      </w:r>
    </w:p>
    <w:p w14:paraId="7F0B5B2E" w14:textId="51B498D9" w:rsidR="009769F6" w:rsidRPr="00E1503C" w:rsidRDefault="00CA2E3D">
      <w:pPr>
        <w:pStyle w:val="ListNumber"/>
        <w:numPr>
          <w:ilvl w:val="0"/>
          <w:numId w:val="24"/>
        </w:numPr>
      </w:pPr>
      <w:r w:rsidRPr="00E1503C">
        <w:t xml:space="preserve">Tradition versus modernity is </w:t>
      </w:r>
      <w:r w:rsidR="001D16C1">
        <w:t>a</w:t>
      </w:r>
      <w:r w:rsidRPr="00E1503C">
        <w:t xml:space="preserve"> key theme represented in this </w:t>
      </w:r>
      <w:r w:rsidR="002D6AFC">
        <w:t>scene</w:t>
      </w:r>
      <w:r w:rsidRPr="00E1503C">
        <w:t>. How does the director show this contrast in the scene?</w:t>
      </w:r>
      <w:r w:rsidR="00BE53CA" w:rsidRPr="00E1503C">
        <w:t xml:space="preserve"> </w:t>
      </w:r>
    </w:p>
    <w:p w14:paraId="399276A8" w14:textId="6A466C07" w:rsidR="00A40BFE" w:rsidRDefault="009769F6" w:rsidP="00D9757D">
      <w:r>
        <w:t xml:space="preserve">In your answer, use at least </w:t>
      </w:r>
      <w:r w:rsidRPr="0044346A">
        <w:rPr>
          <w:b/>
        </w:rPr>
        <w:t>ONE</w:t>
      </w:r>
      <w:r>
        <w:t xml:space="preserve"> example from this film </w:t>
      </w:r>
      <w:r w:rsidR="004C4303">
        <w:t>scene</w:t>
      </w:r>
      <w:r>
        <w:t xml:space="preserve"> and </w:t>
      </w:r>
      <w:r w:rsidR="006A02C6" w:rsidRPr="0044346A">
        <w:rPr>
          <w:b/>
        </w:rPr>
        <w:t>ONE</w:t>
      </w:r>
      <w:r w:rsidRPr="00E1503C">
        <w:t xml:space="preserve"> example</w:t>
      </w:r>
      <w:r>
        <w:t xml:space="preserve"> from elsewhere in the film. </w:t>
      </w:r>
      <w:r w:rsidR="00BE53CA" w:rsidRPr="00BD4414">
        <w:rPr>
          <w:b/>
          <w:bCs/>
        </w:rPr>
        <w:t>(</w:t>
      </w:r>
      <w:r w:rsidR="00E1503C" w:rsidRPr="00BD4414">
        <w:rPr>
          <w:b/>
          <w:bCs/>
        </w:rPr>
        <w:t>5</w:t>
      </w:r>
      <w:r w:rsidR="00BE53CA" w:rsidRPr="00BD4414">
        <w:rPr>
          <w:b/>
          <w:bCs/>
        </w:rPr>
        <w:t xml:space="preserve"> marks)</w:t>
      </w:r>
    </w:p>
    <w:p w14:paraId="02B1A9A7" w14:textId="6AC601A7" w:rsidR="002D61CE" w:rsidRDefault="0044346A" w:rsidP="0044346A">
      <w:pPr>
        <w:pStyle w:val="FeatureBox3"/>
      </w:pPr>
      <w:r w:rsidRPr="0044346A">
        <w:rPr>
          <w:b/>
          <w:bCs/>
        </w:rPr>
        <w:t>Student note:</w:t>
      </w:r>
      <w:r w:rsidRPr="0044346A">
        <w:t xml:space="preserve"> </w:t>
      </w:r>
      <w:r w:rsidR="00715D43">
        <w:t>t</w:t>
      </w:r>
      <w:r w:rsidR="00715D43" w:rsidRPr="0044346A">
        <w:t xml:space="preserve">his </w:t>
      </w:r>
      <w:r w:rsidRPr="0044346A">
        <w:t>question asks you to analyse representation</w:t>
      </w:r>
      <w:r w:rsidR="004B3094">
        <w:t xml:space="preserve"> of the theme</w:t>
      </w:r>
      <w:r w:rsidRPr="0044346A">
        <w:t>. For this 5-mark question, spend about 10 minutes.</w:t>
      </w:r>
    </w:p>
    <w:p w14:paraId="63DB2AC0" w14:textId="7CF588BC" w:rsidR="00EE5339" w:rsidRPr="00BD4414" w:rsidRDefault="0044346A" w:rsidP="0044346A">
      <w:pPr>
        <w:pStyle w:val="FeatureBox3"/>
      </w:pPr>
      <w:r w:rsidRPr="0044346A">
        <w:t>Write 1</w:t>
      </w:r>
      <w:r w:rsidR="00D9757D">
        <w:t xml:space="preserve"> to </w:t>
      </w:r>
      <w:r w:rsidR="00715D43">
        <w:t>2</w:t>
      </w:r>
      <w:r w:rsidRPr="0044346A">
        <w:t xml:space="preserve"> paragraphs</w:t>
      </w:r>
      <w:r>
        <w:t xml:space="preserve"> </w:t>
      </w:r>
      <w:r w:rsidRPr="00A86FC7">
        <w:t xml:space="preserve">or </w:t>
      </w:r>
      <w:r>
        <w:t>6</w:t>
      </w:r>
      <w:r w:rsidR="00D9757D">
        <w:t xml:space="preserve"> to </w:t>
      </w:r>
      <w:r w:rsidRPr="00A86FC7">
        <w:t>8 sentences</w:t>
      </w:r>
      <w:r w:rsidRPr="0044346A">
        <w:t xml:space="preserve"> that introduce the theme, </w:t>
      </w:r>
      <w:r w:rsidR="004B3094" w:rsidRPr="0044346A">
        <w:t>analyse</w:t>
      </w:r>
      <w:r w:rsidRPr="0044346A">
        <w:t xml:space="preserve"> its representation in the </w:t>
      </w:r>
      <w:r w:rsidR="004C4303">
        <w:t>scene</w:t>
      </w:r>
      <w:r w:rsidRPr="0044346A">
        <w:t xml:space="preserve"> with a specific example, and provide another example from elsewhere in the film. Explain how the director's choices convey this theme.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This table provides lined space for students to answer Question 4."/>
      </w:tblPr>
      <w:tblGrid>
        <w:gridCol w:w="9628"/>
      </w:tblGrid>
      <w:tr w:rsidR="00BD4414" w14:paraId="49117602" w14:textId="77777777">
        <w:tc>
          <w:tcPr>
            <w:tcW w:w="9628" w:type="dxa"/>
          </w:tcPr>
          <w:p w14:paraId="17A8FD7E" w14:textId="77777777" w:rsidR="00BD4414" w:rsidRDefault="00BD4414">
            <w:pPr>
              <w:spacing w:before="120"/>
              <w:rPr>
                <w:highlight w:val="green"/>
              </w:rPr>
            </w:pPr>
          </w:p>
        </w:tc>
      </w:tr>
      <w:tr w:rsidR="00BD4414" w14:paraId="2E446D27" w14:textId="77777777">
        <w:tc>
          <w:tcPr>
            <w:tcW w:w="9628" w:type="dxa"/>
          </w:tcPr>
          <w:p w14:paraId="3DE8FD26" w14:textId="77777777" w:rsidR="00BD4414" w:rsidRDefault="00BD4414">
            <w:pPr>
              <w:spacing w:before="120"/>
              <w:rPr>
                <w:highlight w:val="green"/>
              </w:rPr>
            </w:pPr>
          </w:p>
        </w:tc>
      </w:tr>
      <w:tr w:rsidR="00BD4414" w14:paraId="604B965B" w14:textId="77777777">
        <w:tc>
          <w:tcPr>
            <w:tcW w:w="9628" w:type="dxa"/>
          </w:tcPr>
          <w:p w14:paraId="121C3C8D" w14:textId="77777777" w:rsidR="00BD4414" w:rsidRDefault="00BD4414">
            <w:pPr>
              <w:spacing w:before="120"/>
              <w:rPr>
                <w:highlight w:val="green"/>
              </w:rPr>
            </w:pPr>
          </w:p>
        </w:tc>
      </w:tr>
      <w:tr w:rsidR="00BD4414" w14:paraId="3971CB82" w14:textId="77777777">
        <w:tc>
          <w:tcPr>
            <w:tcW w:w="9628" w:type="dxa"/>
          </w:tcPr>
          <w:p w14:paraId="4ED4168C" w14:textId="77777777" w:rsidR="00BD4414" w:rsidRDefault="00BD4414">
            <w:pPr>
              <w:spacing w:before="120"/>
              <w:rPr>
                <w:highlight w:val="green"/>
              </w:rPr>
            </w:pPr>
          </w:p>
        </w:tc>
      </w:tr>
      <w:tr w:rsidR="00BD4414" w14:paraId="50E66CEA" w14:textId="77777777">
        <w:tc>
          <w:tcPr>
            <w:tcW w:w="9628" w:type="dxa"/>
          </w:tcPr>
          <w:p w14:paraId="5D98FB1D" w14:textId="77777777" w:rsidR="00BD4414" w:rsidRDefault="00BD4414">
            <w:pPr>
              <w:spacing w:before="120"/>
              <w:rPr>
                <w:highlight w:val="green"/>
              </w:rPr>
            </w:pPr>
          </w:p>
        </w:tc>
      </w:tr>
      <w:tr w:rsidR="00BD4414" w14:paraId="4D969469" w14:textId="77777777">
        <w:tc>
          <w:tcPr>
            <w:tcW w:w="9628" w:type="dxa"/>
          </w:tcPr>
          <w:p w14:paraId="32ED1DA2" w14:textId="77777777" w:rsidR="00BD4414" w:rsidRDefault="00BD4414">
            <w:pPr>
              <w:spacing w:before="120"/>
              <w:rPr>
                <w:highlight w:val="green"/>
              </w:rPr>
            </w:pPr>
          </w:p>
        </w:tc>
      </w:tr>
      <w:tr w:rsidR="00BD4414" w14:paraId="3658FCE6" w14:textId="77777777">
        <w:tc>
          <w:tcPr>
            <w:tcW w:w="9628" w:type="dxa"/>
          </w:tcPr>
          <w:p w14:paraId="24C861B4" w14:textId="77777777" w:rsidR="00BD4414" w:rsidRDefault="00BD4414">
            <w:pPr>
              <w:spacing w:before="120"/>
              <w:rPr>
                <w:highlight w:val="green"/>
              </w:rPr>
            </w:pPr>
          </w:p>
        </w:tc>
      </w:tr>
      <w:tr w:rsidR="00BD4414" w14:paraId="62CC2268" w14:textId="77777777">
        <w:tc>
          <w:tcPr>
            <w:tcW w:w="9628" w:type="dxa"/>
          </w:tcPr>
          <w:p w14:paraId="0EEADA7A" w14:textId="77777777" w:rsidR="00BD4414" w:rsidRDefault="00BD4414">
            <w:pPr>
              <w:spacing w:before="120"/>
              <w:rPr>
                <w:highlight w:val="green"/>
              </w:rPr>
            </w:pPr>
          </w:p>
        </w:tc>
      </w:tr>
      <w:tr w:rsidR="00BD4414" w14:paraId="53593EAA" w14:textId="77777777">
        <w:tc>
          <w:tcPr>
            <w:tcW w:w="9628" w:type="dxa"/>
          </w:tcPr>
          <w:p w14:paraId="4C50D070" w14:textId="77777777" w:rsidR="00BD4414" w:rsidRDefault="00BD4414">
            <w:pPr>
              <w:spacing w:before="120"/>
              <w:rPr>
                <w:highlight w:val="green"/>
              </w:rPr>
            </w:pPr>
          </w:p>
        </w:tc>
      </w:tr>
      <w:tr w:rsidR="00BD4414" w14:paraId="3F72E628" w14:textId="77777777">
        <w:tc>
          <w:tcPr>
            <w:tcW w:w="9628" w:type="dxa"/>
          </w:tcPr>
          <w:p w14:paraId="21C5E1C4" w14:textId="77777777" w:rsidR="00BD4414" w:rsidRDefault="00BD4414">
            <w:pPr>
              <w:spacing w:before="120"/>
              <w:rPr>
                <w:highlight w:val="green"/>
              </w:rPr>
            </w:pPr>
          </w:p>
        </w:tc>
      </w:tr>
      <w:tr w:rsidR="00BD4414" w14:paraId="7DA329B0" w14:textId="77777777">
        <w:tc>
          <w:tcPr>
            <w:tcW w:w="9628" w:type="dxa"/>
          </w:tcPr>
          <w:p w14:paraId="35F47116" w14:textId="77777777" w:rsidR="00BD4414" w:rsidRDefault="00BD4414">
            <w:pPr>
              <w:spacing w:before="120"/>
              <w:rPr>
                <w:highlight w:val="green"/>
              </w:rPr>
            </w:pPr>
          </w:p>
        </w:tc>
      </w:tr>
      <w:tr w:rsidR="00BD4414" w14:paraId="7FDB4073" w14:textId="77777777">
        <w:tc>
          <w:tcPr>
            <w:tcW w:w="9628" w:type="dxa"/>
          </w:tcPr>
          <w:p w14:paraId="778336D3" w14:textId="77777777" w:rsidR="00BD4414" w:rsidRDefault="00BD4414">
            <w:pPr>
              <w:spacing w:before="120"/>
              <w:rPr>
                <w:highlight w:val="green"/>
              </w:rPr>
            </w:pPr>
          </w:p>
        </w:tc>
      </w:tr>
      <w:tr w:rsidR="00BD4414" w14:paraId="161B49B8" w14:textId="77777777">
        <w:tc>
          <w:tcPr>
            <w:tcW w:w="9628" w:type="dxa"/>
          </w:tcPr>
          <w:p w14:paraId="4894F8D8" w14:textId="77777777" w:rsidR="00BD4414" w:rsidRDefault="00BD4414">
            <w:pPr>
              <w:spacing w:before="120"/>
              <w:rPr>
                <w:highlight w:val="green"/>
              </w:rPr>
            </w:pPr>
          </w:p>
        </w:tc>
      </w:tr>
      <w:tr w:rsidR="00BD4414" w14:paraId="5E54F34C" w14:textId="77777777">
        <w:tc>
          <w:tcPr>
            <w:tcW w:w="9628" w:type="dxa"/>
          </w:tcPr>
          <w:p w14:paraId="694D8785" w14:textId="77777777" w:rsidR="00BD4414" w:rsidRDefault="00BD4414">
            <w:pPr>
              <w:spacing w:before="120"/>
              <w:rPr>
                <w:highlight w:val="green"/>
              </w:rPr>
            </w:pPr>
          </w:p>
        </w:tc>
      </w:tr>
      <w:tr w:rsidR="00BD4414" w14:paraId="63A70284" w14:textId="77777777">
        <w:tc>
          <w:tcPr>
            <w:tcW w:w="9628" w:type="dxa"/>
          </w:tcPr>
          <w:p w14:paraId="252A5260" w14:textId="77777777" w:rsidR="00BD4414" w:rsidRDefault="00BD4414">
            <w:pPr>
              <w:spacing w:before="120"/>
              <w:rPr>
                <w:highlight w:val="green"/>
              </w:rPr>
            </w:pPr>
          </w:p>
        </w:tc>
      </w:tr>
    </w:tbl>
    <w:p w14:paraId="205AA895" w14:textId="77777777" w:rsidR="007128A2" w:rsidRDefault="007128A2">
      <w:pPr>
        <w:spacing w:before="0" w:after="160" w:line="259" w:lineRule="auto"/>
        <w:rPr>
          <w:rFonts w:eastAsiaTheme="majorEastAsia"/>
          <w:b/>
          <w:bCs/>
          <w:color w:val="002664"/>
          <w:sz w:val="36"/>
          <w:szCs w:val="48"/>
        </w:rPr>
      </w:pPr>
      <w:r>
        <w:rPr>
          <w:b/>
        </w:rPr>
        <w:br w:type="page"/>
      </w:r>
    </w:p>
    <w:p w14:paraId="7C0028EB" w14:textId="79917D71" w:rsidR="007128A2" w:rsidRPr="00E52AD2" w:rsidRDefault="007128A2" w:rsidP="007128A2">
      <w:pPr>
        <w:pStyle w:val="Heading2"/>
      </w:pPr>
      <w:bookmarkStart w:id="95" w:name="_Toc181362112"/>
      <w:r w:rsidRPr="00E52AD2">
        <w:lastRenderedPageBreak/>
        <w:t xml:space="preserve">Phase 3, </w:t>
      </w:r>
      <w:r w:rsidR="001651D3">
        <w:t>resource</w:t>
      </w:r>
      <w:r w:rsidRPr="00E52AD2">
        <w:t xml:space="preserve"> </w:t>
      </w:r>
      <w:r w:rsidR="004102AC">
        <w:t>2</w:t>
      </w:r>
      <w:r w:rsidRPr="00E52AD2">
        <w:t xml:space="preserve"> – ‘Blackfella Style’ </w:t>
      </w:r>
      <w:r w:rsidR="00EA3798">
        <w:t>modelled exam</w:t>
      </w:r>
      <w:r w:rsidR="00FC3C82">
        <w:t>ination</w:t>
      </w:r>
      <w:r w:rsidR="00EA3798">
        <w:t xml:space="preserve"> practice</w:t>
      </w:r>
      <w:r w:rsidR="001651D3">
        <w:t xml:space="preserve"> </w:t>
      </w:r>
      <w:r w:rsidR="001F0F35">
        <w:t>sample</w:t>
      </w:r>
      <w:r w:rsidR="001651D3">
        <w:t xml:space="preserve"> answers</w:t>
      </w:r>
      <w:bookmarkEnd w:id="95"/>
    </w:p>
    <w:p w14:paraId="137A5667" w14:textId="6B7FC557" w:rsidR="001D2DA6" w:rsidRPr="001D2DA6" w:rsidRDefault="001D2DA6" w:rsidP="001D2DA6">
      <w:pPr>
        <w:pStyle w:val="FeatureBox2"/>
      </w:pPr>
      <w:r w:rsidRPr="00CC7A49">
        <w:rPr>
          <w:b/>
          <w:bCs/>
        </w:rPr>
        <w:t>Teacher note:</w:t>
      </w:r>
      <w:r>
        <w:t xml:space="preserve"> these sample answers are not definitive but rather indicative of the type of response that could be provided. A sample high-range and middle-range answer is provided for each question. These answers can inform the teacher’s own understanding and modelling during the gradual release of responsibility in the modelled, guided and independent exam</w:t>
      </w:r>
      <w:r w:rsidR="007A434D">
        <w:t>ination</w:t>
      </w:r>
      <w:r>
        <w:t xml:space="preserve"> practice</w:t>
      </w:r>
      <w:r w:rsidR="008C1134">
        <w:t>.</w:t>
      </w:r>
      <w:r>
        <w:t xml:space="preserve"> </w:t>
      </w:r>
    </w:p>
    <w:p w14:paraId="2D714CAE" w14:textId="0C6C36EA" w:rsidR="00134642" w:rsidRPr="00134642" w:rsidRDefault="00134642" w:rsidP="003E53DF">
      <w:pPr>
        <w:rPr>
          <w:b/>
        </w:rPr>
      </w:pPr>
      <w:r w:rsidRPr="00134642">
        <w:rPr>
          <w:b/>
        </w:rPr>
        <w:t xml:space="preserve">Question based on narrative </w:t>
      </w:r>
    </w:p>
    <w:p w14:paraId="023AB727" w14:textId="047E80C7" w:rsidR="00134642" w:rsidRPr="003E53DF" w:rsidRDefault="00134642">
      <w:pPr>
        <w:pStyle w:val="ListNumber"/>
        <w:numPr>
          <w:ilvl w:val="0"/>
          <w:numId w:val="25"/>
        </w:numPr>
      </w:pPr>
      <w:r w:rsidRPr="00C426F6">
        <w:t xml:space="preserve">Identify where this </w:t>
      </w:r>
      <w:r w:rsidR="004C4303">
        <w:t>scene</w:t>
      </w:r>
      <w:r w:rsidRPr="00C426F6">
        <w:t xml:space="preserve"> occurs in the narrative and explain how it contributes to plot and character development</w:t>
      </w:r>
      <w:r w:rsidRPr="003E53DF">
        <w:t xml:space="preserve">. (3 marks) </w:t>
      </w:r>
    </w:p>
    <w:p w14:paraId="2C0F3836" w14:textId="1DC334C2" w:rsidR="00537720" w:rsidRPr="00537720" w:rsidRDefault="00537720" w:rsidP="003E53DF">
      <w:pPr>
        <w:rPr>
          <w:b/>
        </w:rPr>
      </w:pPr>
      <w:r w:rsidRPr="003E53DF">
        <w:rPr>
          <w:b/>
          <w:bCs/>
        </w:rPr>
        <w:t xml:space="preserve">Sample </w:t>
      </w:r>
      <w:r w:rsidR="00AC7CD9">
        <w:rPr>
          <w:b/>
          <w:bCs/>
        </w:rPr>
        <w:t>r</w:t>
      </w:r>
      <w:r w:rsidRPr="003E53DF">
        <w:rPr>
          <w:b/>
          <w:bCs/>
        </w:rPr>
        <w:t xml:space="preserve">esponse </w:t>
      </w:r>
      <w:r w:rsidR="00AC7CD9">
        <w:rPr>
          <w:b/>
          <w:bCs/>
        </w:rPr>
        <w:t>– 3 marks</w:t>
      </w:r>
    </w:p>
    <w:p w14:paraId="276C5A77" w14:textId="4ECE0DE1" w:rsidR="00537720" w:rsidRPr="00537720" w:rsidRDefault="00537720" w:rsidP="003E53DF">
      <w:pPr>
        <w:rPr>
          <w:bCs/>
        </w:rPr>
      </w:pPr>
      <w:r w:rsidRPr="00537720">
        <w:rPr>
          <w:bCs/>
        </w:rPr>
        <w:t>This scene takes place at the rising action of the plot, as Pete and Kalmain begin a challenging journey. This moment develops the connection between these characters as they bond over fixing the bikes and feel excited about beginning their adventure. The dialogue between the</w:t>
      </w:r>
      <w:r w:rsidR="00E92C9B">
        <w:rPr>
          <w:bCs/>
        </w:rPr>
        <w:t>m</w:t>
      </w:r>
      <w:r w:rsidRPr="00537720">
        <w:rPr>
          <w:bCs/>
        </w:rPr>
        <w:t xml:space="preserve"> as they discuss what being a </w:t>
      </w:r>
      <w:r w:rsidR="0014513E">
        <w:rPr>
          <w:bCs/>
        </w:rPr>
        <w:t>‘</w:t>
      </w:r>
      <w:r w:rsidR="00E65D59">
        <w:rPr>
          <w:bCs/>
        </w:rPr>
        <w:t>B</w:t>
      </w:r>
      <w:r w:rsidR="00E65D59" w:rsidRPr="00537720">
        <w:rPr>
          <w:bCs/>
        </w:rPr>
        <w:t>lackfella</w:t>
      </w:r>
      <w:r w:rsidR="0014513E">
        <w:rPr>
          <w:bCs/>
        </w:rPr>
        <w:t>’</w:t>
      </w:r>
      <w:r w:rsidRPr="00537720">
        <w:rPr>
          <w:bCs/>
        </w:rPr>
        <w:t xml:space="preserve"> means to them shows us they are exploring their identity and connecting to one another</w:t>
      </w:r>
      <w:r w:rsidR="00E92C9B">
        <w:rPr>
          <w:bCs/>
        </w:rPr>
        <w:t>. This</w:t>
      </w:r>
      <w:r w:rsidRPr="00537720">
        <w:rPr>
          <w:bCs/>
        </w:rPr>
        <w:t xml:space="preserve"> contributes to character development by educating the audience about their </w:t>
      </w:r>
      <w:r w:rsidR="006469B7">
        <w:rPr>
          <w:bCs/>
        </w:rPr>
        <w:t>c</w:t>
      </w:r>
      <w:r w:rsidR="000B7470" w:rsidRPr="00537720">
        <w:rPr>
          <w:bCs/>
        </w:rPr>
        <w:t>ulture</w:t>
      </w:r>
      <w:r w:rsidRPr="00537720">
        <w:rPr>
          <w:bCs/>
        </w:rPr>
        <w:t>.</w:t>
      </w:r>
    </w:p>
    <w:p w14:paraId="19B6F81B" w14:textId="048A4721" w:rsidR="00537720" w:rsidRPr="00537720" w:rsidRDefault="00537720" w:rsidP="003E53DF">
      <w:pPr>
        <w:rPr>
          <w:b/>
        </w:rPr>
      </w:pPr>
      <w:r w:rsidRPr="003E53DF">
        <w:rPr>
          <w:b/>
          <w:bCs/>
        </w:rPr>
        <w:t xml:space="preserve">Sample </w:t>
      </w:r>
      <w:r w:rsidR="00AC7CD9">
        <w:rPr>
          <w:b/>
          <w:bCs/>
        </w:rPr>
        <w:t>r</w:t>
      </w:r>
      <w:r w:rsidRPr="003E53DF">
        <w:rPr>
          <w:b/>
          <w:bCs/>
        </w:rPr>
        <w:t xml:space="preserve">esponse </w:t>
      </w:r>
      <w:r w:rsidR="00AC7CD9">
        <w:rPr>
          <w:b/>
          <w:bCs/>
        </w:rPr>
        <w:t>– 1 mark</w:t>
      </w:r>
    </w:p>
    <w:p w14:paraId="280FED21" w14:textId="49CCE203" w:rsidR="00B74E6A" w:rsidRPr="00537720" w:rsidRDefault="00537720" w:rsidP="003E53DF">
      <w:r w:rsidRPr="00537720">
        <w:rPr>
          <w:bCs/>
        </w:rPr>
        <w:t xml:space="preserve">This scene shows the boys fixing their bikes ready to head off on their journey. They are excited to go which you can tell from their faces and the </w:t>
      </w:r>
      <w:r w:rsidR="00450807" w:rsidRPr="00537720">
        <w:rPr>
          <w:bCs/>
        </w:rPr>
        <w:t>close</w:t>
      </w:r>
      <w:r w:rsidR="00450807">
        <w:rPr>
          <w:bCs/>
        </w:rPr>
        <w:t>-</w:t>
      </w:r>
      <w:r w:rsidRPr="00537720">
        <w:rPr>
          <w:bCs/>
        </w:rPr>
        <w:t xml:space="preserve">ups showing them to be happy about the journey. </w:t>
      </w:r>
    </w:p>
    <w:p w14:paraId="56AB0BEE" w14:textId="1CA76DB0" w:rsidR="003E53DF" w:rsidRPr="00292EB5" w:rsidRDefault="003E53DF" w:rsidP="003E53DF">
      <w:pPr>
        <w:rPr>
          <w:b/>
        </w:rPr>
      </w:pPr>
      <w:r w:rsidRPr="003E53DF">
        <w:rPr>
          <w:b/>
          <w:bCs/>
        </w:rPr>
        <w:t xml:space="preserve">Question based on visual and audio filmic devices </w:t>
      </w:r>
    </w:p>
    <w:p w14:paraId="0844954B" w14:textId="6F6512B8" w:rsidR="003E53DF" w:rsidRPr="003E53DF" w:rsidRDefault="003E53DF">
      <w:pPr>
        <w:pStyle w:val="ListNumber"/>
        <w:numPr>
          <w:ilvl w:val="0"/>
          <w:numId w:val="25"/>
        </w:numPr>
      </w:pPr>
      <w:r w:rsidRPr="003E53DF">
        <w:t xml:space="preserve">The </w:t>
      </w:r>
      <w:r w:rsidR="004C4303">
        <w:t>scene</w:t>
      </w:r>
      <w:r w:rsidRPr="003E53DF">
        <w:t xml:space="preserve"> starts with non-diegetic music before moving into the non-diegetic sounds of the bikes riding along the road. Why did the director make this deliberate choice? (3 marks)</w:t>
      </w:r>
    </w:p>
    <w:p w14:paraId="1CC89B90" w14:textId="31DABC7A" w:rsidR="00292EB5" w:rsidRPr="00292EB5" w:rsidRDefault="00292EB5" w:rsidP="00292EB5">
      <w:pPr>
        <w:rPr>
          <w:b/>
          <w:bCs/>
        </w:rPr>
      </w:pPr>
      <w:r w:rsidRPr="00292EB5">
        <w:rPr>
          <w:b/>
          <w:bCs/>
        </w:rPr>
        <w:t xml:space="preserve">Sample </w:t>
      </w:r>
      <w:r w:rsidR="00E23F0E">
        <w:rPr>
          <w:b/>
          <w:bCs/>
        </w:rPr>
        <w:t>r</w:t>
      </w:r>
      <w:r w:rsidRPr="00292EB5">
        <w:rPr>
          <w:b/>
          <w:bCs/>
        </w:rPr>
        <w:t xml:space="preserve">esponse </w:t>
      </w:r>
      <w:r w:rsidR="00473D1F">
        <w:rPr>
          <w:b/>
          <w:bCs/>
        </w:rPr>
        <w:t>– 3 marks</w:t>
      </w:r>
    </w:p>
    <w:p w14:paraId="6891F89A" w14:textId="1792FA54" w:rsidR="00292EB5" w:rsidRDefault="00292EB5" w:rsidP="00292EB5">
      <w:r>
        <w:t>The director chose to move from non-di</w:t>
      </w:r>
      <w:r w:rsidR="002C0A97">
        <w:t>e</w:t>
      </w:r>
      <w:r>
        <w:t xml:space="preserve">getic music to set the mood as positive and upbeat, then it moves to the sound of the bikes riding along the road and Kalmain and Pete talking. Because the audience can focus on the boy’s conversation, it highlights it as an important moment in the plot, and we learn about what “being a Blackfella” means to Kalmain, as he discusses “going out bush” </w:t>
      </w:r>
      <w:r>
        <w:lastRenderedPageBreak/>
        <w:t xml:space="preserve">and using bush medicine and bush tucker. The director did this deliberately to highlight these things as being significant to the characters’ identity and connection to </w:t>
      </w:r>
      <w:r w:rsidR="006469B7">
        <w:t>c</w:t>
      </w:r>
      <w:r w:rsidR="000B7470">
        <w:t>ulture</w:t>
      </w:r>
      <w:r>
        <w:t>.</w:t>
      </w:r>
    </w:p>
    <w:p w14:paraId="3524EA28" w14:textId="4340B4B0" w:rsidR="00292EB5" w:rsidRPr="00292EB5" w:rsidRDefault="00292EB5" w:rsidP="00292EB5">
      <w:pPr>
        <w:rPr>
          <w:b/>
          <w:bCs/>
        </w:rPr>
      </w:pPr>
      <w:r w:rsidRPr="00292EB5">
        <w:rPr>
          <w:b/>
          <w:bCs/>
        </w:rPr>
        <w:t xml:space="preserve">Sample </w:t>
      </w:r>
      <w:r w:rsidR="00473D1F">
        <w:rPr>
          <w:b/>
          <w:bCs/>
        </w:rPr>
        <w:t>r</w:t>
      </w:r>
      <w:r w:rsidRPr="00292EB5">
        <w:rPr>
          <w:b/>
          <w:bCs/>
        </w:rPr>
        <w:t xml:space="preserve">esponse </w:t>
      </w:r>
      <w:r w:rsidR="00473D1F">
        <w:rPr>
          <w:b/>
          <w:bCs/>
        </w:rPr>
        <w:t>– 1 mark</w:t>
      </w:r>
    </w:p>
    <w:p w14:paraId="0859174F" w14:textId="6437C4CA" w:rsidR="00292EB5" w:rsidRPr="003E53DF" w:rsidRDefault="00292EB5" w:rsidP="00292EB5">
      <w:r>
        <w:t xml:space="preserve">There is no music when the boys are riding because we are supposed to focus on what they’re talking about. The director did </w:t>
      </w:r>
      <w:proofErr w:type="gramStart"/>
      <w:r>
        <w:t>this</w:t>
      </w:r>
      <w:proofErr w:type="gramEnd"/>
      <w:r>
        <w:t xml:space="preserve"> so the music didn’t drown out what the boys are saying.</w:t>
      </w:r>
    </w:p>
    <w:p w14:paraId="1554F7AF" w14:textId="39EAC1E6" w:rsidR="00F04C84" w:rsidRPr="00F04C84" w:rsidRDefault="00F04C84" w:rsidP="00F04C84">
      <w:pPr>
        <w:rPr>
          <w:b/>
          <w:bCs/>
        </w:rPr>
      </w:pPr>
      <w:r w:rsidRPr="00F04C84">
        <w:rPr>
          <w:b/>
          <w:bCs/>
        </w:rPr>
        <w:t xml:space="preserve">Questions based on figurative devices </w:t>
      </w:r>
    </w:p>
    <w:p w14:paraId="397BB2E0" w14:textId="1268A19F" w:rsidR="00F04C84" w:rsidRDefault="00F04C84">
      <w:pPr>
        <w:pStyle w:val="ListNumber"/>
        <w:numPr>
          <w:ilvl w:val="0"/>
          <w:numId w:val="25"/>
        </w:numPr>
      </w:pPr>
      <w:r w:rsidRPr="00896219">
        <w:rPr>
          <w:rStyle w:val="Emphasis"/>
        </w:rPr>
        <w:t>Satellite Boy</w:t>
      </w:r>
      <w:r>
        <w:t xml:space="preserve"> contains </w:t>
      </w:r>
      <w:proofErr w:type="gramStart"/>
      <w:r>
        <w:t>a number of</w:t>
      </w:r>
      <w:proofErr w:type="gramEnd"/>
      <w:r>
        <w:t xml:space="preserve"> symbols throughout the film, including roads. Discuss how this symbol is used in this </w:t>
      </w:r>
      <w:r w:rsidR="004C4303">
        <w:t>scene</w:t>
      </w:r>
      <w:r>
        <w:t xml:space="preserve"> and one other place in the film. </w:t>
      </w:r>
    </w:p>
    <w:p w14:paraId="38E25354" w14:textId="30197337" w:rsidR="00AB17A0" w:rsidRPr="00AB17A0" w:rsidRDefault="00AB17A0" w:rsidP="00AB17A0">
      <w:pPr>
        <w:rPr>
          <w:b/>
          <w:bCs/>
        </w:rPr>
      </w:pPr>
      <w:r w:rsidRPr="00AB17A0">
        <w:rPr>
          <w:b/>
          <w:bCs/>
        </w:rPr>
        <w:t xml:space="preserve">Sample </w:t>
      </w:r>
      <w:r>
        <w:rPr>
          <w:b/>
          <w:bCs/>
        </w:rPr>
        <w:t>r</w:t>
      </w:r>
      <w:r w:rsidRPr="00AB17A0">
        <w:rPr>
          <w:b/>
          <w:bCs/>
        </w:rPr>
        <w:t xml:space="preserve">esponse </w:t>
      </w:r>
      <w:r w:rsidR="00CA1D0B">
        <w:rPr>
          <w:b/>
          <w:bCs/>
        </w:rPr>
        <w:t>– 4 marks</w:t>
      </w:r>
    </w:p>
    <w:p w14:paraId="69A73C12" w14:textId="101CD6A2" w:rsidR="00AB17A0" w:rsidRDefault="00AB17A0" w:rsidP="00AB17A0">
      <w:r>
        <w:t xml:space="preserve">Roads are used in this </w:t>
      </w:r>
      <w:r w:rsidR="004C4303">
        <w:t>scene</w:t>
      </w:r>
      <w:r>
        <w:t xml:space="preserve"> as a symbol of journeys and change. As the boys start on their journey, the road will take them along to a new place and new discoveries. At other points in the film, such as when Pete sees Dave to ask him the way to town, Dave draws a line in the sand to indicate the road and </w:t>
      </w:r>
      <w:proofErr w:type="gramStart"/>
      <w:r>
        <w:t>says</w:t>
      </w:r>
      <w:proofErr w:type="gramEnd"/>
      <w:r>
        <w:t xml:space="preserve"> “you’ll be there in two days, if you’re lucky.” This is one of many times Pete is guided by his </w:t>
      </w:r>
      <w:r w:rsidR="00BF7A75">
        <w:t xml:space="preserve">Elders </w:t>
      </w:r>
      <w:r>
        <w:t>creating images in the sand or dirt, guiding him on his journey and pathway through life.</w:t>
      </w:r>
    </w:p>
    <w:p w14:paraId="71EEE732" w14:textId="3D2ADF13" w:rsidR="00AB17A0" w:rsidRPr="00435D2C" w:rsidRDefault="00AB17A0" w:rsidP="00AB17A0">
      <w:pPr>
        <w:rPr>
          <w:b/>
        </w:rPr>
      </w:pPr>
      <w:r w:rsidRPr="00435D2C">
        <w:rPr>
          <w:b/>
          <w:bCs/>
        </w:rPr>
        <w:t xml:space="preserve">Sample </w:t>
      </w:r>
      <w:r w:rsidR="007C4FCC">
        <w:rPr>
          <w:b/>
          <w:bCs/>
        </w:rPr>
        <w:t>r</w:t>
      </w:r>
      <w:r w:rsidRPr="00435D2C">
        <w:rPr>
          <w:b/>
          <w:bCs/>
        </w:rPr>
        <w:t xml:space="preserve">esponse </w:t>
      </w:r>
      <w:r w:rsidR="007C4FCC">
        <w:rPr>
          <w:b/>
          <w:bCs/>
        </w:rPr>
        <w:t>– 2 marks</w:t>
      </w:r>
    </w:p>
    <w:p w14:paraId="1D8486A4" w14:textId="30BCA88E" w:rsidR="00F04C84" w:rsidRPr="003E53DF" w:rsidRDefault="00AB17A0" w:rsidP="00F04C84">
      <w:r>
        <w:t xml:space="preserve">The roads symbolise where the boys are going, which is to the city. They’re trying to save Pete’s home which is the old cinema. This is important to Pete because he wants to live with his mum again. There are lots of roads in the movie because the journey to the city is the main plot of the narrative. </w:t>
      </w:r>
    </w:p>
    <w:p w14:paraId="72DB64F6" w14:textId="793F4ADD" w:rsidR="008546C7" w:rsidRPr="008546C7" w:rsidRDefault="008546C7" w:rsidP="008546C7">
      <w:pPr>
        <w:rPr>
          <w:b/>
          <w:bCs/>
        </w:rPr>
      </w:pPr>
      <w:r w:rsidRPr="008546C7">
        <w:rPr>
          <w:b/>
          <w:bCs/>
        </w:rPr>
        <w:t xml:space="preserve">Question based on themes </w:t>
      </w:r>
    </w:p>
    <w:p w14:paraId="2D728BD3" w14:textId="5E96ECF9" w:rsidR="008546C7" w:rsidRDefault="008546C7">
      <w:pPr>
        <w:pStyle w:val="ListNumber"/>
        <w:numPr>
          <w:ilvl w:val="0"/>
          <w:numId w:val="25"/>
        </w:numPr>
      </w:pPr>
      <w:r>
        <w:t xml:space="preserve">Tradition versus modernity is a key theme represented in this </w:t>
      </w:r>
      <w:r w:rsidR="004C4303">
        <w:t>scene</w:t>
      </w:r>
      <w:r>
        <w:t xml:space="preserve">. How does the director show this contrast in the scene? </w:t>
      </w:r>
    </w:p>
    <w:p w14:paraId="6A85B84B" w14:textId="35766A31" w:rsidR="007C4FCC" w:rsidRDefault="008546C7" w:rsidP="00E66AB9">
      <w:r>
        <w:t xml:space="preserve">In your answer, use at least ONE example from this film </w:t>
      </w:r>
      <w:r w:rsidR="004C4303">
        <w:t>scene</w:t>
      </w:r>
      <w:r>
        <w:t xml:space="preserve"> and ONE example from elsewhere in the film. (5 marks)</w:t>
      </w:r>
    </w:p>
    <w:p w14:paraId="5A2519E9" w14:textId="70ADB5A6" w:rsidR="00E04EF2" w:rsidRPr="00E04EF2" w:rsidRDefault="00E04EF2" w:rsidP="00E04EF2">
      <w:pPr>
        <w:rPr>
          <w:b/>
          <w:bCs/>
        </w:rPr>
      </w:pPr>
      <w:r w:rsidRPr="00E04EF2">
        <w:rPr>
          <w:b/>
          <w:bCs/>
        </w:rPr>
        <w:t xml:space="preserve">Sample response – 5 marks </w:t>
      </w:r>
    </w:p>
    <w:p w14:paraId="640D5CE1" w14:textId="66278FA1" w:rsidR="00E04EF2" w:rsidRDefault="00E04EF2" w:rsidP="00E04EF2">
      <w:r w:rsidRPr="00E04EF2">
        <w:t>T</w:t>
      </w:r>
      <w:r w:rsidR="00A81BA9">
        <w:t xml:space="preserve">he difficulty of </w:t>
      </w:r>
      <w:r w:rsidR="00FF7FC7">
        <w:t>balancing t</w:t>
      </w:r>
      <w:r w:rsidRPr="00E04EF2">
        <w:t xml:space="preserve">radition versus modernity is shown in this scene through the image of the boys fixing the bikes by stuffing the tires with native grasses. The grass represents traditional </w:t>
      </w:r>
      <w:proofErr w:type="gramStart"/>
      <w:r w:rsidRPr="00E04EF2">
        <w:t>ways</w:t>
      </w:r>
      <w:proofErr w:type="gramEnd"/>
      <w:r w:rsidRPr="00E04EF2">
        <w:t xml:space="preserve"> and the bikes are the modern element. By combining </w:t>
      </w:r>
      <w:r w:rsidR="00F530F4">
        <w:t>these</w:t>
      </w:r>
      <w:r w:rsidRPr="00E04EF2">
        <w:t xml:space="preserve">, the boys </w:t>
      </w:r>
      <w:proofErr w:type="gramStart"/>
      <w:r w:rsidRPr="00E04EF2">
        <w:t>are able to</w:t>
      </w:r>
      <w:proofErr w:type="gramEnd"/>
      <w:r w:rsidRPr="00E04EF2">
        <w:t xml:space="preserve"> successfully </w:t>
      </w:r>
      <w:r w:rsidRPr="00E04EF2">
        <w:lastRenderedPageBreak/>
        <w:t xml:space="preserve">get moving and begin their journey which tells </w:t>
      </w:r>
      <w:r w:rsidR="00F530F4">
        <w:t>u</w:t>
      </w:r>
      <w:r w:rsidRPr="00E04EF2">
        <w:t xml:space="preserve">s that tradition and modernity can be combined for positive impacts. In other moments in the film, the contrast between tradition and modernity is shown, such as in the contrast between the mining company and Jagamarra’s views of the value of the land. The scene where the mining company arrive and build a </w:t>
      </w:r>
      <w:r w:rsidR="00F2621A">
        <w:t>‘</w:t>
      </w:r>
      <w:r w:rsidRPr="00E04EF2">
        <w:t>holding pen</w:t>
      </w:r>
      <w:r w:rsidR="00F2621A">
        <w:t>’</w:t>
      </w:r>
      <w:r w:rsidRPr="00E04EF2">
        <w:t xml:space="preserve"> for the equipment on the land Pete considers to be a home is a good example of these contrasting points of view around tradition and modernity.</w:t>
      </w:r>
    </w:p>
    <w:p w14:paraId="797A8932" w14:textId="3D3AC820" w:rsidR="00E04EF2" w:rsidRPr="00E04EF2" w:rsidRDefault="00E04EF2" w:rsidP="00101332">
      <w:pPr>
        <w:rPr>
          <w:b/>
          <w:bCs/>
        </w:rPr>
      </w:pPr>
      <w:r w:rsidRPr="00E04EF2">
        <w:rPr>
          <w:b/>
          <w:bCs/>
        </w:rPr>
        <w:t>Sample response – 3 marks</w:t>
      </w:r>
    </w:p>
    <w:p w14:paraId="62B91A7D" w14:textId="5CFC2DBD" w:rsidR="00214392" w:rsidRDefault="00E04EF2" w:rsidP="00214392">
      <w:r w:rsidRPr="00E04EF2">
        <w:t>Tradition</w:t>
      </w:r>
      <w:r>
        <w:t xml:space="preserve"> versus modernity is shown because </w:t>
      </w:r>
      <w:r w:rsidR="0014513E">
        <w:t xml:space="preserve">the </w:t>
      </w:r>
      <w:r>
        <w:t>boys fix the bikes by stuffing the t</w:t>
      </w:r>
      <w:r w:rsidR="0014513E">
        <w:t>y</w:t>
      </w:r>
      <w:r>
        <w:t xml:space="preserve">res with grasses. The grass represents the old ways, and the bikes are the modern part. There’s lots of other modern things in the movie that clash with the traditions, like for example the old </w:t>
      </w:r>
      <w:r w:rsidR="00A23F83">
        <w:t>drive-</w:t>
      </w:r>
      <w:r>
        <w:t>in theatre, the satellite, the mining company and the old car the kids are jumping on at one point. These examples all show how the traditional and modern are both there in Pete’s world. They clash a lot, but by the end of the movie we realise that they can exist together and both be a part of his identity.</w:t>
      </w:r>
    </w:p>
    <w:p w14:paraId="6952C7B4" w14:textId="44E1C0D5" w:rsidR="00CA2E3D" w:rsidRPr="004B0D78" w:rsidRDefault="00CA2E3D" w:rsidP="00CA2E3D">
      <w:pPr>
        <w:pStyle w:val="Heading2"/>
        <w:rPr>
          <w:b/>
        </w:rPr>
      </w:pPr>
      <w:r>
        <w:rPr>
          <w:b/>
        </w:rPr>
        <w:br w:type="page"/>
      </w:r>
      <w:bookmarkStart w:id="96" w:name="_Toc181362113"/>
      <w:r w:rsidRPr="00A70041">
        <w:lastRenderedPageBreak/>
        <w:t xml:space="preserve">Phase 3, activity </w:t>
      </w:r>
      <w:r w:rsidR="00CA67E5">
        <w:t>1</w:t>
      </w:r>
      <w:r w:rsidR="00782BD4">
        <w:t>3</w:t>
      </w:r>
      <w:r w:rsidRPr="00A70041">
        <w:t xml:space="preserve"> – ‘Mysterious Path’ </w:t>
      </w:r>
      <w:r w:rsidR="00EA3798">
        <w:t>guided exam</w:t>
      </w:r>
      <w:r w:rsidR="00FC3C82">
        <w:t>ination</w:t>
      </w:r>
      <w:r w:rsidR="00EA3798">
        <w:t xml:space="preserve"> practice</w:t>
      </w:r>
      <w:bookmarkEnd w:id="96"/>
    </w:p>
    <w:p w14:paraId="27C4396E" w14:textId="7986BFC8" w:rsidR="00CA2E3D" w:rsidRPr="00A84210" w:rsidRDefault="00CA2E3D" w:rsidP="00CA2E3D">
      <w:pPr>
        <w:pStyle w:val="FeatureBox2"/>
      </w:pPr>
      <w:r w:rsidRPr="00D417DA">
        <w:rPr>
          <w:b/>
          <w:bCs/>
        </w:rPr>
        <w:t>Teacher note:</w:t>
      </w:r>
      <w:r w:rsidRPr="00D417DA">
        <w:t xml:space="preserve"> this activity will provide students with the opportunity to refine their understanding of the filmic devices used to create/shape meaning in the film, </w:t>
      </w:r>
      <w:r w:rsidRPr="00214392">
        <w:rPr>
          <w:i/>
        </w:rPr>
        <w:t xml:space="preserve">Satellite </w:t>
      </w:r>
      <w:r w:rsidRPr="00214392">
        <w:rPr>
          <w:i/>
          <w:iCs/>
        </w:rPr>
        <w:t>Boy</w:t>
      </w:r>
      <w:r w:rsidRPr="00D417DA">
        <w:t xml:space="preserve">, through analysis of </w:t>
      </w:r>
      <w:hyperlink r:id="rId86" w:history="1">
        <w:r w:rsidRPr="00345812">
          <w:rPr>
            <w:rStyle w:val="Hyperlink"/>
          </w:rPr>
          <w:t>SATELLITE BOY - Clip: Mysterious Path (1:07).</w:t>
        </w:r>
      </w:hyperlink>
      <w:r w:rsidRPr="00D417DA">
        <w:t xml:space="preserve"> </w:t>
      </w:r>
      <w:r w:rsidR="00B546CB">
        <w:t xml:space="preserve">As part of </w:t>
      </w:r>
      <w:r w:rsidR="00E50986">
        <w:t xml:space="preserve">a </w:t>
      </w:r>
      <w:r w:rsidR="00B546CB">
        <w:t>gradual release of responsibility</w:t>
      </w:r>
      <w:r w:rsidR="00C35F2A">
        <w:t xml:space="preserve"> sequence</w:t>
      </w:r>
      <w:r w:rsidR="00E50986">
        <w:t xml:space="preserve">, </w:t>
      </w:r>
      <w:r w:rsidR="00D14951" w:rsidRPr="00D14951">
        <w:t xml:space="preserve">this </w:t>
      </w:r>
      <w:r w:rsidR="001F1C95">
        <w:t xml:space="preserve">examination </w:t>
      </w:r>
      <w:r w:rsidR="00D14951" w:rsidRPr="00D14951">
        <w:t>practice should be completed in a collaborative fashion, either as a whole class or in groups.</w:t>
      </w:r>
    </w:p>
    <w:p w14:paraId="0F20B157" w14:textId="0620AE00" w:rsidR="00374E34" w:rsidRPr="00E52AD2" w:rsidRDefault="00374E34" w:rsidP="00374E34">
      <w:pPr>
        <w:pStyle w:val="FeatureBox3"/>
      </w:pPr>
      <w:r w:rsidRPr="00F359CD">
        <w:rPr>
          <w:b/>
          <w:bCs/>
        </w:rPr>
        <w:t>Student note:</w:t>
      </w:r>
      <w:r w:rsidRPr="00E52AD2">
        <w:t xml:space="preserve"> the questions below are based on a short </w:t>
      </w:r>
      <w:r w:rsidR="001579A0">
        <w:t>scene</w:t>
      </w:r>
      <w:r w:rsidRPr="00E52AD2">
        <w:t xml:space="preserve"> from the film, </w:t>
      </w:r>
      <w:r w:rsidRPr="00214392">
        <w:rPr>
          <w:i/>
        </w:rPr>
        <w:t xml:space="preserve">Satellite </w:t>
      </w:r>
      <w:r w:rsidRPr="00214392">
        <w:rPr>
          <w:i/>
          <w:iCs/>
        </w:rPr>
        <w:t>Boy</w:t>
      </w:r>
      <w:r w:rsidRPr="00E52AD2">
        <w:t>. These questions will help you analyse how meaning is conveyed in the film and have been designed to prepare you for the types of question you may encounter in the upcoming exam</w:t>
      </w:r>
      <w:r w:rsidR="00A23F83">
        <w:t>ination</w:t>
      </w:r>
      <w:r w:rsidRPr="00E52AD2">
        <w:t>.</w:t>
      </w:r>
      <w:r>
        <w:t xml:space="preserve"> Additional guidance has been provided </w:t>
      </w:r>
      <w:r w:rsidR="00285151">
        <w:t xml:space="preserve">in the student note for each question </w:t>
      </w:r>
      <w:r>
        <w:t xml:space="preserve">to help you write your answer. This guidance will not be included in your final exam, it is only to assist you as you </w:t>
      </w:r>
      <w:r w:rsidR="00285151">
        <w:t xml:space="preserve">practise </w:t>
      </w:r>
      <w:r>
        <w:t xml:space="preserve">your </w:t>
      </w:r>
      <w:r w:rsidR="000F1A65">
        <w:t>examination</w:t>
      </w:r>
      <w:r w:rsidR="00C35F2A">
        <w:t xml:space="preserve"> </w:t>
      </w:r>
      <w:r>
        <w:t>skills.</w:t>
      </w:r>
    </w:p>
    <w:p w14:paraId="11E90663" w14:textId="282F6646" w:rsidR="00F46B24" w:rsidRDefault="00F46B24" w:rsidP="00F2621A">
      <w:r>
        <w:t xml:space="preserve">Read the questions for the </w:t>
      </w:r>
      <w:r w:rsidR="001579A0">
        <w:t>scene</w:t>
      </w:r>
      <w:r>
        <w:t xml:space="preserve"> ‘</w:t>
      </w:r>
      <w:r w:rsidR="00285151">
        <w:t>Mysterious Path</w:t>
      </w:r>
      <w:r>
        <w:t xml:space="preserve">’ before viewing so you know what you will be analysing in the </w:t>
      </w:r>
      <w:r w:rsidR="001579A0">
        <w:t>scene.</w:t>
      </w:r>
      <w:r w:rsidR="0058551D">
        <w:t xml:space="preserve"> As you view the scene, take notes to assist you to answer the questions.</w:t>
      </w:r>
    </w:p>
    <w:p w14:paraId="5AD86FE9" w14:textId="7C1D97CC" w:rsidR="00BD4414" w:rsidRPr="00BD4414" w:rsidRDefault="00BD4414" w:rsidP="00F2621A">
      <w:pPr>
        <w:rPr>
          <w:b/>
          <w:bCs/>
        </w:rPr>
      </w:pPr>
      <w:r w:rsidRPr="00BD4414">
        <w:rPr>
          <w:b/>
          <w:bCs/>
        </w:rPr>
        <w:t xml:space="preserve">Film </w:t>
      </w:r>
      <w:r w:rsidR="001579A0" w:rsidRPr="001579A0">
        <w:rPr>
          <w:b/>
          <w:bCs/>
        </w:rPr>
        <w:t>scene</w:t>
      </w:r>
      <w:r w:rsidRPr="00BD4414">
        <w:rPr>
          <w:b/>
          <w:bCs/>
        </w:rPr>
        <w:t xml:space="preserve"> notes</w:t>
      </w:r>
    </w:p>
    <w:tbl>
      <w:tblPr>
        <w:tblStyle w:val="TableGrid"/>
        <w:tblW w:w="0" w:type="auto"/>
        <w:tblBorders>
          <w:left w:val="none" w:sz="0" w:space="0" w:color="auto"/>
          <w:right w:val="none" w:sz="0" w:space="0" w:color="auto"/>
        </w:tblBorders>
        <w:tblLook w:val="04A0" w:firstRow="1" w:lastRow="0" w:firstColumn="1" w:lastColumn="0" w:noHBand="0" w:noVBand="1"/>
        <w:tblDescription w:val="This table provides lined space for students to take notes during the 5 minutes of viewing time. Notes recorded in this section are not marked."/>
      </w:tblPr>
      <w:tblGrid>
        <w:gridCol w:w="9628"/>
      </w:tblGrid>
      <w:tr w:rsidR="00BD4414" w14:paraId="03062F9E" w14:textId="77777777">
        <w:tc>
          <w:tcPr>
            <w:tcW w:w="9628" w:type="dxa"/>
            <w:tcBorders>
              <w:top w:val="nil"/>
            </w:tcBorders>
          </w:tcPr>
          <w:p w14:paraId="3C4A21F9" w14:textId="77777777" w:rsidR="00BD4414" w:rsidRDefault="00BD4414">
            <w:pPr>
              <w:spacing w:before="120"/>
            </w:pPr>
          </w:p>
        </w:tc>
      </w:tr>
      <w:tr w:rsidR="00BD4414" w14:paraId="5EE86D69" w14:textId="77777777">
        <w:tc>
          <w:tcPr>
            <w:tcW w:w="9628" w:type="dxa"/>
          </w:tcPr>
          <w:p w14:paraId="1F5D71EE" w14:textId="77777777" w:rsidR="00BD4414" w:rsidRDefault="00BD4414">
            <w:pPr>
              <w:spacing w:before="120"/>
            </w:pPr>
          </w:p>
        </w:tc>
      </w:tr>
      <w:tr w:rsidR="00BD4414" w14:paraId="24D9D201" w14:textId="77777777">
        <w:tc>
          <w:tcPr>
            <w:tcW w:w="9628" w:type="dxa"/>
          </w:tcPr>
          <w:p w14:paraId="15BA3D99" w14:textId="77777777" w:rsidR="00BD4414" w:rsidRDefault="00BD4414">
            <w:pPr>
              <w:spacing w:before="120"/>
            </w:pPr>
          </w:p>
        </w:tc>
      </w:tr>
      <w:tr w:rsidR="00BD4414" w14:paraId="445A1E10" w14:textId="77777777">
        <w:tc>
          <w:tcPr>
            <w:tcW w:w="9628" w:type="dxa"/>
          </w:tcPr>
          <w:p w14:paraId="535A2569" w14:textId="77777777" w:rsidR="00BD4414" w:rsidRDefault="00BD4414">
            <w:pPr>
              <w:spacing w:before="120"/>
            </w:pPr>
          </w:p>
        </w:tc>
      </w:tr>
      <w:tr w:rsidR="00BD4414" w14:paraId="46677B0F" w14:textId="77777777">
        <w:tc>
          <w:tcPr>
            <w:tcW w:w="9628" w:type="dxa"/>
          </w:tcPr>
          <w:p w14:paraId="50401B63" w14:textId="77777777" w:rsidR="00BD4414" w:rsidRDefault="00BD4414">
            <w:pPr>
              <w:spacing w:before="120"/>
            </w:pPr>
          </w:p>
        </w:tc>
      </w:tr>
      <w:tr w:rsidR="00B41694" w14:paraId="7D1ED242" w14:textId="77777777">
        <w:tc>
          <w:tcPr>
            <w:tcW w:w="9628" w:type="dxa"/>
          </w:tcPr>
          <w:p w14:paraId="1A63AE34" w14:textId="77777777" w:rsidR="00B41694" w:rsidRDefault="00B41694">
            <w:pPr>
              <w:spacing w:before="120"/>
            </w:pPr>
          </w:p>
        </w:tc>
      </w:tr>
      <w:tr w:rsidR="00BD4414" w14:paraId="1DA68416" w14:textId="77777777">
        <w:tc>
          <w:tcPr>
            <w:tcW w:w="9628" w:type="dxa"/>
          </w:tcPr>
          <w:p w14:paraId="0AE8BCFA" w14:textId="77777777" w:rsidR="00BD4414" w:rsidRDefault="00BD4414">
            <w:pPr>
              <w:spacing w:before="120"/>
            </w:pPr>
          </w:p>
        </w:tc>
      </w:tr>
      <w:tr w:rsidR="00BD4414" w14:paraId="042DA66F" w14:textId="77777777">
        <w:tc>
          <w:tcPr>
            <w:tcW w:w="9628" w:type="dxa"/>
          </w:tcPr>
          <w:p w14:paraId="1825FB7D" w14:textId="77777777" w:rsidR="00BD4414" w:rsidRDefault="00BD4414">
            <w:pPr>
              <w:spacing w:before="120"/>
            </w:pPr>
          </w:p>
        </w:tc>
      </w:tr>
    </w:tbl>
    <w:p w14:paraId="2E845C93" w14:textId="746975A5" w:rsidR="00BD4758" w:rsidRPr="00E52AD2" w:rsidRDefault="00BD4758" w:rsidP="00F2621A">
      <w:r>
        <w:lastRenderedPageBreak/>
        <w:t>Answer</w:t>
      </w:r>
      <w:r w:rsidRPr="00E52AD2">
        <w:t xml:space="preserve"> the following questions using full sentence answers. </w:t>
      </w:r>
    </w:p>
    <w:p w14:paraId="13E3CDF8" w14:textId="2EA5C95E" w:rsidR="00CA2E3D" w:rsidRPr="006A02C6" w:rsidRDefault="00CA2E3D" w:rsidP="00F2621A">
      <w:pPr>
        <w:rPr>
          <w:b/>
          <w:bCs/>
        </w:rPr>
      </w:pPr>
      <w:r w:rsidRPr="006A02C6">
        <w:rPr>
          <w:b/>
          <w:bCs/>
        </w:rPr>
        <w:t xml:space="preserve">Questions based on </w:t>
      </w:r>
      <w:r w:rsidRPr="00286E96">
        <w:rPr>
          <w:b/>
          <w:bCs/>
        </w:rPr>
        <w:t>narrative</w:t>
      </w:r>
    </w:p>
    <w:p w14:paraId="25616089" w14:textId="47F624A5" w:rsidR="00CA2E3D" w:rsidRDefault="00831290">
      <w:pPr>
        <w:pStyle w:val="ListNumber"/>
        <w:numPr>
          <w:ilvl w:val="0"/>
          <w:numId w:val="26"/>
        </w:numPr>
      </w:pPr>
      <w:r w:rsidRPr="00065685">
        <w:rPr>
          <w:b/>
        </w:rPr>
        <w:t>Identify</w:t>
      </w:r>
      <w:r w:rsidR="00727BBE">
        <w:t xml:space="preserve"> w</w:t>
      </w:r>
      <w:r w:rsidR="00CA2E3D" w:rsidRPr="00D417DA">
        <w:t xml:space="preserve">here this </w:t>
      </w:r>
      <w:r w:rsidR="001579A0">
        <w:t>scene</w:t>
      </w:r>
      <w:r w:rsidR="00CA2E3D" w:rsidRPr="00D417DA">
        <w:t xml:space="preserve"> fit</w:t>
      </w:r>
      <w:r w:rsidR="00727BBE">
        <w:t>s</w:t>
      </w:r>
      <w:r w:rsidR="00CA2E3D" w:rsidRPr="00D417DA">
        <w:t xml:space="preserve"> </w:t>
      </w:r>
      <w:r w:rsidR="00D62822">
        <w:t xml:space="preserve">into the </w:t>
      </w:r>
      <w:r>
        <w:t xml:space="preserve">narrative and </w:t>
      </w:r>
      <w:r w:rsidRPr="00065685">
        <w:rPr>
          <w:b/>
        </w:rPr>
        <w:t>explain</w:t>
      </w:r>
      <w:r>
        <w:t xml:space="preserve"> </w:t>
      </w:r>
      <w:r w:rsidR="00222097">
        <w:t>how it contributes to</w:t>
      </w:r>
      <w:r w:rsidR="00CA2E3D" w:rsidRPr="00D417DA">
        <w:t xml:space="preserve"> </w:t>
      </w:r>
      <w:r w:rsidR="00285151">
        <w:t xml:space="preserve">the </w:t>
      </w:r>
      <w:r w:rsidR="00CA2E3D" w:rsidRPr="00D417DA">
        <w:t xml:space="preserve">storyline of </w:t>
      </w:r>
      <w:r w:rsidR="00CA2E3D" w:rsidRPr="00EA10D9">
        <w:rPr>
          <w:rStyle w:val="Emphasis"/>
        </w:rPr>
        <w:t>Satellite Boy</w:t>
      </w:r>
      <w:r w:rsidR="00EE18F5">
        <w:t>.</w:t>
      </w:r>
      <w:r w:rsidR="00CA2E3D" w:rsidRPr="00D417DA">
        <w:t xml:space="preserve"> </w:t>
      </w:r>
      <w:r w:rsidR="00BD5413" w:rsidRPr="00BD5413">
        <w:t>(3 marks)</w:t>
      </w:r>
    </w:p>
    <w:p w14:paraId="070DA54F" w14:textId="4E364470" w:rsidR="00065685" w:rsidRDefault="00065685" w:rsidP="00065685">
      <w:pPr>
        <w:pStyle w:val="FeatureBox3"/>
      </w:pPr>
      <w:r w:rsidRPr="00065685">
        <w:rPr>
          <w:b/>
          <w:bCs/>
        </w:rPr>
        <w:t xml:space="preserve">Student note: </w:t>
      </w:r>
      <w:r w:rsidR="00285151">
        <w:t>t</w:t>
      </w:r>
      <w:r w:rsidR="00285151" w:rsidRPr="00F11D0C">
        <w:t xml:space="preserve">his </w:t>
      </w:r>
      <w:r w:rsidRPr="00F11D0C">
        <w:t xml:space="preserve">question combines </w:t>
      </w:r>
      <w:r>
        <w:t>‘</w:t>
      </w:r>
      <w:r w:rsidRPr="00F11D0C">
        <w:t>identify</w:t>
      </w:r>
      <w:r>
        <w:t>’</w:t>
      </w:r>
      <w:r w:rsidRPr="00F11D0C">
        <w:t xml:space="preserve"> and </w:t>
      </w:r>
      <w:r>
        <w:t>‘</w:t>
      </w:r>
      <w:r w:rsidRPr="00F11D0C">
        <w:t>explain</w:t>
      </w:r>
      <w:r>
        <w:t>’</w:t>
      </w:r>
      <w:r w:rsidRPr="00F11D0C">
        <w:t xml:space="preserve"> </w:t>
      </w:r>
      <w:r>
        <w:t>verbs</w:t>
      </w:r>
      <w:r w:rsidRPr="00F11D0C">
        <w:t xml:space="preserve">. Spend about 6 minutes on this 3-mark question. Start by identifying where the </w:t>
      </w:r>
      <w:r w:rsidR="001579A0">
        <w:t>scene</w:t>
      </w:r>
      <w:r w:rsidRPr="00F11D0C">
        <w:t xml:space="preserve"> fits in the narrative structure, then explain in 2</w:t>
      </w:r>
      <w:r w:rsidR="00D73339">
        <w:t xml:space="preserve"> to</w:t>
      </w:r>
      <w:r w:rsidR="00CC3B79">
        <w:t xml:space="preserve"> </w:t>
      </w:r>
      <w:r w:rsidRPr="00F11D0C">
        <w:t xml:space="preserve">3 sentences how it contributes to the overall storyline of </w:t>
      </w:r>
      <w:r w:rsidR="00EA10D9" w:rsidRPr="00EA10D9">
        <w:rPr>
          <w:rStyle w:val="Emphasis"/>
        </w:rPr>
        <w:t>Satellite Boy</w:t>
      </w:r>
      <w:r w:rsidRPr="00F11D0C">
        <w:t xml:space="preserve">, providing specific examples from the </w:t>
      </w:r>
      <w:r w:rsidR="001579A0">
        <w:t>scene</w:t>
      </w:r>
      <w:r w:rsidRPr="00F11D0C">
        <w:t>.</w:t>
      </w:r>
    </w:p>
    <w:p w14:paraId="3398DD3B" w14:textId="77777777" w:rsidR="00F30465" w:rsidRPr="00F00456" w:rsidRDefault="00F30465" w:rsidP="00F30465">
      <w:pPr>
        <w:pStyle w:val="FeatureBox3"/>
      </w:pPr>
      <w:r w:rsidRPr="00D474FD">
        <w:rPr>
          <w:b/>
          <w:bCs/>
        </w:rPr>
        <w:t>Hint:</w:t>
      </w:r>
      <w:r w:rsidRPr="00D474FD">
        <w:t xml:space="preserve"> narratives generally follow the structure of introduction, rising action, climax or conflict, and resolution. </w:t>
      </w:r>
    </w:p>
    <w:tbl>
      <w:tblPr>
        <w:tblStyle w:val="TableGrid"/>
        <w:tblW w:w="0" w:type="auto"/>
        <w:tblBorders>
          <w:left w:val="none" w:sz="0" w:space="0" w:color="auto"/>
          <w:right w:val="none" w:sz="0" w:space="0" w:color="auto"/>
        </w:tblBorders>
        <w:tblLook w:val="04A0" w:firstRow="1" w:lastRow="0" w:firstColumn="1" w:lastColumn="0" w:noHBand="0" w:noVBand="1"/>
        <w:tblDescription w:val="This table provides lined space for students to take notes during the 5 minutes of viewing time. Notes recorded in this section are not marked."/>
      </w:tblPr>
      <w:tblGrid>
        <w:gridCol w:w="9628"/>
      </w:tblGrid>
      <w:tr w:rsidR="00F30465" w14:paraId="3FD6BDE7" w14:textId="77777777">
        <w:tc>
          <w:tcPr>
            <w:tcW w:w="9628" w:type="dxa"/>
            <w:tcBorders>
              <w:top w:val="nil"/>
            </w:tcBorders>
          </w:tcPr>
          <w:p w14:paraId="0D8B9B70" w14:textId="77777777" w:rsidR="00F30465" w:rsidRDefault="00F30465">
            <w:pPr>
              <w:spacing w:before="120"/>
            </w:pPr>
          </w:p>
        </w:tc>
      </w:tr>
      <w:tr w:rsidR="00F30465" w14:paraId="311EDC34" w14:textId="77777777">
        <w:tc>
          <w:tcPr>
            <w:tcW w:w="9628" w:type="dxa"/>
          </w:tcPr>
          <w:p w14:paraId="2C4012D2" w14:textId="77777777" w:rsidR="00F30465" w:rsidRDefault="00F30465">
            <w:pPr>
              <w:spacing w:before="120"/>
            </w:pPr>
          </w:p>
        </w:tc>
      </w:tr>
      <w:tr w:rsidR="00F30465" w14:paraId="7F7929AC" w14:textId="77777777">
        <w:tc>
          <w:tcPr>
            <w:tcW w:w="9628" w:type="dxa"/>
          </w:tcPr>
          <w:p w14:paraId="07F28F89" w14:textId="77777777" w:rsidR="00F30465" w:rsidRDefault="00F30465">
            <w:pPr>
              <w:spacing w:before="120"/>
            </w:pPr>
          </w:p>
        </w:tc>
      </w:tr>
      <w:tr w:rsidR="00F30465" w14:paraId="58582415" w14:textId="77777777">
        <w:tc>
          <w:tcPr>
            <w:tcW w:w="9628" w:type="dxa"/>
          </w:tcPr>
          <w:p w14:paraId="6640A072" w14:textId="77777777" w:rsidR="00F30465" w:rsidRDefault="00F30465">
            <w:pPr>
              <w:spacing w:before="120"/>
            </w:pPr>
          </w:p>
        </w:tc>
      </w:tr>
      <w:tr w:rsidR="00F30465" w14:paraId="1D318184" w14:textId="77777777">
        <w:tc>
          <w:tcPr>
            <w:tcW w:w="9628" w:type="dxa"/>
          </w:tcPr>
          <w:p w14:paraId="486D1E55" w14:textId="77777777" w:rsidR="00F30465" w:rsidRDefault="00F30465">
            <w:pPr>
              <w:spacing w:before="120"/>
            </w:pPr>
          </w:p>
        </w:tc>
      </w:tr>
      <w:tr w:rsidR="00F30465" w14:paraId="01A5CA59" w14:textId="77777777">
        <w:tc>
          <w:tcPr>
            <w:tcW w:w="9628" w:type="dxa"/>
          </w:tcPr>
          <w:p w14:paraId="0F42683E" w14:textId="77777777" w:rsidR="00F30465" w:rsidRDefault="00F30465">
            <w:pPr>
              <w:spacing w:before="120"/>
            </w:pPr>
          </w:p>
        </w:tc>
      </w:tr>
      <w:tr w:rsidR="00F30465" w14:paraId="3A1F0089" w14:textId="77777777">
        <w:tc>
          <w:tcPr>
            <w:tcW w:w="9628" w:type="dxa"/>
          </w:tcPr>
          <w:p w14:paraId="5050782C" w14:textId="77777777" w:rsidR="00F30465" w:rsidRDefault="00F30465">
            <w:pPr>
              <w:spacing w:before="120"/>
            </w:pPr>
          </w:p>
        </w:tc>
      </w:tr>
      <w:tr w:rsidR="00F30465" w14:paraId="6D7D8C4F" w14:textId="77777777">
        <w:tc>
          <w:tcPr>
            <w:tcW w:w="9628" w:type="dxa"/>
          </w:tcPr>
          <w:p w14:paraId="526450D3" w14:textId="77777777" w:rsidR="00F30465" w:rsidRDefault="00F30465">
            <w:pPr>
              <w:spacing w:before="120"/>
            </w:pPr>
          </w:p>
        </w:tc>
      </w:tr>
    </w:tbl>
    <w:p w14:paraId="2747026C" w14:textId="29DA1C46" w:rsidR="00CA2E3D" w:rsidRPr="004934CF" w:rsidRDefault="00CA2E3D" w:rsidP="00333DC9">
      <w:pPr>
        <w:rPr>
          <w:b/>
          <w:bCs/>
        </w:rPr>
      </w:pPr>
      <w:r w:rsidRPr="004934CF">
        <w:rPr>
          <w:b/>
          <w:bCs/>
        </w:rPr>
        <w:t xml:space="preserve">Questions based on </w:t>
      </w:r>
      <w:r w:rsidRPr="00BD5413">
        <w:rPr>
          <w:b/>
          <w:bCs/>
        </w:rPr>
        <w:t xml:space="preserve">visual and audio </w:t>
      </w:r>
      <w:r w:rsidR="00BD5413" w:rsidRPr="00BD5413">
        <w:rPr>
          <w:b/>
          <w:bCs/>
        </w:rPr>
        <w:t>film</w:t>
      </w:r>
      <w:r w:rsidR="00002945">
        <w:rPr>
          <w:b/>
          <w:bCs/>
        </w:rPr>
        <w:t>ic</w:t>
      </w:r>
      <w:r w:rsidRPr="00BD5413">
        <w:rPr>
          <w:b/>
          <w:bCs/>
        </w:rPr>
        <w:t xml:space="preserve"> devices</w:t>
      </w:r>
    </w:p>
    <w:p w14:paraId="79DCCFE3" w14:textId="7590E68C" w:rsidR="00CA2E3D" w:rsidRDefault="00CA2E3D">
      <w:pPr>
        <w:pStyle w:val="ListNumber"/>
        <w:numPr>
          <w:ilvl w:val="0"/>
          <w:numId w:val="26"/>
        </w:numPr>
      </w:pPr>
      <w:r w:rsidRPr="00D417DA">
        <w:t xml:space="preserve">Identify one visual </w:t>
      </w:r>
      <w:r w:rsidR="0030528D">
        <w:t>device</w:t>
      </w:r>
      <w:r w:rsidRPr="00D417DA">
        <w:t xml:space="preserve"> used in this </w:t>
      </w:r>
      <w:r w:rsidR="001579A0">
        <w:t>scene</w:t>
      </w:r>
      <w:r w:rsidRPr="00D417DA">
        <w:t xml:space="preserve"> and explain how it contributes to building suspense. </w:t>
      </w:r>
      <w:r w:rsidR="00D2383F" w:rsidRPr="009265A1">
        <w:rPr>
          <w:b/>
          <w:bCs/>
        </w:rPr>
        <w:t>(3 marks)</w:t>
      </w:r>
    </w:p>
    <w:p w14:paraId="7BFB46A2" w14:textId="1A848F1B" w:rsidR="00290649" w:rsidRDefault="00F11D0C" w:rsidP="00D474FD">
      <w:pPr>
        <w:pStyle w:val="FeatureBox3"/>
      </w:pPr>
      <w:r w:rsidRPr="00F11D0C">
        <w:rPr>
          <w:b/>
          <w:bCs/>
        </w:rPr>
        <w:t xml:space="preserve">Student note: </w:t>
      </w:r>
      <w:r w:rsidR="00285151">
        <w:t>t</w:t>
      </w:r>
      <w:r w:rsidR="00285151" w:rsidRPr="0030528D">
        <w:t xml:space="preserve">his </w:t>
      </w:r>
      <w:r w:rsidR="0030528D" w:rsidRPr="0030528D">
        <w:t xml:space="preserve">question asks you to </w:t>
      </w:r>
      <w:r w:rsidR="00683BE4">
        <w:t>‘</w:t>
      </w:r>
      <w:r w:rsidR="0030528D" w:rsidRPr="0030528D">
        <w:t>identify</w:t>
      </w:r>
      <w:r w:rsidR="00683BE4">
        <w:t>’</w:t>
      </w:r>
      <w:r w:rsidR="0030528D" w:rsidRPr="0030528D">
        <w:t xml:space="preserve"> and </w:t>
      </w:r>
      <w:r w:rsidR="00683BE4">
        <w:t>‘</w:t>
      </w:r>
      <w:r w:rsidR="0030528D" w:rsidRPr="0030528D">
        <w:t>explain</w:t>
      </w:r>
      <w:r w:rsidR="00683BE4">
        <w:t>’</w:t>
      </w:r>
      <w:r w:rsidR="0030528D" w:rsidRPr="0030528D">
        <w:t>. For this 3-mark question, spend about 6 minutes. Write 3</w:t>
      </w:r>
      <w:r w:rsidR="00D73339">
        <w:t xml:space="preserve"> to </w:t>
      </w:r>
      <w:r w:rsidR="0030528D" w:rsidRPr="0030528D">
        <w:t xml:space="preserve">4 sentences that identify a specific visual </w:t>
      </w:r>
      <w:r w:rsidR="00683BE4">
        <w:t>device</w:t>
      </w:r>
      <w:r w:rsidR="0030528D" w:rsidRPr="0030528D">
        <w:t xml:space="preserve">, describe how it's </w:t>
      </w:r>
      <w:r w:rsidR="0030528D" w:rsidRPr="0030528D">
        <w:lastRenderedPageBreak/>
        <w:t xml:space="preserve">used in the </w:t>
      </w:r>
      <w:r w:rsidR="001579A0">
        <w:t>scene</w:t>
      </w:r>
      <w:r w:rsidR="0030528D" w:rsidRPr="0030528D">
        <w:t xml:space="preserve">, and explain how it builds suspense. Use </w:t>
      </w:r>
      <w:r w:rsidR="00D40DE5">
        <w:t>specific</w:t>
      </w:r>
      <w:r w:rsidR="00D40DE5" w:rsidRPr="0030528D">
        <w:t xml:space="preserve"> </w:t>
      </w:r>
      <w:r w:rsidR="0030528D" w:rsidRPr="0030528D">
        <w:t xml:space="preserve">examples from the </w:t>
      </w:r>
      <w:r w:rsidR="001579A0">
        <w:t>scene</w:t>
      </w:r>
      <w:r w:rsidR="0030528D" w:rsidRPr="0030528D">
        <w:t xml:space="preserve"> to support your explanation.</w:t>
      </w:r>
    </w:p>
    <w:tbl>
      <w:tblPr>
        <w:tblStyle w:val="TableGrid"/>
        <w:tblW w:w="0" w:type="auto"/>
        <w:tblBorders>
          <w:left w:val="none" w:sz="0" w:space="0" w:color="auto"/>
          <w:right w:val="none" w:sz="0" w:space="0" w:color="auto"/>
        </w:tblBorders>
        <w:tblLook w:val="04A0" w:firstRow="1" w:lastRow="0" w:firstColumn="1" w:lastColumn="0" w:noHBand="0" w:noVBand="1"/>
        <w:tblDescription w:val="This table provides lined space for students to take notes during the 5 minutes of viewing time. Notes recorded in this section are not marked."/>
      </w:tblPr>
      <w:tblGrid>
        <w:gridCol w:w="9628"/>
      </w:tblGrid>
      <w:tr w:rsidR="009265A1" w14:paraId="74B3EE05" w14:textId="77777777">
        <w:tc>
          <w:tcPr>
            <w:tcW w:w="9628" w:type="dxa"/>
            <w:tcBorders>
              <w:top w:val="nil"/>
            </w:tcBorders>
          </w:tcPr>
          <w:p w14:paraId="49DE6ACC" w14:textId="77777777" w:rsidR="009265A1" w:rsidRDefault="009265A1">
            <w:pPr>
              <w:spacing w:before="120"/>
            </w:pPr>
          </w:p>
        </w:tc>
      </w:tr>
      <w:tr w:rsidR="009265A1" w14:paraId="035A31A3" w14:textId="77777777">
        <w:tc>
          <w:tcPr>
            <w:tcW w:w="9628" w:type="dxa"/>
          </w:tcPr>
          <w:p w14:paraId="35BF34D2" w14:textId="77777777" w:rsidR="009265A1" w:rsidRDefault="009265A1">
            <w:pPr>
              <w:spacing w:before="120"/>
            </w:pPr>
          </w:p>
        </w:tc>
      </w:tr>
      <w:tr w:rsidR="009265A1" w14:paraId="40BD9858" w14:textId="77777777">
        <w:tc>
          <w:tcPr>
            <w:tcW w:w="9628" w:type="dxa"/>
          </w:tcPr>
          <w:p w14:paraId="362EE96C" w14:textId="77777777" w:rsidR="009265A1" w:rsidRDefault="009265A1">
            <w:pPr>
              <w:spacing w:before="120"/>
            </w:pPr>
          </w:p>
        </w:tc>
      </w:tr>
      <w:tr w:rsidR="009265A1" w14:paraId="07AF4C81" w14:textId="77777777">
        <w:tc>
          <w:tcPr>
            <w:tcW w:w="9628" w:type="dxa"/>
          </w:tcPr>
          <w:p w14:paraId="448A4614" w14:textId="77777777" w:rsidR="009265A1" w:rsidRDefault="009265A1">
            <w:pPr>
              <w:spacing w:before="120"/>
            </w:pPr>
          </w:p>
        </w:tc>
      </w:tr>
      <w:tr w:rsidR="009265A1" w14:paraId="5DE51833" w14:textId="77777777">
        <w:tc>
          <w:tcPr>
            <w:tcW w:w="9628" w:type="dxa"/>
          </w:tcPr>
          <w:p w14:paraId="6B169F2B" w14:textId="77777777" w:rsidR="009265A1" w:rsidRDefault="009265A1">
            <w:pPr>
              <w:spacing w:before="120"/>
            </w:pPr>
          </w:p>
        </w:tc>
      </w:tr>
      <w:tr w:rsidR="009265A1" w14:paraId="4228AB2E" w14:textId="77777777">
        <w:tc>
          <w:tcPr>
            <w:tcW w:w="9628" w:type="dxa"/>
          </w:tcPr>
          <w:p w14:paraId="38DE45CD" w14:textId="77777777" w:rsidR="009265A1" w:rsidRDefault="009265A1">
            <w:pPr>
              <w:spacing w:before="120"/>
            </w:pPr>
          </w:p>
        </w:tc>
      </w:tr>
      <w:tr w:rsidR="009265A1" w14:paraId="6BE04534" w14:textId="77777777">
        <w:tc>
          <w:tcPr>
            <w:tcW w:w="9628" w:type="dxa"/>
          </w:tcPr>
          <w:p w14:paraId="2D3BD828" w14:textId="77777777" w:rsidR="009265A1" w:rsidRDefault="009265A1">
            <w:pPr>
              <w:spacing w:before="120"/>
            </w:pPr>
          </w:p>
        </w:tc>
      </w:tr>
      <w:tr w:rsidR="009265A1" w14:paraId="472F28D4" w14:textId="77777777">
        <w:tc>
          <w:tcPr>
            <w:tcW w:w="9628" w:type="dxa"/>
          </w:tcPr>
          <w:p w14:paraId="15CBD175" w14:textId="77777777" w:rsidR="009265A1" w:rsidRDefault="009265A1">
            <w:pPr>
              <w:spacing w:before="120"/>
            </w:pPr>
          </w:p>
        </w:tc>
      </w:tr>
    </w:tbl>
    <w:p w14:paraId="3B3A779A" w14:textId="77777777" w:rsidR="00DF57D4" w:rsidRPr="004B78F3" w:rsidRDefault="00DF57D4">
      <w:pPr>
        <w:pStyle w:val="ListNumber"/>
        <w:numPr>
          <w:ilvl w:val="0"/>
          <w:numId w:val="26"/>
        </w:numPr>
      </w:pPr>
      <w:r w:rsidRPr="00DF57D4">
        <w:rPr>
          <w:b/>
          <w:bCs/>
        </w:rPr>
        <w:t>Explain</w:t>
      </w:r>
      <w:r w:rsidRPr="00DF57D4">
        <w:t xml:space="preserve"> </w:t>
      </w:r>
      <w:r w:rsidRPr="00D417DA">
        <w:t xml:space="preserve">how sound is used in this </w:t>
      </w:r>
      <w:r>
        <w:t>scene</w:t>
      </w:r>
      <w:r w:rsidRPr="00D417DA">
        <w:t xml:space="preserve"> to create an eerie mood</w:t>
      </w:r>
      <w:r>
        <w:t>.</w:t>
      </w:r>
      <w:r w:rsidRPr="00D417DA">
        <w:t xml:space="preserve"> </w:t>
      </w:r>
      <w:r w:rsidRPr="00DF57D4">
        <w:rPr>
          <w:b/>
          <w:bCs/>
        </w:rPr>
        <w:t>(3 marks)</w:t>
      </w:r>
    </w:p>
    <w:p w14:paraId="0C29316D" w14:textId="4BF0AA23" w:rsidR="00343764" w:rsidRDefault="00343764" w:rsidP="00343764">
      <w:pPr>
        <w:pStyle w:val="FeatureBox3"/>
      </w:pPr>
      <w:r w:rsidRPr="008B2051">
        <w:rPr>
          <w:b/>
          <w:bCs/>
        </w:rPr>
        <w:t>Student note:</w:t>
      </w:r>
      <w:r>
        <w:t xml:space="preserve"> </w:t>
      </w:r>
      <w:r w:rsidR="00622CF4">
        <w:t>t</w:t>
      </w:r>
      <w:r w:rsidR="00622CF4" w:rsidRPr="008B2051">
        <w:t xml:space="preserve">his </w:t>
      </w:r>
      <w:r>
        <w:t>‘</w:t>
      </w:r>
      <w:r w:rsidRPr="008B2051">
        <w:t>explain</w:t>
      </w:r>
      <w:r w:rsidR="00FE0792">
        <w:t>’</w:t>
      </w:r>
      <w:r w:rsidRPr="008B2051">
        <w:t xml:space="preserve"> question focuses on sound use. For this 3-mark question, spend about 6 minutes. Write 3</w:t>
      </w:r>
      <w:r w:rsidR="00D40DE5">
        <w:t xml:space="preserve"> to</w:t>
      </w:r>
      <w:r w:rsidR="00622CF4">
        <w:t xml:space="preserve"> </w:t>
      </w:r>
      <w:r w:rsidRPr="008B2051">
        <w:t xml:space="preserve">4 sentences that describe the sound </w:t>
      </w:r>
      <w:r w:rsidR="00460CD1" w:rsidRPr="00460CD1">
        <w:rPr>
          <w:rStyle w:val="Strong"/>
          <w:b w:val="0"/>
          <w:bCs w:val="0"/>
        </w:rPr>
        <w:t>devices</w:t>
      </w:r>
      <w:r w:rsidRPr="008B2051">
        <w:t xml:space="preserve"> used, explain how they create an eerie mood, and link this to the overall effect on the audience. Provide specific examples from the </w:t>
      </w:r>
      <w:r w:rsidR="001579A0">
        <w:t>scene</w:t>
      </w:r>
      <w:r w:rsidRPr="008B2051">
        <w:t>.</w:t>
      </w:r>
    </w:p>
    <w:tbl>
      <w:tblPr>
        <w:tblStyle w:val="TableGrid"/>
        <w:tblW w:w="0" w:type="auto"/>
        <w:tblBorders>
          <w:left w:val="none" w:sz="0" w:space="0" w:color="auto"/>
          <w:right w:val="none" w:sz="0" w:space="0" w:color="auto"/>
        </w:tblBorders>
        <w:tblLook w:val="04A0" w:firstRow="1" w:lastRow="0" w:firstColumn="1" w:lastColumn="0" w:noHBand="0" w:noVBand="1"/>
        <w:tblDescription w:val="This table provides lined space for students to take notes during the 5 minutes of viewing time. Notes recorded in this section are not marked."/>
      </w:tblPr>
      <w:tblGrid>
        <w:gridCol w:w="9628"/>
      </w:tblGrid>
      <w:tr w:rsidR="009265A1" w14:paraId="633619B6" w14:textId="77777777">
        <w:tc>
          <w:tcPr>
            <w:tcW w:w="9628" w:type="dxa"/>
            <w:tcBorders>
              <w:top w:val="nil"/>
            </w:tcBorders>
          </w:tcPr>
          <w:p w14:paraId="2D6A5470" w14:textId="77777777" w:rsidR="009265A1" w:rsidRDefault="009265A1">
            <w:pPr>
              <w:spacing w:before="120"/>
            </w:pPr>
          </w:p>
        </w:tc>
      </w:tr>
      <w:tr w:rsidR="009265A1" w14:paraId="6E7ABC90" w14:textId="77777777">
        <w:tc>
          <w:tcPr>
            <w:tcW w:w="9628" w:type="dxa"/>
          </w:tcPr>
          <w:p w14:paraId="2D8550D5" w14:textId="77777777" w:rsidR="009265A1" w:rsidRDefault="009265A1">
            <w:pPr>
              <w:spacing w:before="120"/>
            </w:pPr>
          </w:p>
        </w:tc>
      </w:tr>
      <w:tr w:rsidR="009265A1" w14:paraId="37FA37E4" w14:textId="77777777">
        <w:tc>
          <w:tcPr>
            <w:tcW w:w="9628" w:type="dxa"/>
          </w:tcPr>
          <w:p w14:paraId="75A0E190" w14:textId="77777777" w:rsidR="009265A1" w:rsidRDefault="009265A1">
            <w:pPr>
              <w:spacing w:before="120"/>
            </w:pPr>
          </w:p>
        </w:tc>
      </w:tr>
      <w:tr w:rsidR="009265A1" w14:paraId="2AFA6AC8" w14:textId="77777777">
        <w:tc>
          <w:tcPr>
            <w:tcW w:w="9628" w:type="dxa"/>
          </w:tcPr>
          <w:p w14:paraId="153EF2EF" w14:textId="77777777" w:rsidR="009265A1" w:rsidRDefault="009265A1">
            <w:pPr>
              <w:spacing w:before="120"/>
            </w:pPr>
          </w:p>
        </w:tc>
      </w:tr>
      <w:tr w:rsidR="009265A1" w14:paraId="05698F79" w14:textId="77777777">
        <w:tc>
          <w:tcPr>
            <w:tcW w:w="9628" w:type="dxa"/>
          </w:tcPr>
          <w:p w14:paraId="63DF37B9" w14:textId="77777777" w:rsidR="009265A1" w:rsidRDefault="009265A1">
            <w:pPr>
              <w:spacing w:before="120"/>
            </w:pPr>
          </w:p>
        </w:tc>
      </w:tr>
      <w:tr w:rsidR="009265A1" w14:paraId="69C1CC37" w14:textId="77777777">
        <w:tc>
          <w:tcPr>
            <w:tcW w:w="9628" w:type="dxa"/>
          </w:tcPr>
          <w:p w14:paraId="3DB1D193" w14:textId="77777777" w:rsidR="009265A1" w:rsidRDefault="009265A1">
            <w:pPr>
              <w:spacing w:before="120"/>
            </w:pPr>
          </w:p>
        </w:tc>
      </w:tr>
      <w:tr w:rsidR="009265A1" w14:paraId="69181681" w14:textId="77777777">
        <w:tc>
          <w:tcPr>
            <w:tcW w:w="9628" w:type="dxa"/>
          </w:tcPr>
          <w:p w14:paraId="4AC455B0" w14:textId="77777777" w:rsidR="009265A1" w:rsidRDefault="009265A1">
            <w:pPr>
              <w:spacing w:before="120"/>
            </w:pPr>
          </w:p>
        </w:tc>
      </w:tr>
    </w:tbl>
    <w:p w14:paraId="34612D76" w14:textId="3AF9DB4E" w:rsidR="00BD4758" w:rsidRDefault="00CA2E3D" w:rsidP="00B41694">
      <w:pPr>
        <w:keepNext/>
        <w:rPr>
          <w:b/>
          <w:bCs/>
        </w:rPr>
      </w:pPr>
      <w:r w:rsidRPr="00360343">
        <w:rPr>
          <w:b/>
          <w:bCs/>
        </w:rPr>
        <w:lastRenderedPageBreak/>
        <w:t xml:space="preserve">Question based on </w:t>
      </w:r>
      <w:r w:rsidRPr="00286E96">
        <w:rPr>
          <w:b/>
          <w:bCs/>
        </w:rPr>
        <w:t>figurative devices</w:t>
      </w:r>
    </w:p>
    <w:p w14:paraId="412060BC" w14:textId="2DC74323" w:rsidR="004B78F3" w:rsidRPr="00DF57D4" w:rsidRDefault="004B78F3">
      <w:pPr>
        <w:pStyle w:val="ListNumber"/>
        <w:numPr>
          <w:ilvl w:val="0"/>
          <w:numId w:val="26"/>
        </w:numPr>
      </w:pPr>
      <w:r w:rsidRPr="004B78F3">
        <w:t xml:space="preserve">In this scene, the viewer is presented with Pete carrying a spear. Discuss why the director of </w:t>
      </w:r>
      <w:r w:rsidRPr="004B78F3">
        <w:rPr>
          <w:i/>
          <w:iCs/>
        </w:rPr>
        <w:t>Satellite Boy</w:t>
      </w:r>
      <w:r w:rsidRPr="004B78F3">
        <w:t xml:space="preserve"> chose to show the spear in this scene </w:t>
      </w:r>
      <w:proofErr w:type="gramStart"/>
      <w:r w:rsidRPr="004B78F3">
        <w:t>in particular and</w:t>
      </w:r>
      <w:proofErr w:type="gramEnd"/>
      <w:r w:rsidRPr="004B78F3">
        <w:t xml:space="preserve"> one other place in the film. (4 marks)</w:t>
      </w:r>
    </w:p>
    <w:p w14:paraId="74FA4E0F" w14:textId="07428098" w:rsidR="00A015EC" w:rsidRDefault="008B2051" w:rsidP="008B2051">
      <w:pPr>
        <w:pStyle w:val="FeatureBox3"/>
      </w:pPr>
      <w:r w:rsidRPr="008B2051">
        <w:rPr>
          <w:b/>
          <w:bCs/>
        </w:rPr>
        <w:t>Student note:</w:t>
      </w:r>
      <w:r>
        <w:t xml:space="preserve"> </w:t>
      </w:r>
      <w:r w:rsidR="004B78F3">
        <w:t>t</w:t>
      </w:r>
      <w:r w:rsidR="004B78F3" w:rsidRPr="00FE0792">
        <w:t xml:space="preserve">his </w:t>
      </w:r>
      <w:r w:rsidR="00FE0792">
        <w:t>‘</w:t>
      </w:r>
      <w:r w:rsidR="00FE0792" w:rsidRPr="00FE0792">
        <w:t>discuss</w:t>
      </w:r>
      <w:r w:rsidR="00E72D47">
        <w:t>’</w:t>
      </w:r>
      <w:r w:rsidR="00FE0792" w:rsidRPr="00FE0792">
        <w:t xml:space="preserve"> question asks you to </w:t>
      </w:r>
      <w:r w:rsidR="00E72D47" w:rsidRPr="00FE0792">
        <w:t>analyse</w:t>
      </w:r>
      <w:r w:rsidR="00FE0792" w:rsidRPr="00FE0792">
        <w:t xml:space="preserve"> symbolism. For this 4-mark question, spend about 8 minutes. </w:t>
      </w:r>
    </w:p>
    <w:p w14:paraId="27559297" w14:textId="28E504EA" w:rsidR="008B2051" w:rsidRDefault="00FE0792" w:rsidP="008B2051">
      <w:pPr>
        <w:pStyle w:val="FeatureBox3"/>
      </w:pPr>
      <w:r w:rsidRPr="00FE0792">
        <w:t>Write a paragraph that introduces the spear as a symbol, explains its significance in this scene, and provides an example of its use elsewhere in the film. Use specific details to support your analysis.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This table provides lined space for students to answer Question 4."/>
      </w:tblPr>
      <w:tblGrid>
        <w:gridCol w:w="9628"/>
      </w:tblGrid>
      <w:tr w:rsidR="00304C76" w14:paraId="5CFC0E92" w14:textId="77777777">
        <w:tc>
          <w:tcPr>
            <w:tcW w:w="9628" w:type="dxa"/>
          </w:tcPr>
          <w:p w14:paraId="625B2089" w14:textId="77777777" w:rsidR="00304C76" w:rsidRDefault="00304C76">
            <w:pPr>
              <w:spacing w:before="120"/>
              <w:rPr>
                <w:highlight w:val="green"/>
              </w:rPr>
            </w:pPr>
          </w:p>
        </w:tc>
      </w:tr>
      <w:tr w:rsidR="00304C76" w14:paraId="29DB8B72" w14:textId="77777777">
        <w:tc>
          <w:tcPr>
            <w:tcW w:w="9628" w:type="dxa"/>
          </w:tcPr>
          <w:p w14:paraId="4CC7D8F8" w14:textId="77777777" w:rsidR="00304C76" w:rsidRDefault="00304C76">
            <w:pPr>
              <w:spacing w:before="120"/>
              <w:rPr>
                <w:highlight w:val="green"/>
              </w:rPr>
            </w:pPr>
          </w:p>
        </w:tc>
      </w:tr>
      <w:tr w:rsidR="00304C76" w14:paraId="0AE8EDE6" w14:textId="77777777">
        <w:tc>
          <w:tcPr>
            <w:tcW w:w="9628" w:type="dxa"/>
          </w:tcPr>
          <w:p w14:paraId="668156B9" w14:textId="77777777" w:rsidR="00304C76" w:rsidRDefault="00304C76">
            <w:pPr>
              <w:spacing w:before="120"/>
              <w:rPr>
                <w:highlight w:val="green"/>
              </w:rPr>
            </w:pPr>
          </w:p>
        </w:tc>
      </w:tr>
      <w:tr w:rsidR="00304C76" w14:paraId="54CFCB33" w14:textId="77777777">
        <w:tc>
          <w:tcPr>
            <w:tcW w:w="9628" w:type="dxa"/>
          </w:tcPr>
          <w:p w14:paraId="24FB393E" w14:textId="77777777" w:rsidR="00304C76" w:rsidRDefault="00304C76">
            <w:pPr>
              <w:spacing w:before="120"/>
              <w:rPr>
                <w:highlight w:val="green"/>
              </w:rPr>
            </w:pPr>
          </w:p>
        </w:tc>
      </w:tr>
      <w:tr w:rsidR="00304C76" w14:paraId="73E6B28E" w14:textId="77777777">
        <w:tc>
          <w:tcPr>
            <w:tcW w:w="9628" w:type="dxa"/>
          </w:tcPr>
          <w:p w14:paraId="42B34EE6" w14:textId="77777777" w:rsidR="00304C76" w:rsidRDefault="00304C76">
            <w:pPr>
              <w:spacing w:before="120"/>
              <w:rPr>
                <w:highlight w:val="green"/>
              </w:rPr>
            </w:pPr>
          </w:p>
        </w:tc>
      </w:tr>
      <w:tr w:rsidR="00304C76" w14:paraId="2BDA2DF6" w14:textId="77777777">
        <w:tc>
          <w:tcPr>
            <w:tcW w:w="9628" w:type="dxa"/>
          </w:tcPr>
          <w:p w14:paraId="745CEC17" w14:textId="77777777" w:rsidR="00304C76" w:rsidRDefault="00304C76">
            <w:pPr>
              <w:spacing w:before="120"/>
              <w:rPr>
                <w:highlight w:val="green"/>
              </w:rPr>
            </w:pPr>
          </w:p>
        </w:tc>
      </w:tr>
      <w:tr w:rsidR="00304C76" w14:paraId="6E033EE5" w14:textId="77777777">
        <w:tc>
          <w:tcPr>
            <w:tcW w:w="9628" w:type="dxa"/>
          </w:tcPr>
          <w:p w14:paraId="6C21F6BA" w14:textId="77777777" w:rsidR="00304C76" w:rsidRDefault="00304C76">
            <w:pPr>
              <w:spacing w:before="120"/>
              <w:rPr>
                <w:highlight w:val="green"/>
              </w:rPr>
            </w:pPr>
          </w:p>
        </w:tc>
      </w:tr>
      <w:tr w:rsidR="00304C76" w14:paraId="05DB2F84" w14:textId="77777777">
        <w:tc>
          <w:tcPr>
            <w:tcW w:w="9628" w:type="dxa"/>
          </w:tcPr>
          <w:p w14:paraId="0D90C4D1" w14:textId="77777777" w:rsidR="00304C76" w:rsidRDefault="00304C76">
            <w:pPr>
              <w:spacing w:before="120"/>
              <w:rPr>
                <w:highlight w:val="green"/>
              </w:rPr>
            </w:pPr>
          </w:p>
        </w:tc>
      </w:tr>
      <w:tr w:rsidR="00304C76" w14:paraId="42E0102D" w14:textId="77777777">
        <w:tc>
          <w:tcPr>
            <w:tcW w:w="9628" w:type="dxa"/>
          </w:tcPr>
          <w:p w14:paraId="44BA8729" w14:textId="77777777" w:rsidR="00304C76" w:rsidRDefault="00304C76">
            <w:pPr>
              <w:spacing w:before="120"/>
              <w:rPr>
                <w:highlight w:val="green"/>
              </w:rPr>
            </w:pPr>
          </w:p>
        </w:tc>
      </w:tr>
      <w:tr w:rsidR="00304C76" w14:paraId="39D79015" w14:textId="77777777">
        <w:tc>
          <w:tcPr>
            <w:tcW w:w="9628" w:type="dxa"/>
          </w:tcPr>
          <w:p w14:paraId="28D977D9" w14:textId="77777777" w:rsidR="00304C76" w:rsidRDefault="00304C76">
            <w:pPr>
              <w:spacing w:before="120"/>
              <w:rPr>
                <w:highlight w:val="green"/>
              </w:rPr>
            </w:pPr>
          </w:p>
        </w:tc>
      </w:tr>
      <w:tr w:rsidR="00304C76" w14:paraId="4CAF3EEA" w14:textId="77777777">
        <w:tc>
          <w:tcPr>
            <w:tcW w:w="9628" w:type="dxa"/>
          </w:tcPr>
          <w:p w14:paraId="1DBF3DB6" w14:textId="77777777" w:rsidR="00304C76" w:rsidRDefault="00304C76">
            <w:pPr>
              <w:spacing w:before="120"/>
              <w:rPr>
                <w:highlight w:val="green"/>
              </w:rPr>
            </w:pPr>
          </w:p>
        </w:tc>
      </w:tr>
      <w:tr w:rsidR="00304C76" w14:paraId="734148E3" w14:textId="77777777">
        <w:tc>
          <w:tcPr>
            <w:tcW w:w="9628" w:type="dxa"/>
          </w:tcPr>
          <w:p w14:paraId="7A0D8201" w14:textId="77777777" w:rsidR="00304C76" w:rsidRDefault="00304C76">
            <w:pPr>
              <w:spacing w:before="120"/>
              <w:rPr>
                <w:highlight w:val="green"/>
              </w:rPr>
            </w:pPr>
          </w:p>
        </w:tc>
      </w:tr>
    </w:tbl>
    <w:p w14:paraId="3FB240F2" w14:textId="4D2A31AC" w:rsidR="00CA2E3D" w:rsidRPr="00304C76" w:rsidRDefault="00CA2E3D" w:rsidP="00304C76">
      <w:pPr>
        <w:rPr>
          <w:b/>
          <w:bCs/>
        </w:rPr>
      </w:pPr>
      <w:r w:rsidRPr="00304C76">
        <w:rPr>
          <w:b/>
          <w:bCs/>
        </w:rPr>
        <w:t xml:space="preserve">Question based on </w:t>
      </w:r>
      <w:r w:rsidRPr="00286E96">
        <w:rPr>
          <w:b/>
          <w:bCs/>
        </w:rPr>
        <w:t>theme</w:t>
      </w:r>
    </w:p>
    <w:p w14:paraId="347248C6" w14:textId="698592B2" w:rsidR="00CA2E3D" w:rsidRDefault="00CA2E3D">
      <w:pPr>
        <w:pStyle w:val="ListNumber"/>
        <w:numPr>
          <w:ilvl w:val="0"/>
          <w:numId w:val="25"/>
        </w:numPr>
      </w:pPr>
      <w:r w:rsidRPr="00D417DA">
        <w:t xml:space="preserve">The film draws attention to the boys’ connection with Country and </w:t>
      </w:r>
      <w:r w:rsidR="00405457">
        <w:t>Pete’s journey</w:t>
      </w:r>
      <w:r w:rsidRPr="00D417DA">
        <w:t xml:space="preserve">. </w:t>
      </w:r>
      <w:r w:rsidRPr="009A2840">
        <w:rPr>
          <w:b/>
          <w:bCs/>
        </w:rPr>
        <w:t>How</w:t>
      </w:r>
      <w:r w:rsidRPr="00D417DA">
        <w:t xml:space="preserve"> is </w:t>
      </w:r>
      <w:r w:rsidR="009A2840">
        <w:t xml:space="preserve">Pete’s changing relationship </w:t>
      </w:r>
      <w:r w:rsidRPr="00D417DA">
        <w:t xml:space="preserve">represented </w:t>
      </w:r>
      <w:r w:rsidR="00E2702E">
        <w:t xml:space="preserve">in this </w:t>
      </w:r>
      <w:r w:rsidR="00B369DB">
        <w:t>scene</w:t>
      </w:r>
      <w:r w:rsidRPr="00D417DA">
        <w:t xml:space="preserve">? </w:t>
      </w:r>
      <w:r w:rsidR="005D561D" w:rsidRPr="005D561D">
        <w:t>(</w:t>
      </w:r>
      <w:r w:rsidR="00E2702E">
        <w:t>5</w:t>
      </w:r>
      <w:r w:rsidR="005D561D" w:rsidRPr="005D561D">
        <w:t xml:space="preserve"> marks)</w:t>
      </w:r>
    </w:p>
    <w:p w14:paraId="14EF0EAF" w14:textId="7F4D1051" w:rsidR="00A015EC" w:rsidRDefault="007B488F" w:rsidP="006B4938">
      <w:pPr>
        <w:pStyle w:val="FeatureBox3"/>
      </w:pPr>
      <w:r w:rsidRPr="007B488F">
        <w:rPr>
          <w:b/>
          <w:bCs/>
        </w:rPr>
        <w:lastRenderedPageBreak/>
        <w:t>Student note:</w:t>
      </w:r>
      <w:r>
        <w:t xml:space="preserve"> </w:t>
      </w:r>
      <w:r w:rsidR="000C3868">
        <w:t>t</w:t>
      </w:r>
      <w:r w:rsidR="000C3868" w:rsidRPr="00B24154">
        <w:t xml:space="preserve">his </w:t>
      </w:r>
      <w:r w:rsidR="00B24154" w:rsidRPr="00B24154">
        <w:t xml:space="preserve">question asks you to </w:t>
      </w:r>
      <w:r w:rsidR="00112D41" w:rsidRPr="00B24154">
        <w:t>analyse</w:t>
      </w:r>
      <w:r w:rsidR="00B24154" w:rsidRPr="00B24154">
        <w:t xml:space="preserve"> representation</w:t>
      </w:r>
      <w:r w:rsidR="00112D41">
        <w:t xml:space="preserve"> of a theme</w:t>
      </w:r>
      <w:r w:rsidR="00B24154" w:rsidRPr="00B24154">
        <w:t xml:space="preserve">. For this 5-mark question, spend about 10 minutes. </w:t>
      </w:r>
    </w:p>
    <w:p w14:paraId="1D8DE834" w14:textId="30379EAB" w:rsidR="006B4938" w:rsidRPr="00456746" w:rsidRDefault="00B24154" w:rsidP="006B4938">
      <w:pPr>
        <w:pStyle w:val="FeatureBox3"/>
      </w:pPr>
      <w:r w:rsidRPr="00B24154">
        <w:t>Write 1</w:t>
      </w:r>
      <w:r w:rsidR="00375868">
        <w:t xml:space="preserve"> to</w:t>
      </w:r>
      <w:r w:rsidR="00594097">
        <w:t xml:space="preserve"> </w:t>
      </w:r>
      <w:r w:rsidRPr="00B24154">
        <w:t xml:space="preserve">2 paragraphs </w:t>
      </w:r>
      <w:r w:rsidR="007B488F">
        <w:t>or 6</w:t>
      </w:r>
      <w:r w:rsidR="00375868">
        <w:t xml:space="preserve"> to </w:t>
      </w:r>
      <w:r w:rsidR="007B488F">
        <w:t xml:space="preserve">8 sentences </w:t>
      </w:r>
      <w:r w:rsidRPr="00B24154">
        <w:t xml:space="preserve">that introduce the theme of connection to Country, </w:t>
      </w:r>
      <w:r w:rsidR="006B4938" w:rsidRPr="00B24154">
        <w:t>analyse</w:t>
      </w:r>
      <w:r w:rsidRPr="00B24154">
        <w:t xml:space="preserve"> how Pete's changing relationship is represented in the </w:t>
      </w:r>
      <w:r w:rsidR="00B369DB">
        <w:t>scene</w:t>
      </w:r>
      <w:r w:rsidRPr="00B24154">
        <w:t xml:space="preserve"> with specific examples, and explain how the filmmaker's choices convey this theme development.</w:t>
      </w:r>
    </w:p>
    <w:tbl>
      <w:tblPr>
        <w:tblStyle w:val="TableGrid"/>
        <w:tblpPr w:leftFromText="180" w:rightFromText="180" w:vertAnchor="text" w:tblpY="532"/>
        <w:tblW w:w="0" w:type="auto"/>
        <w:tblBorders>
          <w:top w:val="none" w:sz="0" w:space="0" w:color="auto"/>
          <w:left w:val="none" w:sz="0" w:space="0" w:color="auto"/>
          <w:right w:val="none" w:sz="0" w:space="0" w:color="auto"/>
        </w:tblBorders>
        <w:tblLook w:val="04A0" w:firstRow="1" w:lastRow="0" w:firstColumn="1" w:lastColumn="0" w:noHBand="0" w:noVBand="1"/>
        <w:tblDescription w:val="This table provides lined space for students to answer Question 4."/>
      </w:tblPr>
      <w:tblGrid>
        <w:gridCol w:w="9628"/>
      </w:tblGrid>
      <w:tr w:rsidR="00702865" w14:paraId="4590AE2F" w14:textId="77777777">
        <w:tc>
          <w:tcPr>
            <w:tcW w:w="9628" w:type="dxa"/>
          </w:tcPr>
          <w:p w14:paraId="04622E23" w14:textId="77777777" w:rsidR="00702865" w:rsidRDefault="00702865">
            <w:pPr>
              <w:spacing w:before="120"/>
              <w:rPr>
                <w:highlight w:val="green"/>
              </w:rPr>
            </w:pPr>
          </w:p>
        </w:tc>
      </w:tr>
      <w:tr w:rsidR="00702865" w14:paraId="2824DF9A" w14:textId="77777777">
        <w:tc>
          <w:tcPr>
            <w:tcW w:w="9628" w:type="dxa"/>
          </w:tcPr>
          <w:p w14:paraId="5A772720" w14:textId="77777777" w:rsidR="00702865" w:rsidRDefault="00702865">
            <w:pPr>
              <w:spacing w:before="120"/>
              <w:rPr>
                <w:highlight w:val="green"/>
              </w:rPr>
            </w:pPr>
          </w:p>
        </w:tc>
      </w:tr>
      <w:tr w:rsidR="00702865" w14:paraId="67FCA338" w14:textId="77777777">
        <w:tc>
          <w:tcPr>
            <w:tcW w:w="9628" w:type="dxa"/>
          </w:tcPr>
          <w:p w14:paraId="29A2DCC8" w14:textId="77777777" w:rsidR="00702865" w:rsidRDefault="00702865">
            <w:pPr>
              <w:spacing w:before="120"/>
              <w:rPr>
                <w:highlight w:val="green"/>
              </w:rPr>
            </w:pPr>
          </w:p>
        </w:tc>
      </w:tr>
      <w:tr w:rsidR="00702865" w14:paraId="638C5163" w14:textId="77777777">
        <w:tc>
          <w:tcPr>
            <w:tcW w:w="9628" w:type="dxa"/>
          </w:tcPr>
          <w:p w14:paraId="620E8EE2" w14:textId="77777777" w:rsidR="00702865" w:rsidRDefault="00702865">
            <w:pPr>
              <w:spacing w:before="120"/>
              <w:rPr>
                <w:highlight w:val="green"/>
              </w:rPr>
            </w:pPr>
          </w:p>
        </w:tc>
      </w:tr>
      <w:tr w:rsidR="00702865" w14:paraId="40FEB311" w14:textId="77777777">
        <w:tc>
          <w:tcPr>
            <w:tcW w:w="9628" w:type="dxa"/>
          </w:tcPr>
          <w:p w14:paraId="191B2247" w14:textId="77777777" w:rsidR="00702865" w:rsidRDefault="00702865">
            <w:pPr>
              <w:spacing w:before="120"/>
              <w:rPr>
                <w:highlight w:val="green"/>
              </w:rPr>
            </w:pPr>
          </w:p>
        </w:tc>
      </w:tr>
      <w:tr w:rsidR="00702865" w14:paraId="58C29A6D" w14:textId="77777777">
        <w:tc>
          <w:tcPr>
            <w:tcW w:w="9628" w:type="dxa"/>
          </w:tcPr>
          <w:p w14:paraId="062872A3" w14:textId="77777777" w:rsidR="00702865" w:rsidRDefault="00702865">
            <w:pPr>
              <w:spacing w:before="120"/>
              <w:rPr>
                <w:highlight w:val="green"/>
              </w:rPr>
            </w:pPr>
          </w:p>
        </w:tc>
      </w:tr>
      <w:tr w:rsidR="00702865" w14:paraId="0BC9FBE4" w14:textId="77777777">
        <w:tc>
          <w:tcPr>
            <w:tcW w:w="9628" w:type="dxa"/>
          </w:tcPr>
          <w:p w14:paraId="3CAB1ED1" w14:textId="77777777" w:rsidR="00702865" w:rsidRDefault="00702865">
            <w:pPr>
              <w:spacing w:before="120"/>
              <w:rPr>
                <w:highlight w:val="green"/>
              </w:rPr>
            </w:pPr>
          </w:p>
        </w:tc>
      </w:tr>
      <w:tr w:rsidR="00702865" w14:paraId="13856BB2" w14:textId="77777777">
        <w:tc>
          <w:tcPr>
            <w:tcW w:w="9628" w:type="dxa"/>
          </w:tcPr>
          <w:p w14:paraId="5ED103A3" w14:textId="77777777" w:rsidR="00702865" w:rsidRDefault="00702865">
            <w:pPr>
              <w:spacing w:before="120"/>
              <w:rPr>
                <w:highlight w:val="green"/>
              </w:rPr>
            </w:pPr>
          </w:p>
        </w:tc>
      </w:tr>
      <w:tr w:rsidR="00702865" w14:paraId="787D03F7" w14:textId="77777777">
        <w:tc>
          <w:tcPr>
            <w:tcW w:w="9628" w:type="dxa"/>
          </w:tcPr>
          <w:p w14:paraId="0081393A" w14:textId="77777777" w:rsidR="00702865" w:rsidRDefault="00702865">
            <w:pPr>
              <w:spacing w:before="120"/>
              <w:rPr>
                <w:highlight w:val="green"/>
              </w:rPr>
            </w:pPr>
          </w:p>
        </w:tc>
      </w:tr>
      <w:tr w:rsidR="00702865" w14:paraId="0826E2D4" w14:textId="77777777">
        <w:tc>
          <w:tcPr>
            <w:tcW w:w="9628" w:type="dxa"/>
          </w:tcPr>
          <w:p w14:paraId="6F0E06C7" w14:textId="77777777" w:rsidR="00702865" w:rsidRDefault="00702865">
            <w:pPr>
              <w:spacing w:before="120"/>
              <w:rPr>
                <w:highlight w:val="green"/>
              </w:rPr>
            </w:pPr>
          </w:p>
        </w:tc>
      </w:tr>
      <w:tr w:rsidR="00702865" w14:paraId="4CA9C6C2" w14:textId="77777777">
        <w:tc>
          <w:tcPr>
            <w:tcW w:w="9628" w:type="dxa"/>
          </w:tcPr>
          <w:p w14:paraId="56D88D18" w14:textId="77777777" w:rsidR="00702865" w:rsidRDefault="00702865">
            <w:pPr>
              <w:spacing w:before="120"/>
              <w:rPr>
                <w:highlight w:val="green"/>
              </w:rPr>
            </w:pPr>
          </w:p>
        </w:tc>
      </w:tr>
      <w:tr w:rsidR="00702865" w14:paraId="733DF976" w14:textId="77777777">
        <w:tc>
          <w:tcPr>
            <w:tcW w:w="9628" w:type="dxa"/>
          </w:tcPr>
          <w:p w14:paraId="283ACFAD" w14:textId="77777777" w:rsidR="00702865" w:rsidRDefault="00702865">
            <w:pPr>
              <w:spacing w:before="120"/>
              <w:rPr>
                <w:highlight w:val="green"/>
              </w:rPr>
            </w:pPr>
          </w:p>
        </w:tc>
      </w:tr>
      <w:tr w:rsidR="00702865" w14:paraId="02514A78" w14:textId="77777777">
        <w:tc>
          <w:tcPr>
            <w:tcW w:w="9628" w:type="dxa"/>
          </w:tcPr>
          <w:p w14:paraId="2B980700" w14:textId="77777777" w:rsidR="00702865" w:rsidRDefault="00702865">
            <w:pPr>
              <w:spacing w:before="120"/>
              <w:rPr>
                <w:highlight w:val="green"/>
              </w:rPr>
            </w:pPr>
          </w:p>
        </w:tc>
      </w:tr>
      <w:tr w:rsidR="00702865" w14:paraId="0DC6DB2D" w14:textId="77777777">
        <w:tc>
          <w:tcPr>
            <w:tcW w:w="9628" w:type="dxa"/>
          </w:tcPr>
          <w:p w14:paraId="03A28B4E" w14:textId="77777777" w:rsidR="00702865" w:rsidRDefault="00702865">
            <w:pPr>
              <w:spacing w:before="120"/>
              <w:rPr>
                <w:highlight w:val="green"/>
              </w:rPr>
            </w:pPr>
          </w:p>
        </w:tc>
      </w:tr>
      <w:tr w:rsidR="00702865" w14:paraId="59041DA9" w14:textId="77777777">
        <w:tc>
          <w:tcPr>
            <w:tcW w:w="9628" w:type="dxa"/>
          </w:tcPr>
          <w:p w14:paraId="20D2FB6C" w14:textId="77777777" w:rsidR="00702865" w:rsidRDefault="00702865">
            <w:pPr>
              <w:spacing w:before="120"/>
              <w:rPr>
                <w:highlight w:val="green"/>
              </w:rPr>
            </w:pPr>
          </w:p>
        </w:tc>
      </w:tr>
    </w:tbl>
    <w:p w14:paraId="3F314FD9" w14:textId="020394AF" w:rsidR="004314AA" w:rsidRPr="004B0D78" w:rsidRDefault="004314AA" w:rsidP="004314AA">
      <w:pPr>
        <w:pStyle w:val="Heading2"/>
        <w:rPr>
          <w:b/>
        </w:rPr>
      </w:pPr>
      <w:bookmarkStart w:id="97" w:name="_Toc181362114"/>
      <w:bookmarkStart w:id="98" w:name="_Hlk180748953"/>
      <w:r w:rsidRPr="00A70041">
        <w:lastRenderedPageBreak/>
        <w:t xml:space="preserve">Phase 3, </w:t>
      </w:r>
      <w:r>
        <w:t xml:space="preserve">resource </w:t>
      </w:r>
      <w:r w:rsidR="004102AC">
        <w:t>3</w:t>
      </w:r>
      <w:r w:rsidRPr="00A70041">
        <w:t xml:space="preserve"> – ‘Mysterious Path’ </w:t>
      </w:r>
      <w:r w:rsidR="00EA3798">
        <w:t>guided exam</w:t>
      </w:r>
      <w:r w:rsidR="00224C71">
        <w:t>ination</w:t>
      </w:r>
      <w:r w:rsidR="00EA3798">
        <w:t xml:space="preserve"> practice</w:t>
      </w:r>
      <w:r w:rsidRPr="004B0D78">
        <w:rPr>
          <w:b/>
        </w:rPr>
        <w:t xml:space="preserve"> </w:t>
      </w:r>
      <w:r w:rsidR="007C4345">
        <w:rPr>
          <w:bCs w:val="0"/>
        </w:rPr>
        <w:t>sample</w:t>
      </w:r>
      <w:r w:rsidR="00D443CF" w:rsidRPr="00D443CF">
        <w:rPr>
          <w:bCs w:val="0"/>
        </w:rPr>
        <w:t xml:space="preserve"> answers</w:t>
      </w:r>
      <w:bookmarkEnd w:id="97"/>
    </w:p>
    <w:p w14:paraId="6B6B985E" w14:textId="129EFA1F" w:rsidR="000F7E71" w:rsidRDefault="000F7E71" w:rsidP="000F7E71">
      <w:pPr>
        <w:pStyle w:val="FeatureBox2"/>
      </w:pPr>
      <w:r w:rsidRPr="00CC7A49">
        <w:rPr>
          <w:b/>
          <w:bCs/>
        </w:rPr>
        <w:t>Teacher note:</w:t>
      </w:r>
      <w:r>
        <w:t xml:space="preserve"> </w:t>
      </w:r>
      <w:r w:rsidR="00CC7A49">
        <w:t xml:space="preserve">these sample </w:t>
      </w:r>
      <w:r w:rsidR="00B44AAB">
        <w:t xml:space="preserve">answers </w:t>
      </w:r>
      <w:r w:rsidR="008140BD">
        <w:t>are not definitive</w:t>
      </w:r>
      <w:r w:rsidR="00992F03">
        <w:t xml:space="preserve"> but rather indicative of the type </w:t>
      </w:r>
      <w:r w:rsidR="00D90E46">
        <w:t xml:space="preserve">of response that could be provided. A </w:t>
      </w:r>
      <w:r w:rsidR="00DD7854">
        <w:t xml:space="preserve">sample </w:t>
      </w:r>
      <w:r w:rsidR="00906F0C">
        <w:t>high-range and middle-ra</w:t>
      </w:r>
      <w:r w:rsidR="00A853AA">
        <w:t xml:space="preserve">nge </w:t>
      </w:r>
      <w:r w:rsidR="00301AD0">
        <w:t xml:space="preserve">answer is </w:t>
      </w:r>
      <w:r w:rsidR="003654C1">
        <w:t xml:space="preserve">provided for each question. </w:t>
      </w:r>
      <w:r w:rsidR="00695C0C">
        <w:t xml:space="preserve">These </w:t>
      </w:r>
      <w:r w:rsidR="00BF5002">
        <w:t xml:space="preserve">answers can inform </w:t>
      </w:r>
      <w:r w:rsidR="00454748">
        <w:t xml:space="preserve">the teacher’s </w:t>
      </w:r>
      <w:r w:rsidR="00973A40">
        <w:t xml:space="preserve">own </w:t>
      </w:r>
      <w:r w:rsidR="00D5359D">
        <w:t xml:space="preserve">understanding </w:t>
      </w:r>
      <w:r w:rsidR="00876279">
        <w:t xml:space="preserve">and </w:t>
      </w:r>
      <w:r w:rsidR="009D276A">
        <w:t xml:space="preserve">modelling </w:t>
      </w:r>
      <w:r w:rsidR="001566C3">
        <w:t xml:space="preserve">during the gradual release of responsibility in the </w:t>
      </w:r>
      <w:r w:rsidR="009D276A">
        <w:t>mode</w:t>
      </w:r>
      <w:r w:rsidR="00CB37D3">
        <w:t>l</w:t>
      </w:r>
      <w:r w:rsidR="009D276A">
        <w:t xml:space="preserve">led, guided and independent </w:t>
      </w:r>
      <w:r w:rsidR="00CB37D3">
        <w:t>exam</w:t>
      </w:r>
      <w:r w:rsidR="00A57CF1">
        <w:t>ination</w:t>
      </w:r>
      <w:r w:rsidR="00CB37D3">
        <w:t xml:space="preserve"> practice sequence</w:t>
      </w:r>
      <w:r w:rsidR="0014513E">
        <w:t>.</w:t>
      </w:r>
    </w:p>
    <w:p w14:paraId="275ADBCA" w14:textId="677AC1D9" w:rsidR="00A05369" w:rsidRPr="00A05369" w:rsidRDefault="00A05369" w:rsidP="00A05369">
      <w:pPr>
        <w:rPr>
          <w:b/>
          <w:bCs/>
        </w:rPr>
      </w:pPr>
      <w:r w:rsidRPr="00A05369">
        <w:rPr>
          <w:b/>
          <w:bCs/>
        </w:rPr>
        <w:t xml:space="preserve">Question based on narrative </w:t>
      </w:r>
    </w:p>
    <w:p w14:paraId="46CCEDE6" w14:textId="2AFD71DA" w:rsidR="005663D3" w:rsidRPr="00A05369" w:rsidRDefault="00A05369">
      <w:pPr>
        <w:pStyle w:val="ListNumber"/>
        <w:numPr>
          <w:ilvl w:val="0"/>
          <w:numId w:val="89"/>
        </w:numPr>
      </w:pPr>
      <w:r w:rsidRPr="00A05369">
        <w:t xml:space="preserve">Identify where this </w:t>
      </w:r>
      <w:r w:rsidR="00B369DB">
        <w:t>scene</w:t>
      </w:r>
      <w:r w:rsidRPr="00A05369">
        <w:t xml:space="preserve"> fits into the narrative and explain how it contributes to </w:t>
      </w:r>
      <w:r w:rsidR="005567AE">
        <w:t xml:space="preserve">the </w:t>
      </w:r>
      <w:r w:rsidRPr="00A05369">
        <w:t xml:space="preserve">storyline of </w:t>
      </w:r>
      <w:r w:rsidRPr="00EA10D9">
        <w:rPr>
          <w:rStyle w:val="Emphasis"/>
        </w:rPr>
        <w:t xml:space="preserve">Satellite </w:t>
      </w:r>
      <w:r w:rsidR="00EA10D9" w:rsidRPr="00EA10D9">
        <w:rPr>
          <w:rStyle w:val="Emphasis"/>
        </w:rPr>
        <w:t>Boy</w:t>
      </w:r>
      <w:r w:rsidR="00E76D9D">
        <w:t>.</w:t>
      </w:r>
      <w:r w:rsidRPr="00A05369">
        <w:t xml:space="preserve"> (3 marks)</w:t>
      </w:r>
    </w:p>
    <w:p w14:paraId="654A3C7D" w14:textId="72A6D4C4" w:rsidR="005663D3" w:rsidRPr="003E53DF" w:rsidRDefault="005663D3" w:rsidP="005663D3">
      <w:pPr>
        <w:rPr>
          <w:b/>
          <w:bCs/>
        </w:rPr>
      </w:pPr>
      <w:r w:rsidRPr="003E53DF">
        <w:rPr>
          <w:b/>
          <w:bCs/>
        </w:rPr>
        <w:t xml:space="preserve">Sample </w:t>
      </w:r>
      <w:r>
        <w:rPr>
          <w:b/>
          <w:bCs/>
        </w:rPr>
        <w:t>r</w:t>
      </w:r>
      <w:r w:rsidRPr="003E53DF">
        <w:rPr>
          <w:b/>
          <w:bCs/>
        </w:rPr>
        <w:t xml:space="preserve">esponse </w:t>
      </w:r>
      <w:r>
        <w:rPr>
          <w:b/>
          <w:bCs/>
        </w:rPr>
        <w:t>– 3 marks</w:t>
      </w:r>
    </w:p>
    <w:p w14:paraId="4358F6D9" w14:textId="61F850FE" w:rsidR="001A09D4" w:rsidRPr="001A09D4" w:rsidRDefault="001A09D4" w:rsidP="001A09D4">
      <w:r w:rsidRPr="001A09D4">
        <w:t xml:space="preserve">This </w:t>
      </w:r>
      <w:r w:rsidR="00B369DB">
        <w:t>scene</w:t>
      </w:r>
      <w:r w:rsidRPr="001A09D4">
        <w:t xml:space="preserve"> is part of the rising action of the </w:t>
      </w:r>
      <w:proofErr w:type="gramStart"/>
      <w:r w:rsidRPr="001A09D4">
        <w:t>narrative, and</w:t>
      </w:r>
      <w:proofErr w:type="gramEnd"/>
      <w:r w:rsidRPr="001A09D4">
        <w:t xml:space="preserve"> occurs after Pete and Kalmain realise they are off track and need to find their own ways through the bush. It contributes to the storyline of </w:t>
      </w:r>
      <w:r w:rsidRPr="00EA10D9">
        <w:rPr>
          <w:rStyle w:val="Emphasis"/>
        </w:rPr>
        <w:t xml:space="preserve">Satellite </w:t>
      </w:r>
      <w:r w:rsidR="00EA10D9" w:rsidRPr="00EA10D9">
        <w:rPr>
          <w:rStyle w:val="Emphasis"/>
        </w:rPr>
        <w:t>Boy</w:t>
      </w:r>
      <w:r w:rsidRPr="001A09D4">
        <w:t xml:space="preserve"> by creating tension about whether they will be able to do this on their own and setting challenges in front of them, such as making their way through the mysterious tunnel or cave in this </w:t>
      </w:r>
      <w:r w:rsidR="00B369DB">
        <w:t>scene</w:t>
      </w:r>
      <w:r w:rsidRPr="001A09D4">
        <w:t>.</w:t>
      </w:r>
    </w:p>
    <w:p w14:paraId="4E6BEB66" w14:textId="3DC0A6CB" w:rsidR="001A09D4" w:rsidRPr="001A09D4" w:rsidRDefault="001A09D4" w:rsidP="001A09D4">
      <w:pPr>
        <w:rPr>
          <w:b/>
          <w:bCs/>
        </w:rPr>
      </w:pPr>
      <w:r w:rsidRPr="001A09D4">
        <w:rPr>
          <w:b/>
          <w:bCs/>
        </w:rPr>
        <w:t xml:space="preserve">Sample response – </w:t>
      </w:r>
      <w:r>
        <w:rPr>
          <w:b/>
          <w:bCs/>
        </w:rPr>
        <w:t>1</w:t>
      </w:r>
      <w:r w:rsidRPr="001A09D4">
        <w:rPr>
          <w:b/>
          <w:bCs/>
        </w:rPr>
        <w:t xml:space="preserve"> mark</w:t>
      </w:r>
    </w:p>
    <w:p w14:paraId="356B1F4A" w14:textId="10F0A763" w:rsidR="005663D3" w:rsidRDefault="001A09D4" w:rsidP="001A09D4">
      <w:r w:rsidRPr="001A09D4">
        <w:t xml:space="preserve">This part of the movie is creepy and scary for the boys, showing this is a major complication in their journey because they are lost. They try to get </w:t>
      </w:r>
      <w:proofErr w:type="gramStart"/>
      <w:r w:rsidRPr="001A09D4">
        <w:t>out</w:t>
      </w:r>
      <w:proofErr w:type="gramEnd"/>
      <w:r w:rsidRPr="001A09D4">
        <w:t xml:space="preserve"> but they seem really nervous and scared about being on this mysterious path.</w:t>
      </w:r>
    </w:p>
    <w:p w14:paraId="03694557" w14:textId="0BBAF83B" w:rsidR="0052008B" w:rsidRPr="008338B7" w:rsidRDefault="0052008B" w:rsidP="0052008B">
      <w:pPr>
        <w:rPr>
          <w:b/>
        </w:rPr>
      </w:pPr>
      <w:r w:rsidRPr="008338B7">
        <w:rPr>
          <w:b/>
        </w:rPr>
        <w:t xml:space="preserve">Questions based on visual and audio filmic devices </w:t>
      </w:r>
    </w:p>
    <w:p w14:paraId="24AB5D57" w14:textId="2F424EF3" w:rsidR="0052008B" w:rsidRDefault="0052008B" w:rsidP="004C56C3">
      <w:pPr>
        <w:pStyle w:val="ListNumber"/>
      </w:pPr>
      <w:r w:rsidRPr="0031726D">
        <w:t>Identify</w:t>
      </w:r>
      <w:r>
        <w:t xml:space="preserve"> one visual device used in this </w:t>
      </w:r>
      <w:r w:rsidR="00B369DB">
        <w:t>scene</w:t>
      </w:r>
      <w:r>
        <w:t xml:space="preserve"> and explain how it contributes to building suspense. (3 marks) </w:t>
      </w:r>
    </w:p>
    <w:p w14:paraId="7878909B" w14:textId="49A6950D" w:rsidR="0052008B" w:rsidRPr="008338B7" w:rsidRDefault="0052008B" w:rsidP="0052008B">
      <w:pPr>
        <w:rPr>
          <w:b/>
        </w:rPr>
      </w:pPr>
      <w:r w:rsidRPr="008338B7">
        <w:rPr>
          <w:b/>
          <w:bCs/>
        </w:rPr>
        <w:t xml:space="preserve">Sample </w:t>
      </w:r>
      <w:r w:rsidR="008338B7" w:rsidRPr="008338B7">
        <w:rPr>
          <w:b/>
          <w:bCs/>
        </w:rPr>
        <w:t>r</w:t>
      </w:r>
      <w:r w:rsidRPr="008338B7">
        <w:rPr>
          <w:b/>
          <w:bCs/>
        </w:rPr>
        <w:t xml:space="preserve">esponse </w:t>
      </w:r>
      <w:r w:rsidR="008338B7" w:rsidRPr="008338B7">
        <w:rPr>
          <w:b/>
          <w:bCs/>
        </w:rPr>
        <w:t>– 3 marks</w:t>
      </w:r>
    </w:p>
    <w:p w14:paraId="5FB96287" w14:textId="01831D96" w:rsidR="0052008B" w:rsidRDefault="0052008B" w:rsidP="0052008B">
      <w:r>
        <w:t xml:space="preserve">The lighting in this </w:t>
      </w:r>
      <w:r w:rsidR="00B369DB">
        <w:t>scene</w:t>
      </w:r>
      <w:r>
        <w:t xml:space="preserve"> builds suspense by creating a dim and eerie atmosphere. The path is mostly dark with a little light coming in from cracks above the boys. This builds suspense by showing them exploring the mysterious dark path to find their way making the audience feel nervous for them.</w:t>
      </w:r>
    </w:p>
    <w:p w14:paraId="6605B3C0" w14:textId="3BBD4DA4" w:rsidR="0052008B" w:rsidRPr="008338B7" w:rsidRDefault="0052008B" w:rsidP="0052008B">
      <w:pPr>
        <w:rPr>
          <w:b/>
        </w:rPr>
      </w:pPr>
      <w:r w:rsidRPr="008338B7">
        <w:rPr>
          <w:b/>
        </w:rPr>
        <w:lastRenderedPageBreak/>
        <w:t xml:space="preserve">Sample response </w:t>
      </w:r>
      <w:r w:rsidR="008338B7" w:rsidRPr="008338B7">
        <w:rPr>
          <w:b/>
          <w:bCs/>
        </w:rPr>
        <w:t>– 1 mark</w:t>
      </w:r>
    </w:p>
    <w:p w14:paraId="57909331" w14:textId="2ECFD901" w:rsidR="0052008B" w:rsidRDefault="0052008B" w:rsidP="0052008B">
      <w:r>
        <w:t xml:space="preserve">The camera angles build suspense. It makes the boys look small. They’re not </w:t>
      </w:r>
      <w:proofErr w:type="gramStart"/>
      <w:r>
        <w:t>really small</w:t>
      </w:r>
      <w:proofErr w:type="gramEnd"/>
      <w:r>
        <w:t xml:space="preserve"> but because of where the camera is they just look small to the audience.</w:t>
      </w:r>
    </w:p>
    <w:p w14:paraId="1E9FD127" w14:textId="2D67022A" w:rsidR="0052008B" w:rsidRDefault="0052008B" w:rsidP="0031726D">
      <w:pPr>
        <w:pStyle w:val="ListNumber"/>
      </w:pPr>
      <w:r>
        <w:t xml:space="preserve">Explain how sound is used in this </w:t>
      </w:r>
      <w:r w:rsidR="00B369DB">
        <w:t>scene</w:t>
      </w:r>
      <w:r>
        <w:t xml:space="preserve"> to create an eerie mood</w:t>
      </w:r>
      <w:r w:rsidR="00D81162">
        <w:t>.</w:t>
      </w:r>
      <w:r>
        <w:t xml:space="preserve"> (3 marks) </w:t>
      </w:r>
    </w:p>
    <w:p w14:paraId="2B5A2BF3" w14:textId="495E1821" w:rsidR="0052008B" w:rsidRPr="00F44B7B" w:rsidRDefault="0052008B" w:rsidP="0052008B">
      <w:pPr>
        <w:rPr>
          <w:b/>
        </w:rPr>
      </w:pPr>
      <w:r w:rsidRPr="00F44B7B">
        <w:rPr>
          <w:b/>
          <w:bCs/>
        </w:rPr>
        <w:t xml:space="preserve">Sample </w:t>
      </w:r>
      <w:r w:rsidR="006D525E" w:rsidRPr="00F44B7B">
        <w:rPr>
          <w:b/>
          <w:bCs/>
        </w:rPr>
        <w:t>r</w:t>
      </w:r>
      <w:r w:rsidRPr="00F44B7B">
        <w:rPr>
          <w:b/>
          <w:bCs/>
        </w:rPr>
        <w:t xml:space="preserve">esponse </w:t>
      </w:r>
      <w:r w:rsidR="006D525E" w:rsidRPr="00F44B7B">
        <w:rPr>
          <w:b/>
          <w:bCs/>
        </w:rPr>
        <w:t>– 3 mar</w:t>
      </w:r>
      <w:r w:rsidR="00F44B7B" w:rsidRPr="00F44B7B">
        <w:rPr>
          <w:b/>
          <w:bCs/>
        </w:rPr>
        <w:t>ks</w:t>
      </w:r>
    </w:p>
    <w:p w14:paraId="78C2B3CC" w14:textId="1903A02E" w:rsidR="0052008B" w:rsidRDefault="0052008B" w:rsidP="0052008B">
      <w:r>
        <w:t>Voice</w:t>
      </w:r>
      <w:r w:rsidR="006D04F4">
        <w:t>-</w:t>
      </w:r>
      <w:r>
        <w:t xml:space="preserve">over and </w:t>
      </w:r>
      <w:r w:rsidR="002C0A97" w:rsidRPr="00504117">
        <w:t>diegetic</w:t>
      </w:r>
      <w:r>
        <w:t xml:space="preserve"> sound of wind and breathing is used to create the eerie mood in this </w:t>
      </w:r>
      <w:r w:rsidR="00B369DB">
        <w:t>scene</w:t>
      </w:r>
      <w:r>
        <w:t>. The wind and breath sounds show the boys</w:t>
      </w:r>
      <w:r w:rsidR="00657A66">
        <w:t>’</w:t>
      </w:r>
      <w:r>
        <w:t xml:space="preserve"> nervousness and the isolation of the scene. The voice</w:t>
      </w:r>
      <w:r w:rsidR="006D04F4">
        <w:t>-</w:t>
      </w:r>
      <w:r>
        <w:t>over seems like it’s giving guidance on where to go but adds a mysterious dynamic to the scene as well.</w:t>
      </w:r>
    </w:p>
    <w:p w14:paraId="0C0BF5EB" w14:textId="2D26E265" w:rsidR="0052008B" w:rsidRPr="006D525E" w:rsidRDefault="0052008B" w:rsidP="0052008B">
      <w:pPr>
        <w:rPr>
          <w:b/>
        </w:rPr>
      </w:pPr>
      <w:r w:rsidRPr="006D525E">
        <w:rPr>
          <w:b/>
        </w:rPr>
        <w:t xml:space="preserve">Sample </w:t>
      </w:r>
      <w:r w:rsidR="009A1FC0" w:rsidRPr="006D525E">
        <w:rPr>
          <w:b/>
        </w:rPr>
        <w:t>r</w:t>
      </w:r>
      <w:r w:rsidRPr="006D525E">
        <w:rPr>
          <w:b/>
        </w:rPr>
        <w:t xml:space="preserve">esponse </w:t>
      </w:r>
      <w:r w:rsidR="009A1FC0" w:rsidRPr="006D525E">
        <w:rPr>
          <w:b/>
        </w:rPr>
        <w:t>– 1 mark</w:t>
      </w:r>
    </w:p>
    <w:p w14:paraId="2DC947AB" w14:textId="70041CDD" w:rsidR="0052008B" w:rsidRDefault="0052008B" w:rsidP="0052008B">
      <w:r>
        <w:t xml:space="preserve">There’s a sound of wind blowing through the cave which shows that it’s a creepy place. There’s no music either so it makes the wind sounds seem </w:t>
      </w:r>
      <w:proofErr w:type="gramStart"/>
      <w:r>
        <w:t>important</w:t>
      </w:r>
      <w:proofErr w:type="gramEnd"/>
      <w:r>
        <w:t xml:space="preserve"> and that the audience should pay attention to it. The cave would be a</w:t>
      </w:r>
      <w:r w:rsidR="007473E5">
        <w:t>n</w:t>
      </w:r>
      <w:r>
        <w:t xml:space="preserve"> eerie place.</w:t>
      </w:r>
    </w:p>
    <w:p w14:paraId="30ACE489" w14:textId="088ECF82" w:rsidR="0052008B" w:rsidRPr="009A1FC0" w:rsidRDefault="0052008B" w:rsidP="0052008B">
      <w:pPr>
        <w:rPr>
          <w:b/>
        </w:rPr>
      </w:pPr>
      <w:r w:rsidRPr="009A1FC0">
        <w:rPr>
          <w:b/>
          <w:bCs/>
        </w:rPr>
        <w:t>Question</w:t>
      </w:r>
      <w:r w:rsidRPr="009A1FC0">
        <w:rPr>
          <w:b/>
        </w:rPr>
        <w:t xml:space="preserve"> based on figurative devices </w:t>
      </w:r>
    </w:p>
    <w:p w14:paraId="0A5B66AC" w14:textId="59F3B979" w:rsidR="008338B7" w:rsidRDefault="0052008B" w:rsidP="0031726D">
      <w:pPr>
        <w:pStyle w:val="ListNumber"/>
      </w:pPr>
      <w:r>
        <w:t xml:space="preserve">In this </w:t>
      </w:r>
      <w:r w:rsidR="00B369DB">
        <w:t>scene</w:t>
      </w:r>
      <w:r>
        <w:t xml:space="preserve">, the viewer is presented with Pete carrying a spear. Discuss why the director of </w:t>
      </w:r>
      <w:r w:rsidRPr="00EA10D9">
        <w:rPr>
          <w:rStyle w:val="Emphasis"/>
        </w:rPr>
        <w:t xml:space="preserve">Satellite </w:t>
      </w:r>
      <w:r w:rsidR="00EA10D9" w:rsidRPr="00EA10D9">
        <w:rPr>
          <w:rStyle w:val="Emphasis"/>
        </w:rPr>
        <w:t>Boy</w:t>
      </w:r>
      <w:r>
        <w:t xml:space="preserve"> chose to show the spear in this scene </w:t>
      </w:r>
      <w:proofErr w:type="gramStart"/>
      <w:r>
        <w:t>in particular and</w:t>
      </w:r>
      <w:proofErr w:type="gramEnd"/>
      <w:r>
        <w:t xml:space="preserve"> one other place in the film. </w:t>
      </w:r>
      <w:r w:rsidR="00657A66">
        <w:t>(4 marks)</w:t>
      </w:r>
    </w:p>
    <w:p w14:paraId="35A91CB5" w14:textId="6A9FD185" w:rsidR="0052008B" w:rsidRPr="009A1FC0" w:rsidRDefault="0052008B" w:rsidP="0052008B">
      <w:pPr>
        <w:rPr>
          <w:b/>
        </w:rPr>
      </w:pPr>
      <w:r w:rsidRPr="009A1FC0">
        <w:rPr>
          <w:b/>
          <w:bCs/>
        </w:rPr>
        <w:t xml:space="preserve">Sample </w:t>
      </w:r>
      <w:r w:rsidR="009A1FC0" w:rsidRPr="009A1FC0">
        <w:rPr>
          <w:b/>
          <w:bCs/>
        </w:rPr>
        <w:t>r</w:t>
      </w:r>
      <w:r w:rsidRPr="009A1FC0">
        <w:rPr>
          <w:b/>
          <w:bCs/>
        </w:rPr>
        <w:t xml:space="preserve">esponse </w:t>
      </w:r>
      <w:r w:rsidR="009A1FC0" w:rsidRPr="009A1FC0">
        <w:rPr>
          <w:b/>
          <w:bCs/>
        </w:rPr>
        <w:t>– 4 marks</w:t>
      </w:r>
    </w:p>
    <w:p w14:paraId="435D7491" w14:textId="3FA68BA5" w:rsidR="0052008B" w:rsidRDefault="0052008B" w:rsidP="0052008B">
      <w:r>
        <w:t xml:space="preserve">The spear is an important symbol in the film, representing Pete’s growing sense of connection to Jagamarra and his </w:t>
      </w:r>
      <w:r w:rsidR="006469B7">
        <w:t>c</w:t>
      </w:r>
      <w:r w:rsidR="000B7470">
        <w:t>ulture</w:t>
      </w:r>
      <w:r>
        <w:t>. In this scene he is using the spear to navigate through the mysterious place, helping him both physically and mentally to get through the challenge. In the other scene where he makes the spear, Jagamarra talks about his mother and asks if she is in the Milky Way while Pete makes the spear by the fire, symbolising how this tradition is linked to family and spirituality.</w:t>
      </w:r>
    </w:p>
    <w:p w14:paraId="0A3054A9" w14:textId="0E8BE74C" w:rsidR="0052008B" w:rsidRPr="009A1FC0" w:rsidRDefault="0052008B" w:rsidP="00B41694">
      <w:pPr>
        <w:keepNext/>
        <w:rPr>
          <w:b/>
        </w:rPr>
      </w:pPr>
      <w:r w:rsidRPr="009A1FC0">
        <w:rPr>
          <w:b/>
          <w:bCs/>
        </w:rPr>
        <w:t xml:space="preserve">Sample </w:t>
      </w:r>
      <w:r w:rsidR="009A1FC0" w:rsidRPr="009A1FC0">
        <w:rPr>
          <w:b/>
          <w:bCs/>
        </w:rPr>
        <w:t>r</w:t>
      </w:r>
      <w:r w:rsidRPr="009A1FC0">
        <w:rPr>
          <w:b/>
          <w:bCs/>
        </w:rPr>
        <w:t xml:space="preserve">esponse </w:t>
      </w:r>
      <w:r w:rsidR="009A1FC0" w:rsidRPr="009A1FC0">
        <w:rPr>
          <w:b/>
          <w:bCs/>
        </w:rPr>
        <w:t>– 2 marks</w:t>
      </w:r>
    </w:p>
    <w:p w14:paraId="7670E356" w14:textId="14284565" w:rsidR="0052008B" w:rsidRDefault="0052008B" w:rsidP="0052008B">
      <w:r>
        <w:t xml:space="preserve">In this scene the spear is helpful to Pete because he might need support or protection in this place. The spear also represents his </w:t>
      </w:r>
      <w:r w:rsidR="006469B7">
        <w:t>c</w:t>
      </w:r>
      <w:r w:rsidR="000B7470">
        <w:t xml:space="preserve">ulture </w:t>
      </w:r>
      <w:r>
        <w:t xml:space="preserve">and heritage. Jagamarra taught him how to make it in another scene, showing how the spear is part of his family and </w:t>
      </w:r>
      <w:r w:rsidR="006469B7">
        <w:t>c</w:t>
      </w:r>
      <w:r w:rsidR="000B7470">
        <w:t>ulture</w:t>
      </w:r>
      <w:r>
        <w:t>.</w:t>
      </w:r>
    </w:p>
    <w:p w14:paraId="7DA1A278" w14:textId="48B5950A" w:rsidR="0052008B" w:rsidRPr="009A1FC0" w:rsidRDefault="0052008B" w:rsidP="0052008B">
      <w:pPr>
        <w:rPr>
          <w:b/>
        </w:rPr>
      </w:pPr>
      <w:r w:rsidRPr="0052008B">
        <w:rPr>
          <w:b/>
          <w:bCs/>
        </w:rPr>
        <w:t xml:space="preserve">Question based on theme </w:t>
      </w:r>
    </w:p>
    <w:p w14:paraId="64A3EB44" w14:textId="440AB04B" w:rsidR="0052008B" w:rsidRDefault="0052008B" w:rsidP="00E511B3">
      <w:pPr>
        <w:pStyle w:val="ListNumber"/>
      </w:pPr>
      <w:r>
        <w:lastRenderedPageBreak/>
        <w:t xml:space="preserve">The film draws attention to the boys’ connection with Country and Pete’s journey. How is Pete’s changing relationship represented in this </w:t>
      </w:r>
      <w:r w:rsidR="00862268">
        <w:t>scene</w:t>
      </w:r>
      <w:r>
        <w:t xml:space="preserve">? (5 marks) </w:t>
      </w:r>
    </w:p>
    <w:p w14:paraId="3FB8426E" w14:textId="4B040FC6" w:rsidR="0052008B" w:rsidRPr="009A1FC0" w:rsidRDefault="0052008B" w:rsidP="0052008B">
      <w:pPr>
        <w:rPr>
          <w:b/>
        </w:rPr>
      </w:pPr>
      <w:r w:rsidRPr="009A1FC0">
        <w:rPr>
          <w:b/>
          <w:bCs/>
        </w:rPr>
        <w:t xml:space="preserve">Sample </w:t>
      </w:r>
      <w:r w:rsidR="009A1FC0" w:rsidRPr="009A1FC0">
        <w:rPr>
          <w:b/>
          <w:bCs/>
        </w:rPr>
        <w:t>r</w:t>
      </w:r>
      <w:r w:rsidRPr="009A1FC0">
        <w:rPr>
          <w:b/>
          <w:bCs/>
        </w:rPr>
        <w:t xml:space="preserve">esponse </w:t>
      </w:r>
      <w:r w:rsidR="009A1FC0" w:rsidRPr="009A1FC0">
        <w:rPr>
          <w:b/>
          <w:bCs/>
        </w:rPr>
        <w:t>– 5 marks</w:t>
      </w:r>
    </w:p>
    <w:p w14:paraId="1EB7730F" w14:textId="161DEE77" w:rsidR="0052008B" w:rsidRDefault="0052008B" w:rsidP="0052008B">
      <w:r>
        <w:t>This scene shows the boys</w:t>
      </w:r>
      <w:r w:rsidR="00CF6A62">
        <w:t>’</w:t>
      </w:r>
      <w:r>
        <w:t xml:space="preserve"> developing connection to Country through Pete and Kalmain’s journey to the city. There are a few moments which show this connection in this </w:t>
      </w:r>
      <w:r w:rsidR="00862268">
        <w:t>scene</w:t>
      </w:r>
      <w:r>
        <w:t xml:space="preserve">. One is the symbol of the spear showing his growing understanding of the importance of the traditional ways that Jagamarra has been teaching him. The voice over tells him “Listen! This is your place” which shows that he feels more belonging to Country. Another is how at the end of the </w:t>
      </w:r>
      <w:r w:rsidR="00862268">
        <w:t>scene</w:t>
      </w:r>
      <w:r>
        <w:t xml:space="preserve"> there are traditional rock paintings or carvings on the wall which show the long tradition of his people having been there before him. Pete’s connection to Country grows stronger through the film.</w:t>
      </w:r>
    </w:p>
    <w:p w14:paraId="05FB626C" w14:textId="0EB37668" w:rsidR="0052008B" w:rsidRPr="009A1FC0" w:rsidRDefault="0052008B" w:rsidP="0052008B">
      <w:pPr>
        <w:rPr>
          <w:b/>
        </w:rPr>
      </w:pPr>
      <w:r w:rsidRPr="0052008B">
        <w:rPr>
          <w:b/>
          <w:bCs/>
        </w:rPr>
        <w:t>Sample response – 3 marks</w:t>
      </w:r>
    </w:p>
    <w:p w14:paraId="46DD986C" w14:textId="76F767A9" w:rsidR="0052008B" w:rsidRPr="001A09D4" w:rsidRDefault="0052008B" w:rsidP="0052008B">
      <w:r>
        <w:t xml:space="preserve">This scene is where Pete and Kalmain are in this mysterious </w:t>
      </w:r>
      <w:proofErr w:type="gramStart"/>
      <w:r>
        <w:t>place</w:t>
      </w:r>
      <w:proofErr w:type="gramEnd"/>
      <w:r>
        <w:t xml:space="preserve"> but they don’t feel that scared because they have a strong connection to the land. The spear and the rock carvings are both traditional parts of Aboriginal </w:t>
      </w:r>
      <w:r w:rsidR="006469B7">
        <w:t>c</w:t>
      </w:r>
      <w:r w:rsidR="000B7470">
        <w:t>ulture</w:t>
      </w:r>
      <w:r>
        <w:t xml:space="preserve">. They’re in this scene because the director wanted to show how strong Pete’s connection to his </w:t>
      </w:r>
      <w:r w:rsidR="006469B7">
        <w:t>c</w:t>
      </w:r>
      <w:r>
        <w:t xml:space="preserve">ulture is. This helps them to be brave on their journey and stay strong. </w:t>
      </w:r>
    </w:p>
    <w:p w14:paraId="58D9452F" w14:textId="77777777" w:rsidR="00F81FA9" w:rsidRDefault="00F81FA9">
      <w:pPr>
        <w:suppressAutoHyphens w:val="0"/>
        <w:spacing w:before="0" w:after="160" w:line="259" w:lineRule="auto"/>
        <w:rPr>
          <w:rFonts w:eastAsiaTheme="majorEastAsia"/>
          <w:bCs/>
          <w:color w:val="002664"/>
          <w:sz w:val="36"/>
          <w:szCs w:val="48"/>
        </w:rPr>
      </w:pPr>
      <w:bookmarkStart w:id="99" w:name="_Toc178692528"/>
      <w:bookmarkEnd w:id="98"/>
      <w:r>
        <w:br w:type="page"/>
      </w:r>
    </w:p>
    <w:p w14:paraId="2030673A" w14:textId="4C61A3E4" w:rsidR="00493BBA" w:rsidRPr="0051590B" w:rsidRDefault="00493BBA" w:rsidP="00493BBA">
      <w:pPr>
        <w:pStyle w:val="Heading2"/>
      </w:pPr>
      <w:bookmarkStart w:id="100" w:name="_Toc181362115"/>
      <w:r w:rsidRPr="00A61558">
        <w:lastRenderedPageBreak/>
        <w:t>Core</w:t>
      </w:r>
      <w:r>
        <w:t xml:space="preserve"> formative </w:t>
      </w:r>
      <w:r w:rsidRPr="00F37978">
        <w:t xml:space="preserve">task </w:t>
      </w:r>
      <w:r>
        <w:t>4 – practice examination</w:t>
      </w:r>
      <w:bookmarkEnd w:id="99"/>
      <w:bookmarkEnd w:id="100"/>
    </w:p>
    <w:p w14:paraId="602D549F" w14:textId="1AF3493D" w:rsidR="00D456F0" w:rsidRPr="00D456F0" w:rsidRDefault="00D260F2" w:rsidP="00D456F0">
      <w:pPr>
        <w:pStyle w:val="FeatureBox2"/>
      </w:pPr>
      <w:r w:rsidRPr="00AA3E12">
        <w:rPr>
          <w:b/>
        </w:rPr>
        <w:t>Teacher note:</w:t>
      </w:r>
      <w:r>
        <w:t xml:space="preserve"> </w:t>
      </w:r>
      <w:r w:rsidR="00B7322A" w:rsidRPr="00442BA3">
        <w:rPr>
          <w:b/>
          <w:bCs/>
        </w:rPr>
        <w:t xml:space="preserve">Core formative task </w:t>
      </w:r>
      <w:r w:rsidR="00A52B0C" w:rsidRPr="00442BA3">
        <w:rPr>
          <w:b/>
          <w:bCs/>
        </w:rPr>
        <w:t>4 –</w:t>
      </w:r>
      <w:r w:rsidR="00753E2D" w:rsidRPr="00442BA3">
        <w:rPr>
          <w:b/>
          <w:bCs/>
        </w:rPr>
        <w:t xml:space="preserve"> </w:t>
      </w:r>
      <w:r w:rsidR="000E46A5" w:rsidRPr="00442BA3">
        <w:rPr>
          <w:b/>
          <w:bCs/>
        </w:rPr>
        <w:t>practice examination</w:t>
      </w:r>
      <w:r w:rsidR="000E46A5" w:rsidRPr="000E46A5">
        <w:t xml:space="preserve"> can be downloaded as a separate document on the </w:t>
      </w:r>
      <w:hyperlink r:id="rId87" w:anchor=":~:text=These%20documents%20assist%20with%20the%20planning,%20implementation%20and%20evaluation%20of" w:history="1">
        <w:r w:rsidR="000E46A5" w:rsidRPr="00442BA3">
          <w:rPr>
            <w:rStyle w:val="Hyperlink"/>
          </w:rPr>
          <w:t>Planning, programming and assessing English 7-10</w:t>
        </w:r>
      </w:hyperlink>
      <w:r w:rsidR="000E46A5" w:rsidRPr="000E46A5">
        <w:t xml:space="preserve"> webpage</w:t>
      </w:r>
      <w:r w:rsidR="00D456F0" w:rsidRPr="00F32D0D">
        <w:t>. This task builds on the modelled and guided exam</w:t>
      </w:r>
      <w:r w:rsidR="00CF6A62">
        <w:t>ination</w:t>
      </w:r>
      <w:r w:rsidR="00D456F0" w:rsidRPr="00F32D0D">
        <w:t xml:space="preserve">-style activities students have completed earlier in </w:t>
      </w:r>
      <w:r w:rsidR="00D456F0">
        <w:t>Phase 3</w:t>
      </w:r>
      <w:r w:rsidR="00D456F0" w:rsidRPr="00F32D0D">
        <w:t>.</w:t>
      </w:r>
    </w:p>
    <w:p w14:paraId="6F3A6D8E" w14:textId="2E8C8A39" w:rsidR="00B61138" w:rsidRDefault="00B61138">
      <w:pPr>
        <w:suppressAutoHyphens w:val="0"/>
        <w:spacing w:before="0" w:after="160" w:line="259" w:lineRule="auto"/>
        <w:rPr>
          <w:rFonts w:eastAsiaTheme="majorEastAsia"/>
          <w:bCs/>
          <w:color w:val="002664"/>
          <w:sz w:val="36"/>
          <w:szCs w:val="48"/>
        </w:rPr>
      </w:pPr>
      <w:r>
        <w:br w:type="page"/>
      </w:r>
    </w:p>
    <w:p w14:paraId="4AFB7C61" w14:textId="14D7A997" w:rsidR="001E57C2" w:rsidRDefault="001E57C2" w:rsidP="00FC2A37">
      <w:pPr>
        <w:pStyle w:val="Heading1"/>
      </w:pPr>
      <w:bookmarkStart w:id="101" w:name="_Toc181362116"/>
      <w:r w:rsidRPr="00630F90">
        <w:lastRenderedPageBreak/>
        <w:t>Phase 4 – deepening connections between texts and concepts</w:t>
      </w:r>
      <w:bookmarkEnd w:id="89"/>
      <w:bookmarkEnd w:id="101"/>
    </w:p>
    <w:p w14:paraId="68EE25CC" w14:textId="310AC92E" w:rsidR="00A90245" w:rsidRDefault="00A90245" w:rsidP="00A90245">
      <w:pPr>
        <w:pStyle w:val="FeatureBox2"/>
      </w:pPr>
      <w:r>
        <w:t xml:space="preserve">The ‘deepening connections between texts and concepts’ phase is centred on extending students’ conceptual understanding. Students investigate the distinctive qualities of picture books and apply this to their own creations. Through this process, students demonstrate their understanding of the connections between texts and the wider world. They develop their understanding of the choices made by the composer to shape meaning. </w:t>
      </w:r>
      <w:r w:rsidR="0014513E" w:rsidRPr="0014513E">
        <w:t>This section of the program would be suitable to complete after students have finalised their examination assessment, and prior to the end of the school year to consolidate learning completed in the first part of the program.</w:t>
      </w:r>
    </w:p>
    <w:p w14:paraId="50BFBD18" w14:textId="77777777" w:rsidR="00A90245" w:rsidRDefault="00A90245" w:rsidP="00A90245">
      <w:pPr>
        <w:pStyle w:val="FeatureBox2"/>
      </w:pPr>
      <w:r>
        <w:t xml:space="preserve">Teaching and learning activities progress from teacher-centred, through guided and collaborative, towards independent application. Students are provided the opportunity to practise responding and composing collaboratively and individually. They are also guided to reflect on the process of learning through reading. </w:t>
      </w:r>
    </w:p>
    <w:p w14:paraId="76AC1759" w14:textId="16BFB9A0" w:rsidR="00197250" w:rsidRPr="00B13DAE" w:rsidRDefault="00197250" w:rsidP="00197250">
      <w:pPr>
        <w:pStyle w:val="FeatureBox2"/>
      </w:pPr>
      <w:r>
        <w:t>The core formative tasks in the sequence</w:t>
      </w:r>
      <w:r w:rsidR="00F718F3">
        <w:t>s</w:t>
      </w:r>
      <w:r>
        <w:t xml:space="preserve"> are designed to occur after the formal assessment task has been completed. These tasks are designed to create a focus for learning at the end of Term 4.</w:t>
      </w:r>
      <w:r w:rsidR="00847480" w:rsidRPr="00847480">
        <w:t xml:space="preserve"> </w:t>
      </w:r>
      <w:r w:rsidR="00847480">
        <w:t>The learning in this phase consolidates the understanding of picture books developed through Phase 1 of this program.</w:t>
      </w:r>
    </w:p>
    <w:p w14:paraId="5370923B" w14:textId="77777777" w:rsidR="00F7138C" w:rsidRDefault="00F7138C">
      <w:pPr>
        <w:spacing w:before="0" w:after="160" w:line="259" w:lineRule="auto"/>
        <w:rPr>
          <w:rFonts w:eastAsiaTheme="majorEastAsia"/>
          <w:bCs/>
          <w:color w:val="002664"/>
          <w:sz w:val="36"/>
          <w:szCs w:val="48"/>
        </w:rPr>
      </w:pPr>
      <w:r>
        <w:br w:type="page"/>
      </w:r>
    </w:p>
    <w:p w14:paraId="3A18D7F3" w14:textId="41785422" w:rsidR="0094062B" w:rsidRDefault="00FA478A" w:rsidP="00F51825">
      <w:pPr>
        <w:pStyle w:val="Heading2"/>
        <w:rPr>
          <w:sz w:val="40"/>
          <w:szCs w:val="52"/>
        </w:rPr>
      </w:pPr>
      <w:bookmarkStart w:id="102" w:name="_Toc181362117"/>
      <w:bookmarkStart w:id="103" w:name="_Toc169692764"/>
      <w:r>
        <w:lastRenderedPageBreak/>
        <w:t>P</w:t>
      </w:r>
      <w:r w:rsidR="0094062B" w:rsidRPr="00904C96">
        <w:t xml:space="preserve">hase 4, activity </w:t>
      </w:r>
      <w:r w:rsidR="008424C2">
        <w:t>1</w:t>
      </w:r>
      <w:r w:rsidR="0094062B" w:rsidRPr="00904C96">
        <w:t xml:space="preserve"> – </w:t>
      </w:r>
      <w:r w:rsidR="00DA33B1">
        <w:t xml:space="preserve">features of </w:t>
      </w:r>
      <w:r w:rsidR="0094062B" w:rsidRPr="00904C96">
        <w:t xml:space="preserve">children’s picture </w:t>
      </w:r>
      <w:r w:rsidR="008424C2">
        <w:t>b</w:t>
      </w:r>
      <w:r w:rsidR="0094062B" w:rsidRPr="00904C96">
        <w:t>ooks</w:t>
      </w:r>
      <w:bookmarkEnd w:id="102"/>
      <w:r w:rsidR="00893C64">
        <w:t xml:space="preserve"> </w:t>
      </w:r>
    </w:p>
    <w:p w14:paraId="5F95FADD" w14:textId="3DF1912E" w:rsidR="004D05D4" w:rsidRDefault="00DE06AC" w:rsidP="00037E08">
      <w:pPr>
        <w:pStyle w:val="FeatureBox2"/>
      </w:pPr>
      <w:r w:rsidRPr="00037E08">
        <w:rPr>
          <w:b/>
          <w:bCs/>
        </w:rPr>
        <w:t>Teacher note:</w:t>
      </w:r>
      <w:r>
        <w:t xml:space="preserve"> this </w:t>
      </w:r>
      <w:r w:rsidR="006A4563">
        <w:t xml:space="preserve">activity should be used in conjunction with </w:t>
      </w:r>
      <w:r w:rsidR="006A4563" w:rsidRPr="00EB7862">
        <w:rPr>
          <w:b/>
        </w:rPr>
        <w:t>Phase 4</w:t>
      </w:r>
      <w:r w:rsidR="00852542">
        <w:rPr>
          <w:b/>
        </w:rPr>
        <w:t xml:space="preserve"> </w:t>
      </w:r>
      <w:r w:rsidR="006A4563" w:rsidRPr="00EB7862">
        <w:rPr>
          <w:b/>
        </w:rPr>
        <w:t xml:space="preserve">– </w:t>
      </w:r>
      <w:r w:rsidR="00AF79D9" w:rsidRPr="00AF79D9">
        <w:rPr>
          <w:b/>
        </w:rPr>
        <w:t xml:space="preserve">features of </w:t>
      </w:r>
      <w:r w:rsidR="006A4563" w:rsidRPr="00EB7862">
        <w:rPr>
          <w:b/>
        </w:rPr>
        <w:t xml:space="preserve">children’s picture books </w:t>
      </w:r>
      <w:r w:rsidR="00EB7862" w:rsidRPr="00EB7862">
        <w:rPr>
          <w:b/>
          <w:bCs/>
        </w:rPr>
        <w:t>–</w:t>
      </w:r>
      <w:r w:rsidR="006A4563" w:rsidRPr="00EB7862">
        <w:rPr>
          <w:b/>
          <w:bCs/>
        </w:rPr>
        <w:t xml:space="preserve"> PowerPoint</w:t>
      </w:r>
      <w:r w:rsidR="00C31B29">
        <w:t>.</w:t>
      </w:r>
      <w:r w:rsidR="00EB7862">
        <w:t xml:space="preserve"> </w:t>
      </w:r>
      <w:r w:rsidR="00A8731F">
        <w:t>You</w:t>
      </w:r>
      <w:r w:rsidR="0088358E">
        <w:t xml:space="preserve"> may choose to select </w:t>
      </w:r>
      <w:proofErr w:type="gramStart"/>
      <w:r w:rsidR="0088358E">
        <w:t>particular features</w:t>
      </w:r>
      <w:proofErr w:type="gramEnd"/>
      <w:r w:rsidR="0088358E">
        <w:t xml:space="preserve"> to focus on</w:t>
      </w:r>
      <w:r w:rsidR="000C0F1D">
        <w:t xml:space="preserve"> in preparation for students to create their own children’s picture storybook.</w:t>
      </w:r>
      <w:r w:rsidR="00691976">
        <w:t xml:space="preserve"> </w:t>
      </w:r>
    </w:p>
    <w:p w14:paraId="40FBA929" w14:textId="7D3B1BDB" w:rsidR="00D86722" w:rsidRPr="00C23682" w:rsidRDefault="00C23682" w:rsidP="00A22DB7">
      <w:pPr>
        <w:pStyle w:val="FeatureBox3"/>
      </w:pPr>
      <w:r>
        <w:rPr>
          <w:b/>
          <w:bCs/>
        </w:rPr>
        <w:t xml:space="preserve">Student note: </w:t>
      </w:r>
      <w:r w:rsidRPr="00C23682">
        <w:t>w</w:t>
      </w:r>
      <w:r w:rsidR="00D332E2" w:rsidRPr="00C23682">
        <w:t>ork thr</w:t>
      </w:r>
      <w:r w:rsidR="00A8731F">
        <w:t>ou</w:t>
      </w:r>
      <w:r w:rsidR="00D332E2" w:rsidRPr="00C23682">
        <w:t xml:space="preserve">gh </w:t>
      </w:r>
      <w:r w:rsidR="00BC3569" w:rsidRPr="00C23682">
        <w:rPr>
          <w:b/>
          <w:bCs/>
        </w:rPr>
        <w:t xml:space="preserve">Phase 4 – </w:t>
      </w:r>
      <w:r w:rsidR="00A5001E">
        <w:rPr>
          <w:b/>
          <w:bCs/>
        </w:rPr>
        <w:t xml:space="preserve">features of </w:t>
      </w:r>
      <w:r w:rsidR="00BC3569" w:rsidRPr="00C23682">
        <w:rPr>
          <w:b/>
          <w:bCs/>
        </w:rPr>
        <w:t>children’s picture books – PowerPoint</w:t>
      </w:r>
      <w:r w:rsidR="0038554A" w:rsidRPr="00C23682">
        <w:t xml:space="preserve"> with your</w:t>
      </w:r>
      <w:r w:rsidRPr="00C23682">
        <w:t xml:space="preserve"> </w:t>
      </w:r>
      <w:r w:rsidR="0038554A" w:rsidRPr="00C23682">
        <w:t>teacher</w:t>
      </w:r>
      <w:r w:rsidRPr="00C23682">
        <w:t xml:space="preserve"> and use this</w:t>
      </w:r>
      <w:r w:rsidR="002235C9">
        <w:t xml:space="preserve"> activity </w:t>
      </w:r>
      <w:r w:rsidR="00366338">
        <w:t>to let you</w:t>
      </w:r>
      <w:r w:rsidR="0014513E">
        <w:t xml:space="preserve"> explore</w:t>
      </w:r>
      <w:r w:rsidR="00A22DB7">
        <w:t xml:space="preserve"> the </w:t>
      </w:r>
      <w:r w:rsidR="00C07FEE">
        <w:t xml:space="preserve">activities </w:t>
      </w:r>
      <w:r w:rsidR="00A22DB7">
        <w:t xml:space="preserve">in more detail. </w:t>
      </w:r>
    </w:p>
    <w:p w14:paraId="492CAFD5" w14:textId="77777777" w:rsidR="000D4896" w:rsidRPr="00E66342" w:rsidRDefault="000D4896" w:rsidP="00E66342">
      <w:pPr>
        <w:rPr>
          <w:b/>
          <w:bCs/>
        </w:rPr>
      </w:pPr>
      <w:r w:rsidRPr="00E66342">
        <w:rPr>
          <w:b/>
          <w:bCs/>
        </w:rPr>
        <w:t>Plot</w:t>
      </w:r>
    </w:p>
    <w:p w14:paraId="2E8196D9" w14:textId="71EEE9C8" w:rsidR="00884D8B" w:rsidRPr="00884D8B" w:rsidRDefault="00884D8B">
      <w:pPr>
        <w:pStyle w:val="ListNumber"/>
        <w:numPr>
          <w:ilvl w:val="0"/>
          <w:numId w:val="36"/>
        </w:numPr>
      </w:pPr>
      <w:r w:rsidRPr="00884D8B">
        <w:t xml:space="preserve">Work with a partner to choose examples for each of the 4 types of </w:t>
      </w:r>
      <w:proofErr w:type="gramStart"/>
      <w:r w:rsidRPr="00884D8B">
        <w:t>plot</w:t>
      </w:r>
      <w:proofErr w:type="gramEnd"/>
      <w:r w:rsidR="00444234">
        <w:t xml:space="preserve"> and write them in your English book:</w:t>
      </w:r>
    </w:p>
    <w:p w14:paraId="3C84DBFF" w14:textId="28CECDB5" w:rsidR="00884D8B" w:rsidRPr="00884D8B" w:rsidRDefault="00884D8B">
      <w:pPr>
        <w:pStyle w:val="ListNumber2"/>
        <w:numPr>
          <w:ilvl w:val="0"/>
          <w:numId w:val="30"/>
        </w:numPr>
      </w:pPr>
      <w:r>
        <w:t>c</w:t>
      </w:r>
      <w:r w:rsidRPr="00884D8B">
        <w:t>umulative plot</w:t>
      </w:r>
    </w:p>
    <w:p w14:paraId="4FF8A552" w14:textId="244FB81A" w:rsidR="00884D8B" w:rsidRPr="00884D8B" w:rsidRDefault="00884D8B" w:rsidP="00884D8B">
      <w:pPr>
        <w:pStyle w:val="ListNumber2"/>
      </w:pPr>
      <w:r>
        <w:t>l</w:t>
      </w:r>
      <w:r w:rsidRPr="00884D8B">
        <w:t>inear plot</w:t>
      </w:r>
    </w:p>
    <w:p w14:paraId="10EB12E8" w14:textId="671AF5B6" w:rsidR="00884D8B" w:rsidRPr="00884D8B" w:rsidRDefault="00884D8B" w:rsidP="00884D8B">
      <w:pPr>
        <w:pStyle w:val="ListNumber2"/>
      </w:pPr>
      <w:r>
        <w:t>e</w:t>
      </w:r>
      <w:r w:rsidRPr="00884D8B">
        <w:t>pisodic plot</w:t>
      </w:r>
    </w:p>
    <w:p w14:paraId="0A8CF0B4" w14:textId="358F26C2" w:rsidR="000D4896" w:rsidRPr="00884D8B" w:rsidRDefault="00444234" w:rsidP="00884D8B">
      <w:pPr>
        <w:pStyle w:val="ListNumber2"/>
      </w:pPr>
      <w:r>
        <w:t>c</w:t>
      </w:r>
      <w:r w:rsidR="00884D8B" w:rsidRPr="00884D8B">
        <w:t>ircular plot</w:t>
      </w:r>
      <w:r w:rsidR="00CA61F1">
        <w:t>.</w:t>
      </w:r>
    </w:p>
    <w:p w14:paraId="3DBC1047" w14:textId="5EB598BC" w:rsidR="00692E05" w:rsidRPr="00E66342" w:rsidRDefault="00692E05" w:rsidP="00E66342">
      <w:pPr>
        <w:rPr>
          <w:b/>
          <w:bCs/>
        </w:rPr>
      </w:pPr>
      <w:r w:rsidRPr="00E66342">
        <w:rPr>
          <w:b/>
          <w:bCs/>
        </w:rPr>
        <w:t>Characterisation</w:t>
      </w:r>
    </w:p>
    <w:p w14:paraId="700D4A89" w14:textId="0AE695BE" w:rsidR="00421A13" w:rsidRPr="00421A13" w:rsidRDefault="00421A13">
      <w:pPr>
        <w:pStyle w:val="ListNumber"/>
        <w:numPr>
          <w:ilvl w:val="0"/>
          <w:numId w:val="36"/>
        </w:numPr>
      </w:pPr>
      <w:r w:rsidRPr="00421A13">
        <w:t xml:space="preserve">Choose a character you know well. They could be from a book, a movie, a TV show or a video game. </w:t>
      </w:r>
    </w:p>
    <w:p w14:paraId="48F16999" w14:textId="77777777" w:rsidR="00421A13" w:rsidRPr="00421A13" w:rsidRDefault="00421A13">
      <w:pPr>
        <w:pStyle w:val="ListNumber"/>
        <w:numPr>
          <w:ilvl w:val="0"/>
          <w:numId w:val="36"/>
        </w:numPr>
      </w:pPr>
      <w:r w:rsidRPr="00421A13">
        <w:t>Describe this character without naming them or where they are from. You may like to focus on their:</w:t>
      </w:r>
    </w:p>
    <w:p w14:paraId="706CE7EC" w14:textId="77777777" w:rsidR="00421A13" w:rsidRPr="00421A13" w:rsidRDefault="00421A13">
      <w:pPr>
        <w:pStyle w:val="ListNumber2"/>
        <w:numPr>
          <w:ilvl w:val="0"/>
          <w:numId w:val="31"/>
        </w:numPr>
      </w:pPr>
      <w:r w:rsidRPr="00421A13">
        <w:t>physical appearance</w:t>
      </w:r>
    </w:p>
    <w:p w14:paraId="1D0A44AB" w14:textId="77777777" w:rsidR="00421A13" w:rsidRPr="00421A13" w:rsidRDefault="00421A13" w:rsidP="00421A13">
      <w:pPr>
        <w:pStyle w:val="ListNumber2"/>
      </w:pPr>
      <w:r w:rsidRPr="00421A13">
        <w:t>personality</w:t>
      </w:r>
    </w:p>
    <w:p w14:paraId="2DF91862" w14:textId="77777777" w:rsidR="00421A13" w:rsidRPr="00421A13" w:rsidRDefault="00421A13" w:rsidP="00421A13">
      <w:pPr>
        <w:pStyle w:val="ListNumber2"/>
      </w:pPr>
      <w:r w:rsidRPr="00421A13">
        <w:t>actions towards others.</w:t>
      </w:r>
    </w:p>
    <w:p w14:paraId="37C5EAA9" w14:textId="48292D49" w:rsidR="00692E05" w:rsidRPr="00421A13" w:rsidRDefault="00421A13">
      <w:pPr>
        <w:pStyle w:val="ListNumber"/>
        <w:numPr>
          <w:ilvl w:val="0"/>
          <w:numId w:val="36"/>
        </w:numPr>
      </w:pPr>
      <w:r w:rsidRPr="00421A13">
        <w:t>Swap your description with a partner to see if they can correctly identify the character from your description.</w:t>
      </w:r>
    </w:p>
    <w:p w14:paraId="0F0E1367" w14:textId="77777777" w:rsidR="00016AEA" w:rsidRDefault="00016AEA" w:rsidP="00E66342">
      <w:pPr>
        <w:keepNext/>
        <w:spacing w:before="0" w:after="160" w:line="259" w:lineRule="auto"/>
        <w:rPr>
          <w:b/>
          <w:bCs/>
        </w:rPr>
      </w:pPr>
      <w:r>
        <w:rPr>
          <w:b/>
          <w:bCs/>
        </w:rPr>
        <w:lastRenderedPageBreak/>
        <w:t>Setting</w:t>
      </w:r>
    </w:p>
    <w:p w14:paraId="2945F727" w14:textId="5157B6CE" w:rsidR="00972164" w:rsidRPr="00972164" w:rsidRDefault="00972164">
      <w:pPr>
        <w:pStyle w:val="ListNumber"/>
        <w:numPr>
          <w:ilvl w:val="0"/>
          <w:numId w:val="36"/>
        </w:numPr>
      </w:pPr>
      <w:r w:rsidRPr="00972164">
        <w:t xml:space="preserve">Choose a setting from a text you know well. It could be from a book, a movie, a TV show or a video game. </w:t>
      </w:r>
    </w:p>
    <w:p w14:paraId="7C27685C" w14:textId="77777777" w:rsidR="00972164" w:rsidRPr="00972164" w:rsidRDefault="00972164">
      <w:pPr>
        <w:pStyle w:val="ListNumber"/>
        <w:numPr>
          <w:ilvl w:val="0"/>
          <w:numId w:val="36"/>
        </w:numPr>
      </w:pPr>
      <w:r w:rsidRPr="00972164">
        <w:t>Describe the setting without giving away any specific details. You may like to focus on:</w:t>
      </w:r>
    </w:p>
    <w:p w14:paraId="0EDB7F6C" w14:textId="77777777" w:rsidR="00972164" w:rsidRPr="00972164" w:rsidRDefault="00972164">
      <w:pPr>
        <w:pStyle w:val="ListNumber2"/>
        <w:numPr>
          <w:ilvl w:val="0"/>
          <w:numId w:val="32"/>
        </w:numPr>
      </w:pPr>
      <w:r w:rsidRPr="00972164">
        <w:t>the physical description</w:t>
      </w:r>
    </w:p>
    <w:p w14:paraId="15B3F83A" w14:textId="77777777" w:rsidR="00972164" w:rsidRPr="00972164" w:rsidRDefault="00972164" w:rsidP="00972164">
      <w:pPr>
        <w:pStyle w:val="ListNumber2"/>
      </w:pPr>
      <w:r w:rsidRPr="00972164">
        <w:t xml:space="preserve">how it impacts the senses </w:t>
      </w:r>
    </w:p>
    <w:p w14:paraId="34468012" w14:textId="77777777" w:rsidR="00972164" w:rsidRPr="00972164" w:rsidRDefault="00972164" w:rsidP="00972164">
      <w:pPr>
        <w:pStyle w:val="ListNumber2"/>
      </w:pPr>
      <w:r w:rsidRPr="00972164">
        <w:t>how it makes the character feel.</w:t>
      </w:r>
    </w:p>
    <w:p w14:paraId="1E8A1421" w14:textId="0FABF275" w:rsidR="00016AEA" w:rsidRPr="00972164" w:rsidRDefault="00972164">
      <w:pPr>
        <w:pStyle w:val="ListNumber"/>
        <w:numPr>
          <w:ilvl w:val="0"/>
          <w:numId w:val="36"/>
        </w:numPr>
      </w:pPr>
      <w:r w:rsidRPr="00972164">
        <w:t>Swap your description with a partner to see if they can correctly identify the setting from your description.</w:t>
      </w:r>
    </w:p>
    <w:p w14:paraId="3BCD407D" w14:textId="4ADDBDC4" w:rsidR="00914741" w:rsidRDefault="00914741">
      <w:pPr>
        <w:spacing w:before="0" w:after="160" w:line="259" w:lineRule="auto"/>
      </w:pPr>
      <w:r>
        <w:rPr>
          <w:b/>
          <w:bCs/>
        </w:rPr>
        <w:t>Style</w:t>
      </w:r>
    </w:p>
    <w:p w14:paraId="6236F074" w14:textId="354D7DB7" w:rsidR="00F72CE8" w:rsidRPr="00F72CE8" w:rsidRDefault="00F72CE8">
      <w:pPr>
        <w:pStyle w:val="ListNumber"/>
        <w:numPr>
          <w:ilvl w:val="0"/>
          <w:numId w:val="36"/>
        </w:numPr>
      </w:pPr>
      <w:r w:rsidRPr="00F72CE8">
        <w:rPr>
          <w:lang w:val="en-US"/>
        </w:rPr>
        <w:t>Read the passage below</w:t>
      </w:r>
      <w:r>
        <w:rPr>
          <w:lang w:val="en-US"/>
        </w:rPr>
        <w:t xml:space="preserve"> and answer the questions in your English book.</w:t>
      </w:r>
    </w:p>
    <w:p w14:paraId="739E4158" w14:textId="381C43CF" w:rsidR="00431316" w:rsidRPr="00F05FDD" w:rsidRDefault="00431316" w:rsidP="006A4A65">
      <w:pPr>
        <w:pStyle w:val="Quote"/>
      </w:pPr>
      <w:r w:rsidRPr="00F05FDD">
        <w:t xml:space="preserve">He shuddered as the </w:t>
      </w:r>
      <w:r w:rsidR="00D153C3" w:rsidRPr="00F05FDD">
        <w:t>omin</w:t>
      </w:r>
      <w:r w:rsidR="00C317E8" w:rsidRPr="00F05FDD">
        <w:t>ous</w:t>
      </w:r>
      <w:r w:rsidR="00D153C3" w:rsidRPr="00F05FDD">
        <w:t xml:space="preserve"> shadow stretched out before him. He gazed up</w:t>
      </w:r>
      <w:r w:rsidR="00F92C3C" w:rsidRPr="00F05FDD">
        <w:t xml:space="preserve">wards as the low hum wound itself into every </w:t>
      </w:r>
      <w:r w:rsidR="000C68D4" w:rsidRPr="00F05FDD">
        <w:t>fragment of his brain. His head thumped incoherently as he stifled the urge to cry out.</w:t>
      </w:r>
      <w:r w:rsidR="003274A9" w:rsidRPr="00F05FDD">
        <w:t xml:space="preserve"> As dark as the shadow</w:t>
      </w:r>
      <w:r w:rsidR="00C00527" w:rsidRPr="00F05FDD">
        <w:t xml:space="preserve"> that</w:t>
      </w:r>
      <w:r w:rsidR="003274A9" w:rsidRPr="00F05FDD">
        <w:t xml:space="preserve"> had</w:t>
      </w:r>
      <w:r w:rsidR="00C00527" w:rsidRPr="00F05FDD">
        <w:t xml:space="preserve"> momentarily overwhelmed him, a </w:t>
      </w:r>
      <w:r w:rsidR="00D153C3" w:rsidRPr="00F05FDD">
        <w:t xml:space="preserve">brilliant light </w:t>
      </w:r>
      <w:r w:rsidR="00C00527" w:rsidRPr="00F05FDD">
        <w:t>flashed</w:t>
      </w:r>
      <w:r w:rsidR="00C75E06" w:rsidRPr="00F05FDD">
        <w:t xml:space="preserve"> out from its core. As it</w:t>
      </w:r>
      <w:r w:rsidR="00D153C3" w:rsidRPr="00F05FDD">
        <w:t xml:space="preserve"> refracted</w:t>
      </w:r>
      <w:r w:rsidR="00C317E8" w:rsidRPr="00F05FDD">
        <w:t xml:space="preserve"> a billion sparkling stars </w:t>
      </w:r>
      <w:r w:rsidR="00F92C3C" w:rsidRPr="00F05FDD">
        <w:t>o</w:t>
      </w:r>
      <w:r w:rsidR="00C317E8" w:rsidRPr="00F05FDD">
        <w:t>n the se</w:t>
      </w:r>
      <w:r w:rsidR="00F92C3C" w:rsidRPr="00F05FDD">
        <w:t>tting horizon</w:t>
      </w:r>
      <w:r w:rsidR="00C75E06" w:rsidRPr="00F05FDD">
        <w:t>, Gowa</w:t>
      </w:r>
      <w:r w:rsidR="00685AC7" w:rsidRPr="00F05FDD">
        <w:t xml:space="preserve">an </w:t>
      </w:r>
      <w:r w:rsidR="00087CB7" w:rsidRPr="00F05FDD">
        <w:t>felt</w:t>
      </w:r>
      <w:r w:rsidR="00F84BD9" w:rsidRPr="00F05FDD">
        <w:t xml:space="preserve"> the weight of his body subside</w:t>
      </w:r>
      <w:r w:rsidR="006A14E2" w:rsidRPr="00F05FDD">
        <w:t xml:space="preserve">. </w:t>
      </w:r>
      <w:r w:rsidR="003D2806" w:rsidRPr="00F05FDD">
        <w:t xml:space="preserve">His body alighted and </w:t>
      </w:r>
      <w:r w:rsidR="00F84BD9" w:rsidRPr="00F05FDD">
        <w:t>he began to</w:t>
      </w:r>
      <w:r w:rsidR="008A3E5C" w:rsidRPr="00F05FDD">
        <w:t xml:space="preserve"> slowly</w:t>
      </w:r>
      <w:r w:rsidR="00F84BD9" w:rsidRPr="00F05FDD">
        <w:t xml:space="preserve"> drift towards the </w:t>
      </w:r>
      <w:r w:rsidR="006A14E2" w:rsidRPr="00F05FDD">
        <w:t>sparkling</w:t>
      </w:r>
      <w:r w:rsidR="003D2806" w:rsidRPr="00F05FDD">
        <w:t xml:space="preserve"> glow</w:t>
      </w:r>
      <w:r w:rsidR="008A3E5C" w:rsidRPr="00F05FDD">
        <w:t>.</w:t>
      </w:r>
      <w:r w:rsidR="00D3689C" w:rsidRPr="00F05FDD">
        <w:t xml:space="preserve"> </w:t>
      </w:r>
      <w:r w:rsidR="008A3E5C" w:rsidRPr="00F05FDD">
        <w:t>(English curriculum team 2024)</w:t>
      </w:r>
    </w:p>
    <w:p w14:paraId="27168358" w14:textId="77777777" w:rsidR="00F72CE8" w:rsidRPr="00F72CE8" w:rsidRDefault="00F72CE8">
      <w:pPr>
        <w:pStyle w:val="ListNumber2"/>
        <w:numPr>
          <w:ilvl w:val="0"/>
          <w:numId w:val="33"/>
        </w:numPr>
      </w:pPr>
      <w:r w:rsidRPr="00F72CE8">
        <w:t>What can you identify about the writing style in this example?</w:t>
      </w:r>
    </w:p>
    <w:p w14:paraId="25B99C64" w14:textId="2D4245EB" w:rsidR="00F72CE8" w:rsidRPr="00F72CE8" w:rsidRDefault="00F72CE8" w:rsidP="00063B8D">
      <w:pPr>
        <w:pStyle w:val="ListNumber2"/>
      </w:pPr>
      <w:r w:rsidRPr="00F72CE8">
        <w:t xml:space="preserve">What kinds of words and sentences did the author choose to </w:t>
      </w:r>
      <w:r w:rsidR="006F5C57">
        <w:t>share</w:t>
      </w:r>
      <w:r w:rsidRPr="00F72CE8">
        <w:t xml:space="preserve"> the story?</w:t>
      </w:r>
    </w:p>
    <w:p w14:paraId="5CB15E80" w14:textId="453F39AA" w:rsidR="00F72CE8" w:rsidRPr="00F72CE8" w:rsidRDefault="00F72CE8" w:rsidP="00063B8D">
      <w:pPr>
        <w:pStyle w:val="ListNumber2"/>
      </w:pPr>
      <w:r w:rsidRPr="00F72CE8">
        <w:t>Was there any distinctive language, choice of words or sentence construction?</w:t>
      </w:r>
    </w:p>
    <w:p w14:paraId="1B833ADB" w14:textId="77777777" w:rsidR="00F72CE8" w:rsidRPr="00F72CE8" w:rsidRDefault="00F72CE8" w:rsidP="00063B8D">
      <w:pPr>
        <w:pStyle w:val="ListNumber2"/>
      </w:pPr>
      <w:r w:rsidRPr="00F72CE8">
        <w:t>What mood did this create?</w:t>
      </w:r>
    </w:p>
    <w:p w14:paraId="14759BAF" w14:textId="77777777" w:rsidR="00F72CE8" w:rsidRPr="00F72CE8" w:rsidRDefault="00F72CE8" w:rsidP="00063B8D">
      <w:pPr>
        <w:pStyle w:val="ListNumber2"/>
      </w:pPr>
      <w:r w:rsidRPr="00F72CE8">
        <w:t>What effect might the author be trying to achieve?</w:t>
      </w:r>
    </w:p>
    <w:p w14:paraId="07466803" w14:textId="348DFAC0" w:rsidR="00295FF1" w:rsidRPr="00063B8D" w:rsidRDefault="00295FF1">
      <w:pPr>
        <w:spacing w:before="0" w:after="160" w:line="259" w:lineRule="auto"/>
        <w:rPr>
          <w:b/>
          <w:bCs/>
        </w:rPr>
      </w:pPr>
      <w:r w:rsidRPr="00063B8D">
        <w:rPr>
          <w:b/>
          <w:bCs/>
        </w:rPr>
        <w:t>Point of view</w:t>
      </w:r>
    </w:p>
    <w:p w14:paraId="72885CD1" w14:textId="4FC7AE50" w:rsidR="00791A21" w:rsidRPr="00791A21" w:rsidRDefault="00063B8D">
      <w:pPr>
        <w:pStyle w:val="ListNumber"/>
        <w:numPr>
          <w:ilvl w:val="0"/>
          <w:numId w:val="36"/>
        </w:numPr>
      </w:pPr>
      <w:r w:rsidRPr="00063B8D">
        <w:t>Re</w:t>
      </w:r>
      <w:r w:rsidR="00791A21">
        <w:t>write</w:t>
      </w:r>
      <w:r w:rsidRPr="00063B8D">
        <w:t xml:space="preserve"> the paragraph </w:t>
      </w:r>
      <w:r w:rsidR="004E324E">
        <w:t xml:space="preserve">below </w:t>
      </w:r>
      <w:r w:rsidRPr="00063B8D">
        <w:t xml:space="preserve">to be </w:t>
      </w:r>
      <w:r w:rsidR="004E324E">
        <w:t>from</w:t>
      </w:r>
      <w:r w:rsidR="004E324E" w:rsidRPr="00063B8D">
        <w:t xml:space="preserve"> </w:t>
      </w:r>
      <w:r w:rsidRPr="00063B8D">
        <w:t xml:space="preserve">a different point of view. </w:t>
      </w:r>
      <w:r w:rsidR="00791A21" w:rsidRPr="00791A21">
        <w:t>You may choose:</w:t>
      </w:r>
    </w:p>
    <w:p w14:paraId="74DFFE72" w14:textId="5D43FC6C" w:rsidR="00791A21" w:rsidRPr="00063B8D" w:rsidRDefault="00833A97">
      <w:pPr>
        <w:pStyle w:val="ListNumber2"/>
        <w:numPr>
          <w:ilvl w:val="0"/>
          <w:numId w:val="34"/>
        </w:numPr>
      </w:pPr>
      <w:r>
        <w:t>l</w:t>
      </w:r>
      <w:r w:rsidRPr="00063B8D">
        <w:t xml:space="preserve">imited </w:t>
      </w:r>
      <w:r w:rsidR="00791A21" w:rsidRPr="00063B8D">
        <w:t>omniscient point of view (describing your actions and thoughts from a perspective outside of your body)</w:t>
      </w:r>
    </w:p>
    <w:p w14:paraId="052FF7D9" w14:textId="57330B1F" w:rsidR="00783AD6" w:rsidRDefault="00833A97" w:rsidP="00791A21">
      <w:pPr>
        <w:pStyle w:val="ListNumber2"/>
      </w:pPr>
      <w:r>
        <w:t>a</w:t>
      </w:r>
      <w:r w:rsidRPr="00063B8D">
        <w:t xml:space="preserve">lternating </w:t>
      </w:r>
      <w:r w:rsidR="00791A21" w:rsidRPr="00063B8D">
        <w:t xml:space="preserve">point of view (describing the same space </w:t>
      </w:r>
      <w:r w:rsidRPr="00063B8D">
        <w:t>f</w:t>
      </w:r>
      <w:r>
        <w:t>ro</w:t>
      </w:r>
      <w:r w:rsidRPr="00063B8D">
        <w:t xml:space="preserve">m </w:t>
      </w:r>
      <w:r w:rsidR="00791A21" w:rsidRPr="00063B8D">
        <w:t>both your perspective and the perspective of the person sitting next to you)</w:t>
      </w:r>
    </w:p>
    <w:p w14:paraId="6D6270DA" w14:textId="45A413AB" w:rsidR="00D3689C" w:rsidRPr="00084DC5" w:rsidRDefault="00D0789C" w:rsidP="00084DC5">
      <w:pPr>
        <w:pStyle w:val="Quote"/>
      </w:pPr>
      <w:r w:rsidRPr="00084DC5">
        <w:lastRenderedPageBreak/>
        <w:t>The ice dripped off my nose as I sat listening intently to the teacher. I shuddered as I looked around to see my classmates rubbing their fingers to bring back their circulation. As I glanced out of the window, I saw the first signs of sleet strike the panes.</w:t>
      </w:r>
      <w:r w:rsidR="00D3689C" w:rsidRPr="00084DC5">
        <w:t xml:space="preserve"> (English curriculum team 2024)</w:t>
      </w:r>
    </w:p>
    <w:p w14:paraId="494C84BD" w14:textId="77777777" w:rsidR="00791A21" w:rsidRPr="003431DF" w:rsidRDefault="00791A21">
      <w:pPr>
        <w:spacing w:before="0" w:after="160" w:line="259" w:lineRule="auto"/>
        <w:rPr>
          <w:b/>
          <w:bCs/>
        </w:rPr>
      </w:pPr>
      <w:r w:rsidRPr="003431DF">
        <w:rPr>
          <w:b/>
          <w:bCs/>
        </w:rPr>
        <w:t>Tone</w:t>
      </w:r>
    </w:p>
    <w:p w14:paraId="13D028E2" w14:textId="4809FA75" w:rsidR="00D3689C" w:rsidRPr="00084DC5" w:rsidRDefault="00FE6A99" w:rsidP="00084DC5">
      <w:pPr>
        <w:pStyle w:val="Quote"/>
      </w:pPr>
      <w:r w:rsidRPr="00084DC5">
        <w:t>Max the mischievous monkey swung through the jungle, searching for his lost treasure with a smile.</w:t>
      </w:r>
      <w:r w:rsidR="00D3689C" w:rsidRPr="00084DC5">
        <w:t xml:space="preserve"> (English curriculum team 2024)</w:t>
      </w:r>
    </w:p>
    <w:p w14:paraId="26B33C78" w14:textId="77777777" w:rsidR="00FE6A99" w:rsidRPr="00FE6A99" w:rsidRDefault="00FE6A99">
      <w:pPr>
        <w:pStyle w:val="ListNumber"/>
        <w:numPr>
          <w:ilvl w:val="0"/>
          <w:numId w:val="36"/>
        </w:numPr>
      </w:pPr>
      <w:r w:rsidRPr="00FE6A99">
        <w:t>Rewrite the sentence using a:</w:t>
      </w:r>
    </w:p>
    <w:p w14:paraId="45237F31" w14:textId="77777777" w:rsidR="00FE6A99" w:rsidRPr="00FE6A99" w:rsidRDefault="00FE6A99">
      <w:pPr>
        <w:pStyle w:val="ListNumber2"/>
        <w:numPr>
          <w:ilvl w:val="0"/>
          <w:numId w:val="35"/>
        </w:numPr>
      </w:pPr>
      <w:r w:rsidRPr="00FE6A99">
        <w:t>hopeful tone</w:t>
      </w:r>
    </w:p>
    <w:p w14:paraId="7DD34C18" w14:textId="77777777" w:rsidR="00FE6A99" w:rsidRPr="00FE6A99" w:rsidRDefault="00FE6A99" w:rsidP="00FE6A99">
      <w:pPr>
        <w:pStyle w:val="ListNumber2"/>
      </w:pPr>
      <w:r w:rsidRPr="00FE6A99">
        <w:t>sympathetic tone</w:t>
      </w:r>
    </w:p>
    <w:p w14:paraId="2E1B37FF" w14:textId="77777777" w:rsidR="00FE6A99" w:rsidRPr="00FE6A99" w:rsidRDefault="00FE6A99" w:rsidP="00FE6A99">
      <w:pPr>
        <w:pStyle w:val="ListNumber2"/>
      </w:pPr>
      <w:r w:rsidRPr="00FE6A99">
        <w:t>loving tone</w:t>
      </w:r>
    </w:p>
    <w:p w14:paraId="653FEE1A" w14:textId="77777777" w:rsidR="00FE6A99" w:rsidRPr="00FE6A99" w:rsidRDefault="00FE6A99" w:rsidP="00FE6A99">
      <w:pPr>
        <w:pStyle w:val="ListNumber2"/>
      </w:pPr>
      <w:r w:rsidRPr="00FE6A99">
        <w:t xml:space="preserve">humorous tone </w:t>
      </w:r>
    </w:p>
    <w:p w14:paraId="609E4BB0" w14:textId="77777777" w:rsidR="00FE6A99" w:rsidRPr="00FE6A99" w:rsidRDefault="00FE6A99" w:rsidP="00FE6A99">
      <w:pPr>
        <w:pStyle w:val="ListNumber2"/>
      </w:pPr>
      <w:r w:rsidRPr="00FE6A99">
        <w:t xml:space="preserve">nostalgic tone </w:t>
      </w:r>
    </w:p>
    <w:p w14:paraId="749A2A37" w14:textId="3310E547" w:rsidR="00463FE3" w:rsidRDefault="00463FE3">
      <w:pPr>
        <w:spacing w:before="0" w:after="160" w:line="259" w:lineRule="auto"/>
        <w:rPr>
          <w:rFonts w:eastAsiaTheme="majorEastAsia"/>
          <w:bCs/>
          <w:color w:val="002664"/>
          <w:sz w:val="36"/>
          <w:szCs w:val="48"/>
        </w:rPr>
      </w:pPr>
      <w:r>
        <w:br w:type="page"/>
      </w:r>
    </w:p>
    <w:p w14:paraId="5CBD3F27" w14:textId="6AA44192" w:rsidR="00E633FE" w:rsidRDefault="00E633FE" w:rsidP="00E633FE">
      <w:pPr>
        <w:pStyle w:val="Heading2"/>
      </w:pPr>
      <w:bookmarkStart w:id="104" w:name="_Toc181362118"/>
      <w:r w:rsidRPr="00463FE3">
        <w:lastRenderedPageBreak/>
        <w:t xml:space="preserve">Phase 4, activity </w:t>
      </w:r>
      <w:r w:rsidR="0015256F">
        <w:t>2</w:t>
      </w:r>
      <w:r w:rsidRPr="00463FE3">
        <w:t xml:space="preserve"> – </w:t>
      </w:r>
      <w:r w:rsidR="00C30D8B">
        <w:t>illustrations in children’s picture books</w:t>
      </w:r>
      <w:bookmarkEnd w:id="104"/>
    </w:p>
    <w:p w14:paraId="35D36569" w14:textId="0261D6E0" w:rsidR="00D20B09" w:rsidRDefault="00D20B09" w:rsidP="00693DA6">
      <w:pPr>
        <w:pStyle w:val="FeatureBox2"/>
      </w:pPr>
      <w:r w:rsidRPr="00693DA6">
        <w:rPr>
          <w:b/>
        </w:rPr>
        <w:t>Teacher note:</w:t>
      </w:r>
      <w:r>
        <w:t xml:space="preserve"> ensure students have good understanding of the required vocabulary before </w:t>
      </w:r>
      <w:r w:rsidR="000B6FD6">
        <w:t xml:space="preserve">completing the cloze </w:t>
      </w:r>
      <w:r>
        <w:t>activity. It may be necessary to spend extra time on vocabulary</w:t>
      </w:r>
      <w:r w:rsidR="00693DA6" w:rsidRPr="00693DA6">
        <w:t xml:space="preserve"> depen</w:t>
      </w:r>
      <w:r w:rsidR="00693DA6">
        <w:t>d</w:t>
      </w:r>
      <w:r w:rsidR="00693DA6" w:rsidRPr="00693DA6">
        <w:t>ing on c</w:t>
      </w:r>
      <w:r w:rsidR="00693DA6">
        <w:t>l</w:t>
      </w:r>
      <w:r w:rsidR="00693DA6" w:rsidRPr="00693DA6">
        <w:t>ass requirements.</w:t>
      </w:r>
      <w:r w:rsidR="007401E3">
        <w:t xml:space="preserve"> </w:t>
      </w:r>
      <w:r w:rsidR="003D0D3E">
        <w:t xml:space="preserve">Students will need to view </w:t>
      </w:r>
      <w:hyperlink r:id="rId88" w:history="1">
        <w:r w:rsidR="00584155">
          <w:rPr>
            <w:rStyle w:val="Hyperlink"/>
          </w:rPr>
          <w:t>The Evolution of Children's Book Illustrations: A Journey Through Time (1:01)</w:t>
        </w:r>
      </w:hyperlink>
      <w:r w:rsidR="003B0C4C">
        <w:t xml:space="preserve"> to complete the evolution over time questions.</w:t>
      </w:r>
      <w:r w:rsidR="00062375">
        <w:t xml:space="preserve"> You may need to pause the video to allow students time to </w:t>
      </w:r>
      <w:r w:rsidR="003952BE">
        <w:t>add relevant information to their timeline.</w:t>
      </w:r>
    </w:p>
    <w:p w14:paraId="3109272C" w14:textId="1CB3B92B" w:rsidR="006E4F32" w:rsidRDefault="00E26433">
      <w:pPr>
        <w:pStyle w:val="ListNumber"/>
        <w:numPr>
          <w:ilvl w:val="0"/>
          <w:numId w:val="2"/>
        </w:numPr>
      </w:pPr>
      <w:r>
        <w:t xml:space="preserve">Add the following words to </w:t>
      </w:r>
      <w:r w:rsidR="006E4F32">
        <w:t>the</w:t>
      </w:r>
      <w:r>
        <w:t xml:space="preserve"> glossary</w:t>
      </w:r>
      <w:r w:rsidR="006E4F32">
        <w:t xml:space="preserve"> at the back of </w:t>
      </w:r>
      <w:r>
        <w:t xml:space="preserve">your </w:t>
      </w:r>
      <w:r w:rsidR="006E4F32">
        <w:t>English book and write a definition for each in your own words:</w:t>
      </w:r>
    </w:p>
    <w:p w14:paraId="5C0DF02E" w14:textId="77777777" w:rsidR="0005341E" w:rsidRPr="0005341E" w:rsidRDefault="0005341E">
      <w:pPr>
        <w:pStyle w:val="ListNumber2"/>
        <w:numPr>
          <w:ilvl w:val="0"/>
          <w:numId w:val="19"/>
        </w:numPr>
      </w:pPr>
      <w:r w:rsidRPr="0005341E">
        <w:t>enduring</w:t>
      </w:r>
    </w:p>
    <w:p w14:paraId="4F54EFD0" w14:textId="61D1F64F" w:rsidR="006E4F32" w:rsidRDefault="006E4F32">
      <w:pPr>
        <w:pStyle w:val="ListNumber2"/>
        <w:numPr>
          <w:ilvl w:val="0"/>
          <w:numId w:val="19"/>
        </w:numPr>
      </w:pPr>
      <w:r>
        <w:t>evoke</w:t>
      </w:r>
      <w:r w:rsidR="001A1037">
        <w:t>.</w:t>
      </w:r>
    </w:p>
    <w:p w14:paraId="685F2445" w14:textId="1F4A7C86" w:rsidR="004309AC" w:rsidRDefault="004309AC">
      <w:pPr>
        <w:pStyle w:val="ListNumber"/>
        <w:numPr>
          <w:ilvl w:val="0"/>
          <w:numId w:val="2"/>
        </w:numPr>
      </w:pPr>
      <w:r>
        <w:t xml:space="preserve">Complete the cloze activity </w:t>
      </w:r>
      <w:r w:rsidR="00666685">
        <w:t xml:space="preserve">below </w:t>
      </w:r>
      <w:r>
        <w:t xml:space="preserve">using the words in the </w:t>
      </w:r>
      <w:r w:rsidR="001A1037">
        <w:t>table</w:t>
      </w:r>
      <w:r>
        <w:t>.</w:t>
      </w:r>
    </w:p>
    <w:p w14:paraId="7020EEC3" w14:textId="6B8AEE27" w:rsidR="004309AC" w:rsidRDefault="004309AC" w:rsidP="004309AC">
      <w:pPr>
        <w:pStyle w:val="Caption"/>
      </w:pPr>
      <w:r>
        <w:t xml:space="preserve">Table </w:t>
      </w:r>
      <w:r>
        <w:fldChar w:fldCharType="begin"/>
      </w:r>
      <w:r>
        <w:instrText xml:space="preserve"> SEQ Table \* ARABIC </w:instrText>
      </w:r>
      <w:r>
        <w:fldChar w:fldCharType="separate"/>
      </w:r>
      <w:r w:rsidR="00FA27C4">
        <w:rPr>
          <w:noProof/>
        </w:rPr>
        <w:t>53</w:t>
      </w:r>
      <w:r>
        <w:fldChar w:fldCharType="end"/>
      </w:r>
      <w:r>
        <w:t xml:space="preserve"> – cloze words</w:t>
      </w:r>
    </w:p>
    <w:tbl>
      <w:tblPr>
        <w:tblStyle w:val="Tableheader"/>
        <w:tblW w:w="5000" w:type="pct"/>
        <w:tblLook w:val="04A0" w:firstRow="1" w:lastRow="0" w:firstColumn="1" w:lastColumn="0" w:noHBand="0" w:noVBand="1"/>
        <w:tblDescription w:val="Words to insert into the cloze activity below."/>
      </w:tblPr>
      <w:tblGrid>
        <w:gridCol w:w="9630"/>
      </w:tblGrid>
      <w:tr w:rsidR="00FE64F5" w14:paraId="2CC8463D" w14:textId="1D2A77C9" w:rsidTr="00FE6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2342030" w14:textId="5329F80F" w:rsidR="00FE64F5" w:rsidRDefault="00FE64F5" w:rsidP="004309AC">
            <w:r>
              <w:t>Missing word</w:t>
            </w:r>
          </w:p>
        </w:tc>
      </w:tr>
      <w:tr w:rsidR="00FE64F5" w14:paraId="7D7A797E" w14:textId="5FE59128" w:rsidTr="00FE6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A3B4DBB" w14:textId="0E0E5D6F" w:rsidR="00FE64F5" w:rsidRPr="009F1DCB" w:rsidRDefault="00FE64F5" w:rsidP="004309AC">
            <w:pPr>
              <w:rPr>
                <w:b w:val="0"/>
                <w:bCs/>
              </w:rPr>
            </w:pPr>
            <w:r>
              <w:rPr>
                <w:b w:val="0"/>
                <w:bCs/>
              </w:rPr>
              <w:t>i</w:t>
            </w:r>
            <w:r w:rsidRPr="009F1DCB">
              <w:rPr>
                <w:b w:val="0"/>
                <w:bCs/>
              </w:rPr>
              <w:t>llustrations</w:t>
            </w:r>
            <w:r>
              <w:rPr>
                <w:b w:val="0"/>
                <w:bCs/>
              </w:rPr>
              <w:t>, emotions, evoke, enduring, empathise, attention, read, overshadowing</w:t>
            </w:r>
          </w:p>
        </w:tc>
      </w:tr>
    </w:tbl>
    <w:p w14:paraId="747FB7D1" w14:textId="24441409" w:rsidR="00436217" w:rsidRPr="00436217" w:rsidRDefault="00436217" w:rsidP="004309AC">
      <w:pPr>
        <w:rPr>
          <w:b/>
          <w:bCs/>
        </w:rPr>
      </w:pPr>
      <w:r w:rsidRPr="00436217">
        <w:rPr>
          <w:b/>
          <w:bCs/>
        </w:rPr>
        <w:t>What makes good picture book illustration</w:t>
      </w:r>
      <w:r w:rsidR="007E56ED">
        <w:rPr>
          <w:b/>
          <w:bCs/>
        </w:rPr>
        <w:t>s</w:t>
      </w:r>
      <w:r w:rsidRPr="00436217">
        <w:rPr>
          <w:b/>
          <w:bCs/>
        </w:rPr>
        <w:t>?</w:t>
      </w:r>
    </w:p>
    <w:p w14:paraId="76751B95" w14:textId="34B6F124" w:rsidR="007E56ED" w:rsidRDefault="0051353E" w:rsidP="004309AC">
      <w:r>
        <w:t>Illustrations are key to grabbing a child’s</w:t>
      </w:r>
      <w:r w:rsidR="00FE64F5">
        <w:t xml:space="preserve"> __________ i</w:t>
      </w:r>
      <w:r>
        <w:t xml:space="preserve">n a book. They </w:t>
      </w:r>
      <w:r w:rsidR="00050515">
        <w:t xml:space="preserve">help </w:t>
      </w:r>
      <w:r>
        <w:t>draw th</w:t>
      </w:r>
      <w:r w:rsidR="00050515">
        <w:t>e child into the story and engage with the words</w:t>
      </w:r>
      <w:r w:rsidR="00436217">
        <w:t xml:space="preserve"> on the page. They are especially useful for children who are learning to </w:t>
      </w:r>
      <w:r w:rsidR="00FE64F5">
        <w:t xml:space="preserve">__________ </w:t>
      </w:r>
      <w:r w:rsidR="00E15D6C">
        <w:t>and should therefore be age appropriate</w:t>
      </w:r>
      <w:r w:rsidR="00B84669">
        <w:t>.</w:t>
      </w:r>
      <w:r w:rsidR="00436217">
        <w:t xml:space="preserve"> </w:t>
      </w:r>
    </w:p>
    <w:p w14:paraId="0AA542FD" w14:textId="2AC32491" w:rsidR="00C60A97" w:rsidRDefault="00FE64F5" w:rsidP="004309AC">
      <w:r w:rsidRPr="00FE64F5">
        <w:t>__________</w:t>
      </w:r>
      <w:r w:rsidR="007E56ED">
        <w:t xml:space="preserve"> </w:t>
      </w:r>
      <w:r w:rsidR="00436217">
        <w:t>should match the story and show</w:t>
      </w:r>
      <w:r w:rsidR="0084766D">
        <w:t xml:space="preserve"> </w:t>
      </w:r>
      <w:r w:rsidR="003D6B55">
        <w:t>what is happening</w:t>
      </w:r>
      <w:r w:rsidR="00BA29BB">
        <w:t>.</w:t>
      </w:r>
      <w:r w:rsidR="009D6641">
        <w:t xml:space="preserve"> </w:t>
      </w:r>
      <w:r w:rsidR="007E56ED">
        <w:t>They should complement</w:t>
      </w:r>
      <w:r w:rsidR="00BA29BB">
        <w:t xml:space="preserve"> the plot line rather than </w:t>
      </w:r>
      <w:r>
        <w:t xml:space="preserve">__________ </w:t>
      </w:r>
      <w:r w:rsidR="00BA29BB">
        <w:t>it.</w:t>
      </w:r>
      <w:r w:rsidR="00074654">
        <w:t xml:space="preserve"> This can be done by </w:t>
      </w:r>
      <w:r w:rsidR="00943236">
        <w:t>using attention to detail</w:t>
      </w:r>
      <w:r w:rsidR="006053C2">
        <w:t xml:space="preserve"> in the setting and in the pictures of </w:t>
      </w:r>
      <w:r w:rsidR="009F1DCB">
        <w:t xml:space="preserve">the </w:t>
      </w:r>
      <w:r w:rsidR="006053C2" w:rsidRPr="008F3660">
        <w:t>characters</w:t>
      </w:r>
      <w:r w:rsidR="006053C2">
        <w:t xml:space="preserve">. </w:t>
      </w:r>
      <w:r w:rsidR="00C60A97">
        <w:t xml:space="preserve">Good illustrations </w:t>
      </w:r>
      <w:r w:rsidR="009D6641">
        <w:t>show</w:t>
      </w:r>
      <w:r>
        <w:t xml:space="preserve"> __________</w:t>
      </w:r>
      <w:r w:rsidR="00D85CB4">
        <w:t>.</w:t>
      </w:r>
      <w:r w:rsidR="00ED2EA4">
        <w:t xml:space="preserve"> Therefore</w:t>
      </w:r>
      <w:r w:rsidR="00B84669">
        <w:t>,</w:t>
      </w:r>
      <w:r w:rsidR="00ED2EA4">
        <w:t xml:space="preserve"> the detail needs to include </w:t>
      </w:r>
      <w:r w:rsidR="00D96FE6">
        <w:t xml:space="preserve">lifelike expressions on the faces of </w:t>
      </w:r>
      <w:r w:rsidR="00521B7D">
        <w:t>characters to show how they are feeling.</w:t>
      </w:r>
    </w:p>
    <w:p w14:paraId="1342E001" w14:textId="77777777" w:rsidR="009C7954" w:rsidRDefault="00B84669" w:rsidP="008F3660">
      <w:r>
        <w:t>Most importantly, illustrations should</w:t>
      </w:r>
      <w:r w:rsidR="00FE64F5">
        <w:t xml:space="preserve"> ___________</w:t>
      </w:r>
      <w:r>
        <w:t xml:space="preserve"> </w:t>
      </w:r>
      <w:r w:rsidR="00245E5F" w:rsidRPr="009F1DCB">
        <w:t>emotions</w:t>
      </w:r>
      <w:r w:rsidR="00245E5F">
        <w:t xml:space="preserve">. They should make the reader </w:t>
      </w:r>
      <w:r w:rsidR="00EA4C48" w:rsidRPr="00EA4C48">
        <w:t>cry, wonder, and</w:t>
      </w:r>
      <w:r w:rsidR="00FE64F5">
        <w:t xml:space="preserve"> __________</w:t>
      </w:r>
      <w:r w:rsidR="00EA4C48" w:rsidRPr="00EA4C48">
        <w:t xml:space="preserve"> with the characters</w:t>
      </w:r>
      <w:r w:rsidR="00A3489B">
        <w:t xml:space="preserve">. By connecting with the characters, readers develop a connection to the text. When a connection is made to the text, the </w:t>
      </w:r>
      <w:r w:rsidR="00103EFF">
        <w:t xml:space="preserve">storybook </w:t>
      </w:r>
      <w:r w:rsidR="002D5FCB">
        <w:t>becomes</w:t>
      </w:r>
      <w:r w:rsidR="00FE64F5">
        <w:t xml:space="preserve"> __________</w:t>
      </w:r>
      <w:r w:rsidR="002D5FCB">
        <w:t xml:space="preserve"> – it becomes a book that people remember and </w:t>
      </w:r>
      <w:proofErr w:type="gramStart"/>
      <w:r w:rsidR="002D5FCB">
        <w:t>refer back</w:t>
      </w:r>
      <w:proofErr w:type="gramEnd"/>
      <w:r w:rsidR="002D5FCB">
        <w:t xml:space="preserve"> t</w:t>
      </w:r>
      <w:r w:rsidR="002C49C8">
        <w:t>o later in life.</w:t>
      </w:r>
    </w:p>
    <w:p w14:paraId="3335A3FC" w14:textId="77777777" w:rsidR="009C7954" w:rsidRDefault="009C7954" w:rsidP="008F3660">
      <w:pPr>
        <w:rPr>
          <w:b/>
          <w:bCs/>
        </w:rPr>
      </w:pPr>
      <w:r w:rsidRPr="009C7954">
        <w:rPr>
          <w:b/>
          <w:bCs/>
        </w:rPr>
        <w:lastRenderedPageBreak/>
        <w:t>The evolution of children’s picture book illustrations</w:t>
      </w:r>
    </w:p>
    <w:p w14:paraId="485AFD33" w14:textId="318D586E" w:rsidR="003952BE" w:rsidRDefault="0032207E" w:rsidP="0032207E">
      <w:pPr>
        <w:pStyle w:val="ListNumber"/>
      </w:pPr>
      <w:r w:rsidRPr="0032207E">
        <w:t xml:space="preserve">View </w:t>
      </w:r>
      <w:r>
        <w:t xml:space="preserve">the YouTube video </w:t>
      </w:r>
      <w:hyperlink r:id="rId89" w:history="1">
        <w:r w:rsidR="006607ED">
          <w:rPr>
            <w:rStyle w:val="Hyperlink"/>
          </w:rPr>
          <w:t>The Evolution of Children's Book Illustrations: A Journey Through Time (1:01)</w:t>
        </w:r>
      </w:hyperlink>
      <w:r w:rsidR="003952BE">
        <w:t>.</w:t>
      </w:r>
    </w:p>
    <w:p w14:paraId="0CD826FE" w14:textId="7173CA80" w:rsidR="00496E25" w:rsidRDefault="00EF6939" w:rsidP="0032207E">
      <w:pPr>
        <w:pStyle w:val="ListNumber"/>
      </w:pPr>
      <w:r>
        <w:t xml:space="preserve">Write the important information </w:t>
      </w:r>
      <w:r w:rsidR="00E56603">
        <w:t xml:space="preserve">from the video </w:t>
      </w:r>
      <w:r>
        <w:t xml:space="preserve">next </w:t>
      </w:r>
      <w:r w:rsidR="00E56603">
        <w:t>to t</w:t>
      </w:r>
      <w:r w:rsidR="005F3C26">
        <w:t xml:space="preserve">ime periods </w:t>
      </w:r>
      <w:r w:rsidR="00E56603">
        <w:t>on</w:t>
      </w:r>
      <w:r w:rsidR="003952BE">
        <w:t xml:space="preserve"> the timeline below</w:t>
      </w:r>
      <w:r w:rsidR="00496E25">
        <w:t>.</w:t>
      </w:r>
    </w:p>
    <w:p w14:paraId="6EFBEBDD" w14:textId="2636021C" w:rsidR="00496E25" w:rsidRDefault="00496E25" w:rsidP="00496E25">
      <w:pPr>
        <w:pStyle w:val="Caption"/>
      </w:pPr>
      <w:r>
        <w:t xml:space="preserve">Figure </w:t>
      </w:r>
      <w:r>
        <w:fldChar w:fldCharType="begin"/>
      </w:r>
      <w:r>
        <w:instrText xml:space="preserve"> SEQ Figure \* ARABIC </w:instrText>
      </w:r>
      <w:r>
        <w:fldChar w:fldCharType="separate"/>
      </w:r>
      <w:r>
        <w:rPr>
          <w:noProof/>
        </w:rPr>
        <w:t>10</w:t>
      </w:r>
      <w:r>
        <w:fldChar w:fldCharType="end"/>
      </w:r>
      <w:r>
        <w:t xml:space="preserve"> – evolution of illustrations timeline</w:t>
      </w:r>
    </w:p>
    <w:p w14:paraId="7FE3BBB9" w14:textId="77777777" w:rsidR="005F3C26" w:rsidRDefault="00C23702" w:rsidP="00496E25">
      <w:pPr>
        <w:pStyle w:val="Caption"/>
      </w:pPr>
      <w:r>
        <w:rPr>
          <w:noProof/>
        </w:rPr>
        <w:drawing>
          <wp:inline distT="0" distB="0" distL="0" distR="0" wp14:anchorId="0605E4E7" wp14:editId="72A3C286">
            <wp:extent cx="6173047" cy="3454400"/>
            <wp:effectExtent l="0" t="0" r="0" b="0"/>
            <wp:docPr id="2027416456" name="Diagram 2" descr="Evolution of illustrations timelin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286AEAAE" w14:textId="77777777" w:rsidR="005F3C26" w:rsidRDefault="005F3C26" w:rsidP="005F3C26">
      <w:pPr>
        <w:rPr>
          <w:b/>
          <w:bCs/>
        </w:rPr>
      </w:pPr>
      <w:r w:rsidRPr="005F3C26">
        <w:rPr>
          <w:b/>
          <w:bCs/>
        </w:rPr>
        <w:t>Collaborative research</w:t>
      </w:r>
    </w:p>
    <w:p w14:paraId="5863FE81" w14:textId="484F7864" w:rsidR="00BF212C" w:rsidRDefault="009260E0" w:rsidP="009260E0">
      <w:pPr>
        <w:pStyle w:val="ListNumber"/>
      </w:pPr>
      <w:r>
        <w:t>With a partner, use the information to research a children’s picture book illustrator.</w:t>
      </w:r>
      <w:r w:rsidR="00BF212C">
        <w:t xml:space="preserve"> Your teacher will assign you someone to research.</w:t>
      </w:r>
    </w:p>
    <w:p w14:paraId="33C6F41C" w14:textId="4AF28F5F" w:rsidR="00586BD5" w:rsidRDefault="00586BD5" w:rsidP="00586BD5">
      <w:pPr>
        <w:pStyle w:val="Caption"/>
      </w:pPr>
      <w:r>
        <w:t xml:space="preserve">Table </w:t>
      </w:r>
      <w:r>
        <w:fldChar w:fldCharType="begin"/>
      </w:r>
      <w:r>
        <w:instrText xml:space="preserve"> SEQ Table \* ARABIC </w:instrText>
      </w:r>
      <w:r>
        <w:fldChar w:fldCharType="separate"/>
      </w:r>
      <w:r w:rsidR="00FA27C4">
        <w:rPr>
          <w:noProof/>
        </w:rPr>
        <w:t>54</w:t>
      </w:r>
      <w:r>
        <w:fldChar w:fldCharType="end"/>
      </w:r>
      <w:r>
        <w:t xml:space="preserve"> – children’s picture book illustrators</w:t>
      </w:r>
    </w:p>
    <w:tbl>
      <w:tblPr>
        <w:tblStyle w:val="Tableheader"/>
        <w:tblW w:w="0" w:type="auto"/>
        <w:tblLook w:val="04A0" w:firstRow="1" w:lastRow="0" w:firstColumn="1" w:lastColumn="0" w:noHBand="0" w:noVBand="1"/>
        <w:tblDescription w:val="Children’s picture book illustrators."/>
      </w:tblPr>
      <w:tblGrid>
        <w:gridCol w:w="9628"/>
      </w:tblGrid>
      <w:tr w:rsidR="00586BD5" w14:paraId="6CAFA6E3" w14:textId="77777777" w:rsidTr="00586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9FBD1E3" w14:textId="3459DB6F" w:rsidR="00586BD5" w:rsidRDefault="00586BD5" w:rsidP="00586BD5">
            <w:r>
              <w:t>C</w:t>
            </w:r>
            <w:r w:rsidRPr="00586BD5">
              <w:t>hildren’s picture book illustrator</w:t>
            </w:r>
            <w:r>
              <w:t>s</w:t>
            </w:r>
          </w:p>
        </w:tc>
      </w:tr>
      <w:tr w:rsidR="00586BD5" w14:paraId="5078BC41" w14:textId="77777777" w:rsidTr="00586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9A23FDD" w14:textId="2F594075" w:rsidR="00586BD5" w:rsidRPr="003241EF" w:rsidRDefault="00067D66" w:rsidP="00586BD5">
            <w:pPr>
              <w:rPr>
                <w:b w:val="0"/>
                <w:bCs/>
              </w:rPr>
            </w:pPr>
            <w:r w:rsidRPr="003241EF">
              <w:rPr>
                <w:b w:val="0"/>
                <w:bCs/>
              </w:rPr>
              <w:t>George Cruikshank</w:t>
            </w:r>
            <w:r w:rsidR="00356523" w:rsidRPr="003241EF">
              <w:rPr>
                <w:b w:val="0"/>
                <w:bCs/>
              </w:rPr>
              <w:t xml:space="preserve">, John Tenniel, </w:t>
            </w:r>
            <w:r w:rsidR="00E75180" w:rsidRPr="003241EF">
              <w:rPr>
                <w:b w:val="0"/>
                <w:bCs/>
              </w:rPr>
              <w:t>Beatrix Potter, Arthur Rackham</w:t>
            </w:r>
            <w:r w:rsidR="00325F34" w:rsidRPr="003241EF">
              <w:rPr>
                <w:b w:val="0"/>
                <w:bCs/>
              </w:rPr>
              <w:t xml:space="preserve">, Dr. Seuss, </w:t>
            </w:r>
            <w:r w:rsidR="00540566" w:rsidRPr="003241EF">
              <w:rPr>
                <w:b w:val="0"/>
                <w:bCs/>
              </w:rPr>
              <w:t>Maurice Sendak, Ezra Jack Keats</w:t>
            </w:r>
            <w:r w:rsidR="003F75E1" w:rsidRPr="003241EF">
              <w:rPr>
                <w:b w:val="0"/>
                <w:bCs/>
              </w:rPr>
              <w:t xml:space="preserve">, Eric Carle, </w:t>
            </w:r>
            <w:r w:rsidR="00201C0B" w:rsidRPr="003241EF">
              <w:rPr>
                <w:b w:val="0"/>
                <w:bCs/>
              </w:rPr>
              <w:t>Quentin Blake, Shaun Tan</w:t>
            </w:r>
            <w:r w:rsidR="003241EF" w:rsidRPr="003241EF">
              <w:rPr>
                <w:b w:val="0"/>
                <w:bCs/>
              </w:rPr>
              <w:t>, Oliver Jeffers</w:t>
            </w:r>
            <w:r w:rsidR="004F346B">
              <w:rPr>
                <w:b w:val="0"/>
                <w:bCs/>
              </w:rPr>
              <w:t>,</w:t>
            </w:r>
            <w:r w:rsidR="004F346B">
              <w:t xml:space="preserve"> </w:t>
            </w:r>
            <w:r w:rsidR="004F346B" w:rsidRPr="004F346B">
              <w:rPr>
                <w:b w:val="0"/>
                <w:bCs/>
              </w:rPr>
              <w:t>Caitlin B. Alexander</w:t>
            </w:r>
            <w:r w:rsidR="00661227">
              <w:rPr>
                <w:b w:val="0"/>
                <w:bCs/>
              </w:rPr>
              <w:t xml:space="preserve">, </w:t>
            </w:r>
            <w:r w:rsidR="00661227" w:rsidRPr="00661227">
              <w:rPr>
                <w:b w:val="0"/>
                <w:bCs/>
              </w:rPr>
              <w:t>Andy Catling</w:t>
            </w:r>
            <w:r w:rsidR="00661227">
              <w:rPr>
                <w:b w:val="0"/>
                <w:bCs/>
              </w:rPr>
              <w:t xml:space="preserve">, </w:t>
            </w:r>
            <w:r w:rsidR="00167EFD">
              <w:rPr>
                <w:b w:val="0"/>
                <w:bCs/>
              </w:rPr>
              <w:t>Jeannie Baker</w:t>
            </w:r>
            <w:r w:rsidR="003241EF" w:rsidRPr="003241EF">
              <w:rPr>
                <w:b w:val="0"/>
                <w:bCs/>
              </w:rPr>
              <w:t>.</w:t>
            </w:r>
          </w:p>
        </w:tc>
      </w:tr>
    </w:tbl>
    <w:p w14:paraId="4823508E" w14:textId="711DD527" w:rsidR="00586BD5" w:rsidRDefault="00B35822" w:rsidP="00B35822">
      <w:pPr>
        <w:pStyle w:val="ListNumber"/>
      </w:pPr>
      <w:r>
        <w:t xml:space="preserve">Use the </w:t>
      </w:r>
      <w:r w:rsidR="00EE0A49">
        <w:t>research plan below to gather your information.</w:t>
      </w:r>
    </w:p>
    <w:p w14:paraId="7E3248F2" w14:textId="0F5B952A" w:rsidR="00EE0A49" w:rsidRDefault="00EE0A49" w:rsidP="00EE0A49">
      <w:pPr>
        <w:pStyle w:val="Caption"/>
      </w:pPr>
      <w:r>
        <w:lastRenderedPageBreak/>
        <w:t xml:space="preserve">Table </w:t>
      </w:r>
      <w:r>
        <w:fldChar w:fldCharType="begin"/>
      </w:r>
      <w:r>
        <w:instrText xml:space="preserve"> SEQ Table \* ARABIC </w:instrText>
      </w:r>
      <w:r>
        <w:fldChar w:fldCharType="separate"/>
      </w:r>
      <w:r w:rsidR="00FA27C4">
        <w:rPr>
          <w:noProof/>
        </w:rPr>
        <w:t>55</w:t>
      </w:r>
      <w:r>
        <w:fldChar w:fldCharType="end"/>
      </w:r>
      <w:r>
        <w:t xml:space="preserve"> – planning research</w:t>
      </w:r>
    </w:p>
    <w:tbl>
      <w:tblPr>
        <w:tblStyle w:val="Tableheader"/>
        <w:tblW w:w="0" w:type="auto"/>
        <w:tblLook w:val="04A0" w:firstRow="1" w:lastRow="0" w:firstColumn="1" w:lastColumn="0" w:noHBand="0" w:noVBand="1"/>
        <w:tblDescription w:val="Planning research for an illustrator with space for student responses."/>
      </w:tblPr>
      <w:tblGrid>
        <w:gridCol w:w="3114"/>
        <w:gridCol w:w="6514"/>
      </w:tblGrid>
      <w:tr w:rsidR="00EE0A49" w14:paraId="377BB35A" w14:textId="77777777" w:rsidTr="008C13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AFB66E3" w14:textId="0FD2FFC6" w:rsidR="00EE0A49" w:rsidRDefault="00F80EC5" w:rsidP="00EE0A49">
            <w:r>
              <w:t>Points to r</w:t>
            </w:r>
            <w:r w:rsidR="00EE0A49">
              <w:t xml:space="preserve">esearch </w:t>
            </w:r>
          </w:p>
        </w:tc>
        <w:tc>
          <w:tcPr>
            <w:tcW w:w="6514" w:type="dxa"/>
          </w:tcPr>
          <w:p w14:paraId="19A7051C" w14:textId="252ECC6B" w:rsidR="00EE0A49" w:rsidRDefault="00F80EC5" w:rsidP="00EE0A49">
            <w:pPr>
              <w:cnfStyle w:val="100000000000" w:firstRow="1" w:lastRow="0" w:firstColumn="0" w:lastColumn="0" w:oddVBand="0" w:evenVBand="0" w:oddHBand="0" w:evenHBand="0" w:firstRowFirstColumn="0" w:firstRowLastColumn="0" w:lastRowFirstColumn="0" w:lastRowLastColumn="0"/>
            </w:pPr>
            <w:r>
              <w:t>Research information</w:t>
            </w:r>
          </w:p>
        </w:tc>
      </w:tr>
      <w:tr w:rsidR="00EE0A49" w14:paraId="53FDB3EB" w14:textId="77777777" w:rsidTr="00717A8F">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114" w:type="dxa"/>
          </w:tcPr>
          <w:p w14:paraId="1F9C55AB" w14:textId="295B980E" w:rsidR="00EE0A49" w:rsidRDefault="008C1348" w:rsidP="00EE0A49">
            <w:r>
              <w:t>Illustrator’</w:t>
            </w:r>
            <w:r w:rsidR="00174899">
              <w:t>s</w:t>
            </w:r>
            <w:r>
              <w:t xml:space="preserve"> name</w:t>
            </w:r>
          </w:p>
        </w:tc>
        <w:tc>
          <w:tcPr>
            <w:tcW w:w="6514" w:type="dxa"/>
          </w:tcPr>
          <w:p w14:paraId="4B8F5005" w14:textId="77777777" w:rsidR="00EE0A49" w:rsidRDefault="00EE0A49" w:rsidP="00EE0A49">
            <w:pPr>
              <w:cnfStyle w:val="000000100000" w:firstRow="0" w:lastRow="0" w:firstColumn="0" w:lastColumn="0" w:oddVBand="0" w:evenVBand="0" w:oddHBand="1" w:evenHBand="0" w:firstRowFirstColumn="0" w:firstRowLastColumn="0" w:lastRowFirstColumn="0" w:lastRowLastColumn="0"/>
            </w:pPr>
          </w:p>
        </w:tc>
      </w:tr>
      <w:tr w:rsidR="00EE0A49" w14:paraId="1FFBB7AA" w14:textId="77777777" w:rsidTr="00717A8F">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114" w:type="dxa"/>
          </w:tcPr>
          <w:p w14:paraId="46EC31FC" w14:textId="1CD778F6" w:rsidR="00EE0A49" w:rsidRDefault="005D1584" w:rsidP="00EE0A49">
            <w:r>
              <w:t>Cultural background</w:t>
            </w:r>
          </w:p>
        </w:tc>
        <w:tc>
          <w:tcPr>
            <w:tcW w:w="6514" w:type="dxa"/>
          </w:tcPr>
          <w:p w14:paraId="6E4674CC" w14:textId="77777777" w:rsidR="00EE0A49" w:rsidRDefault="00EE0A49" w:rsidP="00EE0A49">
            <w:pPr>
              <w:cnfStyle w:val="000000010000" w:firstRow="0" w:lastRow="0" w:firstColumn="0" w:lastColumn="0" w:oddVBand="0" w:evenVBand="0" w:oddHBand="0" w:evenHBand="1" w:firstRowFirstColumn="0" w:firstRowLastColumn="0" w:lastRowFirstColumn="0" w:lastRowLastColumn="0"/>
            </w:pPr>
          </w:p>
        </w:tc>
      </w:tr>
      <w:tr w:rsidR="00EE0A49" w14:paraId="4A1A58B4" w14:textId="77777777" w:rsidTr="00717A8F">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114" w:type="dxa"/>
          </w:tcPr>
          <w:p w14:paraId="16C1AA7C" w14:textId="7DBFD0E5" w:rsidR="00EE0A49" w:rsidRDefault="005D1584" w:rsidP="00EE0A49">
            <w:r>
              <w:t>Time period of illustrations</w:t>
            </w:r>
          </w:p>
        </w:tc>
        <w:tc>
          <w:tcPr>
            <w:tcW w:w="6514" w:type="dxa"/>
          </w:tcPr>
          <w:p w14:paraId="1EB61397" w14:textId="77777777" w:rsidR="00EE0A49" w:rsidRDefault="00EE0A49" w:rsidP="00EE0A49">
            <w:pPr>
              <w:cnfStyle w:val="000000100000" w:firstRow="0" w:lastRow="0" w:firstColumn="0" w:lastColumn="0" w:oddVBand="0" w:evenVBand="0" w:oddHBand="1" w:evenHBand="0" w:firstRowFirstColumn="0" w:firstRowLastColumn="0" w:lastRowFirstColumn="0" w:lastRowLastColumn="0"/>
            </w:pPr>
          </w:p>
        </w:tc>
      </w:tr>
      <w:tr w:rsidR="00EE0A49" w14:paraId="36F49BD2" w14:textId="77777777" w:rsidTr="00717A8F">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114" w:type="dxa"/>
          </w:tcPr>
          <w:p w14:paraId="6FC9CADA" w14:textId="03408E1A" w:rsidR="00EE0A49" w:rsidRDefault="002E2985" w:rsidP="00EE0A49">
            <w:r>
              <w:t xml:space="preserve">Books </w:t>
            </w:r>
            <w:r w:rsidR="00174899">
              <w:t xml:space="preserve">they have </w:t>
            </w:r>
            <w:r>
              <w:t>illustrated</w:t>
            </w:r>
          </w:p>
        </w:tc>
        <w:tc>
          <w:tcPr>
            <w:tcW w:w="6514" w:type="dxa"/>
          </w:tcPr>
          <w:p w14:paraId="2B7808C1" w14:textId="77777777" w:rsidR="00EE0A49" w:rsidRDefault="00EE0A49" w:rsidP="00EE0A49">
            <w:pPr>
              <w:cnfStyle w:val="000000010000" w:firstRow="0" w:lastRow="0" w:firstColumn="0" w:lastColumn="0" w:oddVBand="0" w:evenVBand="0" w:oddHBand="0" w:evenHBand="1" w:firstRowFirstColumn="0" w:firstRowLastColumn="0" w:lastRowFirstColumn="0" w:lastRowLastColumn="0"/>
            </w:pPr>
          </w:p>
        </w:tc>
      </w:tr>
      <w:tr w:rsidR="002E2985" w14:paraId="127D40A9" w14:textId="77777777" w:rsidTr="00717A8F">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114" w:type="dxa"/>
          </w:tcPr>
          <w:p w14:paraId="7CE67484" w14:textId="60FA3C33" w:rsidR="002E2985" w:rsidRDefault="002E2985" w:rsidP="00EE0A49">
            <w:r>
              <w:t>Style of illustrations</w:t>
            </w:r>
            <w:r w:rsidR="00304261">
              <w:t xml:space="preserve"> – distinctive features</w:t>
            </w:r>
          </w:p>
        </w:tc>
        <w:tc>
          <w:tcPr>
            <w:tcW w:w="6514" w:type="dxa"/>
          </w:tcPr>
          <w:p w14:paraId="3010E065" w14:textId="77777777" w:rsidR="002E2985" w:rsidRDefault="002E2985" w:rsidP="00EE0A49">
            <w:pPr>
              <w:cnfStyle w:val="000000100000" w:firstRow="0" w:lastRow="0" w:firstColumn="0" w:lastColumn="0" w:oddVBand="0" w:evenVBand="0" w:oddHBand="1" w:evenHBand="0" w:firstRowFirstColumn="0" w:firstRowLastColumn="0" w:lastRowFirstColumn="0" w:lastRowLastColumn="0"/>
            </w:pPr>
          </w:p>
        </w:tc>
      </w:tr>
      <w:tr w:rsidR="002E2985" w14:paraId="7C1DBED3" w14:textId="77777777" w:rsidTr="00717A8F">
        <w:trPr>
          <w:cnfStyle w:val="000000010000" w:firstRow="0" w:lastRow="0" w:firstColumn="0" w:lastColumn="0" w:oddVBand="0" w:evenVBand="0" w:oddHBand="0" w:evenHBand="1" w:firstRowFirstColumn="0" w:firstRowLastColumn="0" w:lastRowFirstColumn="0" w:lastRowLastColumn="0"/>
          <w:trHeight w:val="3969"/>
        </w:trPr>
        <w:tc>
          <w:tcPr>
            <w:cnfStyle w:val="001000000000" w:firstRow="0" w:lastRow="0" w:firstColumn="1" w:lastColumn="0" w:oddVBand="0" w:evenVBand="0" w:oddHBand="0" w:evenHBand="0" w:firstRowFirstColumn="0" w:firstRowLastColumn="0" w:lastRowFirstColumn="0" w:lastRowLastColumn="0"/>
            <w:tcW w:w="3114" w:type="dxa"/>
          </w:tcPr>
          <w:p w14:paraId="6A264F2F" w14:textId="55E420B8" w:rsidR="002E2985" w:rsidRDefault="00717A8F" w:rsidP="00EE0A49">
            <w:r>
              <w:t>An example of an illustration with annotations of style features</w:t>
            </w:r>
          </w:p>
        </w:tc>
        <w:tc>
          <w:tcPr>
            <w:tcW w:w="6514" w:type="dxa"/>
          </w:tcPr>
          <w:p w14:paraId="5AB8BC54" w14:textId="77777777" w:rsidR="002E2985" w:rsidRDefault="002E2985" w:rsidP="00EE0A49">
            <w:pPr>
              <w:cnfStyle w:val="000000010000" w:firstRow="0" w:lastRow="0" w:firstColumn="0" w:lastColumn="0" w:oddVBand="0" w:evenVBand="0" w:oddHBand="0" w:evenHBand="1" w:firstRowFirstColumn="0" w:firstRowLastColumn="0" w:lastRowFirstColumn="0" w:lastRowLastColumn="0"/>
            </w:pPr>
          </w:p>
        </w:tc>
      </w:tr>
      <w:tr w:rsidR="002E2985" w14:paraId="6DC337F0" w14:textId="77777777" w:rsidTr="00717A8F">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114" w:type="dxa"/>
          </w:tcPr>
          <w:p w14:paraId="1C2E9C77" w14:textId="0020B381" w:rsidR="002E2985" w:rsidRDefault="00717A8F" w:rsidP="00EE0A49">
            <w:r>
              <w:t>Who might like this style of illustration</w:t>
            </w:r>
          </w:p>
        </w:tc>
        <w:tc>
          <w:tcPr>
            <w:tcW w:w="6514" w:type="dxa"/>
          </w:tcPr>
          <w:p w14:paraId="433545CA" w14:textId="77777777" w:rsidR="002E2985" w:rsidRDefault="002E2985" w:rsidP="00EE0A49">
            <w:pPr>
              <w:cnfStyle w:val="000000100000" w:firstRow="0" w:lastRow="0" w:firstColumn="0" w:lastColumn="0" w:oddVBand="0" w:evenVBand="0" w:oddHBand="1" w:evenHBand="0" w:firstRowFirstColumn="0" w:firstRowLastColumn="0" w:lastRowFirstColumn="0" w:lastRowLastColumn="0"/>
            </w:pPr>
          </w:p>
        </w:tc>
      </w:tr>
    </w:tbl>
    <w:p w14:paraId="5F3F499A" w14:textId="49CC5002" w:rsidR="009F1DCB" w:rsidRPr="005F3C26" w:rsidRDefault="009F1DCB" w:rsidP="009260E0">
      <w:pPr>
        <w:pStyle w:val="ListNumber"/>
      </w:pPr>
      <w:r w:rsidRPr="005F3C26">
        <w:br w:type="page"/>
      </w:r>
    </w:p>
    <w:p w14:paraId="1D92FED8" w14:textId="5CE2A16B" w:rsidR="002B6074" w:rsidRDefault="002B6074" w:rsidP="00592525">
      <w:pPr>
        <w:pStyle w:val="Heading2"/>
      </w:pPr>
      <w:bookmarkStart w:id="105" w:name="_Toc181362119"/>
      <w:r w:rsidRPr="002B6074">
        <w:lastRenderedPageBreak/>
        <w:t xml:space="preserve">Phase 4, activity </w:t>
      </w:r>
      <w:r w:rsidR="00F529B9">
        <w:t>3</w:t>
      </w:r>
      <w:r w:rsidRPr="002B6074">
        <w:t xml:space="preserve"> – identifying features of a text</w:t>
      </w:r>
      <w:bookmarkEnd w:id="105"/>
    </w:p>
    <w:p w14:paraId="52B19725" w14:textId="6B8507C2" w:rsidR="00B86614" w:rsidRDefault="00B86614" w:rsidP="00525D32">
      <w:pPr>
        <w:pStyle w:val="FeatureBox2"/>
      </w:pPr>
      <w:r w:rsidRPr="00525D32">
        <w:rPr>
          <w:b/>
          <w:bCs/>
        </w:rPr>
        <w:t>Teacher note</w:t>
      </w:r>
      <w:r w:rsidR="002276E9" w:rsidRPr="00525D32">
        <w:rPr>
          <w:b/>
          <w:bCs/>
        </w:rPr>
        <w:t>:</w:t>
      </w:r>
      <w:r w:rsidR="002276E9">
        <w:t xml:space="preserve"> </w:t>
      </w:r>
      <w:r w:rsidR="009E5DDE" w:rsidRPr="009E5DDE">
        <w:t xml:space="preserve">this activity for developing strategic readers is adapted from page 168 of </w:t>
      </w:r>
      <w:r w:rsidR="009E5DDE" w:rsidRPr="001F6651">
        <w:rPr>
          <w:i/>
          <w:iCs/>
        </w:rPr>
        <w:t>Closing the Reading Gap</w:t>
      </w:r>
      <w:r w:rsidR="009E5DDE" w:rsidRPr="009E5DDE">
        <w:t xml:space="preserve"> (Quigley 202</w:t>
      </w:r>
      <w:r w:rsidR="00C86F2D">
        <w:t>0)</w:t>
      </w:r>
      <w:r w:rsidR="009E5DDE" w:rsidRPr="009E5DDE">
        <w:t xml:space="preserve">. </w:t>
      </w:r>
      <w:r w:rsidR="009E5DDE">
        <w:t>T</w:t>
      </w:r>
      <w:r w:rsidR="002276E9">
        <w:t>eachers should gather a collection of children’s picture books prior to this activity. These could be purchas</w:t>
      </w:r>
      <w:r w:rsidR="00264CBA">
        <w:t xml:space="preserve">ed by the English </w:t>
      </w:r>
      <w:r w:rsidR="0016193A">
        <w:t xml:space="preserve">department </w:t>
      </w:r>
      <w:r w:rsidR="00AC4002">
        <w:t>or sourced from the school or local libraries. It could also be a good opportunity for a</w:t>
      </w:r>
      <w:r w:rsidR="00046B3D">
        <w:t>n excursion to the local library</w:t>
      </w:r>
      <w:r w:rsidR="00525D32">
        <w:t>. You may like to find out which students have been to the library or have library cards prior to an excursion.</w:t>
      </w:r>
    </w:p>
    <w:p w14:paraId="29108B61" w14:textId="4E92BC0B" w:rsidR="00525D32" w:rsidRDefault="00D73210">
      <w:pPr>
        <w:pStyle w:val="ListNumber"/>
        <w:numPr>
          <w:ilvl w:val="0"/>
          <w:numId w:val="3"/>
        </w:numPr>
      </w:pPr>
      <w:r>
        <w:t>In your pair</w:t>
      </w:r>
      <w:r w:rsidR="00795EA5">
        <w:t xml:space="preserve">, read the </w:t>
      </w:r>
      <w:r w:rsidR="00A02CBA">
        <w:t xml:space="preserve">picture </w:t>
      </w:r>
      <w:r w:rsidR="00836FC2">
        <w:t xml:space="preserve">book – you may like to </w:t>
      </w:r>
      <w:r w:rsidR="00A27681">
        <w:t>read</w:t>
      </w:r>
      <w:r w:rsidR="00836FC2">
        <w:t xml:space="preserve"> it to each other</w:t>
      </w:r>
      <w:r w:rsidR="00A27681">
        <w:t xml:space="preserve"> or silently.</w:t>
      </w:r>
    </w:p>
    <w:p w14:paraId="45E79670" w14:textId="6AD328EC" w:rsidR="00D90983" w:rsidRDefault="002410F1">
      <w:pPr>
        <w:pStyle w:val="ListNumber"/>
        <w:numPr>
          <w:ilvl w:val="0"/>
          <w:numId w:val="3"/>
        </w:numPr>
      </w:pPr>
      <w:r>
        <w:t xml:space="preserve">Complete a </w:t>
      </w:r>
      <w:r w:rsidR="00D90983">
        <w:t>6-word</w:t>
      </w:r>
      <w:r>
        <w:t xml:space="preserve"> summary about the book</w:t>
      </w:r>
      <w:r w:rsidR="00D90983">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Lines for student response"/>
      </w:tblPr>
      <w:tblGrid>
        <w:gridCol w:w="9628"/>
      </w:tblGrid>
      <w:tr w:rsidR="00D90983" w14:paraId="0B76DF51" w14:textId="77777777" w:rsidTr="00D90983">
        <w:tc>
          <w:tcPr>
            <w:tcW w:w="9628" w:type="dxa"/>
          </w:tcPr>
          <w:p w14:paraId="68B539CA" w14:textId="77777777" w:rsidR="00D90983" w:rsidRPr="005978CC" w:rsidRDefault="00D90983" w:rsidP="005978CC"/>
        </w:tc>
      </w:tr>
    </w:tbl>
    <w:p w14:paraId="3D84C969" w14:textId="3C7E4F96" w:rsidR="00A27681" w:rsidRDefault="00A27681">
      <w:pPr>
        <w:pStyle w:val="ListNumber"/>
        <w:numPr>
          <w:ilvl w:val="0"/>
          <w:numId w:val="3"/>
        </w:numPr>
      </w:pPr>
      <w:r>
        <w:t xml:space="preserve">Complete the </w:t>
      </w:r>
      <w:r w:rsidR="00D90983">
        <w:t xml:space="preserve">table </w:t>
      </w:r>
      <w:r>
        <w:t xml:space="preserve">below </w:t>
      </w:r>
      <w:r w:rsidR="00D90983">
        <w:t xml:space="preserve">about your book </w:t>
      </w:r>
      <w:r w:rsidR="005A57FE">
        <w:t>in</w:t>
      </w:r>
      <w:r>
        <w:t xml:space="preserve"> as much detail as possible.</w:t>
      </w:r>
    </w:p>
    <w:p w14:paraId="51493408" w14:textId="10049B7E" w:rsidR="00A27681" w:rsidRDefault="00A27681" w:rsidP="00A27681">
      <w:pPr>
        <w:pStyle w:val="Caption"/>
      </w:pPr>
      <w:r>
        <w:t xml:space="preserve">Table </w:t>
      </w:r>
      <w:r>
        <w:fldChar w:fldCharType="begin"/>
      </w:r>
      <w:r>
        <w:instrText xml:space="preserve"> SEQ Table \* ARABIC </w:instrText>
      </w:r>
      <w:r>
        <w:fldChar w:fldCharType="separate"/>
      </w:r>
      <w:r w:rsidR="00FA27C4">
        <w:rPr>
          <w:noProof/>
        </w:rPr>
        <w:t>56</w:t>
      </w:r>
      <w:r>
        <w:fldChar w:fldCharType="end"/>
      </w:r>
      <w:r>
        <w:t xml:space="preserve"> </w:t>
      </w:r>
      <w:r w:rsidR="00811F2D">
        <w:t>–</w:t>
      </w:r>
      <w:r>
        <w:t xml:space="preserve"> </w:t>
      </w:r>
      <w:r w:rsidR="00811F2D">
        <w:t xml:space="preserve">features of a </w:t>
      </w:r>
      <w:r w:rsidR="00A43F34">
        <w:t>children’s picture book</w:t>
      </w:r>
    </w:p>
    <w:tbl>
      <w:tblPr>
        <w:tblStyle w:val="Tableheader"/>
        <w:tblW w:w="0" w:type="auto"/>
        <w:tblLook w:val="04A0" w:firstRow="1" w:lastRow="0" w:firstColumn="1" w:lastColumn="0" w:noHBand="0" w:noVBand="1"/>
        <w:tblDescription w:val="Features of a children’s picture book listed in left hand column with space for student responses in right hand column."/>
      </w:tblPr>
      <w:tblGrid>
        <w:gridCol w:w="4106"/>
        <w:gridCol w:w="5522"/>
      </w:tblGrid>
      <w:tr w:rsidR="00A43F34" w14:paraId="0D1B7166" w14:textId="77777777" w:rsidTr="00957B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758C53A" w14:textId="57C99233" w:rsidR="00A43F34" w:rsidRDefault="00A43F34" w:rsidP="00A43F34">
            <w:r>
              <w:t>Feature</w:t>
            </w:r>
            <w:r w:rsidR="00C81797">
              <w:t>s</w:t>
            </w:r>
            <w:r>
              <w:t xml:space="preserve"> of a children’s picture book</w:t>
            </w:r>
          </w:p>
        </w:tc>
        <w:tc>
          <w:tcPr>
            <w:tcW w:w="5522" w:type="dxa"/>
          </w:tcPr>
          <w:p w14:paraId="13931864" w14:textId="70ABC866" w:rsidR="00A43F34" w:rsidRDefault="00957BCC" w:rsidP="00A43F34">
            <w:pPr>
              <w:cnfStyle w:val="100000000000" w:firstRow="1" w:lastRow="0" w:firstColumn="0" w:lastColumn="0" w:oddVBand="0" w:evenVBand="0" w:oddHBand="0" w:evenHBand="0" w:firstRowFirstColumn="0" w:firstRowLastColumn="0" w:lastRowFirstColumn="0" w:lastRowLastColumn="0"/>
            </w:pPr>
            <w:r>
              <w:t>Response using e</w:t>
            </w:r>
            <w:r w:rsidR="00A43F34">
              <w:t>xamples from the text</w:t>
            </w:r>
          </w:p>
        </w:tc>
      </w:tr>
      <w:tr w:rsidR="00A43F34" w14:paraId="5DC14CA7" w14:textId="77777777" w:rsidTr="00957BCC">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106" w:type="dxa"/>
          </w:tcPr>
          <w:p w14:paraId="70DA0AF4" w14:textId="5A0CD73B" w:rsidR="00A43F34" w:rsidRDefault="00935528" w:rsidP="00A43F34">
            <w:r>
              <w:t xml:space="preserve">What does the front cover suggest the book might be about? </w:t>
            </w:r>
          </w:p>
        </w:tc>
        <w:tc>
          <w:tcPr>
            <w:tcW w:w="5522" w:type="dxa"/>
          </w:tcPr>
          <w:p w14:paraId="77E3159E" w14:textId="77777777" w:rsidR="00A43F34" w:rsidRDefault="00A43F34" w:rsidP="00A43F34">
            <w:pPr>
              <w:cnfStyle w:val="000000100000" w:firstRow="0" w:lastRow="0" w:firstColumn="0" w:lastColumn="0" w:oddVBand="0" w:evenVBand="0" w:oddHBand="1" w:evenHBand="0" w:firstRowFirstColumn="0" w:firstRowLastColumn="0" w:lastRowFirstColumn="0" w:lastRowLastColumn="0"/>
            </w:pPr>
          </w:p>
        </w:tc>
      </w:tr>
      <w:tr w:rsidR="00F317A5" w14:paraId="3882C7F2" w14:textId="77777777" w:rsidTr="00957BCC">
        <w:trPr>
          <w:cnfStyle w:val="000000010000" w:firstRow="0" w:lastRow="0" w:firstColumn="0" w:lastColumn="0" w:oddVBand="0" w:evenVBand="0" w:oddHBand="0" w:evenHBand="1"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106" w:type="dxa"/>
          </w:tcPr>
          <w:p w14:paraId="4705F599" w14:textId="7EEA738B" w:rsidR="00F317A5" w:rsidRDefault="00935528" w:rsidP="00A43F34">
            <w:r>
              <w:t>Who are the main c</w:t>
            </w:r>
            <w:r w:rsidR="00F317A5" w:rsidRPr="00F317A5">
              <w:t>haracters</w:t>
            </w:r>
            <w:r w:rsidR="00F237D3">
              <w:t xml:space="preserve"> </w:t>
            </w:r>
            <w:r>
              <w:t>in the book</w:t>
            </w:r>
            <w:r w:rsidR="00F237D3">
              <w:t>?</w:t>
            </w:r>
          </w:p>
        </w:tc>
        <w:tc>
          <w:tcPr>
            <w:tcW w:w="5522" w:type="dxa"/>
          </w:tcPr>
          <w:p w14:paraId="4AABB670" w14:textId="77777777" w:rsidR="00F317A5" w:rsidRDefault="00F317A5" w:rsidP="00A43F34">
            <w:pPr>
              <w:cnfStyle w:val="000000010000" w:firstRow="0" w:lastRow="0" w:firstColumn="0" w:lastColumn="0" w:oddVBand="0" w:evenVBand="0" w:oddHBand="0" w:evenHBand="1" w:firstRowFirstColumn="0" w:firstRowLastColumn="0" w:lastRowFirstColumn="0" w:lastRowLastColumn="0"/>
            </w:pPr>
          </w:p>
        </w:tc>
      </w:tr>
      <w:tr w:rsidR="00A43F34" w14:paraId="49D0593A" w14:textId="77777777" w:rsidTr="00957BCC">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106" w:type="dxa"/>
          </w:tcPr>
          <w:p w14:paraId="5BA67F0E" w14:textId="1D506ABB" w:rsidR="00A43F34" w:rsidRDefault="00F237D3" w:rsidP="00A43F34">
            <w:r>
              <w:t>From which p</w:t>
            </w:r>
            <w:r w:rsidR="00F317A5">
              <w:t>oint of view</w:t>
            </w:r>
            <w:r>
              <w:t xml:space="preserve"> is the book written?</w:t>
            </w:r>
          </w:p>
        </w:tc>
        <w:tc>
          <w:tcPr>
            <w:tcW w:w="5522" w:type="dxa"/>
          </w:tcPr>
          <w:p w14:paraId="1D651481" w14:textId="77777777" w:rsidR="00A43F34" w:rsidRDefault="00A43F34" w:rsidP="00A43F34">
            <w:pPr>
              <w:cnfStyle w:val="000000100000" w:firstRow="0" w:lastRow="0" w:firstColumn="0" w:lastColumn="0" w:oddVBand="0" w:evenVBand="0" w:oddHBand="1" w:evenHBand="0" w:firstRowFirstColumn="0" w:firstRowLastColumn="0" w:lastRowFirstColumn="0" w:lastRowLastColumn="0"/>
            </w:pPr>
          </w:p>
        </w:tc>
      </w:tr>
      <w:tr w:rsidR="00A43F34" w14:paraId="39DD942D" w14:textId="77777777" w:rsidTr="00957BCC">
        <w:trPr>
          <w:cnfStyle w:val="000000010000" w:firstRow="0" w:lastRow="0" w:firstColumn="0" w:lastColumn="0" w:oddVBand="0" w:evenVBand="0" w:oddHBand="0" w:evenHBand="1"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106" w:type="dxa"/>
          </w:tcPr>
          <w:p w14:paraId="58FBE108" w14:textId="164CDB94" w:rsidR="00A43F34" w:rsidRDefault="00F237D3" w:rsidP="00A43F34">
            <w:r>
              <w:t xml:space="preserve">Where is the book set? </w:t>
            </w:r>
          </w:p>
        </w:tc>
        <w:tc>
          <w:tcPr>
            <w:tcW w:w="5522" w:type="dxa"/>
          </w:tcPr>
          <w:p w14:paraId="51F4DD60" w14:textId="77777777" w:rsidR="00A43F34" w:rsidRDefault="00A43F34" w:rsidP="00A43F34">
            <w:pPr>
              <w:cnfStyle w:val="000000010000" w:firstRow="0" w:lastRow="0" w:firstColumn="0" w:lastColumn="0" w:oddVBand="0" w:evenVBand="0" w:oddHBand="0" w:evenHBand="1" w:firstRowFirstColumn="0" w:firstRowLastColumn="0" w:lastRowFirstColumn="0" w:lastRowLastColumn="0"/>
            </w:pPr>
          </w:p>
        </w:tc>
      </w:tr>
      <w:tr w:rsidR="00A43F34" w14:paraId="4E55474F" w14:textId="77777777" w:rsidTr="00957BCC">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106" w:type="dxa"/>
          </w:tcPr>
          <w:p w14:paraId="048A5632" w14:textId="1F57B748" w:rsidR="00A43F34" w:rsidRDefault="00F237D3" w:rsidP="00A43F34">
            <w:r>
              <w:lastRenderedPageBreak/>
              <w:t>What is the main message of the story?</w:t>
            </w:r>
          </w:p>
        </w:tc>
        <w:tc>
          <w:tcPr>
            <w:tcW w:w="5522" w:type="dxa"/>
          </w:tcPr>
          <w:p w14:paraId="4A197975" w14:textId="77777777" w:rsidR="00A43F34" w:rsidRDefault="00A43F34" w:rsidP="00A43F34">
            <w:pPr>
              <w:cnfStyle w:val="000000100000" w:firstRow="0" w:lastRow="0" w:firstColumn="0" w:lastColumn="0" w:oddVBand="0" w:evenVBand="0" w:oddHBand="1" w:evenHBand="0" w:firstRowFirstColumn="0" w:firstRowLastColumn="0" w:lastRowFirstColumn="0" w:lastRowLastColumn="0"/>
            </w:pPr>
          </w:p>
        </w:tc>
      </w:tr>
      <w:tr w:rsidR="001F4475" w14:paraId="5DA57996" w14:textId="77777777" w:rsidTr="00957BCC">
        <w:trPr>
          <w:cnfStyle w:val="000000010000" w:firstRow="0" w:lastRow="0" w:firstColumn="0" w:lastColumn="0" w:oddVBand="0" w:evenVBand="0" w:oddHBand="0" w:evenHBand="1"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106" w:type="dxa"/>
          </w:tcPr>
          <w:p w14:paraId="09C81220" w14:textId="0230E3B0" w:rsidR="001F4475" w:rsidRPr="009D7069" w:rsidRDefault="001F4475" w:rsidP="00A43F34">
            <w:r>
              <w:t>W</w:t>
            </w:r>
            <w:r w:rsidR="00F237D3">
              <w:t xml:space="preserve">hat writing style has been used? </w:t>
            </w:r>
          </w:p>
        </w:tc>
        <w:tc>
          <w:tcPr>
            <w:tcW w:w="5522" w:type="dxa"/>
          </w:tcPr>
          <w:p w14:paraId="5B6C1D1B" w14:textId="77777777" w:rsidR="001F4475" w:rsidRDefault="001F4475" w:rsidP="00A43F34">
            <w:pPr>
              <w:cnfStyle w:val="000000010000" w:firstRow="0" w:lastRow="0" w:firstColumn="0" w:lastColumn="0" w:oddVBand="0" w:evenVBand="0" w:oddHBand="0" w:evenHBand="1" w:firstRowFirstColumn="0" w:firstRowLastColumn="0" w:lastRowFirstColumn="0" w:lastRowLastColumn="0"/>
            </w:pPr>
          </w:p>
        </w:tc>
      </w:tr>
      <w:tr w:rsidR="00DB2B52" w14:paraId="75B023CE" w14:textId="77777777" w:rsidTr="00957BCC">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106" w:type="dxa"/>
          </w:tcPr>
          <w:p w14:paraId="287B5F3E" w14:textId="76D05D49" w:rsidR="00DB2B52" w:rsidRDefault="00F237D3" w:rsidP="00A43F34">
            <w:r>
              <w:t xml:space="preserve">Can you identify some specific language features the book uses? </w:t>
            </w:r>
            <w:r w:rsidR="00DB2B52">
              <w:t xml:space="preserve">(dialogue, sentence types and </w:t>
            </w:r>
            <w:r w:rsidR="00B27D99">
              <w:t>structures, vocabular</w:t>
            </w:r>
            <w:r w:rsidR="005A57FE">
              <w:t>y</w:t>
            </w:r>
            <w:r w:rsidR="00967FEC">
              <w:t>, punctuation, figurative language)</w:t>
            </w:r>
          </w:p>
        </w:tc>
        <w:tc>
          <w:tcPr>
            <w:tcW w:w="5522" w:type="dxa"/>
          </w:tcPr>
          <w:p w14:paraId="2001874C" w14:textId="77777777" w:rsidR="00DB2B52" w:rsidRDefault="00DB2B52" w:rsidP="00A43F34">
            <w:pPr>
              <w:cnfStyle w:val="000000100000" w:firstRow="0" w:lastRow="0" w:firstColumn="0" w:lastColumn="0" w:oddVBand="0" w:evenVBand="0" w:oddHBand="1" w:evenHBand="0" w:firstRowFirstColumn="0" w:firstRowLastColumn="0" w:lastRowFirstColumn="0" w:lastRowLastColumn="0"/>
            </w:pPr>
          </w:p>
        </w:tc>
      </w:tr>
      <w:tr w:rsidR="00967FEC" w14:paraId="465B5FCB" w14:textId="77777777" w:rsidTr="00957BCC">
        <w:trPr>
          <w:cnfStyle w:val="000000010000" w:firstRow="0" w:lastRow="0" w:firstColumn="0" w:lastColumn="0" w:oddVBand="0" w:evenVBand="0" w:oddHBand="0" w:evenHBand="1"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106" w:type="dxa"/>
          </w:tcPr>
          <w:p w14:paraId="3A076C67" w14:textId="6524CFF7" w:rsidR="00967FEC" w:rsidRPr="00F317A5" w:rsidRDefault="00F237D3" w:rsidP="00A43F34">
            <w:r>
              <w:t>What is the fon</w:t>
            </w:r>
            <w:r w:rsidR="00967FEC">
              <w:t>t size</w:t>
            </w:r>
            <w:r w:rsidR="009026C0">
              <w:t xml:space="preserve"> of the text? Is it the same throughout?</w:t>
            </w:r>
          </w:p>
        </w:tc>
        <w:tc>
          <w:tcPr>
            <w:tcW w:w="5522" w:type="dxa"/>
          </w:tcPr>
          <w:p w14:paraId="49D6893A" w14:textId="77777777" w:rsidR="00967FEC" w:rsidRDefault="00967FEC" w:rsidP="00A43F34">
            <w:pPr>
              <w:cnfStyle w:val="000000010000" w:firstRow="0" w:lastRow="0" w:firstColumn="0" w:lastColumn="0" w:oddVBand="0" w:evenVBand="0" w:oddHBand="0" w:evenHBand="1" w:firstRowFirstColumn="0" w:firstRowLastColumn="0" w:lastRowFirstColumn="0" w:lastRowLastColumn="0"/>
            </w:pPr>
          </w:p>
        </w:tc>
      </w:tr>
      <w:tr w:rsidR="00967FEC" w14:paraId="666C628A" w14:textId="77777777" w:rsidTr="00957BCC">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106" w:type="dxa"/>
          </w:tcPr>
          <w:p w14:paraId="22628CD9" w14:textId="471B46D3" w:rsidR="00967FEC" w:rsidRDefault="009026C0" w:rsidP="00A43F34">
            <w:r>
              <w:t xml:space="preserve">What is the average number of words on each page? </w:t>
            </w:r>
          </w:p>
        </w:tc>
        <w:tc>
          <w:tcPr>
            <w:tcW w:w="5522" w:type="dxa"/>
          </w:tcPr>
          <w:p w14:paraId="39C21A01" w14:textId="77777777" w:rsidR="00967FEC" w:rsidRDefault="00967FEC" w:rsidP="00A43F34">
            <w:pPr>
              <w:cnfStyle w:val="000000100000" w:firstRow="0" w:lastRow="0" w:firstColumn="0" w:lastColumn="0" w:oddVBand="0" w:evenVBand="0" w:oddHBand="1" w:evenHBand="0" w:firstRowFirstColumn="0" w:firstRowLastColumn="0" w:lastRowFirstColumn="0" w:lastRowLastColumn="0"/>
            </w:pPr>
          </w:p>
        </w:tc>
      </w:tr>
      <w:tr w:rsidR="00C40A22" w14:paraId="3F0C1D24" w14:textId="77777777" w:rsidTr="00957BCC">
        <w:trPr>
          <w:cnfStyle w:val="000000010000" w:firstRow="0" w:lastRow="0" w:firstColumn="0" w:lastColumn="0" w:oddVBand="0" w:evenVBand="0" w:oddHBand="0" w:evenHBand="1"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106" w:type="dxa"/>
          </w:tcPr>
          <w:p w14:paraId="647F59F8" w14:textId="14717F5C" w:rsidR="00C40A22" w:rsidRPr="00F317A5" w:rsidRDefault="00230C53" w:rsidP="00A43F34">
            <w:r>
              <w:t xml:space="preserve">What </w:t>
            </w:r>
            <w:r w:rsidR="00C40A22">
              <w:t>colour</w:t>
            </w:r>
            <w:r>
              <w:t>s has the illustrator used and does this impact how the story is received?</w:t>
            </w:r>
          </w:p>
        </w:tc>
        <w:tc>
          <w:tcPr>
            <w:tcW w:w="5522" w:type="dxa"/>
          </w:tcPr>
          <w:p w14:paraId="04AB69F2" w14:textId="77777777" w:rsidR="00C40A22" w:rsidRDefault="00C40A22" w:rsidP="00A43F34">
            <w:pPr>
              <w:cnfStyle w:val="000000010000" w:firstRow="0" w:lastRow="0" w:firstColumn="0" w:lastColumn="0" w:oddVBand="0" w:evenVBand="0" w:oddHBand="0" w:evenHBand="1" w:firstRowFirstColumn="0" w:firstRowLastColumn="0" w:lastRowFirstColumn="0" w:lastRowLastColumn="0"/>
            </w:pPr>
          </w:p>
        </w:tc>
      </w:tr>
      <w:tr w:rsidR="00807BE1" w14:paraId="185ECD60" w14:textId="77777777" w:rsidTr="00957BCC">
        <w:trPr>
          <w:cnfStyle w:val="000000100000" w:firstRow="0" w:lastRow="0" w:firstColumn="0" w:lastColumn="0" w:oddVBand="0" w:evenVBand="0" w:oddHBand="1" w:evenHBand="0" w:firstRowFirstColumn="0" w:firstRowLastColumn="0" w:lastRowFirstColumn="0" w:lastRowLastColumn="0"/>
          <w:trHeight w:val="1418"/>
        </w:trPr>
        <w:tc>
          <w:tcPr>
            <w:cnfStyle w:val="001000000000" w:firstRow="0" w:lastRow="0" w:firstColumn="1" w:lastColumn="0" w:oddVBand="0" w:evenVBand="0" w:oddHBand="0" w:evenHBand="0" w:firstRowFirstColumn="0" w:firstRowLastColumn="0" w:lastRowFirstColumn="0" w:lastRowLastColumn="0"/>
            <w:tcW w:w="4106" w:type="dxa"/>
          </w:tcPr>
          <w:p w14:paraId="4BA52A47" w14:textId="1B6E5511" w:rsidR="00807BE1" w:rsidRDefault="00230C53" w:rsidP="00A43F34">
            <w:r>
              <w:t xml:space="preserve">Have any symbols been used and what do they represent? </w:t>
            </w:r>
          </w:p>
        </w:tc>
        <w:tc>
          <w:tcPr>
            <w:tcW w:w="5522" w:type="dxa"/>
          </w:tcPr>
          <w:p w14:paraId="1A53B54B" w14:textId="77777777" w:rsidR="00807BE1" w:rsidRDefault="00807BE1" w:rsidP="00A43F34">
            <w:pPr>
              <w:cnfStyle w:val="000000100000" w:firstRow="0" w:lastRow="0" w:firstColumn="0" w:lastColumn="0" w:oddVBand="0" w:evenVBand="0" w:oddHBand="1" w:evenHBand="0" w:firstRowFirstColumn="0" w:firstRowLastColumn="0" w:lastRowFirstColumn="0" w:lastRowLastColumn="0"/>
            </w:pPr>
          </w:p>
        </w:tc>
      </w:tr>
    </w:tbl>
    <w:p w14:paraId="6C82A6F9" w14:textId="77777777" w:rsidR="00112B51" w:rsidRDefault="00112B51" w:rsidP="00C816CC">
      <w:pPr>
        <w:pStyle w:val="Heading3"/>
        <w:rPr>
          <w:rFonts w:eastAsiaTheme="majorEastAsia"/>
          <w:bCs/>
          <w:sz w:val="36"/>
          <w:szCs w:val="48"/>
        </w:rPr>
      </w:pPr>
      <w:r>
        <w:br w:type="page"/>
      </w:r>
    </w:p>
    <w:p w14:paraId="259C4412" w14:textId="469452AA" w:rsidR="00C816CC" w:rsidRPr="000E7B12" w:rsidRDefault="00C816CC" w:rsidP="00592525">
      <w:pPr>
        <w:pStyle w:val="Heading2"/>
      </w:pPr>
      <w:bookmarkStart w:id="106" w:name="_Toc181362120"/>
      <w:r w:rsidRPr="0096645B">
        <w:lastRenderedPageBreak/>
        <w:t xml:space="preserve">Phase 4, activity </w:t>
      </w:r>
      <w:r w:rsidR="0038585D">
        <w:t>4</w:t>
      </w:r>
      <w:r w:rsidRPr="0096645B">
        <w:t xml:space="preserve"> – themes</w:t>
      </w:r>
      <w:bookmarkEnd w:id="106"/>
    </w:p>
    <w:p w14:paraId="5C83BAEE" w14:textId="3BAEB993" w:rsidR="00C816CC" w:rsidRDefault="00C816CC">
      <w:pPr>
        <w:pStyle w:val="ListNumber"/>
        <w:numPr>
          <w:ilvl w:val="0"/>
          <w:numId w:val="90"/>
        </w:numPr>
      </w:pPr>
      <w:r>
        <w:t xml:space="preserve">Re-read the book you were given. Tick off the theme(s) your book has in the </w:t>
      </w:r>
      <w:r w:rsidRPr="00A84279">
        <w:t xml:space="preserve">second column </w:t>
      </w:r>
      <w:r>
        <w:t xml:space="preserve">of the table below. Explain how it is </w:t>
      </w:r>
      <w:r w:rsidR="00502064">
        <w:t xml:space="preserve">represented </w:t>
      </w:r>
      <w:r>
        <w:t>in the third column. If it does not have the theme, leave the row blank. If your book has a theme</w:t>
      </w:r>
      <w:r w:rsidR="00230C53">
        <w:t xml:space="preserve"> that is</w:t>
      </w:r>
      <w:r>
        <w:t xml:space="preserve"> not listed in the table, write it in the row at the bottom of the table.</w:t>
      </w:r>
    </w:p>
    <w:p w14:paraId="44A725E3" w14:textId="66C9D95D" w:rsidR="00C816CC" w:rsidRDefault="00C816CC" w:rsidP="00C816CC">
      <w:pPr>
        <w:pStyle w:val="Caption"/>
      </w:pPr>
      <w:r>
        <w:t xml:space="preserve">Table </w:t>
      </w:r>
      <w:r>
        <w:fldChar w:fldCharType="begin"/>
      </w:r>
      <w:r>
        <w:instrText xml:space="preserve"> SEQ Table \* ARABIC </w:instrText>
      </w:r>
      <w:r>
        <w:fldChar w:fldCharType="separate"/>
      </w:r>
      <w:r w:rsidR="00FA27C4">
        <w:rPr>
          <w:noProof/>
        </w:rPr>
        <w:t>57</w:t>
      </w:r>
      <w:r>
        <w:fldChar w:fldCharType="end"/>
      </w:r>
      <w:r>
        <w:t xml:space="preserve"> – themes in children’s picture books</w:t>
      </w:r>
    </w:p>
    <w:tbl>
      <w:tblPr>
        <w:tblStyle w:val="Tableheader"/>
        <w:tblW w:w="0" w:type="auto"/>
        <w:tblLook w:val="04A0" w:firstRow="1" w:lastRow="0" w:firstColumn="1" w:lastColumn="0" w:noHBand="0" w:noVBand="1"/>
        <w:tblDescription w:val="Themes in children's picture books listed in left hand column, space to acknowledge if this is present in chosen picture book in the middle column and space for student to expand on the use of themes in the right hand column."/>
      </w:tblPr>
      <w:tblGrid>
        <w:gridCol w:w="3964"/>
        <w:gridCol w:w="1418"/>
        <w:gridCol w:w="4246"/>
      </w:tblGrid>
      <w:tr w:rsidR="00C816CC" w14:paraId="71857B4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B653EBE" w14:textId="2F6B71A7" w:rsidR="00C816CC" w:rsidRDefault="00C816CC">
            <w:r>
              <w:t>Themes</w:t>
            </w:r>
            <w:r w:rsidR="001A3B3C">
              <w:t xml:space="preserve"> that are common in picture books</w:t>
            </w:r>
          </w:p>
        </w:tc>
        <w:tc>
          <w:tcPr>
            <w:tcW w:w="1418" w:type="dxa"/>
          </w:tcPr>
          <w:p w14:paraId="5624F196" w14:textId="77777777" w:rsidR="00C816CC" w:rsidRDefault="00C816CC">
            <w:pPr>
              <w:cnfStyle w:val="100000000000" w:firstRow="1" w:lastRow="0" w:firstColumn="0" w:lastColumn="0" w:oddVBand="0" w:evenVBand="0" w:oddHBand="0" w:evenHBand="0" w:firstRowFirstColumn="0" w:firstRowLastColumn="0" w:lastRowFirstColumn="0" w:lastRowLastColumn="0"/>
            </w:pPr>
            <w:r>
              <w:t>In my book</w:t>
            </w:r>
          </w:p>
        </w:tc>
        <w:tc>
          <w:tcPr>
            <w:tcW w:w="4246" w:type="dxa"/>
          </w:tcPr>
          <w:p w14:paraId="6254FD47" w14:textId="08E4C9E0" w:rsidR="00C816CC" w:rsidRDefault="00C816CC">
            <w:pPr>
              <w:cnfStyle w:val="100000000000" w:firstRow="1" w:lastRow="0" w:firstColumn="0" w:lastColumn="0" w:oddVBand="0" w:evenVBand="0" w:oddHBand="0" w:evenHBand="0" w:firstRowFirstColumn="0" w:firstRowLastColumn="0" w:lastRowFirstColumn="0" w:lastRowLastColumn="0"/>
            </w:pPr>
            <w:r>
              <w:t xml:space="preserve">How it is </w:t>
            </w:r>
            <w:r w:rsidR="00502064">
              <w:t>represented</w:t>
            </w:r>
          </w:p>
        </w:tc>
      </w:tr>
      <w:tr w:rsidR="00C816CC" w14:paraId="51BD4C94"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964" w:type="dxa"/>
          </w:tcPr>
          <w:p w14:paraId="28D882D5" w14:textId="77777777" w:rsidR="00C816CC" w:rsidRDefault="00C816CC">
            <w:r>
              <w:t>Never give up in the face of failure</w:t>
            </w:r>
          </w:p>
        </w:tc>
        <w:tc>
          <w:tcPr>
            <w:tcW w:w="1418" w:type="dxa"/>
          </w:tcPr>
          <w:p w14:paraId="151FE60C" w14:textId="77777777" w:rsidR="00C816CC" w:rsidRDefault="00C816CC">
            <w:pPr>
              <w:cnfStyle w:val="000000100000" w:firstRow="0" w:lastRow="0" w:firstColumn="0" w:lastColumn="0" w:oddVBand="0" w:evenVBand="0" w:oddHBand="1" w:evenHBand="0" w:firstRowFirstColumn="0" w:firstRowLastColumn="0" w:lastRowFirstColumn="0" w:lastRowLastColumn="0"/>
            </w:pPr>
          </w:p>
        </w:tc>
        <w:tc>
          <w:tcPr>
            <w:tcW w:w="4246" w:type="dxa"/>
          </w:tcPr>
          <w:p w14:paraId="03C90479" w14:textId="77777777" w:rsidR="00C816CC" w:rsidRDefault="00C816CC">
            <w:pPr>
              <w:cnfStyle w:val="000000100000" w:firstRow="0" w:lastRow="0" w:firstColumn="0" w:lastColumn="0" w:oddVBand="0" w:evenVBand="0" w:oddHBand="1" w:evenHBand="0" w:firstRowFirstColumn="0" w:firstRowLastColumn="0" w:lastRowFirstColumn="0" w:lastRowLastColumn="0"/>
            </w:pPr>
          </w:p>
        </w:tc>
      </w:tr>
      <w:tr w:rsidR="00C816CC" w14:paraId="682C40D1" w14:textId="77777777">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964" w:type="dxa"/>
          </w:tcPr>
          <w:p w14:paraId="662FB390" w14:textId="77777777" w:rsidR="00C816CC" w:rsidRDefault="00C816CC">
            <w:r>
              <w:t>Curiosity helps us understand how things work</w:t>
            </w:r>
          </w:p>
        </w:tc>
        <w:tc>
          <w:tcPr>
            <w:tcW w:w="1418" w:type="dxa"/>
          </w:tcPr>
          <w:p w14:paraId="4F08876F" w14:textId="77777777" w:rsidR="00C816CC" w:rsidRDefault="00C816CC">
            <w:pPr>
              <w:cnfStyle w:val="000000010000" w:firstRow="0" w:lastRow="0" w:firstColumn="0" w:lastColumn="0" w:oddVBand="0" w:evenVBand="0" w:oddHBand="0" w:evenHBand="1" w:firstRowFirstColumn="0" w:firstRowLastColumn="0" w:lastRowFirstColumn="0" w:lastRowLastColumn="0"/>
            </w:pPr>
          </w:p>
        </w:tc>
        <w:tc>
          <w:tcPr>
            <w:tcW w:w="4246" w:type="dxa"/>
          </w:tcPr>
          <w:p w14:paraId="15408B4A" w14:textId="77777777" w:rsidR="00C816CC" w:rsidRDefault="00C816CC">
            <w:pPr>
              <w:cnfStyle w:val="000000010000" w:firstRow="0" w:lastRow="0" w:firstColumn="0" w:lastColumn="0" w:oddVBand="0" w:evenVBand="0" w:oddHBand="0" w:evenHBand="1" w:firstRowFirstColumn="0" w:firstRowLastColumn="0" w:lastRowFirstColumn="0" w:lastRowLastColumn="0"/>
            </w:pPr>
          </w:p>
        </w:tc>
      </w:tr>
      <w:tr w:rsidR="00C816CC" w14:paraId="03E04EBF"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964" w:type="dxa"/>
          </w:tcPr>
          <w:p w14:paraId="04BF6ED7" w14:textId="77777777" w:rsidR="00C816CC" w:rsidRDefault="00C816CC">
            <w:r>
              <w:t>Resilience comes from persistence and courage</w:t>
            </w:r>
          </w:p>
        </w:tc>
        <w:tc>
          <w:tcPr>
            <w:tcW w:w="1418" w:type="dxa"/>
          </w:tcPr>
          <w:p w14:paraId="3F0BEA93" w14:textId="77777777" w:rsidR="00C816CC" w:rsidRDefault="00C816CC">
            <w:pPr>
              <w:cnfStyle w:val="000000100000" w:firstRow="0" w:lastRow="0" w:firstColumn="0" w:lastColumn="0" w:oddVBand="0" w:evenVBand="0" w:oddHBand="1" w:evenHBand="0" w:firstRowFirstColumn="0" w:firstRowLastColumn="0" w:lastRowFirstColumn="0" w:lastRowLastColumn="0"/>
            </w:pPr>
          </w:p>
        </w:tc>
        <w:tc>
          <w:tcPr>
            <w:tcW w:w="4246" w:type="dxa"/>
          </w:tcPr>
          <w:p w14:paraId="4732D348" w14:textId="77777777" w:rsidR="00C816CC" w:rsidRDefault="00C816CC">
            <w:pPr>
              <w:cnfStyle w:val="000000100000" w:firstRow="0" w:lastRow="0" w:firstColumn="0" w:lastColumn="0" w:oddVBand="0" w:evenVBand="0" w:oddHBand="1" w:evenHBand="0" w:firstRowFirstColumn="0" w:firstRowLastColumn="0" w:lastRowFirstColumn="0" w:lastRowLastColumn="0"/>
            </w:pPr>
          </w:p>
        </w:tc>
      </w:tr>
      <w:tr w:rsidR="00C816CC" w14:paraId="1B68327C" w14:textId="77777777">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964" w:type="dxa"/>
          </w:tcPr>
          <w:p w14:paraId="4F39A3D7" w14:textId="77777777" w:rsidR="00C816CC" w:rsidRDefault="00C816CC">
            <w:r>
              <w:t>Be proud of who you are</w:t>
            </w:r>
          </w:p>
        </w:tc>
        <w:tc>
          <w:tcPr>
            <w:tcW w:w="1418" w:type="dxa"/>
          </w:tcPr>
          <w:p w14:paraId="714F609F" w14:textId="77777777" w:rsidR="00C816CC" w:rsidRDefault="00C816CC">
            <w:pPr>
              <w:cnfStyle w:val="000000010000" w:firstRow="0" w:lastRow="0" w:firstColumn="0" w:lastColumn="0" w:oddVBand="0" w:evenVBand="0" w:oddHBand="0" w:evenHBand="1" w:firstRowFirstColumn="0" w:firstRowLastColumn="0" w:lastRowFirstColumn="0" w:lastRowLastColumn="0"/>
            </w:pPr>
          </w:p>
        </w:tc>
        <w:tc>
          <w:tcPr>
            <w:tcW w:w="4246" w:type="dxa"/>
          </w:tcPr>
          <w:p w14:paraId="0D3A94B9" w14:textId="77777777" w:rsidR="00C816CC" w:rsidRDefault="00C816CC">
            <w:pPr>
              <w:cnfStyle w:val="000000010000" w:firstRow="0" w:lastRow="0" w:firstColumn="0" w:lastColumn="0" w:oddVBand="0" w:evenVBand="0" w:oddHBand="0" w:evenHBand="1" w:firstRowFirstColumn="0" w:firstRowLastColumn="0" w:lastRowFirstColumn="0" w:lastRowLastColumn="0"/>
            </w:pPr>
          </w:p>
        </w:tc>
      </w:tr>
      <w:tr w:rsidR="00C816CC" w14:paraId="606EA76C"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964" w:type="dxa"/>
          </w:tcPr>
          <w:p w14:paraId="07657825" w14:textId="77777777" w:rsidR="00C816CC" w:rsidRDefault="00C816CC">
            <w:r>
              <w:t>Celebrate diversity and inclusivity</w:t>
            </w:r>
          </w:p>
        </w:tc>
        <w:tc>
          <w:tcPr>
            <w:tcW w:w="1418" w:type="dxa"/>
          </w:tcPr>
          <w:p w14:paraId="5ABEE6A7" w14:textId="77777777" w:rsidR="00C816CC" w:rsidRDefault="00C816CC">
            <w:pPr>
              <w:cnfStyle w:val="000000100000" w:firstRow="0" w:lastRow="0" w:firstColumn="0" w:lastColumn="0" w:oddVBand="0" w:evenVBand="0" w:oddHBand="1" w:evenHBand="0" w:firstRowFirstColumn="0" w:firstRowLastColumn="0" w:lastRowFirstColumn="0" w:lastRowLastColumn="0"/>
            </w:pPr>
          </w:p>
        </w:tc>
        <w:tc>
          <w:tcPr>
            <w:tcW w:w="4246" w:type="dxa"/>
          </w:tcPr>
          <w:p w14:paraId="68A36BE2" w14:textId="77777777" w:rsidR="00C816CC" w:rsidRDefault="00C816CC">
            <w:pPr>
              <w:cnfStyle w:val="000000100000" w:firstRow="0" w:lastRow="0" w:firstColumn="0" w:lastColumn="0" w:oddVBand="0" w:evenVBand="0" w:oddHBand="1" w:evenHBand="0" w:firstRowFirstColumn="0" w:firstRowLastColumn="0" w:lastRowFirstColumn="0" w:lastRowLastColumn="0"/>
            </w:pPr>
          </w:p>
        </w:tc>
      </w:tr>
      <w:tr w:rsidR="00C816CC" w14:paraId="7A3195A1" w14:textId="77777777">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964" w:type="dxa"/>
          </w:tcPr>
          <w:p w14:paraId="1019D0C6" w14:textId="77777777" w:rsidR="00C816CC" w:rsidRDefault="00C816CC">
            <w:r>
              <w:t>Do not let peer pressure influence who you are</w:t>
            </w:r>
          </w:p>
        </w:tc>
        <w:tc>
          <w:tcPr>
            <w:tcW w:w="1418" w:type="dxa"/>
          </w:tcPr>
          <w:p w14:paraId="496AFD0B" w14:textId="77777777" w:rsidR="00C816CC" w:rsidRDefault="00C816CC">
            <w:pPr>
              <w:cnfStyle w:val="000000010000" w:firstRow="0" w:lastRow="0" w:firstColumn="0" w:lastColumn="0" w:oddVBand="0" w:evenVBand="0" w:oddHBand="0" w:evenHBand="1" w:firstRowFirstColumn="0" w:firstRowLastColumn="0" w:lastRowFirstColumn="0" w:lastRowLastColumn="0"/>
            </w:pPr>
          </w:p>
        </w:tc>
        <w:tc>
          <w:tcPr>
            <w:tcW w:w="4246" w:type="dxa"/>
          </w:tcPr>
          <w:p w14:paraId="287A62EB" w14:textId="77777777" w:rsidR="00C816CC" w:rsidRDefault="00C816CC">
            <w:pPr>
              <w:cnfStyle w:val="000000010000" w:firstRow="0" w:lastRow="0" w:firstColumn="0" w:lastColumn="0" w:oddVBand="0" w:evenVBand="0" w:oddHBand="0" w:evenHBand="1" w:firstRowFirstColumn="0" w:firstRowLastColumn="0" w:lastRowFirstColumn="0" w:lastRowLastColumn="0"/>
            </w:pPr>
          </w:p>
        </w:tc>
      </w:tr>
      <w:tr w:rsidR="00C816CC" w14:paraId="581E594B"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964" w:type="dxa"/>
          </w:tcPr>
          <w:p w14:paraId="5B462D89" w14:textId="77777777" w:rsidR="00C816CC" w:rsidRDefault="00C816CC">
            <w:r>
              <w:t>Your past does not determine who you are now</w:t>
            </w:r>
          </w:p>
        </w:tc>
        <w:tc>
          <w:tcPr>
            <w:tcW w:w="1418" w:type="dxa"/>
          </w:tcPr>
          <w:p w14:paraId="2E4DB7EA" w14:textId="77777777" w:rsidR="00C816CC" w:rsidRDefault="00C816CC">
            <w:pPr>
              <w:cnfStyle w:val="000000100000" w:firstRow="0" w:lastRow="0" w:firstColumn="0" w:lastColumn="0" w:oddVBand="0" w:evenVBand="0" w:oddHBand="1" w:evenHBand="0" w:firstRowFirstColumn="0" w:firstRowLastColumn="0" w:lastRowFirstColumn="0" w:lastRowLastColumn="0"/>
            </w:pPr>
          </w:p>
        </w:tc>
        <w:tc>
          <w:tcPr>
            <w:tcW w:w="4246" w:type="dxa"/>
          </w:tcPr>
          <w:p w14:paraId="769548FF" w14:textId="77777777" w:rsidR="00C816CC" w:rsidRDefault="00C816CC">
            <w:pPr>
              <w:cnfStyle w:val="000000100000" w:firstRow="0" w:lastRow="0" w:firstColumn="0" w:lastColumn="0" w:oddVBand="0" w:evenVBand="0" w:oddHBand="1" w:evenHBand="0" w:firstRowFirstColumn="0" w:firstRowLastColumn="0" w:lastRowFirstColumn="0" w:lastRowLastColumn="0"/>
            </w:pPr>
          </w:p>
        </w:tc>
      </w:tr>
      <w:tr w:rsidR="00C816CC" w14:paraId="50764C1F" w14:textId="77777777">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964" w:type="dxa"/>
          </w:tcPr>
          <w:p w14:paraId="1F54796D" w14:textId="77777777" w:rsidR="00C816CC" w:rsidRDefault="00C816CC">
            <w:r>
              <w:t>Behaviour is a decision you make</w:t>
            </w:r>
          </w:p>
        </w:tc>
        <w:tc>
          <w:tcPr>
            <w:tcW w:w="1418" w:type="dxa"/>
          </w:tcPr>
          <w:p w14:paraId="06C302A6" w14:textId="77777777" w:rsidR="00C816CC" w:rsidRDefault="00C816CC">
            <w:pPr>
              <w:cnfStyle w:val="000000010000" w:firstRow="0" w:lastRow="0" w:firstColumn="0" w:lastColumn="0" w:oddVBand="0" w:evenVBand="0" w:oddHBand="0" w:evenHBand="1" w:firstRowFirstColumn="0" w:firstRowLastColumn="0" w:lastRowFirstColumn="0" w:lastRowLastColumn="0"/>
            </w:pPr>
          </w:p>
        </w:tc>
        <w:tc>
          <w:tcPr>
            <w:tcW w:w="4246" w:type="dxa"/>
          </w:tcPr>
          <w:p w14:paraId="024948B0" w14:textId="77777777" w:rsidR="00C816CC" w:rsidRDefault="00C816CC">
            <w:pPr>
              <w:cnfStyle w:val="000000010000" w:firstRow="0" w:lastRow="0" w:firstColumn="0" w:lastColumn="0" w:oddVBand="0" w:evenVBand="0" w:oddHBand="0" w:evenHBand="1" w:firstRowFirstColumn="0" w:firstRowLastColumn="0" w:lastRowFirstColumn="0" w:lastRowLastColumn="0"/>
            </w:pPr>
          </w:p>
        </w:tc>
      </w:tr>
      <w:tr w:rsidR="00C816CC" w14:paraId="798F0DF4"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964" w:type="dxa"/>
          </w:tcPr>
          <w:p w14:paraId="65532657" w14:textId="77777777" w:rsidR="00C816CC" w:rsidRDefault="00C816CC">
            <w:r>
              <w:lastRenderedPageBreak/>
              <w:t>We all have the power to make a difference</w:t>
            </w:r>
          </w:p>
        </w:tc>
        <w:tc>
          <w:tcPr>
            <w:tcW w:w="1418" w:type="dxa"/>
          </w:tcPr>
          <w:p w14:paraId="41F2C9B9" w14:textId="77777777" w:rsidR="00C816CC" w:rsidRDefault="00C816CC">
            <w:pPr>
              <w:cnfStyle w:val="000000100000" w:firstRow="0" w:lastRow="0" w:firstColumn="0" w:lastColumn="0" w:oddVBand="0" w:evenVBand="0" w:oddHBand="1" w:evenHBand="0" w:firstRowFirstColumn="0" w:firstRowLastColumn="0" w:lastRowFirstColumn="0" w:lastRowLastColumn="0"/>
            </w:pPr>
          </w:p>
        </w:tc>
        <w:tc>
          <w:tcPr>
            <w:tcW w:w="4246" w:type="dxa"/>
          </w:tcPr>
          <w:p w14:paraId="1A318A30" w14:textId="77777777" w:rsidR="00C816CC" w:rsidRDefault="00C816CC">
            <w:pPr>
              <w:cnfStyle w:val="000000100000" w:firstRow="0" w:lastRow="0" w:firstColumn="0" w:lastColumn="0" w:oddVBand="0" w:evenVBand="0" w:oddHBand="1" w:evenHBand="0" w:firstRowFirstColumn="0" w:firstRowLastColumn="0" w:lastRowFirstColumn="0" w:lastRowLastColumn="0"/>
            </w:pPr>
          </w:p>
        </w:tc>
      </w:tr>
      <w:tr w:rsidR="00C816CC" w14:paraId="1B303C15" w14:textId="77777777">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964" w:type="dxa"/>
          </w:tcPr>
          <w:p w14:paraId="00174487" w14:textId="77777777" w:rsidR="00C816CC" w:rsidRDefault="00C816CC">
            <w:r>
              <w:t xml:space="preserve">Negotiation can lead to change </w:t>
            </w:r>
          </w:p>
        </w:tc>
        <w:tc>
          <w:tcPr>
            <w:tcW w:w="1418" w:type="dxa"/>
          </w:tcPr>
          <w:p w14:paraId="17AC9E53" w14:textId="77777777" w:rsidR="00C816CC" w:rsidRDefault="00C816CC">
            <w:pPr>
              <w:cnfStyle w:val="000000010000" w:firstRow="0" w:lastRow="0" w:firstColumn="0" w:lastColumn="0" w:oddVBand="0" w:evenVBand="0" w:oddHBand="0" w:evenHBand="1" w:firstRowFirstColumn="0" w:firstRowLastColumn="0" w:lastRowFirstColumn="0" w:lastRowLastColumn="0"/>
            </w:pPr>
          </w:p>
        </w:tc>
        <w:tc>
          <w:tcPr>
            <w:tcW w:w="4246" w:type="dxa"/>
          </w:tcPr>
          <w:p w14:paraId="5442A13B" w14:textId="77777777" w:rsidR="00C816CC" w:rsidRDefault="00C816CC">
            <w:pPr>
              <w:cnfStyle w:val="000000010000" w:firstRow="0" w:lastRow="0" w:firstColumn="0" w:lastColumn="0" w:oddVBand="0" w:evenVBand="0" w:oddHBand="0" w:evenHBand="1" w:firstRowFirstColumn="0" w:firstRowLastColumn="0" w:lastRowFirstColumn="0" w:lastRowLastColumn="0"/>
            </w:pPr>
          </w:p>
        </w:tc>
      </w:tr>
      <w:tr w:rsidR="00C816CC" w14:paraId="15782D8A"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964" w:type="dxa"/>
          </w:tcPr>
          <w:p w14:paraId="247DA542" w14:textId="77777777" w:rsidR="00C816CC" w:rsidRDefault="00C816CC">
            <w:r>
              <w:t>It is okay to be different</w:t>
            </w:r>
          </w:p>
        </w:tc>
        <w:tc>
          <w:tcPr>
            <w:tcW w:w="1418" w:type="dxa"/>
          </w:tcPr>
          <w:p w14:paraId="03398E3A" w14:textId="77777777" w:rsidR="00C816CC" w:rsidRDefault="00C816CC">
            <w:pPr>
              <w:cnfStyle w:val="000000100000" w:firstRow="0" w:lastRow="0" w:firstColumn="0" w:lastColumn="0" w:oddVBand="0" w:evenVBand="0" w:oddHBand="1" w:evenHBand="0" w:firstRowFirstColumn="0" w:firstRowLastColumn="0" w:lastRowFirstColumn="0" w:lastRowLastColumn="0"/>
            </w:pPr>
          </w:p>
        </w:tc>
        <w:tc>
          <w:tcPr>
            <w:tcW w:w="4246" w:type="dxa"/>
          </w:tcPr>
          <w:p w14:paraId="5211F1DB" w14:textId="77777777" w:rsidR="00C816CC" w:rsidRDefault="00C816CC">
            <w:pPr>
              <w:cnfStyle w:val="000000100000" w:firstRow="0" w:lastRow="0" w:firstColumn="0" w:lastColumn="0" w:oddVBand="0" w:evenVBand="0" w:oddHBand="1" w:evenHBand="0" w:firstRowFirstColumn="0" w:firstRowLastColumn="0" w:lastRowFirstColumn="0" w:lastRowLastColumn="0"/>
            </w:pPr>
          </w:p>
        </w:tc>
      </w:tr>
      <w:tr w:rsidR="00C816CC" w14:paraId="095595B8" w14:textId="77777777">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964" w:type="dxa"/>
          </w:tcPr>
          <w:p w14:paraId="3E77BC7B" w14:textId="77777777" w:rsidR="00C816CC" w:rsidRDefault="00C816CC">
            <w:r w:rsidRPr="00C1189A">
              <w:t>Beauty is only skin deep</w:t>
            </w:r>
          </w:p>
        </w:tc>
        <w:tc>
          <w:tcPr>
            <w:tcW w:w="1418" w:type="dxa"/>
          </w:tcPr>
          <w:p w14:paraId="1286A11D" w14:textId="77777777" w:rsidR="00C816CC" w:rsidRDefault="00C816CC">
            <w:pPr>
              <w:cnfStyle w:val="000000010000" w:firstRow="0" w:lastRow="0" w:firstColumn="0" w:lastColumn="0" w:oddVBand="0" w:evenVBand="0" w:oddHBand="0" w:evenHBand="1" w:firstRowFirstColumn="0" w:firstRowLastColumn="0" w:lastRowFirstColumn="0" w:lastRowLastColumn="0"/>
            </w:pPr>
          </w:p>
        </w:tc>
        <w:tc>
          <w:tcPr>
            <w:tcW w:w="4246" w:type="dxa"/>
          </w:tcPr>
          <w:p w14:paraId="51DF94A0" w14:textId="77777777" w:rsidR="00C816CC" w:rsidRDefault="00C816CC">
            <w:pPr>
              <w:cnfStyle w:val="000000010000" w:firstRow="0" w:lastRow="0" w:firstColumn="0" w:lastColumn="0" w:oddVBand="0" w:evenVBand="0" w:oddHBand="0" w:evenHBand="1" w:firstRowFirstColumn="0" w:firstRowLastColumn="0" w:lastRowFirstColumn="0" w:lastRowLastColumn="0"/>
            </w:pPr>
          </w:p>
        </w:tc>
      </w:tr>
      <w:tr w:rsidR="00C816CC" w14:paraId="0AE08349"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964" w:type="dxa"/>
          </w:tcPr>
          <w:p w14:paraId="335D7448" w14:textId="349BA352" w:rsidR="00C816CC" w:rsidRDefault="00C816CC">
            <w:r w:rsidRPr="000B3BE4">
              <w:t>Regulating emotions leads to better decision-making</w:t>
            </w:r>
          </w:p>
        </w:tc>
        <w:tc>
          <w:tcPr>
            <w:tcW w:w="1418" w:type="dxa"/>
          </w:tcPr>
          <w:p w14:paraId="2342D017" w14:textId="77777777" w:rsidR="00C816CC" w:rsidRDefault="00C816CC">
            <w:pPr>
              <w:cnfStyle w:val="000000100000" w:firstRow="0" w:lastRow="0" w:firstColumn="0" w:lastColumn="0" w:oddVBand="0" w:evenVBand="0" w:oddHBand="1" w:evenHBand="0" w:firstRowFirstColumn="0" w:firstRowLastColumn="0" w:lastRowFirstColumn="0" w:lastRowLastColumn="0"/>
            </w:pPr>
          </w:p>
        </w:tc>
        <w:tc>
          <w:tcPr>
            <w:tcW w:w="4246" w:type="dxa"/>
          </w:tcPr>
          <w:p w14:paraId="5535C557" w14:textId="77777777" w:rsidR="00C816CC" w:rsidRDefault="00C816CC">
            <w:pPr>
              <w:cnfStyle w:val="000000100000" w:firstRow="0" w:lastRow="0" w:firstColumn="0" w:lastColumn="0" w:oddVBand="0" w:evenVBand="0" w:oddHBand="1" w:evenHBand="0" w:firstRowFirstColumn="0" w:firstRowLastColumn="0" w:lastRowFirstColumn="0" w:lastRowLastColumn="0"/>
            </w:pPr>
          </w:p>
        </w:tc>
      </w:tr>
      <w:tr w:rsidR="00C816CC" w14:paraId="6813D0FA" w14:textId="77777777">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964" w:type="dxa"/>
          </w:tcPr>
          <w:p w14:paraId="6219317A" w14:textId="77777777" w:rsidR="00C816CC" w:rsidRPr="000B3BE4" w:rsidRDefault="00C816CC"/>
        </w:tc>
        <w:tc>
          <w:tcPr>
            <w:tcW w:w="1418" w:type="dxa"/>
          </w:tcPr>
          <w:p w14:paraId="7B8C0ABB" w14:textId="77777777" w:rsidR="00C816CC" w:rsidRDefault="00C816CC">
            <w:pPr>
              <w:cnfStyle w:val="000000010000" w:firstRow="0" w:lastRow="0" w:firstColumn="0" w:lastColumn="0" w:oddVBand="0" w:evenVBand="0" w:oddHBand="0" w:evenHBand="1" w:firstRowFirstColumn="0" w:firstRowLastColumn="0" w:lastRowFirstColumn="0" w:lastRowLastColumn="0"/>
            </w:pPr>
          </w:p>
        </w:tc>
        <w:tc>
          <w:tcPr>
            <w:tcW w:w="4246" w:type="dxa"/>
          </w:tcPr>
          <w:p w14:paraId="468499F9" w14:textId="77777777" w:rsidR="00C816CC" w:rsidRDefault="00C816CC">
            <w:pPr>
              <w:cnfStyle w:val="000000010000" w:firstRow="0" w:lastRow="0" w:firstColumn="0" w:lastColumn="0" w:oddVBand="0" w:evenVBand="0" w:oddHBand="0" w:evenHBand="1" w:firstRowFirstColumn="0" w:firstRowLastColumn="0" w:lastRowFirstColumn="0" w:lastRowLastColumn="0"/>
            </w:pPr>
          </w:p>
        </w:tc>
      </w:tr>
    </w:tbl>
    <w:p w14:paraId="5B44F9C2" w14:textId="77777777" w:rsidR="00C816CC" w:rsidRDefault="00C816CC" w:rsidP="00E511B3">
      <w:pPr>
        <w:pStyle w:val="ListNumber"/>
      </w:pPr>
      <w:r>
        <w:t>Which theme do you think is the most important in your book? Explain why.</w:t>
      </w:r>
    </w:p>
    <w:tbl>
      <w:tblPr>
        <w:tblStyle w:val="TableGrid"/>
        <w:tblW w:w="0" w:type="auto"/>
        <w:tblInd w:w="360" w:type="dxa"/>
        <w:tblBorders>
          <w:top w:val="none" w:sz="0" w:space="0" w:color="auto"/>
          <w:left w:val="none" w:sz="0" w:space="0" w:color="auto"/>
          <w:right w:val="none" w:sz="0" w:space="0" w:color="auto"/>
        </w:tblBorders>
        <w:tblLook w:val="04A0" w:firstRow="1" w:lastRow="0" w:firstColumn="1" w:lastColumn="0" w:noHBand="0" w:noVBand="1"/>
        <w:tblDescription w:val="Blank lines for student response."/>
      </w:tblPr>
      <w:tblGrid>
        <w:gridCol w:w="9278"/>
      </w:tblGrid>
      <w:tr w:rsidR="00C816CC" w14:paraId="120147F1" w14:textId="77777777">
        <w:tc>
          <w:tcPr>
            <w:tcW w:w="9278" w:type="dxa"/>
          </w:tcPr>
          <w:p w14:paraId="002E79BF" w14:textId="77777777" w:rsidR="00C816CC" w:rsidRDefault="00C816CC"/>
        </w:tc>
      </w:tr>
      <w:tr w:rsidR="00C816CC" w14:paraId="480D9AA7" w14:textId="77777777">
        <w:tc>
          <w:tcPr>
            <w:tcW w:w="9278" w:type="dxa"/>
          </w:tcPr>
          <w:p w14:paraId="56319AD4" w14:textId="77777777" w:rsidR="00C816CC" w:rsidRDefault="00C816CC"/>
        </w:tc>
      </w:tr>
      <w:tr w:rsidR="00C816CC" w14:paraId="194944FF" w14:textId="77777777">
        <w:tc>
          <w:tcPr>
            <w:tcW w:w="9278" w:type="dxa"/>
          </w:tcPr>
          <w:p w14:paraId="4CF2CA57" w14:textId="77777777" w:rsidR="00C816CC" w:rsidRDefault="00C816CC"/>
        </w:tc>
      </w:tr>
      <w:tr w:rsidR="00C816CC" w14:paraId="3D08C20A" w14:textId="77777777">
        <w:tc>
          <w:tcPr>
            <w:tcW w:w="9278" w:type="dxa"/>
          </w:tcPr>
          <w:p w14:paraId="2AE8B8DD" w14:textId="77777777" w:rsidR="00C816CC" w:rsidRDefault="00C816CC"/>
        </w:tc>
      </w:tr>
      <w:tr w:rsidR="00C816CC" w14:paraId="2F91D28E" w14:textId="77777777">
        <w:tc>
          <w:tcPr>
            <w:tcW w:w="9278" w:type="dxa"/>
          </w:tcPr>
          <w:p w14:paraId="1408C59D" w14:textId="77777777" w:rsidR="00C816CC" w:rsidRDefault="00C816CC"/>
        </w:tc>
      </w:tr>
    </w:tbl>
    <w:p w14:paraId="0847661C" w14:textId="77777777" w:rsidR="00C816CC" w:rsidRDefault="00C816CC" w:rsidP="00C816CC">
      <w:pPr>
        <w:spacing w:before="0" w:after="160" w:line="259" w:lineRule="auto"/>
        <w:rPr>
          <w:rFonts w:eastAsiaTheme="majorEastAsia"/>
          <w:bCs/>
          <w:color w:val="002664"/>
          <w:sz w:val="36"/>
          <w:szCs w:val="48"/>
        </w:rPr>
      </w:pPr>
      <w:r>
        <w:br w:type="page"/>
      </w:r>
    </w:p>
    <w:p w14:paraId="21C3DAE1" w14:textId="2CAC5D49" w:rsidR="00955060" w:rsidRDefault="00B0618C" w:rsidP="00955060">
      <w:pPr>
        <w:pStyle w:val="Heading2"/>
      </w:pPr>
      <w:bookmarkStart w:id="107" w:name="_Toc181362121"/>
      <w:r>
        <w:lastRenderedPageBreak/>
        <w:t xml:space="preserve">Phase 4, activity </w:t>
      </w:r>
      <w:r w:rsidR="00923FB1">
        <w:t>5</w:t>
      </w:r>
      <w:r>
        <w:t xml:space="preserve"> – </w:t>
      </w:r>
      <w:r w:rsidR="00955060" w:rsidRPr="004C0730">
        <w:t>my cultural diversity</w:t>
      </w:r>
      <w:bookmarkEnd w:id="107"/>
    </w:p>
    <w:p w14:paraId="71B0B33D" w14:textId="593167BD" w:rsidR="00955060" w:rsidRDefault="00955060" w:rsidP="00955060">
      <w:r>
        <w:t>Everyone has a culture that is unique to themselves and their family. Sometimes, however, we don’t quite realise how unique we are.</w:t>
      </w:r>
    </w:p>
    <w:p w14:paraId="22D932A2" w14:textId="77777777" w:rsidR="00955060" w:rsidRDefault="00955060">
      <w:pPr>
        <w:pStyle w:val="ListNumber"/>
        <w:numPr>
          <w:ilvl w:val="0"/>
          <w:numId w:val="5"/>
        </w:numPr>
      </w:pPr>
      <w:r>
        <w:t>Complete the table below about your own context. If it does not apply to you, leave it blank.</w:t>
      </w:r>
    </w:p>
    <w:p w14:paraId="017833EB" w14:textId="5BD6056D" w:rsidR="00955060" w:rsidRDefault="00955060" w:rsidP="00955060">
      <w:pPr>
        <w:pStyle w:val="Caption"/>
      </w:pPr>
      <w:r>
        <w:t xml:space="preserve">Table </w:t>
      </w:r>
      <w:r>
        <w:fldChar w:fldCharType="begin"/>
      </w:r>
      <w:r>
        <w:instrText xml:space="preserve"> SEQ Table \* ARABIC </w:instrText>
      </w:r>
      <w:r>
        <w:fldChar w:fldCharType="separate"/>
      </w:r>
      <w:r w:rsidR="00FA27C4">
        <w:rPr>
          <w:noProof/>
        </w:rPr>
        <w:t>58</w:t>
      </w:r>
      <w:r>
        <w:fldChar w:fldCharType="end"/>
      </w:r>
      <w:r>
        <w:t xml:space="preserve"> – personal culture</w:t>
      </w:r>
    </w:p>
    <w:tbl>
      <w:tblPr>
        <w:tblStyle w:val="Tableheader"/>
        <w:tblW w:w="0" w:type="auto"/>
        <w:tblLook w:val="04A0" w:firstRow="1" w:lastRow="0" w:firstColumn="1" w:lastColumn="0" w:noHBand="0" w:noVBand="1"/>
        <w:tblDescription w:val="Aspects of culture and space for student response."/>
      </w:tblPr>
      <w:tblGrid>
        <w:gridCol w:w="3256"/>
        <w:gridCol w:w="6372"/>
      </w:tblGrid>
      <w:tr w:rsidR="00955060" w14:paraId="4924C708" w14:textId="77777777" w:rsidTr="00E072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B6C6149" w14:textId="77777777" w:rsidR="00955060" w:rsidRDefault="00955060">
            <w:r>
              <w:t>Aspect of culture</w:t>
            </w:r>
          </w:p>
        </w:tc>
        <w:tc>
          <w:tcPr>
            <w:tcW w:w="6372" w:type="dxa"/>
          </w:tcPr>
          <w:p w14:paraId="07DD2017" w14:textId="77777777" w:rsidR="00955060" w:rsidRDefault="00955060">
            <w:pPr>
              <w:cnfStyle w:val="100000000000" w:firstRow="1" w:lastRow="0" w:firstColumn="0" w:lastColumn="0" w:oddVBand="0" w:evenVBand="0" w:oddHBand="0" w:evenHBand="0" w:firstRowFirstColumn="0" w:firstRowLastColumn="0" w:lastRowFirstColumn="0" w:lastRowLastColumn="0"/>
            </w:pPr>
            <w:r>
              <w:t>Examples from my context</w:t>
            </w:r>
          </w:p>
        </w:tc>
      </w:tr>
      <w:tr w:rsidR="00955060" w14:paraId="3DC78401" w14:textId="77777777" w:rsidTr="008D314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56" w:type="dxa"/>
          </w:tcPr>
          <w:p w14:paraId="22F44BFC" w14:textId="77777777" w:rsidR="00955060" w:rsidRDefault="00955060">
            <w:r>
              <w:t>Language spoken at home</w:t>
            </w:r>
          </w:p>
        </w:tc>
        <w:tc>
          <w:tcPr>
            <w:tcW w:w="6372" w:type="dxa"/>
          </w:tcPr>
          <w:p w14:paraId="1113C05E" w14:textId="77777777" w:rsidR="00955060" w:rsidRDefault="00955060">
            <w:pPr>
              <w:cnfStyle w:val="000000100000" w:firstRow="0" w:lastRow="0" w:firstColumn="0" w:lastColumn="0" w:oddVBand="0" w:evenVBand="0" w:oddHBand="1" w:evenHBand="0" w:firstRowFirstColumn="0" w:firstRowLastColumn="0" w:lastRowFirstColumn="0" w:lastRowLastColumn="0"/>
            </w:pPr>
          </w:p>
        </w:tc>
      </w:tr>
      <w:tr w:rsidR="00955060" w14:paraId="661C6C84" w14:textId="77777777" w:rsidTr="008D3149">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56" w:type="dxa"/>
          </w:tcPr>
          <w:p w14:paraId="2A1FFA7F" w14:textId="77777777" w:rsidR="00955060" w:rsidRDefault="00955060">
            <w:r>
              <w:t>Religious beliefs</w:t>
            </w:r>
          </w:p>
        </w:tc>
        <w:tc>
          <w:tcPr>
            <w:tcW w:w="6372" w:type="dxa"/>
          </w:tcPr>
          <w:p w14:paraId="27D9B5B3" w14:textId="77777777" w:rsidR="00955060" w:rsidRDefault="00955060">
            <w:pPr>
              <w:cnfStyle w:val="000000010000" w:firstRow="0" w:lastRow="0" w:firstColumn="0" w:lastColumn="0" w:oddVBand="0" w:evenVBand="0" w:oddHBand="0" w:evenHBand="1" w:firstRowFirstColumn="0" w:firstRowLastColumn="0" w:lastRowFirstColumn="0" w:lastRowLastColumn="0"/>
            </w:pPr>
          </w:p>
        </w:tc>
      </w:tr>
      <w:tr w:rsidR="00955060" w14:paraId="452D2D5C" w14:textId="77777777" w:rsidTr="008D314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56" w:type="dxa"/>
          </w:tcPr>
          <w:p w14:paraId="6B7BF1A5" w14:textId="77777777" w:rsidR="00955060" w:rsidRDefault="00955060">
            <w:r>
              <w:t>Where you live</w:t>
            </w:r>
          </w:p>
        </w:tc>
        <w:tc>
          <w:tcPr>
            <w:tcW w:w="6372" w:type="dxa"/>
          </w:tcPr>
          <w:p w14:paraId="0CF24426" w14:textId="77777777" w:rsidR="00955060" w:rsidRDefault="00955060">
            <w:pPr>
              <w:cnfStyle w:val="000000100000" w:firstRow="0" w:lastRow="0" w:firstColumn="0" w:lastColumn="0" w:oddVBand="0" w:evenVBand="0" w:oddHBand="1" w:evenHBand="0" w:firstRowFirstColumn="0" w:firstRowLastColumn="0" w:lastRowFirstColumn="0" w:lastRowLastColumn="0"/>
            </w:pPr>
          </w:p>
        </w:tc>
      </w:tr>
      <w:tr w:rsidR="00955060" w14:paraId="160AF06D" w14:textId="77777777" w:rsidTr="008D3149">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56" w:type="dxa"/>
          </w:tcPr>
          <w:p w14:paraId="71320E2B" w14:textId="77777777" w:rsidR="00955060" w:rsidRDefault="00955060">
            <w:r>
              <w:t>Holidays you celebrate</w:t>
            </w:r>
          </w:p>
        </w:tc>
        <w:tc>
          <w:tcPr>
            <w:tcW w:w="6372" w:type="dxa"/>
          </w:tcPr>
          <w:p w14:paraId="2856691B" w14:textId="77777777" w:rsidR="00955060" w:rsidRDefault="00955060">
            <w:pPr>
              <w:cnfStyle w:val="000000010000" w:firstRow="0" w:lastRow="0" w:firstColumn="0" w:lastColumn="0" w:oddVBand="0" w:evenVBand="0" w:oddHBand="0" w:evenHBand="1" w:firstRowFirstColumn="0" w:firstRowLastColumn="0" w:lastRowFirstColumn="0" w:lastRowLastColumn="0"/>
            </w:pPr>
          </w:p>
        </w:tc>
      </w:tr>
      <w:tr w:rsidR="00955060" w14:paraId="713279DF" w14:textId="77777777" w:rsidTr="008D314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56" w:type="dxa"/>
          </w:tcPr>
          <w:p w14:paraId="3CB6413E" w14:textId="77777777" w:rsidR="00955060" w:rsidRDefault="00955060">
            <w:r>
              <w:t>Special rituals or ceremonies you participate in</w:t>
            </w:r>
          </w:p>
        </w:tc>
        <w:tc>
          <w:tcPr>
            <w:tcW w:w="6372" w:type="dxa"/>
          </w:tcPr>
          <w:p w14:paraId="36F1B17B" w14:textId="77777777" w:rsidR="00955060" w:rsidRDefault="00955060">
            <w:pPr>
              <w:cnfStyle w:val="000000100000" w:firstRow="0" w:lastRow="0" w:firstColumn="0" w:lastColumn="0" w:oddVBand="0" w:evenVBand="0" w:oddHBand="1" w:evenHBand="0" w:firstRowFirstColumn="0" w:firstRowLastColumn="0" w:lastRowFirstColumn="0" w:lastRowLastColumn="0"/>
            </w:pPr>
          </w:p>
        </w:tc>
      </w:tr>
      <w:tr w:rsidR="00955060" w14:paraId="55701C44" w14:textId="77777777" w:rsidTr="008D3149">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56" w:type="dxa"/>
          </w:tcPr>
          <w:p w14:paraId="387A5713" w14:textId="77777777" w:rsidR="00955060" w:rsidRDefault="00955060">
            <w:r>
              <w:t>Sports you are involved in</w:t>
            </w:r>
          </w:p>
        </w:tc>
        <w:tc>
          <w:tcPr>
            <w:tcW w:w="6372" w:type="dxa"/>
          </w:tcPr>
          <w:p w14:paraId="486B3F81" w14:textId="77777777" w:rsidR="00955060" w:rsidRDefault="00955060">
            <w:pPr>
              <w:cnfStyle w:val="000000010000" w:firstRow="0" w:lastRow="0" w:firstColumn="0" w:lastColumn="0" w:oddVBand="0" w:evenVBand="0" w:oddHBand="0" w:evenHBand="1" w:firstRowFirstColumn="0" w:firstRowLastColumn="0" w:lastRowFirstColumn="0" w:lastRowLastColumn="0"/>
            </w:pPr>
          </w:p>
        </w:tc>
      </w:tr>
      <w:tr w:rsidR="00955060" w14:paraId="679660B4" w14:textId="77777777" w:rsidTr="008D314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56" w:type="dxa"/>
          </w:tcPr>
          <w:p w14:paraId="48F945D4" w14:textId="77777777" w:rsidR="00955060" w:rsidRDefault="00955060">
            <w:r>
              <w:t>Foods you eat (a special dish that is unique to you)</w:t>
            </w:r>
          </w:p>
        </w:tc>
        <w:tc>
          <w:tcPr>
            <w:tcW w:w="6372" w:type="dxa"/>
          </w:tcPr>
          <w:p w14:paraId="1DF8A9CA" w14:textId="77777777" w:rsidR="00955060" w:rsidRDefault="00955060">
            <w:pPr>
              <w:cnfStyle w:val="000000100000" w:firstRow="0" w:lastRow="0" w:firstColumn="0" w:lastColumn="0" w:oddVBand="0" w:evenVBand="0" w:oddHBand="1" w:evenHBand="0" w:firstRowFirstColumn="0" w:firstRowLastColumn="0" w:lastRowFirstColumn="0" w:lastRowLastColumn="0"/>
            </w:pPr>
          </w:p>
        </w:tc>
      </w:tr>
      <w:tr w:rsidR="00955060" w14:paraId="7F18D899" w14:textId="77777777" w:rsidTr="008D3149">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56" w:type="dxa"/>
          </w:tcPr>
          <w:p w14:paraId="0F08CDAF" w14:textId="77777777" w:rsidR="00955060" w:rsidRDefault="00955060">
            <w:r>
              <w:t>Pastimes (hobbies)</w:t>
            </w:r>
          </w:p>
        </w:tc>
        <w:tc>
          <w:tcPr>
            <w:tcW w:w="6372" w:type="dxa"/>
          </w:tcPr>
          <w:p w14:paraId="5FC76274" w14:textId="77777777" w:rsidR="00955060" w:rsidRDefault="00955060">
            <w:pPr>
              <w:cnfStyle w:val="000000010000" w:firstRow="0" w:lastRow="0" w:firstColumn="0" w:lastColumn="0" w:oddVBand="0" w:evenVBand="0" w:oddHBand="0" w:evenHBand="1" w:firstRowFirstColumn="0" w:firstRowLastColumn="0" w:lastRowFirstColumn="0" w:lastRowLastColumn="0"/>
            </w:pPr>
          </w:p>
        </w:tc>
      </w:tr>
      <w:tr w:rsidR="00955060" w14:paraId="4E28588B" w14:textId="77777777" w:rsidTr="008D314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56" w:type="dxa"/>
          </w:tcPr>
          <w:p w14:paraId="773A6B53" w14:textId="77777777" w:rsidR="00955060" w:rsidRDefault="00955060">
            <w:r>
              <w:lastRenderedPageBreak/>
              <w:t>Clothing, jewellery or body adornments unique to your context</w:t>
            </w:r>
          </w:p>
        </w:tc>
        <w:tc>
          <w:tcPr>
            <w:tcW w:w="6372" w:type="dxa"/>
          </w:tcPr>
          <w:p w14:paraId="17345833" w14:textId="77777777" w:rsidR="00955060" w:rsidRDefault="00955060">
            <w:pPr>
              <w:cnfStyle w:val="000000100000" w:firstRow="0" w:lastRow="0" w:firstColumn="0" w:lastColumn="0" w:oddVBand="0" w:evenVBand="0" w:oddHBand="1" w:evenHBand="0" w:firstRowFirstColumn="0" w:firstRowLastColumn="0" w:lastRowFirstColumn="0" w:lastRowLastColumn="0"/>
            </w:pPr>
          </w:p>
        </w:tc>
      </w:tr>
      <w:tr w:rsidR="00955060" w14:paraId="50464ACF" w14:textId="77777777" w:rsidTr="008D3149">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56" w:type="dxa"/>
          </w:tcPr>
          <w:p w14:paraId="7CD9B94A" w14:textId="77777777" w:rsidR="00955060" w:rsidRDefault="00955060">
            <w:r>
              <w:t>Things you are not allowed to do that other people can</w:t>
            </w:r>
          </w:p>
        </w:tc>
        <w:tc>
          <w:tcPr>
            <w:tcW w:w="6372" w:type="dxa"/>
          </w:tcPr>
          <w:p w14:paraId="47A64232" w14:textId="77777777" w:rsidR="00955060" w:rsidRDefault="00955060">
            <w:pPr>
              <w:cnfStyle w:val="000000010000" w:firstRow="0" w:lastRow="0" w:firstColumn="0" w:lastColumn="0" w:oddVBand="0" w:evenVBand="0" w:oddHBand="0" w:evenHBand="1" w:firstRowFirstColumn="0" w:firstRowLastColumn="0" w:lastRowFirstColumn="0" w:lastRowLastColumn="0"/>
            </w:pPr>
          </w:p>
        </w:tc>
      </w:tr>
      <w:tr w:rsidR="00955060" w14:paraId="3DD28A28" w14:textId="77777777" w:rsidTr="008D314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56" w:type="dxa"/>
          </w:tcPr>
          <w:p w14:paraId="33B0CE74" w14:textId="77777777" w:rsidR="00955060" w:rsidRDefault="00955060">
            <w:proofErr w:type="gramStart"/>
            <w:r>
              <w:t>Particular rules</w:t>
            </w:r>
            <w:proofErr w:type="gramEnd"/>
            <w:r>
              <w:t xml:space="preserve"> you have to follow</w:t>
            </w:r>
          </w:p>
        </w:tc>
        <w:tc>
          <w:tcPr>
            <w:tcW w:w="6372" w:type="dxa"/>
          </w:tcPr>
          <w:p w14:paraId="20ECF728" w14:textId="77777777" w:rsidR="00955060" w:rsidRDefault="00955060">
            <w:pPr>
              <w:cnfStyle w:val="000000100000" w:firstRow="0" w:lastRow="0" w:firstColumn="0" w:lastColumn="0" w:oddVBand="0" w:evenVBand="0" w:oddHBand="1" w:evenHBand="0" w:firstRowFirstColumn="0" w:firstRowLastColumn="0" w:lastRowFirstColumn="0" w:lastRowLastColumn="0"/>
            </w:pPr>
          </w:p>
        </w:tc>
      </w:tr>
      <w:tr w:rsidR="00955060" w14:paraId="640ECB83" w14:textId="77777777" w:rsidTr="008D3149">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56" w:type="dxa"/>
          </w:tcPr>
          <w:p w14:paraId="510AE517" w14:textId="77777777" w:rsidR="00955060" w:rsidRDefault="00955060">
            <w:r>
              <w:t>The ‘boss’ in your family</w:t>
            </w:r>
          </w:p>
        </w:tc>
        <w:tc>
          <w:tcPr>
            <w:tcW w:w="6372" w:type="dxa"/>
          </w:tcPr>
          <w:p w14:paraId="2A0384EA" w14:textId="77777777" w:rsidR="00955060" w:rsidRDefault="00955060">
            <w:pPr>
              <w:cnfStyle w:val="000000010000" w:firstRow="0" w:lastRow="0" w:firstColumn="0" w:lastColumn="0" w:oddVBand="0" w:evenVBand="0" w:oddHBand="0" w:evenHBand="1" w:firstRowFirstColumn="0" w:firstRowLastColumn="0" w:lastRowFirstColumn="0" w:lastRowLastColumn="0"/>
            </w:pPr>
          </w:p>
        </w:tc>
      </w:tr>
      <w:tr w:rsidR="00955060" w14:paraId="6E834986" w14:textId="77777777" w:rsidTr="008D3149">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3256" w:type="dxa"/>
          </w:tcPr>
          <w:p w14:paraId="26A25DDF" w14:textId="77777777" w:rsidR="00955060" w:rsidRDefault="00955060">
            <w:r>
              <w:t>Values – ways of thinking about or doing things (honesty, hard work)</w:t>
            </w:r>
          </w:p>
        </w:tc>
        <w:tc>
          <w:tcPr>
            <w:tcW w:w="6372" w:type="dxa"/>
          </w:tcPr>
          <w:p w14:paraId="3DF80276" w14:textId="77777777" w:rsidR="00955060" w:rsidRDefault="00955060">
            <w:pPr>
              <w:cnfStyle w:val="000000100000" w:firstRow="0" w:lastRow="0" w:firstColumn="0" w:lastColumn="0" w:oddVBand="0" w:evenVBand="0" w:oddHBand="1" w:evenHBand="0" w:firstRowFirstColumn="0" w:firstRowLastColumn="0" w:lastRowFirstColumn="0" w:lastRowLastColumn="0"/>
            </w:pPr>
          </w:p>
        </w:tc>
      </w:tr>
    </w:tbl>
    <w:p w14:paraId="3DA87FA8" w14:textId="1D953314" w:rsidR="00955060" w:rsidRPr="004C0730" w:rsidRDefault="00955060">
      <w:pPr>
        <w:pStyle w:val="ListNumber"/>
        <w:numPr>
          <w:ilvl w:val="0"/>
          <w:numId w:val="5"/>
        </w:numPr>
      </w:pPr>
      <w:r>
        <w:t>Why do you think it is important to share culture? In your response, reflect on both your own personal context and th</w:t>
      </w:r>
      <w:r w:rsidR="00C86F2D">
        <w:t>at</w:t>
      </w:r>
      <w:r>
        <w:t xml:space="preserve"> of others.</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Lines for student response"/>
      </w:tblPr>
      <w:tblGrid>
        <w:gridCol w:w="9628"/>
      </w:tblGrid>
      <w:tr w:rsidR="00955060" w14:paraId="2E2D5376" w14:textId="77777777">
        <w:tc>
          <w:tcPr>
            <w:tcW w:w="9628" w:type="dxa"/>
          </w:tcPr>
          <w:p w14:paraId="0436321E" w14:textId="77777777" w:rsidR="00955060" w:rsidRPr="00B84EA1" w:rsidRDefault="00955060"/>
        </w:tc>
      </w:tr>
      <w:tr w:rsidR="00955060" w14:paraId="1D89BB43" w14:textId="77777777">
        <w:tc>
          <w:tcPr>
            <w:tcW w:w="9628" w:type="dxa"/>
          </w:tcPr>
          <w:p w14:paraId="1BE78FF0" w14:textId="77777777" w:rsidR="00955060" w:rsidRPr="00B84EA1" w:rsidRDefault="00955060"/>
        </w:tc>
      </w:tr>
      <w:tr w:rsidR="00955060" w14:paraId="3AC33C2A" w14:textId="77777777">
        <w:tc>
          <w:tcPr>
            <w:tcW w:w="9628" w:type="dxa"/>
          </w:tcPr>
          <w:p w14:paraId="47E1C159" w14:textId="77777777" w:rsidR="00955060" w:rsidRPr="00B84EA1" w:rsidRDefault="00955060"/>
        </w:tc>
      </w:tr>
      <w:tr w:rsidR="00955060" w14:paraId="5089BB3D" w14:textId="77777777">
        <w:tc>
          <w:tcPr>
            <w:tcW w:w="9628" w:type="dxa"/>
          </w:tcPr>
          <w:p w14:paraId="6EE7E003" w14:textId="77777777" w:rsidR="00955060" w:rsidRPr="00B84EA1" w:rsidRDefault="00955060"/>
        </w:tc>
      </w:tr>
      <w:tr w:rsidR="00955060" w14:paraId="28B9CA9A" w14:textId="77777777">
        <w:tc>
          <w:tcPr>
            <w:tcW w:w="9628" w:type="dxa"/>
          </w:tcPr>
          <w:p w14:paraId="4EE0FF95" w14:textId="77777777" w:rsidR="00955060" w:rsidRPr="00B84EA1" w:rsidRDefault="00955060"/>
        </w:tc>
      </w:tr>
      <w:tr w:rsidR="00955060" w14:paraId="22A78EE3" w14:textId="77777777">
        <w:tc>
          <w:tcPr>
            <w:tcW w:w="9628" w:type="dxa"/>
          </w:tcPr>
          <w:p w14:paraId="7A9E36C1" w14:textId="77777777" w:rsidR="00955060" w:rsidRPr="00B84EA1" w:rsidRDefault="00955060"/>
        </w:tc>
      </w:tr>
      <w:tr w:rsidR="00955060" w14:paraId="4AB42ECD" w14:textId="77777777">
        <w:tc>
          <w:tcPr>
            <w:tcW w:w="9628" w:type="dxa"/>
          </w:tcPr>
          <w:p w14:paraId="11216F36" w14:textId="77777777" w:rsidR="00955060" w:rsidRPr="00B84EA1" w:rsidRDefault="00955060"/>
        </w:tc>
      </w:tr>
    </w:tbl>
    <w:p w14:paraId="7D74538C" w14:textId="27242622" w:rsidR="00955060" w:rsidRDefault="00955060" w:rsidP="00955060">
      <w:pPr>
        <w:pStyle w:val="Heading2"/>
      </w:pPr>
      <w:bookmarkStart w:id="108" w:name="_Toc181362122"/>
      <w:r w:rsidRPr="004B3D3A">
        <w:lastRenderedPageBreak/>
        <w:t xml:space="preserve">Phase 4, resource </w:t>
      </w:r>
      <w:r w:rsidR="0026318B">
        <w:t>1</w:t>
      </w:r>
      <w:r w:rsidRPr="004B3D3A">
        <w:t xml:space="preserve"> – using the SEEC model to build vocabulary</w:t>
      </w:r>
      <w:bookmarkEnd w:id="108"/>
    </w:p>
    <w:p w14:paraId="72B62355" w14:textId="2C06A92E" w:rsidR="00955060" w:rsidRPr="00213BA7" w:rsidRDefault="00955060" w:rsidP="00213BA7">
      <w:pPr>
        <w:pStyle w:val="FeatureBox2"/>
      </w:pPr>
      <w:r w:rsidRPr="005E1A06">
        <w:rPr>
          <w:b/>
          <w:bCs/>
        </w:rPr>
        <w:t>Teacher note:</w:t>
      </w:r>
      <w:r>
        <w:t xml:space="preserve"> </w:t>
      </w:r>
      <w:r w:rsidR="002F2C9C">
        <w:t>you</w:t>
      </w:r>
      <w:r>
        <w:t xml:space="preserve"> may like to print out a copy of </w:t>
      </w:r>
      <w:r w:rsidR="00E94CC2" w:rsidRPr="001F6651">
        <w:rPr>
          <w:i/>
          <w:iCs/>
        </w:rPr>
        <w:t xml:space="preserve">The </w:t>
      </w:r>
      <w:r w:rsidR="00A0719F" w:rsidRPr="001F6651">
        <w:rPr>
          <w:i/>
          <w:iCs/>
        </w:rPr>
        <w:t>Queanbeyan Age</w:t>
      </w:r>
      <w:r w:rsidR="00A0719F">
        <w:t xml:space="preserve"> </w:t>
      </w:r>
      <w:r>
        <w:t xml:space="preserve">article </w:t>
      </w:r>
      <w:hyperlink r:id="rId95" w:history="1">
        <w:r w:rsidRPr="007564E7">
          <w:rPr>
            <w:rStyle w:val="Hyperlink"/>
          </w:rPr>
          <w:t>Indigenous languages celebrated in bilingual books</w:t>
        </w:r>
      </w:hyperlink>
      <w:r w:rsidRPr="00213BA7">
        <w:t xml:space="preserve"> </w:t>
      </w:r>
      <w:r>
        <w:t xml:space="preserve">to assist student understanding and allow them to annotate onto the document. The SEEC model outlined by Quigley (2018:139) is an explicit vocabulary teaching strategy standing for: select, explain, explore, consolidate. Further detail has been provided in </w:t>
      </w:r>
      <w:r w:rsidRPr="00B20E24">
        <w:rPr>
          <w:rStyle w:val="Strong"/>
        </w:rPr>
        <w:t xml:space="preserve">Pre-reading resource </w:t>
      </w:r>
      <w:r w:rsidR="00E94CC2">
        <w:rPr>
          <w:rStyle w:val="Strong"/>
        </w:rPr>
        <w:t>4</w:t>
      </w:r>
      <w:r w:rsidR="00E94CC2" w:rsidRPr="00B20E24">
        <w:rPr>
          <w:rStyle w:val="Strong"/>
        </w:rPr>
        <w:t xml:space="preserve"> </w:t>
      </w:r>
      <w:r w:rsidRPr="00B20E24">
        <w:rPr>
          <w:rStyle w:val="Strong"/>
        </w:rPr>
        <w:t>– preparing classroom routines.</w:t>
      </w:r>
    </w:p>
    <w:p w14:paraId="50766F49" w14:textId="50B98026" w:rsidR="00955060" w:rsidRPr="005A05DE" w:rsidRDefault="00955060" w:rsidP="00213BA7">
      <w:pPr>
        <w:pStyle w:val="FeatureBoxPink"/>
        <w:rPr>
          <w:rFonts w:ascii="Segoe UI" w:hAnsi="Segoe UI" w:cs="Segoe UI"/>
          <w:sz w:val="18"/>
          <w:szCs w:val="18"/>
          <w:lang w:eastAsia="en-AU"/>
        </w:rPr>
      </w:pPr>
      <w:r w:rsidRPr="00DE7EB3">
        <w:rPr>
          <w:b/>
          <w:bCs/>
          <w:lang w:val="en" w:eastAsia="en-AU"/>
        </w:rPr>
        <w:t>Student note:</w:t>
      </w:r>
      <w:r>
        <w:rPr>
          <w:lang w:val="en" w:eastAsia="en-AU"/>
        </w:rPr>
        <w:t xml:space="preserve"> as you read the article </w:t>
      </w:r>
      <w:hyperlink r:id="rId96" w:history="1">
        <w:r w:rsidRPr="007564E7">
          <w:rPr>
            <w:rStyle w:val="Hyperlink"/>
          </w:rPr>
          <w:t>Indigenous languages celebrated in bilingual books</w:t>
        </w:r>
      </w:hyperlink>
      <w:r>
        <w:rPr>
          <w:lang w:val="en" w:eastAsia="en-AU"/>
        </w:rPr>
        <w:t xml:space="preserve">, you may find words with which you are unfamiliar. </w:t>
      </w:r>
      <w:proofErr w:type="gramStart"/>
      <w:r>
        <w:rPr>
          <w:lang w:val="en" w:eastAsia="en-AU"/>
        </w:rPr>
        <w:t>So</w:t>
      </w:r>
      <w:proofErr w:type="gramEnd"/>
      <w:r>
        <w:rPr>
          <w:lang w:val="en" w:eastAsia="en-AU"/>
        </w:rPr>
        <w:t xml:space="preserve"> you can access the meaning of the text, you will first need to understand the vocabulary. One </w:t>
      </w:r>
      <w:r w:rsidRPr="005A05DE">
        <w:rPr>
          <w:lang w:val="en" w:eastAsia="en-AU"/>
        </w:rPr>
        <w:t xml:space="preserve">way to explore </w:t>
      </w:r>
      <w:r>
        <w:rPr>
          <w:lang w:val="en" w:eastAsia="en-AU"/>
        </w:rPr>
        <w:t xml:space="preserve">unfamiliar </w:t>
      </w:r>
      <w:r w:rsidRPr="005A05DE">
        <w:rPr>
          <w:lang w:val="en" w:eastAsia="en-AU"/>
        </w:rPr>
        <w:t xml:space="preserve">vocabulary is to try the </w:t>
      </w:r>
      <w:r w:rsidRPr="00B93561">
        <w:rPr>
          <w:b/>
          <w:bCs/>
          <w:lang w:val="en" w:eastAsia="en-AU"/>
        </w:rPr>
        <w:t>SEEC</w:t>
      </w:r>
      <w:r w:rsidRPr="005A05DE">
        <w:rPr>
          <w:lang w:val="en" w:eastAsia="en-AU"/>
        </w:rPr>
        <w:t xml:space="preserve"> model. </w:t>
      </w:r>
      <w:r>
        <w:rPr>
          <w:lang w:val="en" w:eastAsia="en-AU"/>
        </w:rPr>
        <w:t>You c</w:t>
      </w:r>
      <w:r w:rsidRPr="005A05DE">
        <w:rPr>
          <w:lang w:val="en" w:eastAsia="en-AU"/>
        </w:rPr>
        <w:t>an use</w:t>
      </w:r>
      <w:r w:rsidR="00A901D2">
        <w:rPr>
          <w:lang w:val="en" w:eastAsia="en-AU"/>
        </w:rPr>
        <w:t xml:space="preserve"> an online dictionary</w:t>
      </w:r>
      <w:r w:rsidR="009B5D0A">
        <w:rPr>
          <w:lang w:val="en" w:eastAsia="en-AU"/>
        </w:rPr>
        <w:t xml:space="preserve"> </w:t>
      </w:r>
      <w:r w:rsidRPr="005A05DE">
        <w:rPr>
          <w:lang w:val="en" w:eastAsia="en-AU"/>
        </w:rPr>
        <w:t xml:space="preserve">to help </w:t>
      </w:r>
      <w:r>
        <w:rPr>
          <w:lang w:val="en" w:eastAsia="en-AU"/>
        </w:rPr>
        <w:t xml:space="preserve">you. </w:t>
      </w:r>
    </w:p>
    <w:p w14:paraId="6A9823A6" w14:textId="77777777" w:rsidR="00955060" w:rsidRPr="00E94CC2" w:rsidRDefault="00955060">
      <w:pPr>
        <w:pStyle w:val="ListNumber"/>
        <w:numPr>
          <w:ilvl w:val="0"/>
          <w:numId w:val="100"/>
        </w:numPr>
      </w:pPr>
      <w:r w:rsidRPr="00E94CC2">
        <w:t>Select any unfamiliar vocabulary from the article.</w:t>
      </w:r>
    </w:p>
    <w:p w14:paraId="699C993A" w14:textId="77777777" w:rsidR="00955060" w:rsidRPr="00E94CC2" w:rsidRDefault="00955060">
      <w:pPr>
        <w:pStyle w:val="ListNumber"/>
        <w:numPr>
          <w:ilvl w:val="0"/>
          <w:numId w:val="100"/>
        </w:numPr>
      </w:pPr>
      <w:r w:rsidRPr="00E94CC2">
        <w:t>Use the table below to Explain and Explore the words.</w:t>
      </w:r>
    </w:p>
    <w:p w14:paraId="37AF44ED" w14:textId="0C87BA49" w:rsidR="00955060" w:rsidRPr="00E94CC2" w:rsidRDefault="00955060">
      <w:pPr>
        <w:pStyle w:val="ListNumber"/>
        <w:numPr>
          <w:ilvl w:val="0"/>
          <w:numId w:val="100"/>
        </w:numPr>
      </w:pPr>
      <w:r w:rsidRPr="00E94CC2">
        <w:t>Consolidate the vocabulary by using it in discussion and writing.</w:t>
      </w:r>
    </w:p>
    <w:p w14:paraId="59F3FF6E" w14:textId="655C0854" w:rsidR="00955060" w:rsidRPr="005A05DE" w:rsidRDefault="00955060" w:rsidP="00955060">
      <w:pPr>
        <w:pStyle w:val="Caption"/>
        <w:rPr>
          <w:rFonts w:ascii="Segoe UI" w:hAnsi="Segoe UI" w:cs="Segoe UI"/>
          <w:lang w:eastAsia="en-AU"/>
        </w:rPr>
      </w:pPr>
      <w:r>
        <w:t xml:space="preserve">Table </w:t>
      </w:r>
      <w:r>
        <w:fldChar w:fldCharType="begin"/>
      </w:r>
      <w:r>
        <w:instrText xml:space="preserve"> SEQ Table \* ARABIC </w:instrText>
      </w:r>
      <w:r>
        <w:fldChar w:fldCharType="separate"/>
      </w:r>
      <w:r w:rsidR="00FA27C4">
        <w:rPr>
          <w:noProof/>
        </w:rPr>
        <w:t>59</w:t>
      </w:r>
      <w:r>
        <w:fldChar w:fldCharType="end"/>
      </w:r>
      <w:r>
        <w:t xml:space="preserve"> – sample </w:t>
      </w:r>
      <w:r w:rsidR="00292922">
        <w:t xml:space="preserve">‘Explain and Explore’ steps from the SEEC model </w:t>
      </w:r>
    </w:p>
    <w:tbl>
      <w:tblPr>
        <w:tblStyle w:val="Tableheader"/>
        <w:tblW w:w="5000" w:type="pct"/>
        <w:tblLayout w:type="fixed"/>
        <w:tblLook w:val="04A0" w:firstRow="1" w:lastRow="0" w:firstColumn="1" w:lastColumn="0" w:noHBand="0" w:noVBand="1"/>
        <w:tblDescription w:val="Example of using explain and explore from SEEC model for the word 'plethora'."/>
      </w:tblPr>
      <w:tblGrid>
        <w:gridCol w:w="6233"/>
        <w:gridCol w:w="3397"/>
      </w:tblGrid>
      <w:tr w:rsidR="00955060" w:rsidRPr="008C1264" w14:paraId="2023B335" w14:textId="77777777" w:rsidTr="008C12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6" w:type="pct"/>
            <w:hideMark/>
          </w:tcPr>
          <w:p w14:paraId="009AF5CF" w14:textId="77777777" w:rsidR="00955060" w:rsidRPr="008C1264" w:rsidRDefault="00955060" w:rsidP="008C1264">
            <w:bookmarkStart w:id="109" w:name="_Hlk180743548"/>
            <w:r w:rsidRPr="008C1264">
              <w:t>Step</w:t>
            </w:r>
          </w:p>
        </w:tc>
        <w:tc>
          <w:tcPr>
            <w:tcW w:w="1764" w:type="pct"/>
            <w:hideMark/>
          </w:tcPr>
          <w:p w14:paraId="53D4A751" w14:textId="5782FA64" w:rsidR="00955060" w:rsidRPr="008C1264" w:rsidRDefault="00C86F2D" w:rsidP="008C1264">
            <w:pPr>
              <w:cnfStyle w:val="100000000000" w:firstRow="1" w:lastRow="0" w:firstColumn="0" w:lastColumn="0" w:oddVBand="0" w:evenVBand="0" w:oddHBand="0" w:evenHBand="0" w:firstRowFirstColumn="0" w:firstRowLastColumn="0" w:lastRowFirstColumn="0" w:lastRowLastColumn="0"/>
            </w:pPr>
            <w:r>
              <w:t>Word</w:t>
            </w:r>
          </w:p>
        </w:tc>
      </w:tr>
      <w:tr w:rsidR="00955060" w:rsidRPr="005A05DE" w14:paraId="00FACD1D" w14:textId="77777777" w:rsidTr="008C1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6" w:type="pct"/>
            <w:hideMark/>
          </w:tcPr>
          <w:p w14:paraId="149EC2F6" w14:textId="77777777" w:rsidR="00955060" w:rsidRPr="005574F6" w:rsidRDefault="00955060" w:rsidP="00723DD0">
            <w:pPr>
              <w:rPr>
                <w:szCs w:val="22"/>
                <w:lang w:eastAsia="en-AU"/>
              </w:rPr>
            </w:pPr>
            <w:proofErr w:type="gramStart"/>
            <w:r w:rsidRPr="005A05DE">
              <w:rPr>
                <w:lang w:val="en-US" w:eastAsia="en-AU"/>
              </w:rPr>
              <w:t>Say</w:t>
            </w:r>
            <w:proofErr w:type="gramEnd"/>
          </w:p>
          <w:p w14:paraId="29AA0E84" w14:textId="3CB4DF46" w:rsidR="00955060" w:rsidRPr="005574F6" w:rsidRDefault="00955060" w:rsidP="00723DD0">
            <w:pPr>
              <w:rPr>
                <w:b w:val="0"/>
                <w:szCs w:val="22"/>
                <w:lang w:eastAsia="en-AU"/>
              </w:rPr>
            </w:pPr>
            <w:r w:rsidRPr="004B2AE0">
              <w:rPr>
                <w:b w:val="0"/>
                <w:lang w:val="en-US" w:eastAsia="en-AU"/>
              </w:rPr>
              <w:t>Split the word into syllables</w:t>
            </w:r>
            <w:r w:rsidR="008C1264">
              <w:rPr>
                <w:b w:val="0"/>
                <w:lang w:val="en-US" w:eastAsia="en-AU"/>
              </w:rPr>
              <w:t>.</w:t>
            </w:r>
          </w:p>
        </w:tc>
        <w:tc>
          <w:tcPr>
            <w:tcW w:w="1764" w:type="pct"/>
            <w:hideMark/>
          </w:tcPr>
          <w:p w14:paraId="55F65428" w14:textId="1419F058" w:rsidR="00955060" w:rsidRDefault="00116892" w:rsidP="00723DD0">
            <w:pPr>
              <w:cnfStyle w:val="000000100000" w:firstRow="0" w:lastRow="0" w:firstColumn="0" w:lastColumn="0" w:oddVBand="0" w:evenVBand="0" w:oddHBand="1" w:evenHBand="0" w:firstRowFirstColumn="0" w:firstRowLastColumn="0" w:lastRowFirstColumn="0" w:lastRowLastColumn="0"/>
              <w:rPr>
                <w:lang w:val="en-US" w:eastAsia="en-AU"/>
              </w:rPr>
            </w:pPr>
            <w:r>
              <w:t xml:space="preserve">ple – thor – a </w:t>
            </w:r>
          </w:p>
          <w:p w14:paraId="7BFBABCD" w14:textId="59C42583" w:rsidR="006509AF" w:rsidRPr="005574F6" w:rsidRDefault="006509AF" w:rsidP="00723DD0">
            <w:pPr>
              <w:cnfStyle w:val="000000100000" w:firstRow="0" w:lastRow="0" w:firstColumn="0" w:lastColumn="0" w:oddVBand="0" w:evenVBand="0" w:oddHBand="1" w:evenHBand="0" w:firstRowFirstColumn="0" w:firstRowLastColumn="0" w:lastRowFirstColumn="0" w:lastRowLastColumn="0"/>
              <w:rPr>
                <w:lang w:val="en-US" w:eastAsia="en-AU"/>
              </w:rPr>
            </w:pPr>
          </w:p>
        </w:tc>
      </w:tr>
      <w:tr w:rsidR="00955060" w:rsidRPr="005A05DE" w14:paraId="3FC03B80" w14:textId="77777777" w:rsidTr="008C12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6" w:type="pct"/>
            <w:hideMark/>
          </w:tcPr>
          <w:p w14:paraId="309B8BE8" w14:textId="77777777" w:rsidR="00955060" w:rsidRPr="005574F6" w:rsidRDefault="00955060" w:rsidP="00723DD0">
            <w:pPr>
              <w:rPr>
                <w:szCs w:val="22"/>
                <w:lang w:eastAsia="en-AU"/>
              </w:rPr>
            </w:pPr>
            <w:r w:rsidRPr="005A05DE">
              <w:rPr>
                <w:color w:val="000000"/>
                <w:lang w:val="en-US" w:eastAsia="en-AU"/>
              </w:rPr>
              <w:t>Write</w:t>
            </w:r>
          </w:p>
          <w:p w14:paraId="5A5309DD" w14:textId="77777777" w:rsidR="00955060" w:rsidRPr="005574F6" w:rsidRDefault="00955060" w:rsidP="00723DD0">
            <w:pPr>
              <w:rPr>
                <w:b w:val="0"/>
                <w:szCs w:val="22"/>
                <w:lang w:eastAsia="en-AU"/>
              </w:rPr>
            </w:pPr>
            <w:r w:rsidRPr="004B2AE0">
              <w:rPr>
                <w:b w:val="0"/>
                <w:color w:val="000000"/>
                <w:lang w:val="en-US" w:eastAsia="en-AU"/>
              </w:rPr>
              <w:t>Write the word in full.</w:t>
            </w:r>
          </w:p>
        </w:tc>
        <w:tc>
          <w:tcPr>
            <w:tcW w:w="1764" w:type="pct"/>
            <w:hideMark/>
          </w:tcPr>
          <w:p w14:paraId="3EAE4CAC" w14:textId="316C658A" w:rsidR="00955060" w:rsidRPr="005574F6" w:rsidRDefault="00116892" w:rsidP="00723DD0">
            <w:pPr>
              <w:cnfStyle w:val="000000010000" w:firstRow="0" w:lastRow="0" w:firstColumn="0" w:lastColumn="0" w:oddVBand="0" w:evenVBand="0" w:oddHBand="0" w:evenHBand="1" w:firstRowFirstColumn="0" w:firstRowLastColumn="0" w:lastRowFirstColumn="0" w:lastRowLastColumn="0"/>
              <w:rPr>
                <w:szCs w:val="22"/>
                <w:lang w:eastAsia="en-AU"/>
              </w:rPr>
            </w:pPr>
            <w:r>
              <w:rPr>
                <w:color w:val="000000"/>
                <w:lang w:val="en-US" w:eastAsia="en-AU"/>
              </w:rPr>
              <w:t>plethora</w:t>
            </w:r>
          </w:p>
        </w:tc>
      </w:tr>
      <w:tr w:rsidR="00955060" w:rsidRPr="005A05DE" w14:paraId="05A5E1E1" w14:textId="77777777" w:rsidTr="008C1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6" w:type="pct"/>
            <w:hideMark/>
          </w:tcPr>
          <w:p w14:paraId="4CB76F3F" w14:textId="77777777" w:rsidR="00955060" w:rsidRPr="005574F6" w:rsidRDefault="00955060" w:rsidP="00723DD0">
            <w:pPr>
              <w:rPr>
                <w:szCs w:val="22"/>
                <w:lang w:eastAsia="en-AU"/>
              </w:rPr>
            </w:pPr>
            <w:r w:rsidRPr="005A05DE">
              <w:rPr>
                <w:lang w:val="en-US" w:eastAsia="en-AU"/>
              </w:rPr>
              <w:t>Define</w:t>
            </w:r>
          </w:p>
          <w:p w14:paraId="3433A43F" w14:textId="1101AF9C" w:rsidR="00955060" w:rsidRPr="005574F6" w:rsidRDefault="00955060" w:rsidP="00723DD0">
            <w:pPr>
              <w:rPr>
                <w:b w:val="0"/>
                <w:szCs w:val="22"/>
                <w:lang w:eastAsia="en-AU"/>
              </w:rPr>
            </w:pPr>
            <w:r w:rsidRPr="004B2AE0">
              <w:rPr>
                <w:b w:val="0"/>
                <w:lang w:val="en-US" w:eastAsia="en-AU"/>
              </w:rPr>
              <w:t xml:space="preserve">Use </w:t>
            </w:r>
            <w:r w:rsidR="00116892">
              <w:rPr>
                <w:b w:val="0"/>
                <w:lang w:val="en-US" w:eastAsia="en-AU"/>
              </w:rPr>
              <w:t>an online dictionary t</w:t>
            </w:r>
            <w:r w:rsidRPr="004B2AE0">
              <w:rPr>
                <w:b w:val="0"/>
                <w:lang w:val="en-US" w:eastAsia="en-AU"/>
              </w:rPr>
              <w:t>o help you.</w:t>
            </w:r>
          </w:p>
          <w:p w14:paraId="3C30CEFE" w14:textId="67F74AFC" w:rsidR="00955060" w:rsidRPr="005574F6" w:rsidRDefault="00955060" w:rsidP="00723DD0">
            <w:pPr>
              <w:rPr>
                <w:szCs w:val="22"/>
                <w:lang w:eastAsia="en-AU"/>
              </w:rPr>
            </w:pPr>
            <w:r w:rsidRPr="004B2AE0">
              <w:rPr>
                <w:b w:val="0"/>
                <w:lang w:val="en-US" w:eastAsia="en-AU"/>
              </w:rPr>
              <w:t xml:space="preserve">Start your definition with phrases such as: ‘If you are </w:t>
            </w:r>
            <w:proofErr w:type="gramStart"/>
            <w:r w:rsidR="008C1264">
              <w:rPr>
                <w:b w:val="0"/>
                <w:lang w:val="en-US" w:eastAsia="en-AU"/>
              </w:rPr>
              <w:t>…</w:t>
            </w:r>
            <w:r w:rsidRPr="004B2AE0">
              <w:rPr>
                <w:b w:val="0"/>
                <w:lang w:val="en-US" w:eastAsia="en-AU"/>
              </w:rPr>
              <w:t>‘</w:t>
            </w:r>
            <w:r w:rsidR="00C86F2D">
              <w:rPr>
                <w:b w:val="0"/>
                <w:lang w:val="en-US" w:eastAsia="en-AU"/>
              </w:rPr>
              <w:t xml:space="preserve"> </w:t>
            </w:r>
            <w:r w:rsidRPr="004B2AE0">
              <w:rPr>
                <w:b w:val="0"/>
                <w:lang w:val="en-US" w:eastAsia="en-AU"/>
              </w:rPr>
              <w:t>or</w:t>
            </w:r>
            <w:proofErr w:type="gramEnd"/>
            <w:r w:rsidRPr="004B2AE0">
              <w:rPr>
                <w:b w:val="0"/>
                <w:lang w:val="en-US" w:eastAsia="en-AU"/>
              </w:rPr>
              <w:t xml:space="preserve"> ‘If </w:t>
            </w:r>
            <w:r w:rsidRPr="004B2AE0">
              <w:rPr>
                <w:b w:val="0"/>
                <w:lang w:val="en-US" w:eastAsia="en-AU"/>
              </w:rPr>
              <w:lastRenderedPageBreak/>
              <w:t>something is … ‘</w:t>
            </w:r>
          </w:p>
        </w:tc>
        <w:tc>
          <w:tcPr>
            <w:tcW w:w="1764" w:type="pct"/>
            <w:hideMark/>
          </w:tcPr>
          <w:p w14:paraId="3781B267" w14:textId="02960B92" w:rsidR="00955060" w:rsidRPr="005574F6" w:rsidRDefault="005574F6" w:rsidP="005574F6">
            <w:pPr>
              <w:cnfStyle w:val="000000100000" w:firstRow="0" w:lastRow="0" w:firstColumn="0" w:lastColumn="0" w:oddVBand="0" w:evenVBand="0" w:oddHBand="1" w:evenHBand="0" w:firstRowFirstColumn="0" w:firstRowLastColumn="0" w:lastRowFirstColumn="0" w:lastRowLastColumn="0"/>
              <w:rPr>
                <w:lang w:eastAsia="en-AU"/>
              </w:rPr>
            </w:pPr>
            <w:r w:rsidRPr="005574F6">
              <w:rPr>
                <w:b/>
                <w:bCs/>
                <w:lang w:eastAsia="en-AU"/>
              </w:rPr>
              <w:lastRenderedPageBreak/>
              <w:t>Plethora</w:t>
            </w:r>
            <w:r w:rsidRPr="005574F6">
              <w:rPr>
                <w:lang w:eastAsia="en-AU"/>
              </w:rPr>
              <w:t xml:space="preserve"> is when there is a</w:t>
            </w:r>
            <w:r>
              <w:rPr>
                <w:lang w:eastAsia="en-AU"/>
              </w:rPr>
              <w:t xml:space="preserve"> </w:t>
            </w:r>
            <w:r w:rsidRPr="005574F6">
              <w:rPr>
                <w:lang w:eastAsia="en-AU"/>
              </w:rPr>
              <w:t>large amount of something</w:t>
            </w:r>
            <w:r>
              <w:rPr>
                <w:lang w:eastAsia="en-AU"/>
              </w:rPr>
              <w:t>.</w:t>
            </w:r>
          </w:p>
        </w:tc>
      </w:tr>
      <w:tr w:rsidR="00955060" w:rsidRPr="005A05DE" w14:paraId="392C47F9" w14:textId="77777777" w:rsidTr="008C12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6" w:type="pct"/>
            <w:hideMark/>
          </w:tcPr>
          <w:p w14:paraId="47D71AA7" w14:textId="77777777" w:rsidR="00955060" w:rsidRPr="005574F6" w:rsidRDefault="00955060" w:rsidP="00723DD0">
            <w:pPr>
              <w:rPr>
                <w:szCs w:val="22"/>
                <w:lang w:eastAsia="en-AU"/>
              </w:rPr>
            </w:pPr>
            <w:r w:rsidRPr="005A05DE">
              <w:rPr>
                <w:lang w:val="en-US" w:eastAsia="en-AU"/>
              </w:rPr>
              <w:t>Demonstrate</w:t>
            </w:r>
          </w:p>
          <w:p w14:paraId="22264F10" w14:textId="77777777" w:rsidR="00955060" w:rsidRPr="005574F6" w:rsidRDefault="00955060" w:rsidP="00723DD0">
            <w:pPr>
              <w:rPr>
                <w:szCs w:val="22"/>
                <w:lang w:eastAsia="en-AU"/>
              </w:rPr>
            </w:pPr>
            <w:r w:rsidRPr="004B2AE0">
              <w:rPr>
                <w:b w:val="0"/>
                <w:lang w:val="en-US" w:eastAsia="en-AU"/>
              </w:rPr>
              <w:t>Explain synonyms and</w:t>
            </w:r>
            <w:r w:rsidRPr="005A05DE">
              <w:rPr>
                <w:lang w:val="en-US" w:eastAsia="en-AU"/>
              </w:rPr>
              <w:t xml:space="preserve"> </w:t>
            </w:r>
            <w:r w:rsidRPr="004B2AE0">
              <w:rPr>
                <w:b w:val="0"/>
                <w:lang w:val="en-US" w:eastAsia="en-AU"/>
              </w:rPr>
              <w:t>antonyms of the word.</w:t>
            </w:r>
          </w:p>
        </w:tc>
        <w:tc>
          <w:tcPr>
            <w:tcW w:w="1764" w:type="pct"/>
            <w:hideMark/>
          </w:tcPr>
          <w:p w14:paraId="49865FFC" w14:textId="77777777" w:rsidR="00955060" w:rsidRDefault="005574F6" w:rsidP="00723DD0">
            <w:pPr>
              <w:cnfStyle w:val="000000010000" w:firstRow="0" w:lastRow="0" w:firstColumn="0" w:lastColumn="0" w:oddVBand="0" w:evenVBand="0" w:oddHBand="0" w:evenHBand="1" w:firstRowFirstColumn="0" w:firstRowLastColumn="0" w:lastRowFirstColumn="0" w:lastRowLastColumn="0"/>
              <w:rPr>
                <w:szCs w:val="22"/>
                <w:lang w:eastAsia="en-AU"/>
              </w:rPr>
            </w:pPr>
            <w:r w:rsidRPr="000D6F63">
              <w:rPr>
                <w:b/>
                <w:bCs/>
                <w:szCs w:val="22"/>
                <w:lang w:eastAsia="en-AU"/>
              </w:rPr>
              <w:t>Synonyms</w:t>
            </w:r>
            <w:r>
              <w:rPr>
                <w:szCs w:val="22"/>
                <w:lang w:eastAsia="en-AU"/>
              </w:rPr>
              <w:t xml:space="preserve"> </w:t>
            </w:r>
            <w:r w:rsidR="0080688C">
              <w:rPr>
                <w:szCs w:val="22"/>
                <w:lang w:eastAsia="en-AU"/>
              </w:rPr>
              <w:t>–</w:t>
            </w:r>
            <w:r>
              <w:rPr>
                <w:szCs w:val="22"/>
                <w:lang w:eastAsia="en-AU"/>
              </w:rPr>
              <w:t xml:space="preserve"> abundance</w:t>
            </w:r>
            <w:r w:rsidR="0080688C">
              <w:rPr>
                <w:szCs w:val="22"/>
                <w:lang w:eastAsia="en-AU"/>
              </w:rPr>
              <w:t>, excess</w:t>
            </w:r>
            <w:r w:rsidR="00EC368F">
              <w:rPr>
                <w:szCs w:val="22"/>
                <w:lang w:eastAsia="en-AU"/>
              </w:rPr>
              <w:t>, too many,</w:t>
            </w:r>
            <w:r w:rsidR="00836AE1">
              <w:rPr>
                <w:szCs w:val="22"/>
                <w:lang w:eastAsia="en-AU"/>
              </w:rPr>
              <w:t xml:space="preserve"> surplus</w:t>
            </w:r>
          </w:p>
          <w:p w14:paraId="32B3DCD9" w14:textId="6609CA85" w:rsidR="00836AE1" w:rsidRPr="005574F6" w:rsidRDefault="00836AE1" w:rsidP="00723DD0">
            <w:pPr>
              <w:cnfStyle w:val="000000010000" w:firstRow="0" w:lastRow="0" w:firstColumn="0" w:lastColumn="0" w:oddVBand="0" w:evenVBand="0" w:oddHBand="0" w:evenHBand="1" w:firstRowFirstColumn="0" w:firstRowLastColumn="0" w:lastRowFirstColumn="0" w:lastRowLastColumn="0"/>
              <w:rPr>
                <w:szCs w:val="22"/>
                <w:lang w:eastAsia="en-AU"/>
              </w:rPr>
            </w:pPr>
            <w:r w:rsidRPr="000D6F63">
              <w:rPr>
                <w:b/>
                <w:bCs/>
                <w:szCs w:val="22"/>
                <w:lang w:eastAsia="en-AU"/>
              </w:rPr>
              <w:t>Antonyms</w:t>
            </w:r>
            <w:r>
              <w:rPr>
                <w:szCs w:val="22"/>
                <w:lang w:eastAsia="en-AU"/>
              </w:rPr>
              <w:t xml:space="preserve"> </w:t>
            </w:r>
            <w:r w:rsidR="006A6472">
              <w:rPr>
                <w:szCs w:val="22"/>
                <w:lang w:eastAsia="en-AU"/>
              </w:rPr>
              <w:t>–</w:t>
            </w:r>
            <w:r>
              <w:rPr>
                <w:szCs w:val="22"/>
                <w:lang w:eastAsia="en-AU"/>
              </w:rPr>
              <w:t xml:space="preserve"> </w:t>
            </w:r>
            <w:r w:rsidR="006A6472">
              <w:rPr>
                <w:szCs w:val="22"/>
                <w:lang w:eastAsia="en-AU"/>
              </w:rPr>
              <w:t>insufficient, not enough, lack of</w:t>
            </w:r>
          </w:p>
        </w:tc>
      </w:tr>
      <w:tr w:rsidR="00955060" w:rsidRPr="005A05DE" w14:paraId="6DAC8405" w14:textId="77777777" w:rsidTr="008C12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6" w:type="pct"/>
            <w:hideMark/>
          </w:tcPr>
          <w:p w14:paraId="72D1FECF" w14:textId="77777777" w:rsidR="00955060" w:rsidRPr="005574F6" w:rsidRDefault="00955060" w:rsidP="00723DD0">
            <w:pPr>
              <w:rPr>
                <w:szCs w:val="22"/>
                <w:lang w:eastAsia="en-AU"/>
              </w:rPr>
            </w:pPr>
            <w:r w:rsidRPr="005A05DE">
              <w:rPr>
                <w:lang w:val="en-US" w:eastAsia="en-AU"/>
              </w:rPr>
              <w:t>Clarify</w:t>
            </w:r>
          </w:p>
          <w:p w14:paraId="7D2945DA" w14:textId="77777777" w:rsidR="00955060" w:rsidRPr="005574F6" w:rsidRDefault="00955060">
            <w:pPr>
              <w:rPr>
                <w:b w:val="0"/>
                <w:bCs/>
                <w:szCs w:val="22"/>
                <w:lang w:eastAsia="en-AU"/>
              </w:rPr>
            </w:pPr>
            <w:r w:rsidRPr="004B2AE0">
              <w:rPr>
                <w:b w:val="0"/>
                <w:lang w:val="en-US" w:eastAsia="en-AU"/>
              </w:rPr>
              <w:t>Use some examples and non-examples of the word in a sentence to clarify understanding.</w:t>
            </w:r>
          </w:p>
          <w:p w14:paraId="3369C9BC" w14:textId="77777777" w:rsidR="00955060" w:rsidRPr="005574F6" w:rsidRDefault="00955060">
            <w:pPr>
              <w:rPr>
                <w:b w:val="0"/>
                <w:bCs/>
                <w:szCs w:val="22"/>
                <w:lang w:eastAsia="en-AU"/>
              </w:rPr>
            </w:pPr>
            <w:r w:rsidRPr="004B2AE0">
              <w:rPr>
                <w:b w:val="0"/>
                <w:lang w:val="en-US" w:eastAsia="en-AU"/>
              </w:rPr>
              <w:t>To create a non-example:</w:t>
            </w:r>
          </w:p>
          <w:p w14:paraId="7C6D0FC7" w14:textId="77777777" w:rsidR="00955060" w:rsidRPr="008C1264" w:rsidRDefault="00955060" w:rsidP="00E9205F">
            <w:pPr>
              <w:pStyle w:val="ListBullet"/>
              <w:rPr>
                <w:b w:val="0"/>
                <w:bCs/>
                <w:lang w:eastAsia="en-AU"/>
              </w:rPr>
            </w:pPr>
            <w:r w:rsidRPr="008C1264">
              <w:rPr>
                <w:b w:val="0"/>
                <w:bCs/>
                <w:lang w:eastAsia="en-AU"/>
              </w:rPr>
              <w:t>choose an antonym of your focus word</w:t>
            </w:r>
          </w:p>
          <w:p w14:paraId="7F03475D" w14:textId="77777777" w:rsidR="00955060" w:rsidRPr="008C1264" w:rsidRDefault="00955060" w:rsidP="00E9205F">
            <w:pPr>
              <w:pStyle w:val="ListBullet"/>
              <w:rPr>
                <w:b w:val="0"/>
                <w:bCs/>
                <w:lang w:eastAsia="en-AU"/>
              </w:rPr>
            </w:pPr>
            <w:r w:rsidRPr="008C1264">
              <w:rPr>
                <w:b w:val="0"/>
                <w:bCs/>
                <w:lang w:eastAsia="en-AU"/>
              </w:rPr>
              <w:t>write a sentence with the antonym</w:t>
            </w:r>
          </w:p>
          <w:p w14:paraId="3BD5C793" w14:textId="77777777" w:rsidR="00955060" w:rsidRPr="005A05DE" w:rsidRDefault="00955060" w:rsidP="00E9205F">
            <w:pPr>
              <w:pStyle w:val="ListBullet"/>
              <w:rPr>
                <w:lang w:eastAsia="en-AU"/>
              </w:rPr>
            </w:pPr>
            <w:r w:rsidRPr="008C1264">
              <w:rPr>
                <w:b w:val="0"/>
                <w:bCs/>
                <w:lang w:eastAsia="en-AU"/>
              </w:rPr>
              <w:t>substitute your focus word for the antonym.</w:t>
            </w:r>
          </w:p>
        </w:tc>
        <w:tc>
          <w:tcPr>
            <w:tcW w:w="1764" w:type="pct"/>
            <w:hideMark/>
          </w:tcPr>
          <w:p w14:paraId="61700293" w14:textId="77777777" w:rsidR="00955060" w:rsidRDefault="000D6F63" w:rsidP="00723DD0">
            <w:pPr>
              <w:cnfStyle w:val="000000100000" w:firstRow="0" w:lastRow="0" w:firstColumn="0" w:lastColumn="0" w:oddVBand="0" w:evenVBand="0" w:oddHBand="1" w:evenHBand="0" w:firstRowFirstColumn="0" w:firstRowLastColumn="0" w:lastRowFirstColumn="0" w:lastRowLastColumn="0"/>
              <w:rPr>
                <w:szCs w:val="22"/>
                <w:lang w:eastAsia="en-AU"/>
              </w:rPr>
            </w:pPr>
            <w:r w:rsidRPr="004560E2">
              <w:rPr>
                <w:b/>
                <w:bCs/>
                <w:szCs w:val="22"/>
                <w:lang w:eastAsia="en-AU"/>
              </w:rPr>
              <w:t>Example</w:t>
            </w:r>
            <w:r>
              <w:rPr>
                <w:szCs w:val="22"/>
                <w:lang w:eastAsia="en-AU"/>
              </w:rPr>
              <w:t xml:space="preserve"> </w:t>
            </w:r>
            <w:r w:rsidR="006D256A">
              <w:rPr>
                <w:szCs w:val="22"/>
                <w:lang w:eastAsia="en-AU"/>
              </w:rPr>
              <w:t>–</w:t>
            </w:r>
            <w:r>
              <w:rPr>
                <w:szCs w:val="22"/>
                <w:lang w:eastAsia="en-AU"/>
              </w:rPr>
              <w:t xml:space="preserve"> </w:t>
            </w:r>
            <w:r w:rsidR="006D256A">
              <w:rPr>
                <w:szCs w:val="22"/>
                <w:lang w:eastAsia="en-AU"/>
              </w:rPr>
              <w:t xml:space="preserve">There was a </w:t>
            </w:r>
            <w:r w:rsidR="006D256A" w:rsidRPr="004560E2">
              <w:rPr>
                <w:b/>
                <w:bCs/>
                <w:szCs w:val="22"/>
                <w:lang w:eastAsia="en-AU"/>
              </w:rPr>
              <w:t xml:space="preserve">plethora </w:t>
            </w:r>
            <w:r w:rsidR="006D256A">
              <w:rPr>
                <w:szCs w:val="22"/>
                <w:lang w:eastAsia="en-AU"/>
              </w:rPr>
              <w:t>of</w:t>
            </w:r>
            <w:r w:rsidR="006E2D81">
              <w:rPr>
                <w:szCs w:val="22"/>
                <w:lang w:eastAsia="en-AU"/>
              </w:rPr>
              <w:t xml:space="preserve"> people </w:t>
            </w:r>
            <w:r w:rsidR="004560E2">
              <w:rPr>
                <w:szCs w:val="22"/>
                <w:lang w:eastAsia="en-AU"/>
              </w:rPr>
              <w:t xml:space="preserve">waiting </w:t>
            </w:r>
            <w:r w:rsidR="006E2D81">
              <w:rPr>
                <w:szCs w:val="22"/>
                <w:lang w:eastAsia="en-AU"/>
              </w:rPr>
              <w:t>outside the free ticket office</w:t>
            </w:r>
            <w:r w:rsidR="004560E2">
              <w:rPr>
                <w:szCs w:val="22"/>
                <w:lang w:eastAsia="en-AU"/>
              </w:rPr>
              <w:t>.</w:t>
            </w:r>
          </w:p>
          <w:p w14:paraId="135637EF" w14:textId="41C66F14" w:rsidR="004560E2" w:rsidRPr="005574F6" w:rsidRDefault="004560E2" w:rsidP="00723DD0">
            <w:pPr>
              <w:cnfStyle w:val="000000100000" w:firstRow="0" w:lastRow="0" w:firstColumn="0" w:lastColumn="0" w:oddVBand="0" w:evenVBand="0" w:oddHBand="1" w:evenHBand="0" w:firstRowFirstColumn="0" w:firstRowLastColumn="0" w:lastRowFirstColumn="0" w:lastRowLastColumn="0"/>
              <w:rPr>
                <w:szCs w:val="22"/>
                <w:lang w:eastAsia="en-AU"/>
              </w:rPr>
            </w:pPr>
            <w:r w:rsidRPr="009F526E">
              <w:rPr>
                <w:b/>
                <w:bCs/>
                <w:szCs w:val="22"/>
                <w:lang w:eastAsia="en-AU"/>
              </w:rPr>
              <w:t>Non-example</w:t>
            </w:r>
            <w:r>
              <w:rPr>
                <w:szCs w:val="22"/>
                <w:lang w:eastAsia="en-AU"/>
              </w:rPr>
              <w:t xml:space="preserve"> – There was a </w:t>
            </w:r>
            <w:r w:rsidRPr="009F526E">
              <w:rPr>
                <w:b/>
                <w:bCs/>
                <w:szCs w:val="22"/>
                <w:lang w:eastAsia="en-AU"/>
              </w:rPr>
              <w:t>lack of</w:t>
            </w:r>
            <w:r>
              <w:rPr>
                <w:szCs w:val="22"/>
                <w:lang w:eastAsia="en-AU"/>
              </w:rPr>
              <w:t xml:space="preserve"> people</w:t>
            </w:r>
            <w:r w:rsidR="0095385D">
              <w:rPr>
                <w:szCs w:val="22"/>
                <w:lang w:eastAsia="en-AU"/>
              </w:rPr>
              <w:t xml:space="preserve"> waiting outside the</w:t>
            </w:r>
            <w:r w:rsidR="009F526E">
              <w:rPr>
                <w:szCs w:val="22"/>
                <w:lang w:eastAsia="en-AU"/>
              </w:rPr>
              <w:t xml:space="preserve"> free ticket office.</w:t>
            </w:r>
          </w:p>
        </w:tc>
      </w:tr>
      <w:bookmarkEnd w:id="109"/>
    </w:tbl>
    <w:p w14:paraId="0E519680" w14:textId="77777777" w:rsidR="00955060" w:rsidRDefault="00955060" w:rsidP="00955060">
      <w:pPr>
        <w:spacing w:before="0" w:after="160" w:line="259" w:lineRule="auto"/>
        <w:rPr>
          <w:rFonts w:eastAsiaTheme="majorEastAsia"/>
          <w:bCs/>
          <w:color w:val="002664"/>
          <w:sz w:val="36"/>
          <w:szCs w:val="48"/>
        </w:rPr>
      </w:pPr>
      <w:r>
        <w:br w:type="page"/>
      </w:r>
    </w:p>
    <w:p w14:paraId="67994E42" w14:textId="77777777" w:rsidR="00D53ABF" w:rsidRDefault="00D53ABF" w:rsidP="00955060">
      <w:pPr>
        <w:pStyle w:val="Heading2"/>
        <w:sectPr w:rsidR="00D53ABF" w:rsidSect="00514A00">
          <w:pgSz w:w="11906" w:h="16838" w:code="9"/>
          <w:pgMar w:top="1134" w:right="1134" w:bottom="1134" w:left="1134" w:header="709" w:footer="709" w:gutter="0"/>
          <w:cols w:space="708"/>
          <w:docGrid w:linePitch="360"/>
        </w:sectPr>
      </w:pPr>
    </w:p>
    <w:p w14:paraId="6B076884" w14:textId="2E86934E" w:rsidR="00955060" w:rsidRDefault="00955060" w:rsidP="00955060">
      <w:pPr>
        <w:pStyle w:val="Heading2"/>
      </w:pPr>
      <w:bookmarkStart w:id="110" w:name="_Toc181362123"/>
      <w:r w:rsidRPr="00FF66D7">
        <w:lastRenderedPageBreak/>
        <w:t xml:space="preserve">Phase 4, activity </w:t>
      </w:r>
      <w:r w:rsidR="008A31A5">
        <w:t>6</w:t>
      </w:r>
      <w:r w:rsidRPr="00FF66D7">
        <w:t xml:space="preserve"> – comprehending the ideas in the article</w:t>
      </w:r>
      <w:bookmarkEnd w:id="110"/>
    </w:p>
    <w:p w14:paraId="16417CC0" w14:textId="77777777" w:rsidR="00955060" w:rsidRPr="003E6B4A" w:rsidRDefault="00955060" w:rsidP="003E6B4A">
      <w:pPr>
        <w:pStyle w:val="FeatureBox2"/>
      </w:pPr>
      <w:r w:rsidRPr="00B20E24">
        <w:rPr>
          <w:rStyle w:val="Strong"/>
        </w:rPr>
        <w:t>Teacher note</w:t>
      </w:r>
      <w:r w:rsidRPr="003E6B4A">
        <w:t>:</w:t>
      </w:r>
      <w:r>
        <w:t xml:space="preserve"> this activity should be used in conjunction with the article </w:t>
      </w:r>
      <w:hyperlink r:id="rId97" w:history="1">
        <w:r w:rsidRPr="007564E7">
          <w:rPr>
            <w:rStyle w:val="Hyperlink"/>
          </w:rPr>
          <w:t>Indigenous languages celebrated in bilingual books</w:t>
        </w:r>
      </w:hyperlink>
      <w:r w:rsidRPr="003E6B4A">
        <w:t xml:space="preserve">. </w:t>
      </w:r>
    </w:p>
    <w:p w14:paraId="297F661A" w14:textId="77777777" w:rsidR="00292922" w:rsidRDefault="00955060" w:rsidP="00292922">
      <w:r w:rsidRPr="00292922">
        <w:t>The</w:t>
      </w:r>
      <w:r>
        <w:t xml:space="preserve"> following words from the article </w:t>
      </w:r>
      <w:hyperlink r:id="rId98" w:history="1">
        <w:r w:rsidRPr="007564E7">
          <w:rPr>
            <w:rStyle w:val="Hyperlink"/>
          </w:rPr>
          <w:t>Indigenous languages celebrated in bilingual books</w:t>
        </w:r>
      </w:hyperlink>
      <w:r>
        <w:rPr>
          <w:rStyle w:val="Hyperlink"/>
        </w:rPr>
        <w:t xml:space="preserve"> </w:t>
      </w:r>
      <w:r>
        <w:t xml:space="preserve">are ones that you may not have encountered previously. </w:t>
      </w:r>
    </w:p>
    <w:p w14:paraId="07D8CD61" w14:textId="5A2EDE74" w:rsidR="00811630" w:rsidRDefault="00811630">
      <w:pPr>
        <w:pStyle w:val="ListNumber"/>
        <w:numPr>
          <w:ilvl w:val="0"/>
          <w:numId w:val="74"/>
        </w:numPr>
      </w:pPr>
      <w:r>
        <w:t xml:space="preserve">Identify 2 words from the list that you </w:t>
      </w:r>
      <w:r w:rsidR="00F906CB">
        <w:t xml:space="preserve">do not know </w:t>
      </w:r>
      <w:r w:rsidR="00C339B5">
        <w:t xml:space="preserve">their </w:t>
      </w:r>
      <w:r w:rsidR="00F906CB">
        <w:t>meaning</w:t>
      </w:r>
      <w:r w:rsidR="00AA1ACB">
        <w:t>.</w:t>
      </w:r>
    </w:p>
    <w:p w14:paraId="35A0FB09" w14:textId="0EF8E699" w:rsidR="00811630" w:rsidRDefault="00811630" w:rsidP="00811630">
      <w:pPr>
        <w:pStyle w:val="Caption"/>
      </w:pPr>
      <w:r>
        <w:t xml:space="preserve">Table </w:t>
      </w:r>
      <w:r>
        <w:fldChar w:fldCharType="begin"/>
      </w:r>
      <w:r>
        <w:instrText xml:space="preserve"> SEQ Table \* ARABIC </w:instrText>
      </w:r>
      <w:r>
        <w:fldChar w:fldCharType="separate"/>
      </w:r>
      <w:r w:rsidR="00FA27C4">
        <w:rPr>
          <w:noProof/>
        </w:rPr>
        <w:t>60</w:t>
      </w:r>
      <w:r>
        <w:fldChar w:fldCharType="end"/>
      </w:r>
      <w:r>
        <w:t xml:space="preserve"> – difficult words in the article</w:t>
      </w:r>
    </w:p>
    <w:tbl>
      <w:tblPr>
        <w:tblStyle w:val="Tableheader"/>
        <w:tblW w:w="0" w:type="auto"/>
        <w:tblLook w:val="04A0" w:firstRow="1" w:lastRow="0" w:firstColumn="1" w:lastColumn="0" w:noHBand="0" w:noVBand="1"/>
        <w:tblDescription w:val="Words from a newspaper article."/>
      </w:tblPr>
      <w:tblGrid>
        <w:gridCol w:w="9628"/>
      </w:tblGrid>
      <w:tr w:rsidR="00811630" w14:paraId="2A6625EA" w14:textId="77777777" w:rsidTr="008116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50F636D" w14:textId="440CA3F1" w:rsidR="00811630" w:rsidRDefault="00811630" w:rsidP="00811630">
            <w:r>
              <w:t>Difficult words in the article</w:t>
            </w:r>
          </w:p>
        </w:tc>
      </w:tr>
      <w:tr w:rsidR="00811630" w14:paraId="640C8593" w14:textId="77777777" w:rsidTr="008116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BC94944" w14:textId="1F859A1F" w:rsidR="00811630" w:rsidRDefault="00811630" w:rsidP="00811630">
            <w:r w:rsidRPr="00811630">
              <w:rPr>
                <w:b w:val="0"/>
                <w:bCs/>
              </w:rPr>
              <w:t>bilingual, adorning</w:t>
            </w:r>
            <w:r>
              <w:rPr>
                <w:b w:val="0"/>
                <w:bCs/>
              </w:rPr>
              <w:t xml:space="preserve">, </w:t>
            </w:r>
            <w:r w:rsidRPr="00811630">
              <w:rPr>
                <w:b w:val="0"/>
                <w:bCs/>
              </w:rPr>
              <w:t>established</w:t>
            </w:r>
            <w:r>
              <w:rPr>
                <w:b w:val="0"/>
                <w:bCs/>
              </w:rPr>
              <w:t xml:space="preserve">, </w:t>
            </w:r>
            <w:r w:rsidRPr="00811630">
              <w:rPr>
                <w:b w:val="0"/>
                <w:bCs/>
              </w:rPr>
              <w:t>invaluable</w:t>
            </w:r>
            <w:r>
              <w:rPr>
                <w:b w:val="0"/>
                <w:bCs/>
              </w:rPr>
              <w:t xml:space="preserve">, </w:t>
            </w:r>
            <w:r w:rsidRPr="00811630">
              <w:rPr>
                <w:b w:val="0"/>
                <w:bCs/>
              </w:rPr>
              <w:t>integrate</w:t>
            </w:r>
            <w:r>
              <w:rPr>
                <w:b w:val="0"/>
                <w:bCs/>
              </w:rPr>
              <w:t xml:space="preserve">, </w:t>
            </w:r>
            <w:r w:rsidRPr="00811630">
              <w:rPr>
                <w:b w:val="0"/>
                <w:bCs/>
              </w:rPr>
              <w:t>contemplate</w:t>
            </w:r>
            <w:r>
              <w:rPr>
                <w:b w:val="0"/>
                <w:bCs/>
              </w:rPr>
              <w:t xml:space="preserve">, </w:t>
            </w:r>
            <w:r w:rsidRPr="00811630">
              <w:rPr>
                <w:b w:val="0"/>
                <w:bCs/>
              </w:rPr>
              <w:t>revitalisation</w:t>
            </w:r>
            <w:r>
              <w:rPr>
                <w:b w:val="0"/>
                <w:bCs/>
              </w:rPr>
              <w:t xml:space="preserve">, </w:t>
            </w:r>
            <w:r w:rsidRPr="00811630">
              <w:rPr>
                <w:b w:val="0"/>
                <w:bCs/>
              </w:rPr>
              <w:t>ambassador</w:t>
            </w:r>
          </w:p>
        </w:tc>
      </w:tr>
    </w:tbl>
    <w:p w14:paraId="1ADFC203" w14:textId="466FDC18" w:rsidR="00811630" w:rsidRPr="00811630" w:rsidRDefault="00811630" w:rsidP="00CF7FA0">
      <w:pPr>
        <w:pStyle w:val="ListNumber"/>
      </w:pPr>
      <w:r w:rsidRPr="00811630">
        <w:t>Use the ‘Explain and Explore’ steps from the SEEC model to explore the meanings</w:t>
      </w:r>
      <w:r w:rsidR="00AA1ACB">
        <w:t xml:space="preserve">. </w:t>
      </w:r>
    </w:p>
    <w:p w14:paraId="7B572298" w14:textId="1C389458" w:rsidR="00955060" w:rsidRDefault="00955060" w:rsidP="00955060">
      <w:pPr>
        <w:pStyle w:val="Caption"/>
      </w:pPr>
      <w:r>
        <w:t xml:space="preserve">Table </w:t>
      </w:r>
      <w:r>
        <w:fldChar w:fldCharType="begin"/>
      </w:r>
      <w:r>
        <w:instrText xml:space="preserve"> SEQ Table \* ARABIC </w:instrText>
      </w:r>
      <w:r>
        <w:fldChar w:fldCharType="separate"/>
      </w:r>
      <w:r w:rsidR="00FA27C4">
        <w:rPr>
          <w:noProof/>
        </w:rPr>
        <w:t>61</w:t>
      </w:r>
      <w:r>
        <w:fldChar w:fldCharType="end"/>
      </w:r>
      <w:r>
        <w:t xml:space="preserve"> – </w:t>
      </w:r>
      <w:r w:rsidR="00811630" w:rsidRPr="00811630">
        <w:t>‘Explain and Explore’ steps from the SEEC model</w:t>
      </w:r>
    </w:p>
    <w:tbl>
      <w:tblPr>
        <w:tblStyle w:val="Tableheader"/>
        <w:tblW w:w="5000" w:type="pct"/>
        <w:tblLayout w:type="fixed"/>
        <w:tblLook w:val="04A0" w:firstRow="1" w:lastRow="0" w:firstColumn="1" w:lastColumn="0" w:noHBand="0" w:noVBand="1"/>
        <w:tblDescription w:val="Space for students to use explain and explore steps from SEEC model for 2 words,"/>
      </w:tblPr>
      <w:tblGrid>
        <w:gridCol w:w="4606"/>
        <w:gridCol w:w="2512"/>
        <w:gridCol w:w="2512"/>
      </w:tblGrid>
      <w:tr w:rsidR="00380C25" w:rsidRPr="00CF7FA0" w14:paraId="6E0E9D2D" w14:textId="144FA467" w:rsidTr="00380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pct"/>
            <w:hideMark/>
          </w:tcPr>
          <w:p w14:paraId="13494C8C" w14:textId="77777777" w:rsidR="00380C25" w:rsidRPr="00CF7FA0" w:rsidRDefault="00380C25" w:rsidP="00CF7FA0">
            <w:r w:rsidRPr="00CF7FA0">
              <w:t>Step</w:t>
            </w:r>
          </w:p>
        </w:tc>
        <w:tc>
          <w:tcPr>
            <w:tcW w:w="1304" w:type="pct"/>
            <w:hideMark/>
          </w:tcPr>
          <w:p w14:paraId="7E0A593E" w14:textId="5E6AEE04" w:rsidR="00380C25" w:rsidRPr="00CF7FA0" w:rsidRDefault="00380C25" w:rsidP="00CF7FA0">
            <w:pPr>
              <w:cnfStyle w:val="100000000000" w:firstRow="1" w:lastRow="0" w:firstColumn="0" w:lastColumn="0" w:oddVBand="0" w:evenVBand="0" w:oddHBand="0" w:evenHBand="0" w:firstRowFirstColumn="0" w:firstRowLastColumn="0" w:lastRowFirstColumn="0" w:lastRowLastColumn="0"/>
            </w:pPr>
            <w:r w:rsidRPr="00CF7FA0">
              <w:t>Word 1</w:t>
            </w:r>
          </w:p>
        </w:tc>
        <w:tc>
          <w:tcPr>
            <w:tcW w:w="1304" w:type="pct"/>
          </w:tcPr>
          <w:p w14:paraId="4E62CD12" w14:textId="0027D0FF" w:rsidR="00380C25" w:rsidRPr="00CF7FA0" w:rsidRDefault="00380C25" w:rsidP="00CF7FA0">
            <w:pPr>
              <w:cnfStyle w:val="100000000000" w:firstRow="1" w:lastRow="0" w:firstColumn="0" w:lastColumn="0" w:oddVBand="0" w:evenVBand="0" w:oddHBand="0" w:evenHBand="0" w:firstRowFirstColumn="0" w:firstRowLastColumn="0" w:lastRowFirstColumn="0" w:lastRowLastColumn="0"/>
            </w:pPr>
            <w:r w:rsidRPr="00CF7FA0">
              <w:t>Word 2</w:t>
            </w:r>
          </w:p>
        </w:tc>
      </w:tr>
      <w:tr w:rsidR="00380C25" w:rsidRPr="00CF7FA0" w14:paraId="34F6B0F4" w14:textId="47F97217" w:rsidTr="00380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pct"/>
            <w:hideMark/>
          </w:tcPr>
          <w:p w14:paraId="41B0B8B7" w14:textId="77777777" w:rsidR="00380C25" w:rsidRPr="00CF7FA0" w:rsidRDefault="00380C25" w:rsidP="00CF7FA0">
            <w:proofErr w:type="gramStart"/>
            <w:r w:rsidRPr="00CF7FA0">
              <w:t>Say</w:t>
            </w:r>
            <w:proofErr w:type="gramEnd"/>
          </w:p>
          <w:p w14:paraId="33AB1794" w14:textId="77777777" w:rsidR="00380C25" w:rsidRPr="00CF7FA0" w:rsidRDefault="00380C25" w:rsidP="00CF7FA0">
            <w:pPr>
              <w:rPr>
                <w:b w:val="0"/>
                <w:bCs/>
              </w:rPr>
            </w:pPr>
            <w:r w:rsidRPr="00CF7FA0">
              <w:rPr>
                <w:b w:val="0"/>
                <w:bCs/>
              </w:rPr>
              <w:t>Split the word into syllables</w:t>
            </w:r>
          </w:p>
        </w:tc>
        <w:tc>
          <w:tcPr>
            <w:tcW w:w="1304" w:type="pct"/>
            <w:hideMark/>
          </w:tcPr>
          <w:p w14:paraId="30FEAB19" w14:textId="77777777" w:rsidR="00380C25" w:rsidRPr="00CF7FA0" w:rsidRDefault="00380C25" w:rsidP="00CF7FA0">
            <w:pPr>
              <w:cnfStyle w:val="000000100000" w:firstRow="0" w:lastRow="0" w:firstColumn="0" w:lastColumn="0" w:oddVBand="0" w:evenVBand="0" w:oddHBand="1" w:evenHBand="0" w:firstRowFirstColumn="0" w:firstRowLastColumn="0" w:lastRowFirstColumn="0" w:lastRowLastColumn="0"/>
            </w:pPr>
          </w:p>
        </w:tc>
        <w:tc>
          <w:tcPr>
            <w:tcW w:w="1304" w:type="pct"/>
          </w:tcPr>
          <w:p w14:paraId="479AC7E1" w14:textId="77777777" w:rsidR="00380C25" w:rsidRPr="00CF7FA0" w:rsidRDefault="00380C25" w:rsidP="00CF7FA0">
            <w:pPr>
              <w:cnfStyle w:val="000000100000" w:firstRow="0" w:lastRow="0" w:firstColumn="0" w:lastColumn="0" w:oddVBand="0" w:evenVBand="0" w:oddHBand="1" w:evenHBand="0" w:firstRowFirstColumn="0" w:firstRowLastColumn="0" w:lastRowFirstColumn="0" w:lastRowLastColumn="0"/>
            </w:pPr>
          </w:p>
        </w:tc>
      </w:tr>
      <w:tr w:rsidR="00380C25" w:rsidRPr="00CF7FA0" w14:paraId="4CD22D0D" w14:textId="2819CA6E" w:rsidTr="00380C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pct"/>
            <w:hideMark/>
          </w:tcPr>
          <w:p w14:paraId="76EF566E" w14:textId="77777777" w:rsidR="00380C25" w:rsidRPr="00CF7FA0" w:rsidRDefault="00380C25" w:rsidP="00CF7FA0">
            <w:r w:rsidRPr="00CF7FA0">
              <w:t>Write</w:t>
            </w:r>
          </w:p>
          <w:p w14:paraId="56D3B957" w14:textId="77777777" w:rsidR="00380C25" w:rsidRPr="00CF7FA0" w:rsidRDefault="00380C25" w:rsidP="00CF7FA0">
            <w:pPr>
              <w:rPr>
                <w:b w:val="0"/>
                <w:bCs/>
              </w:rPr>
            </w:pPr>
            <w:r w:rsidRPr="00CF7FA0">
              <w:rPr>
                <w:b w:val="0"/>
                <w:bCs/>
              </w:rPr>
              <w:t>Write the word in full.</w:t>
            </w:r>
          </w:p>
        </w:tc>
        <w:tc>
          <w:tcPr>
            <w:tcW w:w="1304" w:type="pct"/>
            <w:hideMark/>
          </w:tcPr>
          <w:p w14:paraId="137A105B" w14:textId="6B8A54DC" w:rsidR="00380C25" w:rsidRPr="00CF7FA0" w:rsidRDefault="00380C25" w:rsidP="00CF7FA0">
            <w:pPr>
              <w:cnfStyle w:val="000000010000" w:firstRow="0" w:lastRow="0" w:firstColumn="0" w:lastColumn="0" w:oddVBand="0" w:evenVBand="0" w:oddHBand="0" w:evenHBand="1" w:firstRowFirstColumn="0" w:firstRowLastColumn="0" w:lastRowFirstColumn="0" w:lastRowLastColumn="0"/>
            </w:pPr>
          </w:p>
        </w:tc>
        <w:tc>
          <w:tcPr>
            <w:tcW w:w="1304" w:type="pct"/>
          </w:tcPr>
          <w:p w14:paraId="0077B69B" w14:textId="77777777" w:rsidR="00380C25" w:rsidRPr="00CF7FA0" w:rsidRDefault="00380C25" w:rsidP="00CF7FA0">
            <w:pPr>
              <w:cnfStyle w:val="000000010000" w:firstRow="0" w:lastRow="0" w:firstColumn="0" w:lastColumn="0" w:oddVBand="0" w:evenVBand="0" w:oddHBand="0" w:evenHBand="1" w:firstRowFirstColumn="0" w:firstRowLastColumn="0" w:lastRowFirstColumn="0" w:lastRowLastColumn="0"/>
            </w:pPr>
          </w:p>
        </w:tc>
      </w:tr>
      <w:tr w:rsidR="00380C25" w:rsidRPr="00CF7FA0" w14:paraId="6514FAB2" w14:textId="454E02DC" w:rsidTr="00380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pct"/>
            <w:hideMark/>
          </w:tcPr>
          <w:p w14:paraId="36173C31" w14:textId="77777777" w:rsidR="00380C25" w:rsidRPr="00CF7FA0" w:rsidRDefault="00380C25" w:rsidP="00CF7FA0">
            <w:r w:rsidRPr="00CF7FA0">
              <w:t>Define</w:t>
            </w:r>
          </w:p>
          <w:p w14:paraId="346CEFEE" w14:textId="77777777" w:rsidR="00380C25" w:rsidRPr="00CF7FA0" w:rsidRDefault="00380C25" w:rsidP="00CF7FA0">
            <w:pPr>
              <w:rPr>
                <w:b w:val="0"/>
                <w:bCs/>
              </w:rPr>
            </w:pPr>
            <w:r w:rsidRPr="00CF7FA0">
              <w:rPr>
                <w:b w:val="0"/>
                <w:bCs/>
              </w:rPr>
              <w:t>Use an online dictionary to help you.</w:t>
            </w:r>
          </w:p>
          <w:p w14:paraId="523D45EA" w14:textId="79DE8092" w:rsidR="00380C25" w:rsidRPr="00CF7FA0" w:rsidRDefault="00380C25" w:rsidP="00CF7FA0">
            <w:r w:rsidRPr="00CF7FA0">
              <w:rPr>
                <w:b w:val="0"/>
                <w:bCs/>
              </w:rPr>
              <w:t xml:space="preserve">Start your definition with phrases such as: ‘If you are </w:t>
            </w:r>
            <w:proofErr w:type="gramStart"/>
            <w:r w:rsidR="00C339B5">
              <w:rPr>
                <w:b w:val="0"/>
                <w:bCs/>
              </w:rPr>
              <w:t>…</w:t>
            </w:r>
            <w:r w:rsidRPr="00CF7FA0">
              <w:rPr>
                <w:b w:val="0"/>
                <w:bCs/>
              </w:rPr>
              <w:t>‘</w:t>
            </w:r>
            <w:r w:rsidR="00C86F2D">
              <w:rPr>
                <w:b w:val="0"/>
                <w:bCs/>
              </w:rPr>
              <w:t xml:space="preserve"> </w:t>
            </w:r>
            <w:r w:rsidRPr="00CF7FA0">
              <w:rPr>
                <w:b w:val="0"/>
                <w:bCs/>
              </w:rPr>
              <w:t>or</w:t>
            </w:r>
            <w:proofErr w:type="gramEnd"/>
            <w:r w:rsidRPr="00CF7FA0">
              <w:rPr>
                <w:b w:val="0"/>
                <w:bCs/>
              </w:rPr>
              <w:t xml:space="preserve"> ‘If something is … ‘</w:t>
            </w:r>
          </w:p>
        </w:tc>
        <w:tc>
          <w:tcPr>
            <w:tcW w:w="1304" w:type="pct"/>
            <w:hideMark/>
          </w:tcPr>
          <w:p w14:paraId="13B014A7" w14:textId="452C00DF" w:rsidR="00380C25" w:rsidRPr="00CF7FA0" w:rsidRDefault="00380C25" w:rsidP="00CF7FA0">
            <w:pPr>
              <w:cnfStyle w:val="000000100000" w:firstRow="0" w:lastRow="0" w:firstColumn="0" w:lastColumn="0" w:oddVBand="0" w:evenVBand="0" w:oddHBand="1" w:evenHBand="0" w:firstRowFirstColumn="0" w:firstRowLastColumn="0" w:lastRowFirstColumn="0" w:lastRowLastColumn="0"/>
            </w:pPr>
          </w:p>
        </w:tc>
        <w:tc>
          <w:tcPr>
            <w:tcW w:w="1304" w:type="pct"/>
          </w:tcPr>
          <w:p w14:paraId="5CD09E44" w14:textId="77777777" w:rsidR="00380C25" w:rsidRPr="00CF7FA0" w:rsidRDefault="00380C25" w:rsidP="00CF7FA0">
            <w:pPr>
              <w:cnfStyle w:val="000000100000" w:firstRow="0" w:lastRow="0" w:firstColumn="0" w:lastColumn="0" w:oddVBand="0" w:evenVBand="0" w:oddHBand="1" w:evenHBand="0" w:firstRowFirstColumn="0" w:firstRowLastColumn="0" w:lastRowFirstColumn="0" w:lastRowLastColumn="0"/>
            </w:pPr>
          </w:p>
        </w:tc>
      </w:tr>
      <w:tr w:rsidR="00380C25" w:rsidRPr="00CF7FA0" w14:paraId="6A7ACD73" w14:textId="17CAB07F" w:rsidTr="00380C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pct"/>
            <w:hideMark/>
          </w:tcPr>
          <w:p w14:paraId="70E2690F" w14:textId="77777777" w:rsidR="00380C25" w:rsidRPr="00CF7FA0" w:rsidRDefault="00380C25" w:rsidP="00CF7FA0">
            <w:r w:rsidRPr="00CF7FA0">
              <w:t>Demonstrate</w:t>
            </w:r>
          </w:p>
          <w:p w14:paraId="38E561F4" w14:textId="77777777" w:rsidR="00380C25" w:rsidRPr="00CF7FA0" w:rsidRDefault="00380C25" w:rsidP="00CF7FA0">
            <w:pPr>
              <w:rPr>
                <w:b w:val="0"/>
                <w:bCs/>
              </w:rPr>
            </w:pPr>
            <w:r w:rsidRPr="00CF7FA0">
              <w:rPr>
                <w:b w:val="0"/>
                <w:bCs/>
              </w:rPr>
              <w:lastRenderedPageBreak/>
              <w:t>Explain synonyms and antonyms of the word.</w:t>
            </w:r>
          </w:p>
        </w:tc>
        <w:tc>
          <w:tcPr>
            <w:tcW w:w="1304" w:type="pct"/>
            <w:hideMark/>
          </w:tcPr>
          <w:p w14:paraId="36F4DACD" w14:textId="3844B6E4" w:rsidR="00380C25" w:rsidRPr="00CF7FA0" w:rsidRDefault="00380C25" w:rsidP="00CF7FA0">
            <w:pPr>
              <w:cnfStyle w:val="000000010000" w:firstRow="0" w:lastRow="0" w:firstColumn="0" w:lastColumn="0" w:oddVBand="0" w:evenVBand="0" w:oddHBand="0" w:evenHBand="1" w:firstRowFirstColumn="0" w:firstRowLastColumn="0" w:lastRowFirstColumn="0" w:lastRowLastColumn="0"/>
            </w:pPr>
            <w:r w:rsidRPr="00CF7FA0">
              <w:lastRenderedPageBreak/>
              <w:t xml:space="preserve"> </w:t>
            </w:r>
          </w:p>
        </w:tc>
        <w:tc>
          <w:tcPr>
            <w:tcW w:w="1304" w:type="pct"/>
          </w:tcPr>
          <w:p w14:paraId="55E1AA0A" w14:textId="77777777" w:rsidR="00380C25" w:rsidRPr="00CF7FA0" w:rsidRDefault="00380C25" w:rsidP="00CF7FA0">
            <w:pPr>
              <w:cnfStyle w:val="000000010000" w:firstRow="0" w:lastRow="0" w:firstColumn="0" w:lastColumn="0" w:oddVBand="0" w:evenVBand="0" w:oddHBand="0" w:evenHBand="1" w:firstRowFirstColumn="0" w:firstRowLastColumn="0" w:lastRowFirstColumn="0" w:lastRowLastColumn="0"/>
            </w:pPr>
          </w:p>
        </w:tc>
      </w:tr>
      <w:tr w:rsidR="00380C25" w:rsidRPr="00CF7FA0" w14:paraId="296FF91C" w14:textId="5ACCA968" w:rsidTr="00380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1" w:type="pct"/>
            <w:hideMark/>
          </w:tcPr>
          <w:p w14:paraId="0428B2F6" w14:textId="77777777" w:rsidR="00380C25" w:rsidRPr="00CF7FA0" w:rsidRDefault="00380C25" w:rsidP="00CF7FA0">
            <w:r w:rsidRPr="00CF7FA0">
              <w:t>Clarify</w:t>
            </w:r>
          </w:p>
          <w:p w14:paraId="28663659" w14:textId="77777777" w:rsidR="00380C25" w:rsidRPr="00CF7FA0" w:rsidRDefault="00380C25" w:rsidP="00CF7FA0">
            <w:pPr>
              <w:rPr>
                <w:b w:val="0"/>
                <w:bCs/>
              </w:rPr>
            </w:pPr>
            <w:r w:rsidRPr="00CF7FA0">
              <w:rPr>
                <w:b w:val="0"/>
                <w:bCs/>
              </w:rPr>
              <w:t>Use some examples and non-examples of the word in a sentence to clarify understanding.</w:t>
            </w:r>
          </w:p>
          <w:p w14:paraId="743FC9E6" w14:textId="77777777" w:rsidR="00380C25" w:rsidRPr="00CF7FA0" w:rsidRDefault="00380C25" w:rsidP="00CF7FA0">
            <w:pPr>
              <w:rPr>
                <w:b w:val="0"/>
                <w:bCs/>
              </w:rPr>
            </w:pPr>
            <w:r w:rsidRPr="00CF7FA0">
              <w:rPr>
                <w:b w:val="0"/>
                <w:bCs/>
              </w:rPr>
              <w:t>To create a non-example:</w:t>
            </w:r>
          </w:p>
          <w:p w14:paraId="4E316707" w14:textId="77777777" w:rsidR="00380C25" w:rsidRPr="00C339B5" w:rsidRDefault="00380C25" w:rsidP="00C339B5">
            <w:pPr>
              <w:pStyle w:val="ListBullet"/>
              <w:rPr>
                <w:b w:val="0"/>
                <w:bCs/>
              </w:rPr>
            </w:pPr>
            <w:r w:rsidRPr="00C339B5">
              <w:rPr>
                <w:b w:val="0"/>
                <w:bCs/>
              </w:rPr>
              <w:t>choose an antonym of your focus word</w:t>
            </w:r>
          </w:p>
          <w:p w14:paraId="584A55BA" w14:textId="77777777" w:rsidR="00380C25" w:rsidRPr="00C339B5" w:rsidRDefault="00380C25" w:rsidP="00C339B5">
            <w:pPr>
              <w:pStyle w:val="ListBullet"/>
              <w:rPr>
                <w:b w:val="0"/>
                <w:bCs/>
              </w:rPr>
            </w:pPr>
            <w:r w:rsidRPr="00C339B5">
              <w:rPr>
                <w:b w:val="0"/>
                <w:bCs/>
              </w:rPr>
              <w:t>write a sentence with the antonym</w:t>
            </w:r>
          </w:p>
          <w:p w14:paraId="36C7A6C6" w14:textId="77777777" w:rsidR="00380C25" w:rsidRPr="00CF7FA0" w:rsidRDefault="00380C25" w:rsidP="00C339B5">
            <w:pPr>
              <w:pStyle w:val="ListBullet"/>
            </w:pPr>
            <w:r w:rsidRPr="00C339B5">
              <w:rPr>
                <w:b w:val="0"/>
                <w:bCs/>
              </w:rPr>
              <w:t>substitute your focus word for the antonym.</w:t>
            </w:r>
          </w:p>
        </w:tc>
        <w:tc>
          <w:tcPr>
            <w:tcW w:w="1304" w:type="pct"/>
            <w:hideMark/>
          </w:tcPr>
          <w:p w14:paraId="0A458E47" w14:textId="6D55EFCC" w:rsidR="00380C25" w:rsidRPr="00CF7FA0" w:rsidRDefault="00380C25" w:rsidP="00CF7FA0">
            <w:pPr>
              <w:cnfStyle w:val="000000100000" w:firstRow="0" w:lastRow="0" w:firstColumn="0" w:lastColumn="0" w:oddVBand="0" w:evenVBand="0" w:oddHBand="1" w:evenHBand="0" w:firstRowFirstColumn="0" w:firstRowLastColumn="0" w:lastRowFirstColumn="0" w:lastRowLastColumn="0"/>
            </w:pPr>
          </w:p>
        </w:tc>
        <w:tc>
          <w:tcPr>
            <w:tcW w:w="1304" w:type="pct"/>
          </w:tcPr>
          <w:p w14:paraId="788BEA32" w14:textId="77777777" w:rsidR="00380C25" w:rsidRPr="00CF7FA0" w:rsidRDefault="00380C25" w:rsidP="00CF7FA0">
            <w:pPr>
              <w:cnfStyle w:val="000000100000" w:firstRow="0" w:lastRow="0" w:firstColumn="0" w:lastColumn="0" w:oddVBand="0" w:evenVBand="0" w:oddHBand="1" w:evenHBand="0" w:firstRowFirstColumn="0" w:firstRowLastColumn="0" w:lastRowFirstColumn="0" w:lastRowLastColumn="0"/>
            </w:pPr>
          </w:p>
        </w:tc>
      </w:tr>
    </w:tbl>
    <w:p w14:paraId="199C73D7" w14:textId="3AE0B84A" w:rsidR="00615E8D" w:rsidRDefault="00AA1ACB" w:rsidP="00CF7FA0">
      <w:pPr>
        <w:pStyle w:val="ListNumber"/>
      </w:pPr>
      <w:r>
        <w:t xml:space="preserve">Find </w:t>
      </w:r>
      <w:r w:rsidR="00236071">
        <w:t xml:space="preserve">one person who has a different word and </w:t>
      </w:r>
      <w:r w:rsidR="00EB052E">
        <w:t>find out its meaning.</w:t>
      </w:r>
    </w:p>
    <w:p w14:paraId="56334F9A" w14:textId="77777777" w:rsidR="00955060" w:rsidRDefault="00955060" w:rsidP="00CF7FA0">
      <w:pPr>
        <w:pStyle w:val="ListNumber"/>
      </w:pPr>
      <w:r>
        <w:t>Complete the questions about the article in your English book. Remember to use full sentences in your responses.</w:t>
      </w:r>
    </w:p>
    <w:p w14:paraId="0981A25D" w14:textId="452585B6" w:rsidR="00955060" w:rsidRDefault="00955060">
      <w:pPr>
        <w:pStyle w:val="ListNumber2"/>
        <w:numPr>
          <w:ilvl w:val="0"/>
          <w:numId w:val="12"/>
        </w:numPr>
      </w:pPr>
      <w:r>
        <w:t xml:space="preserve">What are the titles of the </w:t>
      </w:r>
      <w:r w:rsidR="00D53ABF">
        <w:t>2</w:t>
      </w:r>
      <w:r>
        <w:t xml:space="preserve"> bilingual books mentioned in the article?</w:t>
      </w:r>
    </w:p>
    <w:p w14:paraId="4D3E6DFA" w14:textId="77777777" w:rsidR="00955060" w:rsidRDefault="00955060">
      <w:pPr>
        <w:pStyle w:val="ListNumber2"/>
        <w:numPr>
          <w:ilvl w:val="0"/>
          <w:numId w:val="12"/>
        </w:numPr>
      </w:pPr>
      <w:r>
        <w:t>What is the storyline of the book ‘Bagan, barra barra, mirriwarr (The Boys Who Found Their Way)’?</w:t>
      </w:r>
    </w:p>
    <w:p w14:paraId="6F0DDF64" w14:textId="77777777" w:rsidR="00955060" w:rsidRDefault="00955060">
      <w:pPr>
        <w:pStyle w:val="ListNumber2"/>
        <w:numPr>
          <w:ilvl w:val="0"/>
          <w:numId w:val="12"/>
        </w:numPr>
      </w:pPr>
      <w:r>
        <w:t>How long has Vincentia High School taught Dhurga language lessons, and what role do the classes play in the community?</w:t>
      </w:r>
    </w:p>
    <w:p w14:paraId="023FFBCA" w14:textId="77777777" w:rsidR="00955060" w:rsidRDefault="00955060">
      <w:pPr>
        <w:pStyle w:val="ListNumber2"/>
        <w:numPr>
          <w:ilvl w:val="0"/>
          <w:numId w:val="12"/>
        </w:numPr>
      </w:pPr>
      <w:r>
        <w:t>According to Jonathan Hill, what are the potential benefits of these bilingual books for local primary schools?</w:t>
      </w:r>
    </w:p>
    <w:p w14:paraId="6BAB1C9E" w14:textId="77777777" w:rsidR="00955060" w:rsidRDefault="00955060">
      <w:pPr>
        <w:pStyle w:val="ListNumber2"/>
        <w:numPr>
          <w:ilvl w:val="0"/>
          <w:numId w:val="12"/>
        </w:numPr>
      </w:pPr>
      <w:r>
        <w:t xml:space="preserve">Jessica Mauboy, an Indigenous Literacy Foundation ambassador, will launch the books. Why are stories important to her? </w:t>
      </w:r>
    </w:p>
    <w:p w14:paraId="1E75C7FF" w14:textId="77777777" w:rsidR="00955060" w:rsidRDefault="00955060" w:rsidP="00C50FF1">
      <w:pPr>
        <w:pStyle w:val="ListNumber"/>
        <w:rPr>
          <w:rFonts w:eastAsiaTheme="majorEastAsia"/>
          <w:color w:val="002664"/>
          <w:sz w:val="36"/>
          <w:szCs w:val="48"/>
        </w:rPr>
      </w:pPr>
      <w:r>
        <w:br w:type="page"/>
      </w:r>
    </w:p>
    <w:p w14:paraId="4E11D7F3" w14:textId="77777777" w:rsidR="00D53ABF" w:rsidRDefault="00D53ABF" w:rsidP="00955060">
      <w:pPr>
        <w:pStyle w:val="Heading2"/>
        <w:sectPr w:rsidR="00D53ABF" w:rsidSect="001F332B">
          <w:pgSz w:w="11906" w:h="16838" w:code="9"/>
          <w:pgMar w:top="1134" w:right="1134" w:bottom="1134" w:left="1134" w:header="709" w:footer="709" w:gutter="0"/>
          <w:cols w:space="708"/>
          <w:docGrid w:linePitch="360"/>
        </w:sectPr>
      </w:pPr>
    </w:p>
    <w:p w14:paraId="27865017" w14:textId="11AC46B5" w:rsidR="00955060" w:rsidRDefault="00955060" w:rsidP="00955060">
      <w:pPr>
        <w:pStyle w:val="Heading2"/>
      </w:pPr>
      <w:bookmarkStart w:id="111" w:name="_Toc181362124"/>
      <w:r w:rsidRPr="004B0DE3">
        <w:lastRenderedPageBreak/>
        <w:t xml:space="preserve">Phase 4, resource </w:t>
      </w:r>
      <w:r w:rsidR="009B5D0A">
        <w:t>2</w:t>
      </w:r>
      <w:r w:rsidRPr="004B0DE3">
        <w:t xml:space="preserve"> – children’s books that share cultural diversity</w:t>
      </w:r>
      <w:bookmarkEnd w:id="111"/>
    </w:p>
    <w:p w14:paraId="66BB3CA6" w14:textId="77777777" w:rsidR="00955060" w:rsidRDefault="00955060" w:rsidP="00955060">
      <w:r>
        <w:t xml:space="preserve">The texts below are some examples of books that share cultural diversity. This is not an exhaustive list, rather an example of just a few books that present diverse cultures. It is recommended that teachers access some of these (or other) books to use as model texts for the remainder of this phase. </w:t>
      </w:r>
    </w:p>
    <w:p w14:paraId="38129248" w14:textId="21891F6E" w:rsidR="00955060" w:rsidRDefault="00955060" w:rsidP="00955060">
      <w:pPr>
        <w:pStyle w:val="Caption"/>
      </w:pPr>
      <w:r>
        <w:t xml:space="preserve">Table </w:t>
      </w:r>
      <w:r>
        <w:fldChar w:fldCharType="begin"/>
      </w:r>
      <w:r>
        <w:instrText xml:space="preserve"> SEQ Table \* ARABIC </w:instrText>
      </w:r>
      <w:r>
        <w:fldChar w:fldCharType="separate"/>
      </w:r>
      <w:r w:rsidR="00FA27C4">
        <w:rPr>
          <w:noProof/>
        </w:rPr>
        <w:t>62</w:t>
      </w:r>
      <w:r>
        <w:fldChar w:fldCharType="end"/>
      </w:r>
      <w:r>
        <w:t xml:space="preserve"> – children’s picture books that share cultural diversity</w:t>
      </w:r>
    </w:p>
    <w:tbl>
      <w:tblPr>
        <w:tblStyle w:val="Tableheader"/>
        <w:tblW w:w="5000" w:type="pct"/>
        <w:tblLook w:val="04A0" w:firstRow="1" w:lastRow="0" w:firstColumn="1" w:lastColumn="0" w:noHBand="0" w:noVBand="1"/>
        <w:tblDescription w:val="Children’s picture books that share cultural diversity."/>
      </w:tblPr>
      <w:tblGrid>
        <w:gridCol w:w="3122"/>
        <w:gridCol w:w="3724"/>
        <w:gridCol w:w="2784"/>
      </w:tblGrid>
      <w:tr w:rsidR="00955060" w14:paraId="5C54FFAE" w14:textId="77777777" w:rsidTr="006109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3B82B62A" w14:textId="258813B9" w:rsidR="00955060" w:rsidRDefault="00955060">
            <w:r>
              <w:t>Title</w:t>
            </w:r>
          </w:p>
        </w:tc>
        <w:tc>
          <w:tcPr>
            <w:tcW w:w="1666" w:type="pct"/>
          </w:tcPr>
          <w:p w14:paraId="20933337" w14:textId="77777777" w:rsidR="00955060" w:rsidRDefault="00955060">
            <w:pPr>
              <w:cnfStyle w:val="100000000000" w:firstRow="1" w:lastRow="0" w:firstColumn="0" w:lastColumn="0" w:oddVBand="0" w:evenVBand="0" w:oddHBand="0" w:evenHBand="0" w:firstRowFirstColumn="0" w:firstRowLastColumn="0" w:lastRowFirstColumn="0" w:lastRowLastColumn="0"/>
            </w:pPr>
            <w:r>
              <w:t>Author and illustrator</w:t>
            </w:r>
          </w:p>
        </w:tc>
        <w:tc>
          <w:tcPr>
            <w:tcW w:w="1667" w:type="pct"/>
          </w:tcPr>
          <w:p w14:paraId="4A20832C" w14:textId="77777777" w:rsidR="00955060" w:rsidRDefault="00955060">
            <w:pPr>
              <w:cnfStyle w:val="100000000000" w:firstRow="1" w:lastRow="0" w:firstColumn="0" w:lastColumn="0" w:oddVBand="0" w:evenVBand="0" w:oddHBand="0" w:evenHBand="0" w:firstRowFirstColumn="0" w:firstRowLastColumn="0" w:lastRowFirstColumn="0" w:lastRowLastColumn="0"/>
            </w:pPr>
            <w:r>
              <w:t xml:space="preserve">Depicted culture </w:t>
            </w:r>
          </w:p>
        </w:tc>
      </w:tr>
      <w:tr w:rsidR="00955060" w14:paraId="5C3E31C2" w14:textId="77777777" w:rsidTr="0061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43E1A81A" w14:textId="48A5DD16" w:rsidR="00955060" w:rsidRPr="006C53A9" w:rsidRDefault="00AA2059">
            <w:pPr>
              <w:rPr>
                <w:rStyle w:val="Emphasis"/>
                <w:b w:val="0"/>
                <w:bCs/>
                <w:i w:val="0"/>
              </w:rPr>
            </w:pPr>
            <w:hyperlink r:id="rId99" w:history="1">
              <w:r w:rsidR="00955060" w:rsidRPr="006C53A9">
                <w:rPr>
                  <w:rStyle w:val="Hyperlink"/>
                  <w:b w:val="0"/>
                  <w:bCs/>
                </w:rPr>
                <w:t>A Different Pond</w:t>
              </w:r>
            </w:hyperlink>
            <w:r w:rsidR="00955060" w:rsidRPr="006C53A9">
              <w:rPr>
                <w:rStyle w:val="Emphasis"/>
                <w:b w:val="0"/>
                <w:bCs/>
                <w:i w:val="0"/>
                <w:iCs w:val="0"/>
              </w:rPr>
              <w:t xml:space="preserve"> </w:t>
            </w:r>
          </w:p>
        </w:tc>
        <w:tc>
          <w:tcPr>
            <w:tcW w:w="1666" w:type="pct"/>
          </w:tcPr>
          <w:p w14:paraId="42FACAE2" w14:textId="77777777" w:rsidR="00955060" w:rsidRDefault="00955060">
            <w:pPr>
              <w:cnfStyle w:val="000000100000" w:firstRow="0" w:lastRow="0" w:firstColumn="0" w:lastColumn="0" w:oddVBand="0" w:evenVBand="0" w:oddHBand="1" w:evenHBand="0" w:firstRowFirstColumn="0" w:firstRowLastColumn="0" w:lastRowFirstColumn="0" w:lastRowLastColumn="0"/>
            </w:pPr>
            <w:r w:rsidRPr="00196C09">
              <w:t>Bao Phi and Thi Bui</w:t>
            </w:r>
          </w:p>
        </w:tc>
        <w:tc>
          <w:tcPr>
            <w:tcW w:w="1667" w:type="pct"/>
          </w:tcPr>
          <w:p w14:paraId="5B86C4F1" w14:textId="77777777" w:rsidR="00955060" w:rsidRDefault="00955060" w:rsidP="001F70A4">
            <w:pPr>
              <w:cnfStyle w:val="000000100000" w:firstRow="0" w:lastRow="0" w:firstColumn="0" w:lastColumn="0" w:oddVBand="0" w:evenVBand="0" w:oddHBand="1" w:evenHBand="0" w:firstRowFirstColumn="0" w:firstRowLastColumn="0" w:lastRowFirstColumn="0" w:lastRowLastColumn="0"/>
            </w:pPr>
            <w:r>
              <w:t>Vietnamese culture</w:t>
            </w:r>
          </w:p>
        </w:tc>
      </w:tr>
      <w:tr w:rsidR="00955060" w14:paraId="247279B5" w14:textId="77777777" w:rsidTr="006109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5907C202" w14:textId="0FDA4045" w:rsidR="00955060" w:rsidRPr="00B66B1C" w:rsidRDefault="00AA2059">
            <w:pPr>
              <w:rPr>
                <w:rStyle w:val="Emphasis"/>
              </w:rPr>
            </w:pPr>
            <w:hyperlink r:id="rId100" w:history="1">
              <w:r w:rsidR="00955060" w:rsidRPr="00AE40BB">
                <w:rPr>
                  <w:rStyle w:val="Hyperlink"/>
                  <w:b w:val="0"/>
                </w:rPr>
                <w:t>All I want for Christmas is Rain</w:t>
              </w:r>
            </w:hyperlink>
          </w:p>
        </w:tc>
        <w:tc>
          <w:tcPr>
            <w:tcW w:w="1666" w:type="pct"/>
          </w:tcPr>
          <w:p w14:paraId="19AA9B19" w14:textId="77777777" w:rsidR="00955060" w:rsidRDefault="00955060">
            <w:pPr>
              <w:cnfStyle w:val="000000010000" w:firstRow="0" w:lastRow="0" w:firstColumn="0" w:lastColumn="0" w:oddVBand="0" w:evenVBand="0" w:oddHBand="0" w:evenHBand="1" w:firstRowFirstColumn="0" w:firstRowLastColumn="0" w:lastRowFirstColumn="0" w:lastRowLastColumn="0"/>
            </w:pPr>
            <w:r>
              <w:t>Cori Brooke and Megan Forward</w:t>
            </w:r>
          </w:p>
        </w:tc>
        <w:tc>
          <w:tcPr>
            <w:tcW w:w="1667" w:type="pct"/>
          </w:tcPr>
          <w:p w14:paraId="410CD5CA" w14:textId="77777777" w:rsidR="00955060" w:rsidRDefault="00955060">
            <w:pPr>
              <w:cnfStyle w:val="000000010000" w:firstRow="0" w:lastRow="0" w:firstColumn="0" w:lastColumn="0" w:oddVBand="0" w:evenVBand="0" w:oddHBand="0" w:evenHBand="1" w:firstRowFirstColumn="0" w:firstRowLastColumn="0" w:lastRowFirstColumn="0" w:lastRowLastColumn="0"/>
            </w:pPr>
            <w:r>
              <w:t>Remote and rural families</w:t>
            </w:r>
          </w:p>
        </w:tc>
      </w:tr>
      <w:tr w:rsidR="00955060" w14:paraId="2E5CBB22" w14:textId="77777777" w:rsidTr="0061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56B3C7A1" w14:textId="2AE59832" w:rsidR="00955060" w:rsidRPr="00B66B1C" w:rsidRDefault="00AA2059">
            <w:pPr>
              <w:rPr>
                <w:rStyle w:val="Emphasis"/>
              </w:rPr>
            </w:pPr>
            <w:hyperlink r:id="rId101" w:history="1">
              <w:r w:rsidR="00955060" w:rsidRPr="00DD4B71">
                <w:rPr>
                  <w:rStyle w:val="Hyperlink"/>
                  <w:b w:val="0"/>
                </w:rPr>
                <w:t>Aunty's Wedding</w:t>
              </w:r>
            </w:hyperlink>
          </w:p>
        </w:tc>
        <w:tc>
          <w:tcPr>
            <w:tcW w:w="1666" w:type="pct"/>
          </w:tcPr>
          <w:p w14:paraId="49FE5224" w14:textId="77777777" w:rsidR="00955060" w:rsidRDefault="00955060">
            <w:pPr>
              <w:cnfStyle w:val="000000100000" w:firstRow="0" w:lastRow="0" w:firstColumn="0" w:lastColumn="0" w:oddVBand="0" w:evenVBand="0" w:oddHBand="1" w:evenHBand="0" w:firstRowFirstColumn="0" w:firstRowLastColumn="0" w:lastRowFirstColumn="0" w:lastRowLastColumn="0"/>
            </w:pPr>
            <w:r>
              <w:t>Miranda Tapsell and Joshua Tyler Illustrated by Samantha Fry</w:t>
            </w:r>
          </w:p>
        </w:tc>
        <w:tc>
          <w:tcPr>
            <w:tcW w:w="1667" w:type="pct"/>
          </w:tcPr>
          <w:p w14:paraId="3CA20313" w14:textId="77777777" w:rsidR="00955060" w:rsidRDefault="00955060">
            <w:pPr>
              <w:cnfStyle w:val="000000100000" w:firstRow="0" w:lastRow="0" w:firstColumn="0" w:lastColumn="0" w:oddVBand="0" w:evenVBand="0" w:oddHBand="1" w:evenHBand="0" w:firstRowFirstColumn="0" w:firstRowLastColumn="0" w:lastRowFirstColumn="0" w:lastRowLastColumn="0"/>
            </w:pPr>
            <w:r>
              <w:t xml:space="preserve">Tiwi Island culture </w:t>
            </w:r>
          </w:p>
        </w:tc>
      </w:tr>
      <w:tr w:rsidR="00955060" w14:paraId="24AC2B05" w14:textId="77777777" w:rsidTr="006109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3683C8EA" w14:textId="4BB08F61" w:rsidR="00955060" w:rsidRPr="00B66B1C" w:rsidRDefault="00AA2059">
            <w:pPr>
              <w:rPr>
                <w:rStyle w:val="Emphasis"/>
              </w:rPr>
            </w:pPr>
            <w:hyperlink r:id="rId102" w:history="1">
              <w:r w:rsidR="00955060" w:rsidRPr="0065394B">
                <w:rPr>
                  <w:rStyle w:val="Hyperlink"/>
                  <w:b w:val="0"/>
                </w:rPr>
                <w:t>Boy</w:t>
              </w:r>
            </w:hyperlink>
          </w:p>
        </w:tc>
        <w:tc>
          <w:tcPr>
            <w:tcW w:w="1666" w:type="pct"/>
          </w:tcPr>
          <w:p w14:paraId="78BF905F" w14:textId="77777777" w:rsidR="00955060" w:rsidRPr="00E816BA" w:rsidRDefault="00955060">
            <w:pPr>
              <w:cnfStyle w:val="000000010000" w:firstRow="0" w:lastRow="0" w:firstColumn="0" w:lastColumn="0" w:oddVBand="0" w:evenVBand="0" w:oddHBand="0" w:evenHBand="1" w:firstRowFirstColumn="0" w:firstRowLastColumn="0" w:lastRowFirstColumn="0" w:lastRowLastColumn="0"/>
            </w:pPr>
            <w:r>
              <w:t>Phil Cummings and Shane Devries</w:t>
            </w:r>
          </w:p>
        </w:tc>
        <w:tc>
          <w:tcPr>
            <w:tcW w:w="1667" w:type="pct"/>
          </w:tcPr>
          <w:p w14:paraId="297C67F0" w14:textId="5D8E687B" w:rsidR="00955060" w:rsidRDefault="00955060">
            <w:pPr>
              <w:cnfStyle w:val="000000010000" w:firstRow="0" w:lastRow="0" w:firstColumn="0" w:lastColumn="0" w:oddVBand="0" w:evenVBand="0" w:oddHBand="0" w:evenHBand="1" w:firstRowFirstColumn="0" w:firstRowLastColumn="0" w:lastRowFirstColumn="0" w:lastRowLastColumn="0"/>
            </w:pPr>
            <w:r>
              <w:t>Deafness</w:t>
            </w:r>
            <w:r w:rsidR="006109FF">
              <w:t xml:space="preserve"> and</w:t>
            </w:r>
            <w:r w:rsidR="006F47EC">
              <w:t xml:space="preserve"> d</w:t>
            </w:r>
            <w:r>
              <w:t>isability</w:t>
            </w:r>
          </w:p>
        </w:tc>
      </w:tr>
      <w:tr w:rsidR="00955060" w14:paraId="08CB561C" w14:textId="77777777" w:rsidTr="0061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0A890B74" w14:textId="7DC70E54" w:rsidR="00955060" w:rsidRPr="00B66B1C" w:rsidRDefault="00AA2059">
            <w:pPr>
              <w:rPr>
                <w:rStyle w:val="Emphasis"/>
              </w:rPr>
            </w:pPr>
            <w:hyperlink r:id="rId103" w:history="1">
              <w:r w:rsidR="00955060" w:rsidRPr="00484442">
                <w:rPr>
                  <w:rStyle w:val="Hyperlink"/>
                  <w:b w:val="0"/>
                </w:rPr>
                <w:t>Fry Bread: A Native American Family Story</w:t>
              </w:r>
            </w:hyperlink>
            <w:r w:rsidR="00955060" w:rsidRPr="00B66B1C">
              <w:rPr>
                <w:rStyle w:val="Emphasis"/>
              </w:rPr>
              <w:t xml:space="preserve"> </w:t>
            </w:r>
          </w:p>
        </w:tc>
        <w:tc>
          <w:tcPr>
            <w:tcW w:w="1666" w:type="pct"/>
          </w:tcPr>
          <w:p w14:paraId="46080AF2" w14:textId="77777777" w:rsidR="00484E3D" w:rsidRDefault="00955060">
            <w:pPr>
              <w:cnfStyle w:val="000000100000" w:firstRow="0" w:lastRow="0" w:firstColumn="0" w:lastColumn="0" w:oddVBand="0" w:evenVBand="0" w:oddHBand="1" w:evenHBand="0" w:firstRowFirstColumn="0" w:firstRowLastColumn="0" w:lastRowFirstColumn="0" w:lastRowLastColumn="0"/>
            </w:pPr>
            <w:r w:rsidRPr="00956B18">
              <w:t xml:space="preserve">Kevin Noble Maillard and </w:t>
            </w:r>
          </w:p>
          <w:p w14:paraId="46891C09" w14:textId="188EC209" w:rsidR="00955060" w:rsidRDefault="00484E3D">
            <w:pPr>
              <w:cnfStyle w:val="000000100000" w:firstRow="0" w:lastRow="0" w:firstColumn="0" w:lastColumn="0" w:oddVBand="0" w:evenVBand="0" w:oddHBand="1" w:evenHBand="0" w:firstRowFirstColumn="0" w:firstRowLastColumn="0" w:lastRowFirstColumn="0" w:lastRowLastColumn="0"/>
            </w:pPr>
            <w:r>
              <w:t xml:space="preserve">Illustrated by </w:t>
            </w:r>
            <w:r w:rsidR="00955060" w:rsidRPr="00956B18">
              <w:t>Juana Martinez-Neal</w:t>
            </w:r>
          </w:p>
        </w:tc>
        <w:tc>
          <w:tcPr>
            <w:tcW w:w="1667" w:type="pct"/>
          </w:tcPr>
          <w:p w14:paraId="15055645" w14:textId="77777777" w:rsidR="00955060" w:rsidRDefault="00955060">
            <w:pPr>
              <w:cnfStyle w:val="000000100000" w:firstRow="0" w:lastRow="0" w:firstColumn="0" w:lastColumn="0" w:oddVBand="0" w:evenVBand="0" w:oddHBand="1" w:evenHBand="0" w:firstRowFirstColumn="0" w:firstRowLastColumn="0" w:lastRowFirstColumn="0" w:lastRowLastColumn="0"/>
            </w:pPr>
            <w:r>
              <w:t>Native American culture</w:t>
            </w:r>
          </w:p>
        </w:tc>
      </w:tr>
      <w:tr w:rsidR="00955060" w14:paraId="712853AF" w14:textId="77777777" w:rsidTr="006109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7BB316C2" w14:textId="6285647B" w:rsidR="00955060" w:rsidRPr="00B66B1C" w:rsidRDefault="00AA2059">
            <w:pPr>
              <w:rPr>
                <w:rStyle w:val="Emphasis"/>
              </w:rPr>
            </w:pPr>
            <w:hyperlink r:id="rId104" w:history="1">
              <w:r w:rsidR="00955060" w:rsidRPr="00774F28">
                <w:rPr>
                  <w:rStyle w:val="Hyperlink"/>
                  <w:b w:val="0"/>
                </w:rPr>
                <w:t>Huus Yuu?</w:t>
              </w:r>
            </w:hyperlink>
          </w:p>
        </w:tc>
        <w:tc>
          <w:tcPr>
            <w:tcW w:w="1666" w:type="pct"/>
          </w:tcPr>
          <w:p w14:paraId="207CFF39" w14:textId="77777777" w:rsidR="00955060" w:rsidRPr="00E816BA" w:rsidRDefault="00955060">
            <w:pPr>
              <w:cnfStyle w:val="000000010000" w:firstRow="0" w:lastRow="0" w:firstColumn="0" w:lastColumn="0" w:oddVBand="0" w:evenVBand="0" w:oddHBand="0" w:evenHBand="1" w:firstRowFirstColumn="0" w:firstRowLastColumn="0" w:lastRowFirstColumn="0" w:lastRowLastColumn="0"/>
            </w:pPr>
            <w:r>
              <w:t>Rose Evans and Brianna Stephens</w:t>
            </w:r>
          </w:p>
        </w:tc>
        <w:tc>
          <w:tcPr>
            <w:tcW w:w="1667" w:type="pct"/>
          </w:tcPr>
          <w:p w14:paraId="27187AB6" w14:textId="5AB473BC" w:rsidR="00955060" w:rsidRDefault="00955060">
            <w:pPr>
              <w:cnfStyle w:val="000000010000" w:firstRow="0" w:lastRow="0" w:firstColumn="0" w:lastColumn="0" w:oddVBand="0" w:evenVBand="0" w:oddHBand="0" w:evenHBand="1" w:firstRowFirstColumn="0" w:firstRowLastColumn="0" w:lastRowFirstColumn="0" w:lastRowLastColumn="0"/>
            </w:pPr>
            <w:r>
              <w:t>Norf</w:t>
            </w:r>
            <w:r w:rsidR="006F47EC">
              <w:t>’</w:t>
            </w:r>
            <w:r>
              <w:t>k Island culture</w:t>
            </w:r>
            <w:r w:rsidR="006F47EC">
              <w:t xml:space="preserve"> and </w:t>
            </w:r>
            <w:r>
              <w:t>language</w:t>
            </w:r>
          </w:p>
        </w:tc>
      </w:tr>
      <w:tr w:rsidR="00955060" w14:paraId="423A6B06" w14:textId="77777777" w:rsidTr="0061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331F49ED" w14:textId="6EEAE1FB" w:rsidR="00955060" w:rsidRPr="00B66B1C" w:rsidRDefault="00AA2059">
            <w:pPr>
              <w:rPr>
                <w:rStyle w:val="Emphasis"/>
              </w:rPr>
            </w:pPr>
            <w:hyperlink r:id="rId105" w:history="1">
              <w:r w:rsidR="00955060" w:rsidRPr="004D341C">
                <w:rPr>
                  <w:rStyle w:val="Hyperlink"/>
                  <w:b w:val="0"/>
                </w:rPr>
                <w:t>I Karwhar!</w:t>
              </w:r>
            </w:hyperlink>
          </w:p>
        </w:tc>
        <w:tc>
          <w:tcPr>
            <w:tcW w:w="1666" w:type="pct"/>
          </w:tcPr>
          <w:p w14:paraId="5263CB8F" w14:textId="77777777" w:rsidR="00955060" w:rsidRPr="00E816BA" w:rsidRDefault="00955060">
            <w:pPr>
              <w:cnfStyle w:val="000000100000" w:firstRow="0" w:lastRow="0" w:firstColumn="0" w:lastColumn="0" w:oddVBand="0" w:evenVBand="0" w:oddHBand="1" w:evenHBand="0" w:firstRowFirstColumn="0" w:firstRowLastColumn="0" w:lastRowFirstColumn="0" w:lastRowLastColumn="0"/>
            </w:pPr>
            <w:r w:rsidRPr="00690D92">
              <w:t>Rose Evans and Brianna Stephens</w:t>
            </w:r>
          </w:p>
        </w:tc>
        <w:tc>
          <w:tcPr>
            <w:tcW w:w="1667" w:type="pct"/>
          </w:tcPr>
          <w:p w14:paraId="600BDD6C" w14:textId="304DCDE8" w:rsidR="00955060" w:rsidRDefault="006F47EC">
            <w:pPr>
              <w:cnfStyle w:val="000000100000" w:firstRow="0" w:lastRow="0" w:firstColumn="0" w:lastColumn="0" w:oddVBand="0" w:evenVBand="0" w:oddHBand="1" w:evenHBand="0" w:firstRowFirstColumn="0" w:firstRowLastColumn="0" w:lastRowFirstColumn="0" w:lastRowLastColumn="0"/>
            </w:pPr>
            <w:r w:rsidRPr="006F47EC">
              <w:t xml:space="preserve">Norf’k </w:t>
            </w:r>
            <w:r w:rsidR="00955060">
              <w:t>Island culture</w:t>
            </w:r>
            <w:r w:rsidRPr="006F47EC">
              <w:t xml:space="preserve"> and </w:t>
            </w:r>
            <w:r w:rsidR="00955060">
              <w:t>language</w:t>
            </w:r>
          </w:p>
        </w:tc>
      </w:tr>
      <w:tr w:rsidR="00955060" w14:paraId="5C0F1B29" w14:textId="77777777" w:rsidTr="006109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5628A982" w14:textId="1830D5AD" w:rsidR="00955060" w:rsidRPr="00B66B1C" w:rsidRDefault="00AA2059">
            <w:pPr>
              <w:rPr>
                <w:rStyle w:val="Emphasis"/>
              </w:rPr>
            </w:pPr>
            <w:hyperlink r:id="rId106" w:history="1">
              <w:r w:rsidR="00955060" w:rsidRPr="007C4E58">
                <w:rPr>
                  <w:rStyle w:val="Hyperlink"/>
                  <w:b w:val="0"/>
                </w:rPr>
                <w:t>Maddi's Fridge</w:t>
              </w:r>
            </w:hyperlink>
            <w:r w:rsidR="00955060" w:rsidRPr="00B66B1C">
              <w:rPr>
                <w:rStyle w:val="Emphasis"/>
              </w:rPr>
              <w:t xml:space="preserve"> </w:t>
            </w:r>
          </w:p>
        </w:tc>
        <w:tc>
          <w:tcPr>
            <w:tcW w:w="1666" w:type="pct"/>
          </w:tcPr>
          <w:p w14:paraId="70FBC261" w14:textId="77777777" w:rsidR="00955060" w:rsidRPr="00690D92" w:rsidRDefault="00955060">
            <w:pPr>
              <w:cnfStyle w:val="000000010000" w:firstRow="0" w:lastRow="0" w:firstColumn="0" w:lastColumn="0" w:oddVBand="0" w:evenVBand="0" w:oddHBand="0" w:evenHBand="1" w:firstRowFirstColumn="0" w:firstRowLastColumn="0" w:lastRowFirstColumn="0" w:lastRowLastColumn="0"/>
            </w:pPr>
            <w:r w:rsidRPr="007866B1">
              <w:t>Lois Brandt and Vin Vogel</w:t>
            </w:r>
          </w:p>
        </w:tc>
        <w:tc>
          <w:tcPr>
            <w:tcW w:w="1667" w:type="pct"/>
          </w:tcPr>
          <w:p w14:paraId="055D017F" w14:textId="7CB78782" w:rsidR="00955060" w:rsidRDefault="00C91B2C">
            <w:pPr>
              <w:cnfStyle w:val="000000010000" w:firstRow="0" w:lastRow="0" w:firstColumn="0" w:lastColumn="0" w:oddVBand="0" w:evenVBand="0" w:oddHBand="0" w:evenHBand="1" w:firstRowFirstColumn="0" w:firstRowLastColumn="0" w:lastRowFirstColumn="0" w:lastRowLastColumn="0"/>
            </w:pPr>
            <w:r>
              <w:t>Socioeconomic difference</w:t>
            </w:r>
          </w:p>
        </w:tc>
      </w:tr>
      <w:tr w:rsidR="00955060" w14:paraId="570B2C6B" w14:textId="77777777" w:rsidTr="0061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4A91CC4F" w14:textId="6EF1FEEB" w:rsidR="00955060" w:rsidRPr="00B66B1C" w:rsidRDefault="00AA2059">
            <w:pPr>
              <w:rPr>
                <w:rStyle w:val="Emphasis"/>
              </w:rPr>
            </w:pPr>
            <w:hyperlink r:id="rId107" w:history="1">
              <w:r w:rsidR="00955060" w:rsidRPr="00D50434">
                <w:rPr>
                  <w:rStyle w:val="Hyperlink"/>
                  <w:b w:val="0"/>
                </w:rPr>
                <w:t>Our Flag, Our Story: The Torres Strait Islander Flag</w:t>
              </w:r>
            </w:hyperlink>
          </w:p>
        </w:tc>
        <w:tc>
          <w:tcPr>
            <w:tcW w:w="1666" w:type="pct"/>
          </w:tcPr>
          <w:p w14:paraId="5657D96D" w14:textId="67D4DE18" w:rsidR="00955060" w:rsidRPr="007866B1" w:rsidRDefault="00456C20">
            <w:pPr>
              <w:cnfStyle w:val="000000100000" w:firstRow="0" w:lastRow="0" w:firstColumn="0" w:lastColumn="0" w:oddVBand="0" w:evenVBand="0" w:oddHBand="1" w:evenHBand="0" w:firstRowFirstColumn="0" w:firstRowLastColumn="0" w:lastRowFirstColumn="0" w:lastRowLastColumn="0"/>
            </w:pPr>
            <w:r>
              <w:t xml:space="preserve">Bernard </w:t>
            </w:r>
            <w:r w:rsidR="00955060">
              <w:t>Namok Jnr, Thomas Mayo and Tori-Jay Mor</w:t>
            </w:r>
            <w:r>
              <w:t>dey</w:t>
            </w:r>
          </w:p>
        </w:tc>
        <w:tc>
          <w:tcPr>
            <w:tcW w:w="1667" w:type="pct"/>
          </w:tcPr>
          <w:p w14:paraId="033D0591" w14:textId="77777777" w:rsidR="00955060" w:rsidRDefault="00955060">
            <w:pPr>
              <w:cnfStyle w:val="000000100000" w:firstRow="0" w:lastRow="0" w:firstColumn="0" w:lastColumn="0" w:oddVBand="0" w:evenVBand="0" w:oddHBand="1" w:evenHBand="0" w:firstRowFirstColumn="0" w:firstRowLastColumn="0" w:lastRowFirstColumn="0" w:lastRowLastColumn="0"/>
            </w:pPr>
            <w:r>
              <w:t>Torres Strait Islander history and culture</w:t>
            </w:r>
          </w:p>
        </w:tc>
      </w:tr>
      <w:tr w:rsidR="00955060" w14:paraId="1CAA38BA" w14:textId="77777777" w:rsidTr="006109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62B3ED2C" w14:textId="43A31547" w:rsidR="00955060" w:rsidRPr="00B66B1C" w:rsidRDefault="00AA2059">
            <w:pPr>
              <w:rPr>
                <w:rStyle w:val="Emphasis"/>
              </w:rPr>
            </w:pPr>
            <w:hyperlink r:id="rId108" w:history="1">
              <w:r w:rsidR="00955060" w:rsidRPr="008079CA">
                <w:rPr>
                  <w:rStyle w:val="Hyperlink"/>
                  <w:b w:val="0"/>
                </w:rPr>
                <w:t>The Lost Girl</w:t>
              </w:r>
            </w:hyperlink>
            <w:r w:rsidR="00955060" w:rsidRPr="00B66B1C">
              <w:rPr>
                <w:rStyle w:val="Emphasis"/>
              </w:rPr>
              <w:t xml:space="preserve"> </w:t>
            </w:r>
          </w:p>
        </w:tc>
        <w:tc>
          <w:tcPr>
            <w:tcW w:w="1666" w:type="pct"/>
          </w:tcPr>
          <w:p w14:paraId="2B9E9BD5" w14:textId="77777777" w:rsidR="00955060" w:rsidRPr="00690D92" w:rsidRDefault="00955060">
            <w:pPr>
              <w:cnfStyle w:val="000000010000" w:firstRow="0" w:lastRow="0" w:firstColumn="0" w:lastColumn="0" w:oddVBand="0" w:evenVBand="0" w:oddHBand="0" w:evenHBand="1" w:firstRowFirstColumn="0" w:firstRowLastColumn="0" w:lastRowFirstColumn="0" w:lastRowLastColumn="0"/>
            </w:pPr>
            <w:r w:rsidRPr="00E6160C">
              <w:t xml:space="preserve">Ambelin Kwaymullina and Leanne Tobin </w:t>
            </w:r>
          </w:p>
        </w:tc>
        <w:tc>
          <w:tcPr>
            <w:tcW w:w="1667" w:type="pct"/>
          </w:tcPr>
          <w:p w14:paraId="7ECD14F7" w14:textId="77777777" w:rsidR="00955060" w:rsidRDefault="00955060">
            <w:pPr>
              <w:cnfStyle w:val="000000010000" w:firstRow="0" w:lastRow="0" w:firstColumn="0" w:lastColumn="0" w:oddVBand="0" w:evenVBand="0" w:oddHBand="0" w:evenHBand="1" w:firstRowFirstColumn="0" w:firstRowLastColumn="0" w:lastRowFirstColumn="0" w:lastRowLastColumn="0"/>
            </w:pPr>
            <w:r>
              <w:t>Traditional Aboriginal kinship groups</w:t>
            </w:r>
          </w:p>
        </w:tc>
      </w:tr>
      <w:tr w:rsidR="00955060" w14:paraId="1E31E322" w14:textId="77777777" w:rsidTr="006109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494EE7C0" w14:textId="6FCC23B9" w:rsidR="00955060" w:rsidRPr="00B66B1C" w:rsidRDefault="00AA2059">
            <w:pPr>
              <w:rPr>
                <w:rStyle w:val="Emphasis"/>
              </w:rPr>
            </w:pPr>
            <w:hyperlink r:id="rId109" w:history="1">
              <w:r w:rsidR="00955060" w:rsidRPr="00E95977">
                <w:rPr>
                  <w:rStyle w:val="Hyperlink"/>
                  <w:b w:val="0"/>
                </w:rPr>
                <w:t xml:space="preserve">Took the </w:t>
              </w:r>
              <w:r w:rsidR="00550D67" w:rsidRPr="00E95977">
                <w:rPr>
                  <w:rStyle w:val="Hyperlink"/>
                  <w:b w:val="0"/>
                </w:rPr>
                <w:t>C</w:t>
              </w:r>
              <w:r w:rsidR="00955060" w:rsidRPr="00E95977">
                <w:rPr>
                  <w:rStyle w:val="Hyperlink"/>
                  <w:b w:val="0"/>
                </w:rPr>
                <w:t xml:space="preserve">hildren </w:t>
              </w:r>
              <w:r w:rsidR="00550D67" w:rsidRPr="00E95977">
                <w:rPr>
                  <w:rStyle w:val="Hyperlink"/>
                  <w:b w:val="0"/>
                </w:rPr>
                <w:t>A</w:t>
              </w:r>
              <w:r w:rsidR="00955060" w:rsidRPr="00E95977">
                <w:rPr>
                  <w:rStyle w:val="Hyperlink"/>
                  <w:b w:val="0"/>
                </w:rPr>
                <w:t>way</w:t>
              </w:r>
            </w:hyperlink>
          </w:p>
        </w:tc>
        <w:tc>
          <w:tcPr>
            <w:tcW w:w="1666" w:type="pct"/>
          </w:tcPr>
          <w:p w14:paraId="731D82B8" w14:textId="77777777" w:rsidR="00955060" w:rsidRPr="00196C09" w:rsidRDefault="00955060">
            <w:pPr>
              <w:cnfStyle w:val="000000100000" w:firstRow="0" w:lastRow="0" w:firstColumn="0" w:lastColumn="0" w:oddVBand="0" w:evenVBand="0" w:oddHBand="1" w:evenHBand="0" w:firstRowFirstColumn="0" w:firstRowLastColumn="0" w:lastRowFirstColumn="0" w:lastRowLastColumn="0"/>
            </w:pPr>
            <w:r>
              <w:t>Archie Roach and Ruby Hunter</w:t>
            </w:r>
          </w:p>
        </w:tc>
        <w:tc>
          <w:tcPr>
            <w:tcW w:w="1667" w:type="pct"/>
          </w:tcPr>
          <w:p w14:paraId="261F69FD" w14:textId="30801B18" w:rsidR="00955060" w:rsidRDefault="00955060">
            <w:pPr>
              <w:cnfStyle w:val="000000100000" w:firstRow="0" w:lastRow="0" w:firstColumn="0" w:lastColumn="0" w:oddVBand="0" w:evenVBand="0" w:oddHBand="1" w:evenHBand="0" w:firstRowFirstColumn="0" w:firstRowLastColumn="0" w:lastRowFirstColumn="0" w:lastRowLastColumn="0"/>
            </w:pPr>
            <w:r>
              <w:t xml:space="preserve">Aboriginal </w:t>
            </w:r>
            <w:r w:rsidR="006469B7">
              <w:t>c</w:t>
            </w:r>
            <w:r w:rsidR="000C769D">
              <w:t xml:space="preserve">ulture </w:t>
            </w:r>
            <w:r w:rsidR="006F47EC">
              <w:t xml:space="preserve">and </w:t>
            </w:r>
            <w:r w:rsidR="006469B7">
              <w:t xml:space="preserve">the </w:t>
            </w:r>
            <w:r>
              <w:t>Stolen Generations</w:t>
            </w:r>
          </w:p>
        </w:tc>
      </w:tr>
    </w:tbl>
    <w:p w14:paraId="7AE3491E" w14:textId="77777777" w:rsidR="00955060" w:rsidRDefault="00955060" w:rsidP="00955060">
      <w:pPr>
        <w:spacing w:before="0" w:after="160" w:line="259" w:lineRule="auto"/>
        <w:rPr>
          <w:rFonts w:eastAsiaTheme="majorEastAsia"/>
          <w:bCs/>
          <w:color w:val="002664"/>
          <w:sz w:val="40"/>
          <w:szCs w:val="52"/>
        </w:rPr>
      </w:pPr>
      <w:r>
        <w:br w:type="page"/>
      </w:r>
    </w:p>
    <w:p w14:paraId="0F80F0C1" w14:textId="77777777" w:rsidR="006109FF" w:rsidRDefault="006109FF" w:rsidP="003431DF">
      <w:pPr>
        <w:pStyle w:val="Heading2"/>
        <w:sectPr w:rsidR="006109FF" w:rsidSect="006F47EC">
          <w:pgSz w:w="11906" w:h="16838" w:code="9"/>
          <w:pgMar w:top="1134" w:right="1134" w:bottom="1134" w:left="1134" w:header="709" w:footer="709" w:gutter="0"/>
          <w:cols w:space="708"/>
          <w:docGrid w:linePitch="360"/>
        </w:sectPr>
      </w:pPr>
    </w:p>
    <w:p w14:paraId="7BAE237A" w14:textId="77777777" w:rsidR="00AC3E9E" w:rsidRPr="00456C20" w:rsidRDefault="00AC3E9E" w:rsidP="00456C20">
      <w:pPr>
        <w:pStyle w:val="Heading2"/>
      </w:pPr>
      <w:bookmarkStart w:id="112" w:name="_Toc181362125"/>
      <w:r w:rsidRPr="00456C20">
        <w:lastRenderedPageBreak/>
        <w:t>Core formative task 5 – children’s picture book</w:t>
      </w:r>
      <w:bookmarkEnd w:id="112"/>
      <w:r w:rsidRPr="00456C20">
        <w:t xml:space="preserve"> </w:t>
      </w:r>
    </w:p>
    <w:p w14:paraId="6293EB97" w14:textId="23818A7A" w:rsidR="00AC3E9E" w:rsidRDefault="00AC3E9E" w:rsidP="00AC3E9E">
      <w:pPr>
        <w:pStyle w:val="FeatureBox2"/>
      </w:pPr>
      <w:r>
        <w:rPr>
          <w:b/>
          <w:bCs/>
        </w:rPr>
        <w:t xml:space="preserve">Teacher note: </w:t>
      </w:r>
      <w:r w:rsidRPr="007A1367">
        <w:t>t</w:t>
      </w:r>
      <w:r>
        <w:t>emplates for planning have been provided for this activity. However, if s</w:t>
      </w:r>
      <w:r w:rsidRPr="007A1367">
        <w:t xml:space="preserve">tudents </w:t>
      </w:r>
      <w:r>
        <w:t>have digital access, they may wish to use an online tool for text creation such as:</w:t>
      </w:r>
      <w:r w:rsidRPr="00F91C63">
        <w:t xml:space="preserve"> </w:t>
      </w:r>
    </w:p>
    <w:p w14:paraId="5FC1EBD3" w14:textId="77777777" w:rsidR="00AC3E9E" w:rsidRPr="0007213E" w:rsidRDefault="00AA2059">
      <w:pPr>
        <w:pStyle w:val="FeatureBox2"/>
        <w:numPr>
          <w:ilvl w:val="0"/>
          <w:numId w:val="94"/>
        </w:numPr>
        <w:ind w:left="567" w:hanging="567"/>
      </w:pPr>
      <w:hyperlink r:id="rId110" w:history="1">
        <w:r w:rsidR="00AC3E9E" w:rsidRPr="0077764F">
          <w:rPr>
            <w:rStyle w:val="Hyperlink"/>
          </w:rPr>
          <w:t>Canva</w:t>
        </w:r>
      </w:hyperlink>
      <w:r w:rsidR="00AC3E9E" w:rsidRPr="00091DF6">
        <w:t xml:space="preserve"> </w:t>
      </w:r>
    </w:p>
    <w:p w14:paraId="2D80F40A" w14:textId="77777777" w:rsidR="00AC3E9E" w:rsidRDefault="00AC3E9E">
      <w:pPr>
        <w:pStyle w:val="FeatureBox2"/>
        <w:numPr>
          <w:ilvl w:val="0"/>
          <w:numId w:val="94"/>
        </w:numPr>
        <w:ind w:left="567" w:hanging="567"/>
      </w:pPr>
      <w:r>
        <w:t xml:space="preserve">Digital Learning Selector’s </w:t>
      </w:r>
      <w:hyperlink r:id="rId111" w:history="1">
        <w:r w:rsidRPr="00091DF6">
          <w:rPr>
            <w:rStyle w:val="Hyperlink"/>
          </w:rPr>
          <w:t>Writing scaffolds (Imaginative)</w:t>
        </w:r>
      </w:hyperlink>
    </w:p>
    <w:p w14:paraId="471EFD2C" w14:textId="7FBAA570" w:rsidR="00AC3E9E" w:rsidRPr="007A1367" w:rsidRDefault="00AC3E9E">
      <w:pPr>
        <w:pStyle w:val="FeatureBox2"/>
        <w:numPr>
          <w:ilvl w:val="0"/>
          <w:numId w:val="94"/>
        </w:numPr>
        <w:ind w:left="567" w:hanging="567"/>
      </w:pPr>
      <w:r>
        <w:t>Digital Learning Selector</w:t>
      </w:r>
      <w:r w:rsidR="00456C20">
        <w:t>’s</w:t>
      </w:r>
      <w:r>
        <w:t xml:space="preserve"> </w:t>
      </w:r>
      <w:hyperlink r:id="rId112" w:history="1">
        <w:r w:rsidR="00456C20">
          <w:rPr>
            <w:rStyle w:val="Hyperlink"/>
          </w:rPr>
          <w:t>S</w:t>
        </w:r>
        <w:r w:rsidR="00456C20" w:rsidRPr="0007213E">
          <w:rPr>
            <w:rStyle w:val="Hyperlink"/>
          </w:rPr>
          <w:t>toryboarding</w:t>
        </w:r>
      </w:hyperlink>
      <w:r w:rsidR="00456C20">
        <w:t xml:space="preserve"> </w:t>
      </w:r>
      <w:r>
        <w:t>template</w:t>
      </w:r>
      <w:r w:rsidR="00F13099">
        <w:t>.</w:t>
      </w:r>
    </w:p>
    <w:p w14:paraId="5B72A442" w14:textId="10ABCF37" w:rsidR="00F13099" w:rsidRPr="007A1367" w:rsidRDefault="00F13099" w:rsidP="00C73547">
      <w:pPr>
        <w:pStyle w:val="FeatureBox2"/>
      </w:pPr>
      <w:r>
        <w:t xml:space="preserve">The </w:t>
      </w:r>
      <w:r w:rsidR="0079266A">
        <w:t xml:space="preserve">following </w:t>
      </w:r>
      <w:r>
        <w:t>plot diagram</w:t>
      </w:r>
      <w:r w:rsidR="0079266A">
        <w:t>s can be accessed for this activity</w:t>
      </w:r>
      <w:r w:rsidR="00010EEE">
        <w:t xml:space="preserve">: </w:t>
      </w:r>
      <w:hyperlink r:id="rId113" w:anchor=":~:text=Plot%20diagram%20option%20A%20%E2%80%93%20student%20resource%20(PDF%20264%20KB)" w:history="1">
        <w:r w:rsidR="0079266A" w:rsidRPr="00FF2F08">
          <w:rPr>
            <w:rStyle w:val="Hyperlink"/>
          </w:rPr>
          <w:t>Plot diagram option A – student resource (PDF 264 KB)</w:t>
        </w:r>
        <w:r w:rsidR="00010EEE" w:rsidRPr="00FF2F08">
          <w:rPr>
            <w:rStyle w:val="Hyperlink"/>
          </w:rPr>
          <w:t>,</w:t>
        </w:r>
      </w:hyperlink>
      <w:r w:rsidR="00010EEE">
        <w:t xml:space="preserve"> </w:t>
      </w:r>
      <w:hyperlink r:id="rId114" w:anchor=":~:text=Plot%20diagram%20option%20B%E2%80%93%20student%20resource%20(PDF%20200%20KB)" w:history="1">
        <w:r w:rsidR="00FA797A" w:rsidRPr="003B02D3">
          <w:rPr>
            <w:rStyle w:val="Hyperlink"/>
          </w:rPr>
          <w:t>Plot diagram option B– student resource (PDF 200 KB)</w:t>
        </w:r>
      </w:hyperlink>
      <w:r w:rsidR="00FA797A">
        <w:t xml:space="preserve"> or</w:t>
      </w:r>
      <w:r>
        <w:t xml:space="preserve"> </w:t>
      </w:r>
      <w:hyperlink r:id="rId115" w:anchor=":~:text=Plot%20diagram%20slideshow%20%E2%80%93%20teacher%20resource%20(PPTX%20837%20KB)" w:history="1">
        <w:r w:rsidR="003F3024" w:rsidRPr="000348CF">
          <w:rPr>
            <w:rStyle w:val="Hyperlink"/>
          </w:rPr>
          <w:t>Plot diagram slideshow – teacher resource (PPTX 837 KB)</w:t>
        </w:r>
        <w:r w:rsidR="00550F94" w:rsidRPr="000348CF">
          <w:rPr>
            <w:rStyle w:val="Hyperlink"/>
          </w:rPr>
          <w:t>.</w:t>
        </w:r>
      </w:hyperlink>
    </w:p>
    <w:p w14:paraId="0AE35D26" w14:textId="77777777" w:rsidR="00AC3E9E" w:rsidRPr="00091DF6" w:rsidRDefault="00AC3E9E" w:rsidP="00AC3E9E">
      <w:pPr>
        <w:pStyle w:val="FeatureBox3"/>
      </w:pPr>
      <w:r w:rsidRPr="00952B5C">
        <w:rPr>
          <w:b/>
          <w:bCs/>
        </w:rPr>
        <w:t>Student note:</w:t>
      </w:r>
      <w:r>
        <w:t xml:space="preserve"> Core formative task 5 requires you to create your own children's picture book for Year 2 students (approximately 7 to 8 years old). Your book should be 10 to 12 pages in length. You may like to use </w:t>
      </w:r>
      <w:hyperlink r:id="rId116" w:history="1">
        <w:r w:rsidRPr="0077764F">
          <w:rPr>
            <w:rStyle w:val="Hyperlink"/>
          </w:rPr>
          <w:t>Canva</w:t>
        </w:r>
      </w:hyperlink>
      <w:r w:rsidRPr="00091DF6">
        <w:t xml:space="preserve"> to </w:t>
      </w:r>
      <w:r>
        <w:t>create your book.</w:t>
      </w:r>
    </w:p>
    <w:p w14:paraId="4F793E51" w14:textId="77777777" w:rsidR="00AC3E9E" w:rsidRDefault="00AC3E9E">
      <w:pPr>
        <w:pStyle w:val="ListNumber"/>
        <w:numPr>
          <w:ilvl w:val="0"/>
          <w:numId w:val="91"/>
        </w:numPr>
      </w:pPr>
      <w:r>
        <w:t>Before you create your book, you will need to do some planning. Use the planning tool below to map your ideas.</w:t>
      </w:r>
    </w:p>
    <w:p w14:paraId="79587626" w14:textId="181DBA4C" w:rsidR="00AC3E9E" w:rsidRDefault="00AC3E9E" w:rsidP="00AC3E9E">
      <w:pPr>
        <w:pStyle w:val="Caption"/>
      </w:pPr>
      <w:r>
        <w:t xml:space="preserve">Table </w:t>
      </w:r>
      <w:r>
        <w:fldChar w:fldCharType="begin"/>
      </w:r>
      <w:r>
        <w:instrText xml:space="preserve"> SEQ Table \* ARABIC </w:instrText>
      </w:r>
      <w:r>
        <w:fldChar w:fldCharType="separate"/>
      </w:r>
      <w:r w:rsidR="00FA27C4">
        <w:rPr>
          <w:noProof/>
        </w:rPr>
        <w:t>63</w:t>
      </w:r>
      <w:r>
        <w:fldChar w:fldCharType="end"/>
      </w:r>
      <w:r>
        <w:t xml:space="preserve"> – planning tool</w:t>
      </w:r>
    </w:p>
    <w:tbl>
      <w:tblPr>
        <w:tblStyle w:val="Tableheader"/>
        <w:tblW w:w="5000" w:type="pct"/>
        <w:tblLayout w:type="fixed"/>
        <w:tblLook w:val="04A0" w:firstRow="1" w:lastRow="0" w:firstColumn="1" w:lastColumn="0" w:noHBand="0" w:noVBand="1"/>
        <w:tblDescription w:val="Planning tool to create a children's picture book with space for student response."/>
      </w:tblPr>
      <w:tblGrid>
        <w:gridCol w:w="3559"/>
        <w:gridCol w:w="6071"/>
      </w:tblGrid>
      <w:tr w:rsidR="00AC3E9E" w14:paraId="7B58F85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pct"/>
          </w:tcPr>
          <w:p w14:paraId="51B99002" w14:textId="77777777" w:rsidR="00AC3E9E" w:rsidRDefault="00AC3E9E">
            <w:r>
              <w:t>Feature of a children’s picture book</w:t>
            </w:r>
          </w:p>
        </w:tc>
        <w:tc>
          <w:tcPr>
            <w:tcW w:w="3152" w:type="pct"/>
          </w:tcPr>
          <w:p w14:paraId="56D66E79" w14:textId="77777777" w:rsidR="00AC3E9E" w:rsidRDefault="00AC3E9E">
            <w:pPr>
              <w:cnfStyle w:val="100000000000" w:firstRow="1" w:lastRow="0" w:firstColumn="0" w:lastColumn="0" w:oddVBand="0" w:evenVBand="0" w:oddHBand="0" w:evenHBand="0" w:firstRowFirstColumn="0" w:firstRowLastColumn="0" w:lastRowFirstColumn="0" w:lastRowLastColumn="0"/>
            </w:pPr>
            <w:r w:rsidRPr="000E59EC">
              <w:t>Planning ideas</w:t>
            </w:r>
          </w:p>
        </w:tc>
      </w:tr>
      <w:tr w:rsidR="00AC3E9E" w14:paraId="35E77619" w14:textId="7777777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848" w:type="pct"/>
          </w:tcPr>
          <w:p w14:paraId="1F3B0588" w14:textId="77777777" w:rsidR="00AC3E9E" w:rsidRDefault="00AC3E9E">
            <w:r>
              <w:t>Cultural or diverse topic of book</w:t>
            </w:r>
          </w:p>
        </w:tc>
        <w:tc>
          <w:tcPr>
            <w:tcW w:w="3152" w:type="pct"/>
          </w:tcPr>
          <w:p w14:paraId="364FFE9C" w14:textId="77777777" w:rsidR="00AC3E9E" w:rsidRDefault="00AC3E9E">
            <w:pPr>
              <w:cnfStyle w:val="000000100000" w:firstRow="0" w:lastRow="0" w:firstColumn="0" w:lastColumn="0" w:oddVBand="0" w:evenVBand="0" w:oddHBand="1" w:evenHBand="0" w:firstRowFirstColumn="0" w:firstRowLastColumn="0" w:lastRowFirstColumn="0" w:lastRowLastColumn="0"/>
            </w:pPr>
          </w:p>
        </w:tc>
      </w:tr>
      <w:tr w:rsidR="00AC3E9E" w14:paraId="05A289FA" w14:textId="77777777">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848" w:type="pct"/>
          </w:tcPr>
          <w:p w14:paraId="0BAA653E" w14:textId="77777777" w:rsidR="00AC3E9E" w:rsidRDefault="00AC3E9E">
            <w:r>
              <w:t>Title of book</w:t>
            </w:r>
          </w:p>
        </w:tc>
        <w:tc>
          <w:tcPr>
            <w:tcW w:w="3152" w:type="pct"/>
          </w:tcPr>
          <w:p w14:paraId="22FAABEE" w14:textId="77777777" w:rsidR="00AC3E9E" w:rsidRDefault="00AC3E9E">
            <w:pPr>
              <w:cnfStyle w:val="000000010000" w:firstRow="0" w:lastRow="0" w:firstColumn="0" w:lastColumn="0" w:oddVBand="0" w:evenVBand="0" w:oddHBand="0" w:evenHBand="1" w:firstRowFirstColumn="0" w:firstRowLastColumn="0" w:lastRowFirstColumn="0" w:lastRowLastColumn="0"/>
            </w:pPr>
          </w:p>
        </w:tc>
      </w:tr>
      <w:tr w:rsidR="00AC3E9E" w14:paraId="5BA3AF91" w14:textId="7777777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848" w:type="pct"/>
          </w:tcPr>
          <w:p w14:paraId="4793FE5B" w14:textId="5A100E3A" w:rsidR="00AC3E9E" w:rsidRDefault="00AC3E9E">
            <w:r>
              <w:lastRenderedPageBreak/>
              <w:t xml:space="preserve">Front cover – </w:t>
            </w:r>
            <w:r w:rsidR="0013671A">
              <w:t xml:space="preserve">What </w:t>
            </w:r>
            <w:r>
              <w:t>will I put on it?</w:t>
            </w:r>
          </w:p>
        </w:tc>
        <w:tc>
          <w:tcPr>
            <w:tcW w:w="3152" w:type="pct"/>
          </w:tcPr>
          <w:p w14:paraId="1391CE4A" w14:textId="77777777" w:rsidR="00AC3E9E" w:rsidRDefault="00AC3E9E">
            <w:pPr>
              <w:cnfStyle w:val="000000100000" w:firstRow="0" w:lastRow="0" w:firstColumn="0" w:lastColumn="0" w:oddVBand="0" w:evenVBand="0" w:oddHBand="1" w:evenHBand="0" w:firstRowFirstColumn="0" w:firstRowLastColumn="0" w:lastRowFirstColumn="0" w:lastRowLastColumn="0"/>
            </w:pPr>
          </w:p>
        </w:tc>
      </w:tr>
      <w:tr w:rsidR="00AC3E9E" w14:paraId="0EFED690" w14:textId="77777777">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848" w:type="pct"/>
          </w:tcPr>
          <w:p w14:paraId="319340D7" w14:textId="02F5EB8A" w:rsidR="00AC3E9E" w:rsidRDefault="00AC3E9E">
            <w:r w:rsidRPr="00F317A5">
              <w:t>Characters</w:t>
            </w:r>
            <w:r>
              <w:t xml:space="preserve"> – </w:t>
            </w:r>
            <w:r w:rsidR="0013671A">
              <w:t xml:space="preserve">Who </w:t>
            </w:r>
            <w:r>
              <w:t>is the main protagonist?</w:t>
            </w:r>
          </w:p>
        </w:tc>
        <w:tc>
          <w:tcPr>
            <w:tcW w:w="3152" w:type="pct"/>
          </w:tcPr>
          <w:p w14:paraId="792B58E9" w14:textId="77777777" w:rsidR="00AC3E9E" w:rsidRDefault="00AC3E9E">
            <w:pPr>
              <w:cnfStyle w:val="000000010000" w:firstRow="0" w:lastRow="0" w:firstColumn="0" w:lastColumn="0" w:oddVBand="0" w:evenVBand="0" w:oddHBand="0" w:evenHBand="1" w:firstRowFirstColumn="0" w:firstRowLastColumn="0" w:lastRowFirstColumn="0" w:lastRowLastColumn="0"/>
            </w:pPr>
          </w:p>
        </w:tc>
      </w:tr>
      <w:tr w:rsidR="00AC3E9E" w14:paraId="389F3A7A" w14:textId="7777777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848" w:type="pct"/>
          </w:tcPr>
          <w:p w14:paraId="617A05C9" w14:textId="77777777" w:rsidR="00AC3E9E" w:rsidRDefault="00AC3E9E">
            <w:r>
              <w:t>Point of view</w:t>
            </w:r>
          </w:p>
        </w:tc>
        <w:tc>
          <w:tcPr>
            <w:tcW w:w="3152" w:type="pct"/>
          </w:tcPr>
          <w:p w14:paraId="213CE80F" w14:textId="77777777" w:rsidR="00AC3E9E" w:rsidRDefault="00AC3E9E">
            <w:pPr>
              <w:cnfStyle w:val="000000100000" w:firstRow="0" w:lastRow="0" w:firstColumn="0" w:lastColumn="0" w:oddVBand="0" w:evenVBand="0" w:oddHBand="1" w:evenHBand="0" w:firstRowFirstColumn="0" w:firstRowLastColumn="0" w:lastRowFirstColumn="0" w:lastRowLastColumn="0"/>
            </w:pPr>
          </w:p>
        </w:tc>
      </w:tr>
      <w:tr w:rsidR="00AC3E9E" w14:paraId="70DFA903" w14:textId="77777777">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848" w:type="pct"/>
          </w:tcPr>
          <w:p w14:paraId="4F93288B" w14:textId="77777777" w:rsidR="00AC3E9E" w:rsidRDefault="00AC3E9E">
            <w:r>
              <w:t>Setting</w:t>
            </w:r>
          </w:p>
        </w:tc>
        <w:tc>
          <w:tcPr>
            <w:tcW w:w="3152" w:type="pct"/>
          </w:tcPr>
          <w:p w14:paraId="5B874E9C" w14:textId="77777777" w:rsidR="00AC3E9E" w:rsidRDefault="00AC3E9E">
            <w:pPr>
              <w:cnfStyle w:val="000000010000" w:firstRow="0" w:lastRow="0" w:firstColumn="0" w:lastColumn="0" w:oddVBand="0" w:evenVBand="0" w:oddHBand="0" w:evenHBand="1" w:firstRowFirstColumn="0" w:firstRowLastColumn="0" w:lastRowFirstColumn="0" w:lastRowLastColumn="0"/>
            </w:pPr>
          </w:p>
        </w:tc>
      </w:tr>
      <w:tr w:rsidR="00AC3E9E" w14:paraId="29E7B856" w14:textId="7777777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848" w:type="pct"/>
          </w:tcPr>
          <w:p w14:paraId="4F63B8F9" w14:textId="77777777" w:rsidR="00AC3E9E" w:rsidRDefault="00AC3E9E">
            <w:r w:rsidRPr="009D7069">
              <w:t>Theme or message of the story</w:t>
            </w:r>
          </w:p>
        </w:tc>
        <w:tc>
          <w:tcPr>
            <w:tcW w:w="3152" w:type="pct"/>
          </w:tcPr>
          <w:p w14:paraId="3FBBFD0D" w14:textId="77777777" w:rsidR="00AC3E9E" w:rsidRDefault="00AC3E9E">
            <w:pPr>
              <w:cnfStyle w:val="000000100000" w:firstRow="0" w:lastRow="0" w:firstColumn="0" w:lastColumn="0" w:oddVBand="0" w:evenVBand="0" w:oddHBand="1" w:evenHBand="0" w:firstRowFirstColumn="0" w:firstRowLastColumn="0" w:lastRowFirstColumn="0" w:lastRowLastColumn="0"/>
            </w:pPr>
          </w:p>
        </w:tc>
      </w:tr>
      <w:tr w:rsidR="00AC3E9E" w14:paraId="0D43DEEB" w14:textId="77777777">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848" w:type="pct"/>
          </w:tcPr>
          <w:p w14:paraId="39978233" w14:textId="77777777" w:rsidR="00AC3E9E" w:rsidRDefault="00AC3E9E">
            <w:r>
              <w:t>Minimum of 3 language features (dialogue, sentence types and structures, vocabulary, punctuation, figurative language)</w:t>
            </w:r>
          </w:p>
        </w:tc>
        <w:tc>
          <w:tcPr>
            <w:tcW w:w="3152" w:type="pct"/>
          </w:tcPr>
          <w:p w14:paraId="046AB8E5" w14:textId="77777777" w:rsidR="00AC3E9E" w:rsidRDefault="00AC3E9E">
            <w:pPr>
              <w:cnfStyle w:val="000000010000" w:firstRow="0" w:lastRow="0" w:firstColumn="0" w:lastColumn="0" w:oddVBand="0" w:evenVBand="0" w:oddHBand="0" w:evenHBand="1" w:firstRowFirstColumn="0" w:firstRowLastColumn="0" w:lastRowFirstColumn="0" w:lastRowLastColumn="0"/>
            </w:pPr>
          </w:p>
        </w:tc>
      </w:tr>
      <w:tr w:rsidR="00AC3E9E" w14:paraId="64C88919" w14:textId="7777777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848" w:type="pct"/>
          </w:tcPr>
          <w:p w14:paraId="7FCB99E9" w14:textId="6619EAFE" w:rsidR="00AC3E9E" w:rsidRDefault="00AC3E9E">
            <w:r>
              <w:t>Approximate</w:t>
            </w:r>
            <w:r w:rsidRPr="00084B17">
              <w:t xml:space="preserve"> number of words on </w:t>
            </w:r>
            <w:r>
              <w:t>each</w:t>
            </w:r>
            <w:r w:rsidRPr="00084B17">
              <w:t xml:space="preserve"> page</w:t>
            </w:r>
            <w:r>
              <w:t xml:space="preserve"> </w:t>
            </w:r>
            <w:r w:rsidR="006F47EC">
              <w:t>and font size</w:t>
            </w:r>
            <w:r>
              <w:t xml:space="preserve"> </w:t>
            </w:r>
          </w:p>
        </w:tc>
        <w:tc>
          <w:tcPr>
            <w:tcW w:w="3152" w:type="pct"/>
          </w:tcPr>
          <w:p w14:paraId="40DC76DB" w14:textId="77777777" w:rsidR="00AC3E9E" w:rsidRDefault="00AC3E9E">
            <w:pPr>
              <w:cnfStyle w:val="000000100000" w:firstRow="0" w:lastRow="0" w:firstColumn="0" w:lastColumn="0" w:oddVBand="0" w:evenVBand="0" w:oddHBand="1" w:evenHBand="0" w:firstRowFirstColumn="0" w:firstRowLastColumn="0" w:lastRowFirstColumn="0" w:lastRowLastColumn="0"/>
            </w:pPr>
          </w:p>
        </w:tc>
      </w:tr>
      <w:tr w:rsidR="00AC3E9E" w14:paraId="0E71D9F0" w14:textId="77777777">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848" w:type="pct"/>
          </w:tcPr>
          <w:p w14:paraId="642EF052" w14:textId="77777777" w:rsidR="00AC3E9E" w:rsidRPr="00F317A5" w:rsidRDefault="00AC3E9E">
            <w:r>
              <w:lastRenderedPageBreak/>
              <w:t>Minimum of 3 visual features I will use (colour, facial expressions, framing, symbols, salience)</w:t>
            </w:r>
          </w:p>
        </w:tc>
        <w:tc>
          <w:tcPr>
            <w:tcW w:w="3152" w:type="pct"/>
          </w:tcPr>
          <w:p w14:paraId="77C6532D" w14:textId="77777777" w:rsidR="00AC3E9E" w:rsidRDefault="00AC3E9E">
            <w:pPr>
              <w:cnfStyle w:val="000000010000" w:firstRow="0" w:lastRow="0" w:firstColumn="0" w:lastColumn="0" w:oddVBand="0" w:evenVBand="0" w:oddHBand="0" w:evenHBand="1" w:firstRowFirstColumn="0" w:firstRowLastColumn="0" w:lastRowFirstColumn="0" w:lastRowLastColumn="0"/>
            </w:pPr>
          </w:p>
        </w:tc>
      </w:tr>
    </w:tbl>
    <w:p w14:paraId="40C297F1" w14:textId="77777777" w:rsidR="00AC3E9E" w:rsidRDefault="00AC3E9E" w:rsidP="00E511B3">
      <w:pPr>
        <w:pStyle w:val="ListNumber"/>
      </w:pPr>
      <w:r>
        <w:t>A children’s story usually has between 2 and 3 characters. C</w:t>
      </w:r>
      <w:r w:rsidRPr="006D14D9">
        <w:t xml:space="preserve">reate a character </w:t>
      </w:r>
      <w:r>
        <w:t>profile for your characters.</w:t>
      </w:r>
    </w:p>
    <w:p w14:paraId="044BC488" w14:textId="58BA130A" w:rsidR="00AC3E9E" w:rsidRPr="000E59EC" w:rsidRDefault="00AC3E9E" w:rsidP="00AC3E9E">
      <w:pPr>
        <w:pStyle w:val="Caption"/>
      </w:pPr>
      <w:r>
        <w:t xml:space="preserve">Table </w:t>
      </w:r>
      <w:r>
        <w:fldChar w:fldCharType="begin"/>
      </w:r>
      <w:r>
        <w:instrText xml:space="preserve"> SEQ Table \* ARABIC </w:instrText>
      </w:r>
      <w:r>
        <w:fldChar w:fldCharType="separate"/>
      </w:r>
      <w:r w:rsidR="00FA27C4">
        <w:rPr>
          <w:noProof/>
        </w:rPr>
        <w:t>64</w:t>
      </w:r>
      <w:r>
        <w:fldChar w:fldCharType="end"/>
      </w:r>
      <w:r>
        <w:t xml:space="preserve"> – character profile</w:t>
      </w:r>
    </w:p>
    <w:tbl>
      <w:tblPr>
        <w:tblStyle w:val="Tableheader"/>
        <w:tblW w:w="5000" w:type="pct"/>
        <w:tblLook w:val="04A0" w:firstRow="1" w:lastRow="0" w:firstColumn="1" w:lastColumn="0" w:noHBand="0" w:noVBand="1"/>
        <w:tblDescription w:val="Planning table for character profiles with space for student brainstorming of ideas."/>
      </w:tblPr>
      <w:tblGrid>
        <w:gridCol w:w="1686"/>
        <w:gridCol w:w="3973"/>
        <w:gridCol w:w="3971"/>
      </w:tblGrid>
      <w:tr w:rsidR="00AC3E9E" w14:paraId="3825AB2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69BF4FEC" w14:textId="77777777" w:rsidR="00AC3E9E" w:rsidRDefault="00AC3E9E">
            <w:r>
              <w:t>Character</w:t>
            </w:r>
          </w:p>
        </w:tc>
        <w:tc>
          <w:tcPr>
            <w:tcW w:w="2063" w:type="pct"/>
          </w:tcPr>
          <w:p w14:paraId="6B6A0B9D" w14:textId="77777777" w:rsidR="00AC3E9E" w:rsidRDefault="00AC3E9E">
            <w:pPr>
              <w:cnfStyle w:val="100000000000" w:firstRow="1" w:lastRow="0" w:firstColumn="0" w:lastColumn="0" w:oddVBand="0" w:evenVBand="0" w:oddHBand="0" w:evenHBand="0" w:firstRowFirstColumn="0" w:firstRowLastColumn="0" w:lastRowFirstColumn="0" w:lastRowLastColumn="0"/>
            </w:pPr>
            <w:r>
              <w:t>Profile (what they look like, things they do, things they say)</w:t>
            </w:r>
          </w:p>
        </w:tc>
        <w:tc>
          <w:tcPr>
            <w:tcW w:w="2063" w:type="pct"/>
          </w:tcPr>
          <w:p w14:paraId="5E4C820A" w14:textId="77777777" w:rsidR="00AC3E9E" w:rsidRDefault="00AC3E9E">
            <w:pPr>
              <w:cnfStyle w:val="100000000000" w:firstRow="1" w:lastRow="0" w:firstColumn="0" w:lastColumn="0" w:oddVBand="0" w:evenVBand="0" w:oddHBand="0" w:evenHBand="0" w:firstRowFirstColumn="0" w:firstRowLastColumn="0" w:lastRowFirstColumn="0" w:lastRowLastColumn="0"/>
            </w:pPr>
            <w:r>
              <w:t>How will I illustrate them?</w:t>
            </w:r>
          </w:p>
        </w:tc>
      </w:tr>
      <w:tr w:rsidR="00AC3E9E" w14:paraId="47813C16" w14:textId="7777777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875" w:type="pct"/>
          </w:tcPr>
          <w:p w14:paraId="1823B1C4" w14:textId="77777777" w:rsidR="00AC3E9E" w:rsidRDefault="00AC3E9E"/>
        </w:tc>
        <w:tc>
          <w:tcPr>
            <w:tcW w:w="2063" w:type="pct"/>
          </w:tcPr>
          <w:p w14:paraId="2C676154" w14:textId="77777777" w:rsidR="00AC3E9E" w:rsidRDefault="00AC3E9E">
            <w:pPr>
              <w:cnfStyle w:val="000000100000" w:firstRow="0" w:lastRow="0" w:firstColumn="0" w:lastColumn="0" w:oddVBand="0" w:evenVBand="0" w:oddHBand="1" w:evenHBand="0" w:firstRowFirstColumn="0" w:firstRowLastColumn="0" w:lastRowFirstColumn="0" w:lastRowLastColumn="0"/>
            </w:pPr>
          </w:p>
        </w:tc>
        <w:tc>
          <w:tcPr>
            <w:tcW w:w="2063" w:type="pct"/>
          </w:tcPr>
          <w:p w14:paraId="150DA50A" w14:textId="77777777" w:rsidR="00AC3E9E" w:rsidRDefault="00AC3E9E">
            <w:pPr>
              <w:cnfStyle w:val="000000100000" w:firstRow="0" w:lastRow="0" w:firstColumn="0" w:lastColumn="0" w:oddVBand="0" w:evenVBand="0" w:oddHBand="1" w:evenHBand="0" w:firstRowFirstColumn="0" w:firstRowLastColumn="0" w:lastRowFirstColumn="0" w:lastRowLastColumn="0"/>
            </w:pPr>
          </w:p>
        </w:tc>
      </w:tr>
      <w:tr w:rsidR="00AC3E9E" w14:paraId="70D743A2" w14:textId="77777777">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875" w:type="pct"/>
          </w:tcPr>
          <w:p w14:paraId="43EAEE76" w14:textId="77777777" w:rsidR="00AC3E9E" w:rsidRDefault="00AC3E9E"/>
        </w:tc>
        <w:tc>
          <w:tcPr>
            <w:tcW w:w="2063" w:type="pct"/>
          </w:tcPr>
          <w:p w14:paraId="26CAEFDF" w14:textId="77777777" w:rsidR="00AC3E9E" w:rsidRDefault="00AC3E9E">
            <w:pPr>
              <w:cnfStyle w:val="000000010000" w:firstRow="0" w:lastRow="0" w:firstColumn="0" w:lastColumn="0" w:oddVBand="0" w:evenVBand="0" w:oddHBand="0" w:evenHBand="1" w:firstRowFirstColumn="0" w:firstRowLastColumn="0" w:lastRowFirstColumn="0" w:lastRowLastColumn="0"/>
            </w:pPr>
          </w:p>
        </w:tc>
        <w:tc>
          <w:tcPr>
            <w:tcW w:w="2063" w:type="pct"/>
          </w:tcPr>
          <w:p w14:paraId="52611108" w14:textId="77777777" w:rsidR="00AC3E9E" w:rsidRDefault="00AC3E9E">
            <w:pPr>
              <w:cnfStyle w:val="000000010000" w:firstRow="0" w:lastRow="0" w:firstColumn="0" w:lastColumn="0" w:oddVBand="0" w:evenVBand="0" w:oddHBand="0" w:evenHBand="1" w:firstRowFirstColumn="0" w:firstRowLastColumn="0" w:lastRowFirstColumn="0" w:lastRowLastColumn="0"/>
            </w:pPr>
          </w:p>
        </w:tc>
      </w:tr>
    </w:tbl>
    <w:p w14:paraId="530A71FA" w14:textId="4C86593B" w:rsidR="00AC3E9E" w:rsidRDefault="00AC3E9E" w:rsidP="00C50FF1">
      <w:pPr>
        <w:pStyle w:val="ListNumber"/>
      </w:pPr>
      <w:r>
        <w:t xml:space="preserve">Complete a plot diagram for the main events of your story. Remember you are sharing your story about culture or diversity. You can use </w:t>
      </w:r>
      <w:r w:rsidR="0013671A">
        <w:t xml:space="preserve">the </w:t>
      </w:r>
      <w:r>
        <w:t xml:space="preserve">Digital Learning Selector’s </w:t>
      </w:r>
      <w:hyperlink r:id="rId117" w:history="1">
        <w:r w:rsidRPr="00091DF6">
          <w:rPr>
            <w:rStyle w:val="Hyperlink"/>
          </w:rPr>
          <w:t>Writing scaffolds (Imaginative)</w:t>
        </w:r>
      </w:hyperlink>
      <w:r>
        <w:t>, the template below, or a structure you usually use in class.</w:t>
      </w:r>
    </w:p>
    <w:p w14:paraId="6F4AAED6" w14:textId="4D9C5990" w:rsidR="00AC3E9E" w:rsidRDefault="00AC3E9E" w:rsidP="00AC3E9E">
      <w:pPr>
        <w:pStyle w:val="Caption"/>
      </w:pPr>
      <w:r>
        <w:lastRenderedPageBreak/>
        <w:t xml:space="preserve">Figure </w:t>
      </w:r>
      <w:r>
        <w:fldChar w:fldCharType="begin"/>
      </w:r>
      <w:r>
        <w:instrText xml:space="preserve"> SEQ Figure \* ARABIC </w:instrText>
      </w:r>
      <w:r>
        <w:fldChar w:fldCharType="separate"/>
      </w:r>
      <w:r w:rsidR="00496E25">
        <w:rPr>
          <w:noProof/>
        </w:rPr>
        <w:t>11</w:t>
      </w:r>
      <w:r>
        <w:fldChar w:fldCharType="end"/>
      </w:r>
      <w:r>
        <w:t xml:space="preserve"> – plot diagram</w:t>
      </w:r>
    </w:p>
    <w:p w14:paraId="1F222D20" w14:textId="585EED1B" w:rsidR="00AC3E9E" w:rsidRDefault="00AC3E9E" w:rsidP="00AC3E9E">
      <w:r>
        <w:rPr>
          <w:noProof/>
        </w:rPr>
        <w:drawing>
          <wp:inline distT="0" distB="0" distL="0" distR="0" wp14:anchorId="425BAE19" wp14:editId="0397241C">
            <wp:extent cx="6035040" cy="3394476"/>
            <wp:effectExtent l="0" t="0" r="3810" b="0"/>
            <wp:docPr id="219044982" name="Graphic 1" descr="Empty plot diagram for student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40299" name="Graphic 1" descr="Empty plot diagram for student use."/>
                    <pic:cNvPicPr/>
                  </pic:nvPicPr>
                  <pic:blipFill>
                    <a:blip r:embed="rId118">
                      <a:extLst>
                        <a:ext uri="{96DAC541-7B7A-43D3-8B79-37D633B846F1}">
                          <asvg:svgBlip xmlns:asvg="http://schemas.microsoft.com/office/drawing/2016/SVG/main" r:embed="rId119"/>
                        </a:ext>
                      </a:extLst>
                    </a:blip>
                    <a:stretch>
                      <a:fillRect/>
                    </a:stretch>
                  </pic:blipFill>
                  <pic:spPr>
                    <a:xfrm>
                      <a:off x="0" y="0"/>
                      <a:ext cx="6068650" cy="3413380"/>
                    </a:xfrm>
                    <a:prstGeom prst="rect">
                      <a:avLst/>
                    </a:prstGeom>
                  </pic:spPr>
                </pic:pic>
              </a:graphicData>
            </a:graphic>
          </wp:inline>
        </w:drawing>
      </w:r>
    </w:p>
    <w:p w14:paraId="7D29DA7F" w14:textId="74F8B47D" w:rsidR="00AC3E9E" w:rsidRDefault="00AC3E9E" w:rsidP="00C50FF1">
      <w:pPr>
        <w:pStyle w:val="ListNumber"/>
      </w:pPr>
      <w:r>
        <w:t xml:space="preserve">Storyboard your book indicating what you will put on each page of your picture book. You can use </w:t>
      </w:r>
      <w:r w:rsidR="009B634C">
        <w:t xml:space="preserve">the </w:t>
      </w:r>
      <w:r>
        <w:t>Digital Learning Selector</w:t>
      </w:r>
      <w:r w:rsidR="009B634C">
        <w:t>’s</w:t>
      </w:r>
      <w:r>
        <w:t xml:space="preserve"> </w:t>
      </w:r>
      <w:hyperlink r:id="rId120" w:history="1">
        <w:r w:rsidR="009B634C">
          <w:rPr>
            <w:rStyle w:val="Hyperlink"/>
          </w:rPr>
          <w:t>S</w:t>
        </w:r>
        <w:r w:rsidR="009B634C" w:rsidRPr="0007213E">
          <w:rPr>
            <w:rStyle w:val="Hyperlink"/>
          </w:rPr>
          <w:t>toryboarding</w:t>
        </w:r>
      </w:hyperlink>
      <w:r w:rsidR="009B634C">
        <w:t xml:space="preserve"> </w:t>
      </w:r>
      <w:r>
        <w:t>template or the one below.</w:t>
      </w:r>
    </w:p>
    <w:p w14:paraId="49B02AFA" w14:textId="02084305" w:rsidR="00AC3E9E" w:rsidRDefault="00AC3E9E" w:rsidP="00AC3E9E">
      <w:pPr>
        <w:pStyle w:val="Caption"/>
      </w:pPr>
      <w:r>
        <w:t xml:space="preserve">Table </w:t>
      </w:r>
      <w:r>
        <w:fldChar w:fldCharType="begin"/>
      </w:r>
      <w:r>
        <w:instrText xml:space="preserve"> SEQ Table \* ARABIC </w:instrText>
      </w:r>
      <w:r>
        <w:fldChar w:fldCharType="separate"/>
      </w:r>
      <w:r w:rsidR="00FA27C4">
        <w:rPr>
          <w:noProof/>
        </w:rPr>
        <w:t>65</w:t>
      </w:r>
      <w:r>
        <w:fldChar w:fldCharType="end"/>
      </w:r>
      <w:r>
        <w:t xml:space="preserve"> – storyboard</w:t>
      </w:r>
    </w:p>
    <w:tbl>
      <w:tblPr>
        <w:tblStyle w:val="Tableheader"/>
        <w:tblW w:w="5000" w:type="pct"/>
        <w:tblLook w:val="04A0" w:firstRow="1" w:lastRow="0" w:firstColumn="1" w:lastColumn="0" w:noHBand="0" w:noVBand="1"/>
        <w:tblDescription w:val="Storyboard template for student response."/>
      </w:tblPr>
      <w:tblGrid>
        <w:gridCol w:w="4815"/>
        <w:gridCol w:w="4815"/>
      </w:tblGrid>
      <w:tr w:rsidR="00AC3E9E" w14:paraId="5657F18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66DA7F1" w14:textId="1CF53500" w:rsidR="00AC3E9E" w:rsidRDefault="00AC3E9E">
            <w:r>
              <w:t xml:space="preserve">Page on the </w:t>
            </w:r>
            <w:r w:rsidR="00C86F2D">
              <w:t>left</w:t>
            </w:r>
          </w:p>
        </w:tc>
        <w:tc>
          <w:tcPr>
            <w:tcW w:w="2500" w:type="pct"/>
          </w:tcPr>
          <w:p w14:paraId="37D08A57" w14:textId="503D91CD" w:rsidR="00AC3E9E" w:rsidRDefault="00AC3E9E">
            <w:pPr>
              <w:cnfStyle w:val="100000000000" w:firstRow="1" w:lastRow="0" w:firstColumn="0" w:lastColumn="0" w:oddVBand="0" w:evenVBand="0" w:oddHBand="0" w:evenHBand="0" w:firstRowFirstColumn="0" w:firstRowLastColumn="0" w:lastRowFirstColumn="0" w:lastRowLastColumn="0"/>
            </w:pPr>
            <w:r>
              <w:t>Page on the</w:t>
            </w:r>
            <w:r w:rsidR="00C86F2D">
              <w:t xml:space="preserve"> right </w:t>
            </w:r>
          </w:p>
        </w:tc>
      </w:tr>
      <w:tr w:rsidR="00AC3E9E" w14:paraId="31D110E4" w14:textId="77777777">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500" w:type="pct"/>
          </w:tcPr>
          <w:p w14:paraId="06D91A7E" w14:textId="77777777" w:rsidR="00AC3E9E" w:rsidRDefault="00AC3E9E"/>
        </w:tc>
        <w:tc>
          <w:tcPr>
            <w:tcW w:w="2500" w:type="pct"/>
          </w:tcPr>
          <w:p w14:paraId="51D9F677" w14:textId="77777777" w:rsidR="00AC3E9E" w:rsidRDefault="00AC3E9E">
            <w:pPr>
              <w:cnfStyle w:val="000000100000" w:firstRow="0" w:lastRow="0" w:firstColumn="0" w:lastColumn="0" w:oddVBand="0" w:evenVBand="0" w:oddHBand="1" w:evenHBand="0" w:firstRowFirstColumn="0" w:firstRowLastColumn="0" w:lastRowFirstColumn="0" w:lastRowLastColumn="0"/>
            </w:pPr>
          </w:p>
        </w:tc>
      </w:tr>
      <w:tr w:rsidR="00AC3E9E" w14:paraId="6782874A" w14:textId="77777777">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500" w:type="pct"/>
          </w:tcPr>
          <w:p w14:paraId="3C81D69E" w14:textId="77777777" w:rsidR="00AC3E9E" w:rsidRDefault="00AC3E9E"/>
        </w:tc>
        <w:tc>
          <w:tcPr>
            <w:tcW w:w="2500" w:type="pct"/>
          </w:tcPr>
          <w:p w14:paraId="5C13326E" w14:textId="77777777" w:rsidR="00AC3E9E" w:rsidRDefault="00AC3E9E">
            <w:pPr>
              <w:cnfStyle w:val="000000010000" w:firstRow="0" w:lastRow="0" w:firstColumn="0" w:lastColumn="0" w:oddVBand="0" w:evenVBand="0" w:oddHBand="0" w:evenHBand="1" w:firstRowFirstColumn="0" w:firstRowLastColumn="0" w:lastRowFirstColumn="0" w:lastRowLastColumn="0"/>
            </w:pPr>
          </w:p>
        </w:tc>
      </w:tr>
      <w:tr w:rsidR="00AC3E9E" w14:paraId="0B5836E2" w14:textId="77777777">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500" w:type="pct"/>
          </w:tcPr>
          <w:p w14:paraId="158D2037" w14:textId="77777777" w:rsidR="00AC3E9E" w:rsidRDefault="00AC3E9E"/>
        </w:tc>
        <w:tc>
          <w:tcPr>
            <w:tcW w:w="2500" w:type="pct"/>
          </w:tcPr>
          <w:p w14:paraId="62199AE5" w14:textId="77777777" w:rsidR="00AC3E9E" w:rsidRDefault="00AC3E9E">
            <w:pPr>
              <w:cnfStyle w:val="000000100000" w:firstRow="0" w:lastRow="0" w:firstColumn="0" w:lastColumn="0" w:oddVBand="0" w:evenVBand="0" w:oddHBand="1" w:evenHBand="0" w:firstRowFirstColumn="0" w:firstRowLastColumn="0" w:lastRowFirstColumn="0" w:lastRowLastColumn="0"/>
            </w:pPr>
          </w:p>
        </w:tc>
      </w:tr>
      <w:tr w:rsidR="00AC3E9E" w14:paraId="250422B6" w14:textId="77777777">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500" w:type="pct"/>
          </w:tcPr>
          <w:p w14:paraId="523E40F6" w14:textId="77777777" w:rsidR="00AC3E9E" w:rsidRDefault="00AC3E9E"/>
        </w:tc>
        <w:tc>
          <w:tcPr>
            <w:tcW w:w="2500" w:type="pct"/>
          </w:tcPr>
          <w:p w14:paraId="394EF46F" w14:textId="77777777" w:rsidR="00AC3E9E" w:rsidRDefault="00AC3E9E">
            <w:pPr>
              <w:cnfStyle w:val="000000010000" w:firstRow="0" w:lastRow="0" w:firstColumn="0" w:lastColumn="0" w:oddVBand="0" w:evenVBand="0" w:oddHBand="0" w:evenHBand="1" w:firstRowFirstColumn="0" w:firstRowLastColumn="0" w:lastRowFirstColumn="0" w:lastRowLastColumn="0"/>
            </w:pPr>
          </w:p>
        </w:tc>
      </w:tr>
      <w:tr w:rsidR="00AC3E9E" w14:paraId="33235351" w14:textId="77777777">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2500" w:type="pct"/>
          </w:tcPr>
          <w:p w14:paraId="2AB47889" w14:textId="77777777" w:rsidR="00AC3E9E" w:rsidRDefault="00AC3E9E"/>
        </w:tc>
        <w:tc>
          <w:tcPr>
            <w:tcW w:w="2500" w:type="pct"/>
          </w:tcPr>
          <w:p w14:paraId="6880E021" w14:textId="77777777" w:rsidR="00AC3E9E" w:rsidRDefault="00AC3E9E">
            <w:pPr>
              <w:cnfStyle w:val="000000100000" w:firstRow="0" w:lastRow="0" w:firstColumn="0" w:lastColumn="0" w:oddVBand="0" w:evenVBand="0" w:oddHBand="1" w:evenHBand="0" w:firstRowFirstColumn="0" w:firstRowLastColumn="0" w:lastRowFirstColumn="0" w:lastRowLastColumn="0"/>
            </w:pPr>
          </w:p>
        </w:tc>
      </w:tr>
    </w:tbl>
    <w:p w14:paraId="6D401188" w14:textId="1D0D4B9D" w:rsidR="00AC3E9E" w:rsidRDefault="00AC3E9E" w:rsidP="00E511B3">
      <w:pPr>
        <w:pStyle w:val="ListNumber"/>
      </w:pPr>
      <w:r w:rsidRPr="0059200D">
        <w:t>Use your storyboard</w:t>
      </w:r>
      <w:r>
        <w:t xml:space="preserve"> to </w:t>
      </w:r>
      <w:r w:rsidR="0059200D">
        <w:t>create</w:t>
      </w:r>
      <w:r>
        <w:t xml:space="preserve"> your </w:t>
      </w:r>
      <w:r w:rsidR="0059200D">
        <w:t>picture book</w:t>
      </w:r>
      <w:r>
        <w:t>.</w:t>
      </w:r>
    </w:p>
    <w:p w14:paraId="52BA216C" w14:textId="7F8A5E20" w:rsidR="00AC3E9E" w:rsidRPr="001122DF" w:rsidRDefault="00AC3E9E" w:rsidP="00AC3E9E">
      <w:pPr>
        <w:pStyle w:val="ListNumber2"/>
        <w:rPr>
          <w:rFonts w:eastAsiaTheme="majorEastAsia"/>
          <w:color w:val="002664"/>
          <w:sz w:val="36"/>
          <w:szCs w:val="48"/>
        </w:rPr>
      </w:pPr>
      <w:r>
        <w:br w:type="page"/>
      </w:r>
    </w:p>
    <w:p w14:paraId="49A10C24" w14:textId="77777777" w:rsidR="00AC3E9E" w:rsidRDefault="00AC3E9E" w:rsidP="00AC3E9E">
      <w:pPr>
        <w:pStyle w:val="Heading2"/>
        <w:sectPr w:rsidR="00AC3E9E" w:rsidSect="006109FF">
          <w:pgSz w:w="11906" w:h="16838" w:code="9"/>
          <w:pgMar w:top="1134" w:right="1134" w:bottom="1134" w:left="1134" w:header="709" w:footer="709" w:gutter="0"/>
          <w:cols w:space="708"/>
          <w:docGrid w:linePitch="360"/>
        </w:sectPr>
      </w:pPr>
    </w:p>
    <w:p w14:paraId="6F55D4FB" w14:textId="30C10663" w:rsidR="001648FC" w:rsidRPr="003431DF" w:rsidRDefault="001648FC" w:rsidP="003431DF">
      <w:pPr>
        <w:pStyle w:val="Heading2"/>
      </w:pPr>
      <w:bookmarkStart w:id="113" w:name="_Toc181362126"/>
      <w:r w:rsidRPr="003431DF">
        <w:lastRenderedPageBreak/>
        <w:t xml:space="preserve">Phase 4, activity </w:t>
      </w:r>
      <w:r w:rsidR="00530652" w:rsidRPr="003431DF">
        <w:t>7</w:t>
      </w:r>
      <w:r w:rsidRPr="003431DF">
        <w:t xml:space="preserve"> – refining writing checklist</w:t>
      </w:r>
      <w:bookmarkEnd w:id="113"/>
      <w:r w:rsidRPr="003431DF">
        <w:t xml:space="preserve"> </w:t>
      </w:r>
    </w:p>
    <w:p w14:paraId="4AD88D74" w14:textId="6C0FF0E3" w:rsidR="001648FC" w:rsidRDefault="001648FC" w:rsidP="001648FC">
      <w:pPr>
        <w:pStyle w:val="FeatureBox2"/>
      </w:pPr>
      <w:r w:rsidRPr="00C37164">
        <w:rPr>
          <w:b/>
          <w:bCs/>
        </w:rPr>
        <w:t>Teacher note:</w:t>
      </w:r>
      <w:r>
        <w:t xml:space="preserve"> the language features provided have been extracted from the </w:t>
      </w:r>
      <w:hyperlink r:id="rId121" w:history="1">
        <w:r w:rsidRPr="00665DA0">
          <w:rPr>
            <w:rStyle w:val="Hyperlink"/>
          </w:rPr>
          <w:t>English K</w:t>
        </w:r>
        <w:r w:rsidR="00594243">
          <w:rPr>
            <w:rStyle w:val="Hyperlink"/>
          </w:rPr>
          <w:t>–</w:t>
        </w:r>
        <w:r w:rsidRPr="00665DA0">
          <w:rPr>
            <w:rStyle w:val="Hyperlink"/>
          </w:rPr>
          <w:t xml:space="preserve">10 Syllabus – Stage </w:t>
        </w:r>
        <w:r w:rsidR="00023CDE" w:rsidRPr="00665DA0">
          <w:rPr>
            <w:rStyle w:val="Hyperlink"/>
          </w:rPr>
          <w:t>1</w:t>
        </w:r>
      </w:hyperlink>
      <w:r>
        <w:t xml:space="preserve"> and would be appropriate for teaching and learning sequences for the target audience of </w:t>
      </w:r>
      <w:r w:rsidR="002306F0">
        <w:t xml:space="preserve">this </w:t>
      </w:r>
      <w:r>
        <w:t>task.</w:t>
      </w:r>
    </w:p>
    <w:p w14:paraId="70B7871C" w14:textId="55F6B83D" w:rsidR="001648FC" w:rsidRPr="00671397" w:rsidRDefault="001648FC">
      <w:pPr>
        <w:pStyle w:val="ListNumber"/>
        <w:numPr>
          <w:ilvl w:val="0"/>
          <w:numId w:val="21"/>
        </w:numPr>
      </w:pPr>
      <w:r w:rsidRPr="00671397">
        <w:t xml:space="preserve">When you have completed your narrative and plan for illustrations, you should use the checklist provided to ensure you have refined and edited your work. Tick off the second column if you have used </w:t>
      </w:r>
      <w:r w:rsidR="002306F0">
        <w:t>the feature in your picture book</w:t>
      </w:r>
      <w:r w:rsidRPr="00671397">
        <w:t>.</w:t>
      </w:r>
    </w:p>
    <w:p w14:paraId="4BC7338F" w14:textId="77777777" w:rsidR="001648FC" w:rsidRPr="00671397" w:rsidRDefault="001648FC" w:rsidP="00C50FF1">
      <w:pPr>
        <w:pStyle w:val="ListNumber"/>
      </w:pPr>
      <w:r w:rsidRPr="00671397">
        <w:t xml:space="preserve">Swap your work with a peer and ask them to complete the third column to ensure you have included all the correct refinements. </w:t>
      </w:r>
    </w:p>
    <w:p w14:paraId="3411CE7D" w14:textId="601B7189" w:rsidR="001648FC" w:rsidRDefault="001648FC" w:rsidP="001648FC">
      <w:pPr>
        <w:pStyle w:val="Caption"/>
      </w:pPr>
      <w:r>
        <w:t xml:space="preserve">Table </w:t>
      </w:r>
      <w:r>
        <w:fldChar w:fldCharType="begin"/>
      </w:r>
      <w:r>
        <w:instrText xml:space="preserve"> SEQ Table \* ARABIC </w:instrText>
      </w:r>
      <w:r>
        <w:fldChar w:fldCharType="separate"/>
      </w:r>
      <w:r w:rsidR="00FA27C4">
        <w:rPr>
          <w:noProof/>
        </w:rPr>
        <w:t>66</w:t>
      </w:r>
      <w:r>
        <w:fldChar w:fldCharType="end"/>
      </w:r>
      <w:r>
        <w:t xml:space="preserve"> – language features to refine writing</w:t>
      </w:r>
    </w:p>
    <w:tbl>
      <w:tblPr>
        <w:tblStyle w:val="Tableheader"/>
        <w:tblW w:w="0" w:type="auto"/>
        <w:tblLayout w:type="fixed"/>
        <w:tblLook w:val="04A0" w:firstRow="1" w:lastRow="0" w:firstColumn="1" w:lastColumn="0" w:noHBand="0" w:noVBand="1"/>
        <w:tblDescription w:val="Language features to refine writing with space for student response."/>
      </w:tblPr>
      <w:tblGrid>
        <w:gridCol w:w="5807"/>
        <w:gridCol w:w="1910"/>
        <w:gridCol w:w="1911"/>
      </w:tblGrid>
      <w:tr w:rsidR="001648FC" w14:paraId="60CE0A2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A2B6D93" w14:textId="77777777" w:rsidR="001648FC" w:rsidRDefault="001648FC">
            <w:r>
              <w:t>Language features</w:t>
            </w:r>
          </w:p>
        </w:tc>
        <w:tc>
          <w:tcPr>
            <w:tcW w:w="1910" w:type="dxa"/>
          </w:tcPr>
          <w:p w14:paraId="5F1763E9" w14:textId="77777777" w:rsidR="001648FC" w:rsidRDefault="001648FC">
            <w:pPr>
              <w:cnfStyle w:val="100000000000" w:firstRow="1" w:lastRow="0" w:firstColumn="0" w:lastColumn="0" w:oddVBand="0" w:evenVBand="0" w:oddHBand="0" w:evenHBand="0" w:firstRowFirstColumn="0" w:firstRowLastColumn="0" w:lastRowFirstColumn="0" w:lastRowLastColumn="0"/>
            </w:pPr>
            <w:r>
              <w:t>I have used this in my book</w:t>
            </w:r>
          </w:p>
        </w:tc>
        <w:tc>
          <w:tcPr>
            <w:tcW w:w="1911" w:type="dxa"/>
          </w:tcPr>
          <w:p w14:paraId="1F60D4BD" w14:textId="77777777" w:rsidR="001648FC" w:rsidRDefault="001648FC">
            <w:pPr>
              <w:cnfStyle w:val="100000000000" w:firstRow="1" w:lastRow="0" w:firstColumn="0" w:lastColumn="0" w:oddVBand="0" w:evenVBand="0" w:oddHBand="0" w:evenHBand="0" w:firstRowFirstColumn="0" w:firstRowLastColumn="0" w:lastRowFirstColumn="0" w:lastRowLastColumn="0"/>
            </w:pPr>
            <w:r>
              <w:t>Peer has seen this in my book</w:t>
            </w:r>
          </w:p>
        </w:tc>
      </w:tr>
      <w:tr w:rsidR="001648FC" w14:paraId="12570B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5B67B263" w14:textId="77777777" w:rsidR="001648FC" w:rsidRDefault="001648FC">
            <w:pPr>
              <w:rPr>
                <w:b w:val="0"/>
              </w:rPr>
            </w:pPr>
            <w:r w:rsidRPr="00C85D48">
              <w:t>Understanding and connecting sentences</w:t>
            </w:r>
          </w:p>
          <w:p w14:paraId="3433595B" w14:textId="77777777" w:rsidR="001648FC" w:rsidRPr="000215A0" w:rsidRDefault="001648FC">
            <w:pPr>
              <w:rPr>
                <w:b w:val="0"/>
                <w:bCs/>
              </w:rPr>
            </w:pPr>
            <w:r w:rsidRPr="000215A0">
              <w:rPr>
                <w:b w:val="0"/>
                <w:bCs/>
              </w:rPr>
              <w:t>Identify pronouns linked to nouns within and across sentences and/or paragraphs</w:t>
            </w:r>
          </w:p>
        </w:tc>
        <w:tc>
          <w:tcPr>
            <w:tcW w:w="1910" w:type="dxa"/>
          </w:tcPr>
          <w:p w14:paraId="30F7C649" w14:textId="77777777" w:rsidR="001648FC" w:rsidRDefault="001648FC">
            <w:pPr>
              <w:cnfStyle w:val="000000100000" w:firstRow="0" w:lastRow="0" w:firstColumn="0" w:lastColumn="0" w:oddVBand="0" w:evenVBand="0" w:oddHBand="1" w:evenHBand="0" w:firstRowFirstColumn="0" w:firstRowLastColumn="0" w:lastRowFirstColumn="0" w:lastRowLastColumn="0"/>
            </w:pPr>
          </w:p>
        </w:tc>
        <w:tc>
          <w:tcPr>
            <w:tcW w:w="1911" w:type="dxa"/>
          </w:tcPr>
          <w:p w14:paraId="2C7EAA46" w14:textId="77777777" w:rsidR="001648FC" w:rsidRDefault="001648FC">
            <w:pPr>
              <w:cnfStyle w:val="000000100000" w:firstRow="0" w:lastRow="0" w:firstColumn="0" w:lastColumn="0" w:oddVBand="0" w:evenVBand="0" w:oddHBand="1" w:evenHBand="0" w:firstRowFirstColumn="0" w:firstRowLastColumn="0" w:lastRowFirstColumn="0" w:lastRowLastColumn="0"/>
            </w:pPr>
          </w:p>
        </w:tc>
      </w:tr>
      <w:tr w:rsidR="001648FC" w14:paraId="2E8CAC5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305D75AA" w14:textId="77777777" w:rsidR="001648FC" w:rsidRDefault="001648FC">
            <w:pPr>
              <w:rPr>
                <w:b w:val="0"/>
              </w:rPr>
            </w:pPr>
            <w:r w:rsidRPr="006C7D7C">
              <w:t>Understanding whole text</w:t>
            </w:r>
          </w:p>
          <w:p w14:paraId="0C77CF48" w14:textId="77777777" w:rsidR="001648FC" w:rsidRPr="000215A0" w:rsidRDefault="001648FC">
            <w:pPr>
              <w:rPr>
                <w:b w:val="0"/>
                <w:bCs/>
              </w:rPr>
            </w:pPr>
            <w:r w:rsidRPr="000215A0">
              <w:rPr>
                <w:b w:val="0"/>
                <w:bCs/>
              </w:rPr>
              <w:t>Identify how creative visual features are used to expand meaning</w:t>
            </w:r>
          </w:p>
        </w:tc>
        <w:tc>
          <w:tcPr>
            <w:tcW w:w="1910" w:type="dxa"/>
          </w:tcPr>
          <w:p w14:paraId="6B57AC6F" w14:textId="77777777" w:rsidR="001648FC" w:rsidRDefault="001648FC">
            <w:pPr>
              <w:cnfStyle w:val="000000010000" w:firstRow="0" w:lastRow="0" w:firstColumn="0" w:lastColumn="0" w:oddVBand="0" w:evenVBand="0" w:oddHBand="0" w:evenHBand="1" w:firstRowFirstColumn="0" w:firstRowLastColumn="0" w:lastRowFirstColumn="0" w:lastRowLastColumn="0"/>
            </w:pPr>
          </w:p>
        </w:tc>
        <w:tc>
          <w:tcPr>
            <w:tcW w:w="1911" w:type="dxa"/>
          </w:tcPr>
          <w:p w14:paraId="1D7F0FC5" w14:textId="77777777" w:rsidR="001648FC" w:rsidRDefault="001648FC">
            <w:pPr>
              <w:cnfStyle w:val="000000010000" w:firstRow="0" w:lastRow="0" w:firstColumn="0" w:lastColumn="0" w:oddVBand="0" w:evenVBand="0" w:oddHBand="0" w:evenHBand="1" w:firstRowFirstColumn="0" w:firstRowLastColumn="0" w:lastRowFirstColumn="0" w:lastRowLastColumn="0"/>
            </w:pPr>
          </w:p>
        </w:tc>
      </w:tr>
      <w:tr w:rsidR="001648FC" w14:paraId="20025AD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65BC7326" w14:textId="77777777" w:rsidR="001648FC" w:rsidRDefault="001648FC">
            <w:pPr>
              <w:rPr>
                <w:b w:val="0"/>
              </w:rPr>
            </w:pPr>
            <w:r w:rsidRPr="00A607D1">
              <w:t>Text features</w:t>
            </w:r>
          </w:p>
          <w:p w14:paraId="099A6814" w14:textId="77777777" w:rsidR="001648FC" w:rsidRPr="004011CF" w:rsidRDefault="001648FC">
            <w:pPr>
              <w:rPr>
                <w:b w:val="0"/>
                <w:bCs/>
              </w:rPr>
            </w:pPr>
            <w:r w:rsidRPr="004011CF">
              <w:rPr>
                <w:b w:val="0"/>
                <w:bCs/>
              </w:rPr>
              <w:t>Select and use a range of conjunctions to create cohesive texts</w:t>
            </w:r>
          </w:p>
        </w:tc>
        <w:tc>
          <w:tcPr>
            <w:tcW w:w="1910" w:type="dxa"/>
          </w:tcPr>
          <w:p w14:paraId="039770A1" w14:textId="77777777" w:rsidR="001648FC" w:rsidRDefault="001648FC">
            <w:pPr>
              <w:cnfStyle w:val="000000100000" w:firstRow="0" w:lastRow="0" w:firstColumn="0" w:lastColumn="0" w:oddVBand="0" w:evenVBand="0" w:oddHBand="1" w:evenHBand="0" w:firstRowFirstColumn="0" w:firstRowLastColumn="0" w:lastRowFirstColumn="0" w:lastRowLastColumn="0"/>
            </w:pPr>
          </w:p>
        </w:tc>
        <w:tc>
          <w:tcPr>
            <w:tcW w:w="1911" w:type="dxa"/>
          </w:tcPr>
          <w:p w14:paraId="63C88E27" w14:textId="77777777" w:rsidR="001648FC" w:rsidRDefault="001648FC">
            <w:pPr>
              <w:cnfStyle w:val="000000100000" w:firstRow="0" w:lastRow="0" w:firstColumn="0" w:lastColumn="0" w:oddVBand="0" w:evenVBand="0" w:oddHBand="1" w:evenHBand="0" w:firstRowFirstColumn="0" w:firstRowLastColumn="0" w:lastRowFirstColumn="0" w:lastRowLastColumn="0"/>
            </w:pPr>
          </w:p>
        </w:tc>
      </w:tr>
      <w:tr w:rsidR="001648FC" w14:paraId="1BF9B08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1562C5F1" w14:textId="77777777" w:rsidR="001648FC" w:rsidRDefault="001648FC">
            <w:pPr>
              <w:rPr>
                <w:b w:val="0"/>
              </w:rPr>
            </w:pPr>
            <w:r w:rsidRPr="004011CF">
              <w:t>Text features</w:t>
            </w:r>
          </w:p>
          <w:p w14:paraId="09506301" w14:textId="77777777" w:rsidR="001648FC" w:rsidRPr="004011CF" w:rsidRDefault="001648FC">
            <w:pPr>
              <w:rPr>
                <w:b w:val="0"/>
                <w:bCs/>
              </w:rPr>
            </w:pPr>
            <w:r w:rsidRPr="004011CF">
              <w:rPr>
                <w:b w:val="0"/>
                <w:bCs/>
              </w:rPr>
              <w:t>Use appropriate tense across a text</w:t>
            </w:r>
          </w:p>
        </w:tc>
        <w:tc>
          <w:tcPr>
            <w:tcW w:w="1910" w:type="dxa"/>
          </w:tcPr>
          <w:p w14:paraId="6BF2D688" w14:textId="77777777" w:rsidR="001648FC" w:rsidRDefault="001648FC">
            <w:pPr>
              <w:cnfStyle w:val="000000010000" w:firstRow="0" w:lastRow="0" w:firstColumn="0" w:lastColumn="0" w:oddVBand="0" w:evenVBand="0" w:oddHBand="0" w:evenHBand="1" w:firstRowFirstColumn="0" w:firstRowLastColumn="0" w:lastRowFirstColumn="0" w:lastRowLastColumn="0"/>
            </w:pPr>
          </w:p>
        </w:tc>
        <w:tc>
          <w:tcPr>
            <w:tcW w:w="1911" w:type="dxa"/>
          </w:tcPr>
          <w:p w14:paraId="5E1D0FF2" w14:textId="77777777" w:rsidR="001648FC" w:rsidRDefault="001648FC">
            <w:pPr>
              <w:cnfStyle w:val="000000010000" w:firstRow="0" w:lastRow="0" w:firstColumn="0" w:lastColumn="0" w:oddVBand="0" w:evenVBand="0" w:oddHBand="0" w:evenHBand="1" w:firstRowFirstColumn="0" w:firstRowLastColumn="0" w:lastRowFirstColumn="0" w:lastRowLastColumn="0"/>
            </w:pPr>
          </w:p>
        </w:tc>
      </w:tr>
      <w:tr w:rsidR="001648FC" w14:paraId="5741840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54F5D6F3" w14:textId="77777777" w:rsidR="001648FC" w:rsidRDefault="001648FC">
            <w:pPr>
              <w:rPr>
                <w:b w:val="0"/>
              </w:rPr>
            </w:pPr>
            <w:r w:rsidRPr="0033427D">
              <w:lastRenderedPageBreak/>
              <w:t>Sentence-level grammar</w:t>
            </w:r>
          </w:p>
          <w:p w14:paraId="7644130C" w14:textId="77777777" w:rsidR="001648FC" w:rsidRPr="00A0686A" w:rsidRDefault="001648FC">
            <w:pPr>
              <w:rPr>
                <w:b w:val="0"/>
                <w:bCs/>
              </w:rPr>
            </w:pPr>
            <w:r w:rsidRPr="00A0686A">
              <w:rPr>
                <w:b w:val="0"/>
                <w:bCs/>
              </w:rPr>
              <w:t>Write compound sentences using coordinating conjunctions</w:t>
            </w:r>
          </w:p>
        </w:tc>
        <w:tc>
          <w:tcPr>
            <w:tcW w:w="1910" w:type="dxa"/>
          </w:tcPr>
          <w:p w14:paraId="2C9BAD58" w14:textId="77777777" w:rsidR="001648FC" w:rsidRDefault="001648FC">
            <w:pPr>
              <w:cnfStyle w:val="000000100000" w:firstRow="0" w:lastRow="0" w:firstColumn="0" w:lastColumn="0" w:oddVBand="0" w:evenVBand="0" w:oddHBand="1" w:evenHBand="0" w:firstRowFirstColumn="0" w:firstRowLastColumn="0" w:lastRowFirstColumn="0" w:lastRowLastColumn="0"/>
            </w:pPr>
          </w:p>
        </w:tc>
        <w:tc>
          <w:tcPr>
            <w:tcW w:w="1911" w:type="dxa"/>
          </w:tcPr>
          <w:p w14:paraId="6B55D7B7" w14:textId="77777777" w:rsidR="001648FC" w:rsidRDefault="001648FC">
            <w:pPr>
              <w:cnfStyle w:val="000000100000" w:firstRow="0" w:lastRow="0" w:firstColumn="0" w:lastColumn="0" w:oddVBand="0" w:evenVBand="0" w:oddHBand="1" w:evenHBand="0" w:firstRowFirstColumn="0" w:firstRowLastColumn="0" w:lastRowFirstColumn="0" w:lastRowLastColumn="0"/>
            </w:pPr>
          </w:p>
        </w:tc>
      </w:tr>
      <w:tr w:rsidR="001648FC" w14:paraId="1E4BF65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07723CBD" w14:textId="77777777" w:rsidR="001648FC" w:rsidRDefault="001648FC">
            <w:pPr>
              <w:rPr>
                <w:b w:val="0"/>
              </w:rPr>
            </w:pPr>
            <w:r w:rsidRPr="0033427D">
              <w:t>Sentence-level grammar</w:t>
            </w:r>
          </w:p>
          <w:p w14:paraId="4490C360" w14:textId="77777777" w:rsidR="001648FC" w:rsidRPr="00DB528F" w:rsidRDefault="001648FC">
            <w:pPr>
              <w:rPr>
                <w:b w:val="0"/>
                <w:bCs/>
              </w:rPr>
            </w:pPr>
            <w:r w:rsidRPr="00DB528F">
              <w:rPr>
                <w:b w:val="0"/>
                <w:bCs/>
              </w:rPr>
              <w:t>Use action, saying, relating and sensing verbs to add detail and precision to writing</w:t>
            </w:r>
          </w:p>
        </w:tc>
        <w:tc>
          <w:tcPr>
            <w:tcW w:w="1910" w:type="dxa"/>
          </w:tcPr>
          <w:p w14:paraId="00A413DE" w14:textId="77777777" w:rsidR="001648FC" w:rsidRDefault="001648FC">
            <w:pPr>
              <w:cnfStyle w:val="000000010000" w:firstRow="0" w:lastRow="0" w:firstColumn="0" w:lastColumn="0" w:oddVBand="0" w:evenVBand="0" w:oddHBand="0" w:evenHBand="1" w:firstRowFirstColumn="0" w:firstRowLastColumn="0" w:lastRowFirstColumn="0" w:lastRowLastColumn="0"/>
            </w:pPr>
          </w:p>
        </w:tc>
        <w:tc>
          <w:tcPr>
            <w:tcW w:w="1911" w:type="dxa"/>
          </w:tcPr>
          <w:p w14:paraId="319AE4E5" w14:textId="77777777" w:rsidR="001648FC" w:rsidRDefault="001648FC">
            <w:pPr>
              <w:cnfStyle w:val="000000010000" w:firstRow="0" w:lastRow="0" w:firstColumn="0" w:lastColumn="0" w:oddVBand="0" w:evenVBand="0" w:oddHBand="0" w:evenHBand="1" w:firstRowFirstColumn="0" w:firstRowLastColumn="0" w:lastRowFirstColumn="0" w:lastRowLastColumn="0"/>
            </w:pPr>
          </w:p>
        </w:tc>
      </w:tr>
      <w:tr w:rsidR="001648FC" w14:paraId="7AAEF65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63364214" w14:textId="77777777" w:rsidR="001648FC" w:rsidRDefault="001648FC">
            <w:pPr>
              <w:rPr>
                <w:b w:val="0"/>
              </w:rPr>
            </w:pPr>
            <w:r w:rsidRPr="00D36AF6">
              <w:t>Punctuation</w:t>
            </w:r>
          </w:p>
          <w:p w14:paraId="3391F2FD" w14:textId="77777777" w:rsidR="001648FC" w:rsidRPr="002116C4" w:rsidRDefault="001648FC">
            <w:pPr>
              <w:rPr>
                <w:b w:val="0"/>
                <w:bCs/>
              </w:rPr>
            </w:pPr>
            <w:r w:rsidRPr="002116C4">
              <w:rPr>
                <w:b w:val="0"/>
                <w:bCs/>
              </w:rPr>
              <w:t>Use punctuation, including question marks and exclamation marks, accurately and for effect</w:t>
            </w:r>
          </w:p>
        </w:tc>
        <w:tc>
          <w:tcPr>
            <w:tcW w:w="1910" w:type="dxa"/>
          </w:tcPr>
          <w:p w14:paraId="01239D7E" w14:textId="77777777" w:rsidR="001648FC" w:rsidRDefault="001648FC">
            <w:pPr>
              <w:cnfStyle w:val="000000100000" w:firstRow="0" w:lastRow="0" w:firstColumn="0" w:lastColumn="0" w:oddVBand="0" w:evenVBand="0" w:oddHBand="1" w:evenHBand="0" w:firstRowFirstColumn="0" w:firstRowLastColumn="0" w:lastRowFirstColumn="0" w:lastRowLastColumn="0"/>
            </w:pPr>
          </w:p>
        </w:tc>
        <w:tc>
          <w:tcPr>
            <w:tcW w:w="1911" w:type="dxa"/>
          </w:tcPr>
          <w:p w14:paraId="4E5DAC7C" w14:textId="77777777" w:rsidR="001648FC" w:rsidRDefault="001648FC">
            <w:pPr>
              <w:cnfStyle w:val="000000100000" w:firstRow="0" w:lastRow="0" w:firstColumn="0" w:lastColumn="0" w:oddVBand="0" w:evenVBand="0" w:oddHBand="1" w:evenHBand="0" w:firstRowFirstColumn="0" w:firstRowLastColumn="0" w:lastRowFirstColumn="0" w:lastRowLastColumn="0"/>
            </w:pPr>
          </w:p>
        </w:tc>
      </w:tr>
      <w:tr w:rsidR="001648FC" w14:paraId="6A52D14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tcPr>
          <w:p w14:paraId="252DAFD1" w14:textId="77777777" w:rsidR="001648FC" w:rsidRDefault="001648FC">
            <w:pPr>
              <w:rPr>
                <w:b w:val="0"/>
              </w:rPr>
            </w:pPr>
            <w:r w:rsidRPr="00D36AF6">
              <w:t>Punctuation</w:t>
            </w:r>
          </w:p>
          <w:p w14:paraId="64BEA596" w14:textId="77777777" w:rsidR="001648FC" w:rsidRPr="002B661C" w:rsidRDefault="001648FC">
            <w:pPr>
              <w:rPr>
                <w:b w:val="0"/>
                <w:bCs/>
              </w:rPr>
            </w:pPr>
            <w:r w:rsidRPr="002B661C">
              <w:rPr>
                <w:b w:val="0"/>
                <w:bCs/>
              </w:rPr>
              <w:t>Use quotation marks for simple dialogue</w:t>
            </w:r>
          </w:p>
        </w:tc>
        <w:tc>
          <w:tcPr>
            <w:tcW w:w="1910" w:type="dxa"/>
          </w:tcPr>
          <w:p w14:paraId="00E36255" w14:textId="77777777" w:rsidR="001648FC" w:rsidRDefault="001648FC">
            <w:pPr>
              <w:cnfStyle w:val="000000010000" w:firstRow="0" w:lastRow="0" w:firstColumn="0" w:lastColumn="0" w:oddVBand="0" w:evenVBand="0" w:oddHBand="0" w:evenHBand="1" w:firstRowFirstColumn="0" w:firstRowLastColumn="0" w:lastRowFirstColumn="0" w:lastRowLastColumn="0"/>
            </w:pPr>
          </w:p>
        </w:tc>
        <w:tc>
          <w:tcPr>
            <w:tcW w:w="1911" w:type="dxa"/>
          </w:tcPr>
          <w:p w14:paraId="2E400D81" w14:textId="77777777" w:rsidR="001648FC" w:rsidRDefault="001648FC">
            <w:pPr>
              <w:cnfStyle w:val="000000010000" w:firstRow="0" w:lastRow="0" w:firstColumn="0" w:lastColumn="0" w:oddVBand="0" w:evenVBand="0" w:oddHBand="0" w:evenHBand="1" w:firstRowFirstColumn="0" w:firstRowLastColumn="0" w:lastRowFirstColumn="0" w:lastRowLastColumn="0"/>
            </w:pPr>
          </w:p>
        </w:tc>
      </w:tr>
    </w:tbl>
    <w:p w14:paraId="05C47730" w14:textId="77777777" w:rsidR="001648FC" w:rsidRDefault="001648FC" w:rsidP="00C50FF1">
      <w:pPr>
        <w:pStyle w:val="ListNumber"/>
      </w:pPr>
      <w:r>
        <w:t>Check if you can add any of these into your work.</w:t>
      </w:r>
    </w:p>
    <w:p w14:paraId="5D1D1F2A" w14:textId="77777777" w:rsidR="001648FC" w:rsidRDefault="001648FC" w:rsidP="001648FC">
      <w:pPr>
        <w:spacing w:before="0" w:after="160" w:line="259" w:lineRule="auto"/>
        <w:rPr>
          <w:rFonts w:eastAsiaTheme="majorEastAsia"/>
          <w:bCs/>
          <w:color w:val="002664"/>
          <w:sz w:val="40"/>
          <w:szCs w:val="52"/>
        </w:rPr>
      </w:pPr>
      <w:r>
        <w:rPr>
          <w:rFonts w:eastAsiaTheme="majorEastAsia"/>
          <w:bCs/>
          <w:color w:val="002664"/>
          <w:sz w:val="40"/>
          <w:szCs w:val="52"/>
        </w:rPr>
        <w:br w:type="page"/>
      </w:r>
    </w:p>
    <w:p w14:paraId="1D8594E1" w14:textId="77777777" w:rsidR="009C1FB4" w:rsidRPr="003431DF" w:rsidRDefault="009C1FB4" w:rsidP="009C1FB4">
      <w:pPr>
        <w:pStyle w:val="Heading2"/>
      </w:pPr>
      <w:bookmarkStart w:id="114" w:name="_Toc181362127"/>
      <w:r w:rsidRPr="003431DF">
        <w:lastRenderedPageBreak/>
        <w:t>Phase 4, resource 3 – providing constructive feedback</w:t>
      </w:r>
      <w:bookmarkEnd w:id="114"/>
      <w:r w:rsidRPr="003431DF">
        <w:t xml:space="preserve"> </w:t>
      </w:r>
    </w:p>
    <w:p w14:paraId="28AD337D" w14:textId="250DC956" w:rsidR="009C1FB4" w:rsidRDefault="009C1FB4" w:rsidP="009C1FB4">
      <w:pPr>
        <w:pStyle w:val="FeatureBox2"/>
      </w:pPr>
      <w:r w:rsidRPr="00E70987">
        <w:rPr>
          <w:b/>
          <w:bCs/>
        </w:rPr>
        <w:t>Teacher note:</w:t>
      </w:r>
      <w:r>
        <w:t xml:space="preserve"> the teacher should set parameters for students prior to</w:t>
      </w:r>
      <w:r w:rsidR="00C86F2D">
        <w:t xml:space="preserve"> them</w:t>
      </w:r>
      <w:r>
        <w:t xml:space="preserve"> providing feedback. </w:t>
      </w:r>
      <w:proofErr w:type="gramStart"/>
      <w:r>
        <w:t>In particular, creating</w:t>
      </w:r>
      <w:proofErr w:type="gramEnd"/>
      <w:r>
        <w:t xml:space="preserve"> a picture book is a personal task and students may be particularly sensitive to negative feedback. It is essential that students understand that constructive feedback is aimed at improving work, not implying that it is ‘bad’.</w:t>
      </w:r>
    </w:p>
    <w:p w14:paraId="179CFB49" w14:textId="77777777" w:rsidR="009C1FB4" w:rsidRDefault="009C1FB4" w:rsidP="009C1FB4">
      <w:r>
        <w:t xml:space="preserve">Peer feedback is only effective when it is positive and trustworthy. We can create trust in our feedback by basing it on the success criteria for our task. </w:t>
      </w:r>
    </w:p>
    <w:p w14:paraId="7C60CDD2" w14:textId="77777777" w:rsidR="009C1FB4" w:rsidRDefault="009C1FB4" w:rsidP="009C1FB4">
      <w:r w:rsidRPr="006D6A19">
        <w:rPr>
          <w:b/>
          <w:bCs/>
        </w:rPr>
        <w:t>Stars and stairs:</w:t>
      </w:r>
      <w:r>
        <w:t xml:space="preserve"> you will identify 3 stars and 3 stairs for a peer’s storybook. ‘Stars’ are where the work has met the success criteria. ‘Stairs’ are steps to help the author meet the success criteria. </w:t>
      </w:r>
    </w:p>
    <w:p w14:paraId="28C4FB3C" w14:textId="77777777" w:rsidR="009C1FB4" w:rsidRPr="006D6A19" w:rsidRDefault="009C1FB4" w:rsidP="009C1FB4">
      <w:pPr>
        <w:rPr>
          <w:b/>
          <w:bCs/>
        </w:rPr>
      </w:pPr>
      <w:r w:rsidRPr="006D6A19">
        <w:rPr>
          <w:b/>
          <w:bCs/>
        </w:rPr>
        <w:t>Rules of peer feedback</w:t>
      </w:r>
    </w:p>
    <w:p w14:paraId="27E6EFB6" w14:textId="77777777" w:rsidR="009C1FB4" w:rsidRPr="006D6A19" w:rsidRDefault="009C1FB4" w:rsidP="00E9205F">
      <w:pPr>
        <w:pStyle w:val="ListBullet"/>
      </w:pPr>
      <w:r w:rsidRPr="006D6A19">
        <w:t xml:space="preserve">All feedback must be directly related to the success criteria. Comments such as </w:t>
      </w:r>
      <w:r>
        <w:t>‘</w:t>
      </w:r>
      <w:r w:rsidRPr="006D6A19">
        <w:t>I like it!</w:t>
      </w:r>
      <w:r>
        <w:t>’</w:t>
      </w:r>
      <w:r w:rsidRPr="006D6A19">
        <w:t xml:space="preserve"> are nice, but not valuable feedback to effect improvement. </w:t>
      </w:r>
    </w:p>
    <w:p w14:paraId="6186D475" w14:textId="77777777" w:rsidR="009C1FB4" w:rsidRPr="006D6A19" w:rsidRDefault="009C1FB4" w:rsidP="00E9205F">
      <w:pPr>
        <w:pStyle w:val="ListBullet"/>
      </w:pPr>
      <w:r w:rsidRPr="006D6A19">
        <w:t xml:space="preserve">Feedback must be tangible and actionable. </w:t>
      </w:r>
      <w:r>
        <w:t>‘</w:t>
      </w:r>
      <w:r w:rsidRPr="006D6A19">
        <w:t>Good work</w:t>
      </w:r>
      <w:r>
        <w:t xml:space="preserve">’ </w:t>
      </w:r>
      <w:r w:rsidRPr="006D6A19">
        <w:t xml:space="preserve">or </w:t>
      </w:r>
      <w:r>
        <w:t>‘</w:t>
      </w:r>
      <w:r w:rsidRPr="006D6A19">
        <w:t>I don’t get it</w:t>
      </w:r>
      <w:r>
        <w:t>’</w:t>
      </w:r>
      <w:r w:rsidRPr="006D6A19">
        <w:t xml:space="preserve"> are unclear – make direct statements on what </w:t>
      </w:r>
      <w:r>
        <w:t xml:space="preserve">has </w:t>
      </w:r>
      <w:r w:rsidRPr="006D6A19">
        <w:t xml:space="preserve">met the success criteria and clear actions for the author to meet the success criteria in all areas. </w:t>
      </w:r>
    </w:p>
    <w:p w14:paraId="0C918751" w14:textId="77777777" w:rsidR="009C1FB4" w:rsidRPr="006D6A19" w:rsidRDefault="009C1FB4" w:rsidP="00E9205F">
      <w:pPr>
        <w:pStyle w:val="ListBullet"/>
      </w:pPr>
      <w:r w:rsidRPr="006D6A19">
        <w:t xml:space="preserve">Use respectful language. Our classrooms are a place where everyone belongs, and our feedback needs to reflect this. </w:t>
      </w:r>
    </w:p>
    <w:p w14:paraId="4600D6BD" w14:textId="77777777" w:rsidR="009C1FB4" w:rsidRPr="006D6A19" w:rsidRDefault="009C1FB4" w:rsidP="009C1FB4">
      <w:pPr>
        <w:rPr>
          <w:b/>
          <w:bCs/>
        </w:rPr>
      </w:pPr>
      <w:r w:rsidRPr="006D6A19">
        <w:rPr>
          <w:b/>
          <w:bCs/>
        </w:rPr>
        <w:t>Sentence starters – stars</w:t>
      </w:r>
    </w:p>
    <w:p w14:paraId="293ADFDC" w14:textId="77777777" w:rsidR="009C1FB4" w:rsidRDefault="009C1FB4" w:rsidP="00E9205F">
      <w:pPr>
        <w:pStyle w:val="ListBullet"/>
      </w:pPr>
      <w:r>
        <w:t>The use of colour helps me understand ...</w:t>
      </w:r>
    </w:p>
    <w:p w14:paraId="52AAD489" w14:textId="77777777" w:rsidR="009C1FB4" w:rsidRDefault="009C1FB4" w:rsidP="00E9205F">
      <w:pPr>
        <w:pStyle w:val="ListBullet"/>
      </w:pPr>
      <w:r>
        <w:t>The story is clear because you ...</w:t>
      </w:r>
    </w:p>
    <w:p w14:paraId="7EA86EE5" w14:textId="77777777" w:rsidR="009C1FB4" w:rsidRDefault="009C1FB4" w:rsidP="00E9205F">
      <w:pPr>
        <w:pStyle w:val="ListBullet"/>
      </w:pPr>
      <w:r>
        <w:t>Your approach to … was effective because ...</w:t>
      </w:r>
    </w:p>
    <w:p w14:paraId="1EB3534F" w14:textId="77777777" w:rsidR="009C1FB4" w:rsidRDefault="009C1FB4" w:rsidP="00E9205F">
      <w:pPr>
        <w:pStyle w:val="ListBullet"/>
      </w:pPr>
      <w:r>
        <w:t>Using … made it easy to understand your message because ...</w:t>
      </w:r>
    </w:p>
    <w:p w14:paraId="608FCAF3" w14:textId="77777777" w:rsidR="009C1FB4" w:rsidRPr="00645978" w:rsidRDefault="009C1FB4" w:rsidP="009C1FB4">
      <w:pPr>
        <w:rPr>
          <w:b/>
          <w:bCs/>
        </w:rPr>
      </w:pPr>
      <w:r w:rsidRPr="00645978">
        <w:rPr>
          <w:b/>
          <w:bCs/>
        </w:rPr>
        <w:t xml:space="preserve">Sentence starters – stairs </w:t>
      </w:r>
    </w:p>
    <w:p w14:paraId="0769B089" w14:textId="77777777" w:rsidR="009C1FB4" w:rsidRDefault="009C1FB4" w:rsidP="00E9205F">
      <w:pPr>
        <w:pStyle w:val="ListBullet"/>
      </w:pPr>
      <w:r>
        <w:t>You could strengthen this by ...</w:t>
      </w:r>
    </w:p>
    <w:p w14:paraId="7CA62C97" w14:textId="77777777" w:rsidR="009C1FB4" w:rsidRDefault="009C1FB4" w:rsidP="00E9205F">
      <w:pPr>
        <w:pStyle w:val="ListBullet"/>
      </w:pPr>
      <w:r>
        <w:t>Including … could make this clearer because ...</w:t>
      </w:r>
    </w:p>
    <w:p w14:paraId="0E099F3C" w14:textId="77777777" w:rsidR="009C1FB4" w:rsidRDefault="009C1FB4" w:rsidP="00E9205F">
      <w:pPr>
        <w:pStyle w:val="ListBullet"/>
      </w:pPr>
      <w:r>
        <w:t>One area for improvement could be ...</w:t>
      </w:r>
    </w:p>
    <w:p w14:paraId="222E765F" w14:textId="77777777" w:rsidR="009C1FB4" w:rsidRDefault="009C1FB4" w:rsidP="00E9205F">
      <w:pPr>
        <w:pStyle w:val="ListBullet"/>
      </w:pPr>
      <w:r>
        <w:t>Consider using … to ...</w:t>
      </w:r>
    </w:p>
    <w:p w14:paraId="12011903" w14:textId="0EE3D39A" w:rsidR="009863A0" w:rsidRPr="003431DF" w:rsidRDefault="009863A0" w:rsidP="003431DF">
      <w:pPr>
        <w:pStyle w:val="Heading2"/>
      </w:pPr>
      <w:bookmarkStart w:id="115" w:name="_Toc181362128"/>
      <w:r w:rsidRPr="003431DF">
        <w:lastRenderedPageBreak/>
        <w:t xml:space="preserve">Phase 4, activity </w:t>
      </w:r>
      <w:r w:rsidR="00782AE0" w:rsidRPr="003431DF">
        <w:t>8</w:t>
      </w:r>
      <w:r w:rsidRPr="003431DF">
        <w:t xml:space="preserve"> – self-reflection o</w:t>
      </w:r>
      <w:r w:rsidR="00C86F2D">
        <w:t>n</w:t>
      </w:r>
      <w:r w:rsidRPr="003431DF">
        <w:t xml:space="preserve"> my composition</w:t>
      </w:r>
      <w:bookmarkEnd w:id="115"/>
      <w:r w:rsidRPr="003431DF">
        <w:t xml:space="preserve"> </w:t>
      </w:r>
    </w:p>
    <w:p w14:paraId="4F29563D" w14:textId="6723BB11" w:rsidR="009863A0" w:rsidRDefault="009863A0">
      <w:pPr>
        <w:pStyle w:val="ListNumber"/>
        <w:numPr>
          <w:ilvl w:val="0"/>
          <w:numId w:val="6"/>
        </w:numPr>
      </w:pPr>
      <w:r>
        <w:t>Use the 3D reflection scaffold to plan a short reflection (200</w:t>
      </w:r>
      <w:r w:rsidR="00A22C76">
        <w:t xml:space="preserve"> to </w:t>
      </w:r>
      <w:r>
        <w:t>250 words) about the creation of your book explaining:</w:t>
      </w:r>
    </w:p>
    <w:p w14:paraId="7FDE4D4E" w14:textId="77777777" w:rsidR="009863A0" w:rsidRDefault="009863A0">
      <w:pPr>
        <w:pStyle w:val="ListNumber2"/>
        <w:numPr>
          <w:ilvl w:val="0"/>
          <w:numId w:val="11"/>
        </w:numPr>
      </w:pPr>
      <w:r w:rsidRPr="00090CFA">
        <w:t>how you</w:t>
      </w:r>
      <w:r>
        <w:t xml:space="preserve"> used visual devices to complement the narrative</w:t>
      </w:r>
    </w:p>
    <w:p w14:paraId="0E489FCD" w14:textId="77777777" w:rsidR="009863A0" w:rsidRDefault="009863A0">
      <w:pPr>
        <w:pStyle w:val="ListNumber2"/>
        <w:numPr>
          <w:ilvl w:val="0"/>
          <w:numId w:val="11"/>
        </w:numPr>
      </w:pPr>
      <w:r>
        <w:t>h</w:t>
      </w:r>
      <w:r w:rsidRPr="00090CFA">
        <w:t>ow you</w:t>
      </w:r>
      <w:r>
        <w:t xml:space="preserve"> conveyed </w:t>
      </w:r>
      <w:r w:rsidRPr="00090CFA">
        <w:t>your</w:t>
      </w:r>
      <w:r>
        <w:t xml:space="preserve"> chosen theme through both visuals and text</w:t>
      </w:r>
    </w:p>
    <w:p w14:paraId="132735B2" w14:textId="77777777" w:rsidR="009863A0" w:rsidRDefault="009863A0">
      <w:pPr>
        <w:pStyle w:val="ListNumber2"/>
        <w:numPr>
          <w:ilvl w:val="0"/>
          <w:numId w:val="11"/>
        </w:numPr>
      </w:pPr>
      <w:r w:rsidRPr="00090CFA">
        <w:t>how you tried</w:t>
      </w:r>
      <w:r>
        <w:t xml:space="preserve"> to positio</w:t>
      </w:r>
      <w:r w:rsidRPr="003B0F3C">
        <w:t>n your</w:t>
      </w:r>
      <w:r>
        <w:t xml:space="preserve"> audience and create an emotional response</w:t>
      </w:r>
      <w:r w:rsidRPr="00090CFA">
        <w:t xml:space="preserve"> to your cultural or diverse story</w:t>
      </w:r>
    </w:p>
    <w:p w14:paraId="6243A64F" w14:textId="77777777" w:rsidR="009863A0" w:rsidRPr="004E2571" w:rsidRDefault="009863A0">
      <w:pPr>
        <w:pStyle w:val="ListNumber2"/>
        <w:numPr>
          <w:ilvl w:val="0"/>
          <w:numId w:val="11"/>
        </w:numPr>
      </w:pPr>
      <w:r>
        <w:t xml:space="preserve">how you incorporated </w:t>
      </w:r>
      <w:r w:rsidRPr="009D6BAA">
        <w:t>grammar</w:t>
      </w:r>
      <w:r>
        <w:t xml:space="preserve"> opportunities in your story</w:t>
      </w:r>
      <w:r w:rsidRPr="00090CFA">
        <w:t>.</w:t>
      </w:r>
    </w:p>
    <w:p w14:paraId="58500AD3" w14:textId="7AA47E5C" w:rsidR="009863A0" w:rsidRPr="00090CFA" w:rsidRDefault="009863A0" w:rsidP="009863A0">
      <w:pPr>
        <w:pStyle w:val="Caption"/>
      </w:pPr>
      <w:r>
        <w:t xml:space="preserve">Table </w:t>
      </w:r>
      <w:r>
        <w:fldChar w:fldCharType="begin"/>
      </w:r>
      <w:r>
        <w:instrText xml:space="preserve"> SEQ Table \* ARABIC </w:instrText>
      </w:r>
      <w:r>
        <w:fldChar w:fldCharType="separate"/>
      </w:r>
      <w:r w:rsidR="00FA27C4">
        <w:rPr>
          <w:noProof/>
        </w:rPr>
        <w:t>67</w:t>
      </w:r>
      <w:r>
        <w:fldChar w:fldCharType="end"/>
      </w:r>
      <w:r>
        <w:t xml:space="preserve"> </w:t>
      </w:r>
      <w:r w:rsidR="00FA27C4">
        <w:t>–</w:t>
      </w:r>
      <w:r>
        <w:t xml:space="preserve"> 3D reflection scaffold</w:t>
      </w:r>
    </w:p>
    <w:tbl>
      <w:tblPr>
        <w:tblStyle w:val="Tableheader"/>
        <w:tblW w:w="5000" w:type="pct"/>
        <w:tblLook w:val="06A0" w:firstRow="1" w:lastRow="0" w:firstColumn="1" w:lastColumn="0" w:noHBand="1" w:noVBand="1"/>
        <w:tblDescription w:val="3D reflection scaffold - dimension and actions."/>
      </w:tblPr>
      <w:tblGrid>
        <w:gridCol w:w="1341"/>
        <w:gridCol w:w="2623"/>
        <w:gridCol w:w="5666"/>
      </w:tblGrid>
      <w:tr w:rsidR="009863A0" w:rsidRPr="000648B6" w14:paraId="2E569BE1"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6" w:type="pct"/>
          </w:tcPr>
          <w:p w14:paraId="11BC3099" w14:textId="77777777" w:rsidR="009863A0" w:rsidRPr="00F35C84" w:rsidRDefault="009863A0">
            <w:r w:rsidRPr="00F35C84">
              <w:t>Dimension</w:t>
            </w:r>
          </w:p>
        </w:tc>
        <w:tc>
          <w:tcPr>
            <w:tcW w:w="1362" w:type="pct"/>
          </w:tcPr>
          <w:p w14:paraId="7BA11F4A" w14:textId="77777777" w:rsidR="009863A0" w:rsidRPr="00F35C84" w:rsidRDefault="009863A0">
            <w:pPr>
              <w:cnfStyle w:val="100000000000" w:firstRow="1" w:lastRow="0" w:firstColumn="0" w:lastColumn="0" w:oddVBand="0" w:evenVBand="0" w:oddHBand="0" w:evenHBand="0" w:firstRowFirstColumn="0" w:firstRowLastColumn="0" w:lastRowFirstColumn="0" w:lastRowLastColumn="0"/>
            </w:pPr>
            <w:r w:rsidRPr="00F35C84">
              <w:t>Actions</w:t>
            </w:r>
          </w:p>
        </w:tc>
        <w:tc>
          <w:tcPr>
            <w:tcW w:w="2942" w:type="pct"/>
          </w:tcPr>
          <w:p w14:paraId="6F3A658C" w14:textId="77777777" w:rsidR="009863A0" w:rsidRPr="00F35C84" w:rsidRDefault="009863A0">
            <w:pPr>
              <w:cnfStyle w:val="100000000000" w:firstRow="1" w:lastRow="0" w:firstColumn="0" w:lastColumn="0" w:oddVBand="0" w:evenVBand="0" w:oddHBand="0" w:evenHBand="0" w:firstRowFirstColumn="0" w:firstRowLastColumn="0" w:lastRowFirstColumn="0" w:lastRowLastColumn="0"/>
            </w:pPr>
            <w:r>
              <w:t>Reflection planning</w:t>
            </w:r>
          </w:p>
        </w:tc>
      </w:tr>
      <w:tr w:rsidR="009863A0" w:rsidRPr="000648B6" w14:paraId="5D2D6365" w14:textId="77777777">
        <w:trPr>
          <w:trHeight w:val="2835"/>
        </w:trPr>
        <w:tc>
          <w:tcPr>
            <w:cnfStyle w:val="001000000000" w:firstRow="0" w:lastRow="0" w:firstColumn="1" w:lastColumn="0" w:oddVBand="0" w:evenVBand="0" w:oddHBand="0" w:evenHBand="0" w:firstRowFirstColumn="0" w:firstRowLastColumn="0" w:lastRowFirstColumn="0" w:lastRowLastColumn="0"/>
            <w:tcW w:w="696" w:type="pct"/>
          </w:tcPr>
          <w:p w14:paraId="4BA6CF7E" w14:textId="77777777" w:rsidR="009863A0" w:rsidRPr="00F35C84" w:rsidRDefault="009863A0">
            <w:r w:rsidRPr="00F35C84">
              <w:t>Describe</w:t>
            </w:r>
          </w:p>
        </w:tc>
        <w:tc>
          <w:tcPr>
            <w:tcW w:w="1362" w:type="pct"/>
          </w:tcPr>
          <w:p w14:paraId="5972FCEC" w14:textId="77777777" w:rsidR="009863A0" w:rsidRPr="000648B6" w:rsidRDefault="009863A0">
            <w:pPr>
              <w:cnfStyle w:val="000000000000" w:firstRow="0" w:lastRow="0" w:firstColumn="0" w:lastColumn="0" w:oddVBand="0" w:evenVBand="0" w:oddHBand="0" w:evenHBand="0" w:firstRowFirstColumn="0" w:firstRowLastColumn="0" w:lastRowFirstColumn="0" w:lastRowLastColumn="0"/>
            </w:pPr>
            <w:r w:rsidRPr="00F35C84">
              <w:t>Outline the text</w:t>
            </w:r>
          </w:p>
          <w:p w14:paraId="2B5DD602" w14:textId="77777777" w:rsidR="009863A0" w:rsidRPr="000648B6" w:rsidRDefault="009863A0">
            <w:pPr>
              <w:cnfStyle w:val="000000000000" w:firstRow="0" w:lastRow="0" w:firstColumn="0" w:lastColumn="0" w:oddVBand="0" w:evenVBand="0" w:oddHBand="0" w:evenHBand="0" w:firstRowFirstColumn="0" w:firstRowLastColumn="0" w:lastRowFirstColumn="0" w:lastRowLastColumn="0"/>
            </w:pPr>
            <w:r w:rsidRPr="00F35C84">
              <w:t>Provide details</w:t>
            </w:r>
            <w:r>
              <w:t xml:space="preserve"> – </w:t>
            </w:r>
            <w:r w:rsidRPr="00F35C84">
              <w:t>date, time, place, composer, audience, context, purpose</w:t>
            </w:r>
          </w:p>
        </w:tc>
        <w:tc>
          <w:tcPr>
            <w:tcW w:w="2942" w:type="pct"/>
          </w:tcPr>
          <w:p w14:paraId="49E7D042" w14:textId="77777777" w:rsidR="009863A0" w:rsidRPr="00F35C84" w:rsidRDefault="009863A0">
            <w:pPr>
              <w:cnfStyle w:val="000000000000" w:firstRow="0" w:lastRow="0" w:firstColumn="0" w:lastColumn="0" w:oddVBand="0" w:evenVBand="0" w:oddHBand="0" w:evenHBand="0" w:firstRowFirstColumn="0" w:firstRowLastColumn="0" w:lastRowFirstColumn="0" w:lastRowLastColumn="0"/>
            </w:pPr>
          </w:p>
        </w:tc>
      </w:tr>
      <w:tr w:rsidR="009863A0" w:rsidRPr="000648B6" w14:paraId="4D8BC08C" w14:textId="77777777">
        <w:trPr>
          <w:trHeight w:val="2835"/>
        </w:trPr>
        <w:tc>
          <w:tcPr>
            <w:cnfStyle w:val="001000000000" w:firstRow="0" w:lastRow="0" w:firstColumn="1" w:lastColumn="0" w:oddVBand="0" w:evenVBand="0" w:oddHBand="0" w:evenHBand="0" w:firstRowFirstColumn="0" w:firstRowLastColumn="0" w:lastRowFirstColumn="0" w:lastRowLastColumn="0"/>
            <w:tcW w:w="696" w:type="pct"/>
          </w:tcPr>
          <w:p w14:paraId="314AF75A" w14:textId="77777777" w:rsidR="009863A0" w:rsidRPr="00F35C84" w:rsidRDefault="009863A0">
            <w:r w:rsidRPr="00F35C84">
              <w:t>Disclose</w:t>
            </w:r>
          </w:p>
        </w:tc>
        <w:tc>
          <w:tcPr>
            <w:tcW w:w="1362" w:type="pct"/>
          </w:tcPr>
          <w:p w14:paraId="2400137C" w14:textId="77777777" w:rsidR="009863A0" w:rsidRPr="000648B6" w:rsidRDefault="009863A0">
            <w:pPr>
              <w:cnfStyle w:val="000000000000" w:firstRow="0" w:lastRow="0" w:firstColumn="0" w:lastColumn="0" w:oddVBand="0" w:evenVBand="0" w:oddHBand="0" w:evenHBand="0" w:firstRowFirstColumn="0" w:firstRowLastColumn="0" w:lastRowFirstColumn="0" w:lastRowLastColumn="0"/>
            </w:pPr>
            <w:r w:rsidRPr="00F35C84">
              <w:t xml:space="preserve">Use the first-person pronoun to explain your thoughts, feelings and ideas </w:t>
            </w:r>
          </w:p>
          <w:p w14:paraId="31F84315" w14:textId="77777777" w:rsidR="009863A0" w:rsidRPr="000648B6" w:rsidRDefault="009863A0">
            <w:pPr>
              <w:cnfStyle w:val="000000000000" w:firstRow="0" w:lastRow="0" w:firstColumn="0" w:lastColumn="0" w:oddVBand="0" w:evenVBand="0" w:oddHBand="0" w:evenHBand="0" w:firstRowFirstColumn="0" w:firstRowLastColumn="0" w:lastRowFirstColumn="0" w:lastRowLastColumn="0"/>
            </w:pPr>
            <w:r w:rsidRPr="00F35C84">
              <w:t>Use specific examples of features to fully explain point of view</w:t>
            </w:r>
          </w:p>
        </w:tc>
        <w:tc>
          <w:tcPr>
            <w:tcW w:w="2942" w:type="pct"/>
          </w:tcPr>
          <w:p w14:paraId="1C32379A" w14:textId="77777777" w:rsidR="009863A0" w:rsidRPr="00F35C84" w:rsidRDefault="009863A0">
            <w:pPr>
              <w:cnfStyle w:val="000000000000" w:firstRow="0" w:lastRow="0" w:firstColumn="0" w:lastColumn="0" w:oddVBand="0" w:evenVBand="0" w:oddHBand="0" w:evenHBand="0" w:firstRowFirstColumn="0" w:firstRowLastColumn="0" w:lastRowFirstColumn="0" w:lastRowLastColumn="0"/>
            </w:pPr>
          </w:p>
        </w:tc>
      </w:tr>
      <w:tr w:rsidR="009863A0" w:rsidRPr="000648B6" w14:paraId="287274A6" w14:textId="77777777">
        <w:trPr>
          <w:trHeight w:val="2835"/>
        </w:trPr>
        <w:tc>
          <w:tcPr>
            <w:cnfStyle w:val="001000000000" w:firstRow="0" w:lastRow="0" w:firstColumn="1" w:lastColumn="0" w:oddVBand="0" w:evenVBand="0" w:oddHBand="0" w:evenHBand="0" w:firstRowFirstColumn="0" w:firstRowLastColumn="0" w:lastRowFirstColumn="0" w:lastRowLastColumn="0"/>
            <w:tcW w:w="696" w:type="pct"/>
          </w:tcPr>
          <w:p w14:paraId="05669E25" w14:textId="77777777" w:rsidR="009863A0" w:rsidRPr="00F35C84" w:rsidRDefault="009863A0">
            <w:r w:rsidRPr="00F35C84">
              <w:lastRenderedPageBreak/>
              <w:t>Decision</w:t>
            </w:r>
          </w:p>
        </w:tc>
        <w:tc>
          <w:tcPr>
            <w:tcW w:w="1362" w:type="pct"/>
          </w:tcPr>
          <w:p w14:paraId="4CCD9867" w14:textId="77777777" w:rsidR="009863A0" w:rsidRPr="000648B6" w:rsidRDefault="009863A0">
            <w:pPr>
              <w:cnfStyle w:val="000000000000" w:firstRow="0" w:lastRow="0" w:firstColumn="0" w:lastColumn="0" w:oddVBand="0" w:evenVBand="0" w:oddHBand="0" w:evenHBand="0" w:firstRowFirstColumn="0" w:firstRowLastColumn="0" w:lastRowFirstColumn="0" w:lastRowLastColumn="0"/>
            </w:pPr>
            <w:r w:rsidRPr="00F35C84">
              <w:t>Use the first-person pronoun to outline how your thinking and learning has been affected</w:t>
            </w:r>
          </w:p>
        </w:tc>
        <w:tc>
          <w:tcPr>
            <w:tcW w:w="2942" w:type="pct"/>
          </w:tcPr>
          <w:p w14:paraId="065C92A5" w14:textId="77777777" w:rsidR="009863A0" w:rsidRPr="00F35C84" w:rsidRDefault="009863A0">
            <w:pPr>
              <w:cnfStyle w:val="000000000000" w:firstRow="0" w:lastRow="0" w:firstColumn="0" w:lastColumn="0" w:oddVBand="0" w:evenVBand="0" w:oddHBand="0" w:evenHBand="0" w:firstRowFirstColumn="0" w:firstRowLastColumn="0" w:lastRowFirstColumn="0" w:lastRowLastColumn="0"/>
            </w:pPr>
          </w:p>
        </w:tc>
      </w:tr>
    </w:tbl>
    <w:p w14:paraId="49F1BA54" w14:textId="77777777" w:rsidR="009863A0" w:rsidRDefault="009863A0">
      <w:pPr>
        <w:pStyle w:val="ListNumber"/>
        <w:numPr>
          <w:ilvl w:val="0"/>
          <w:numId w:val="6"/>
        </w:numPr>
      </w:pPr>
      <w:r>
        <w:t>Write your reflection in full below</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Lines for student response"/>
      </w:tblPr>
      <w:tblGrid>
        <w:gridCol w:w="9628"/>
      </w:tblGrid>
      <w:tr w:rsidR="009863A0" w14:paraId="04DE9131" w14:textId="77777777">
        <w:tc>
          <w:tcPr>
            <w:tcW w:w="9628" w:type="dxa"/>
          </w:tcPr>
          <w:p w14:paraId="598600EE" w14:textId="77777777" w:rsidR="009863A0" w:rsidRDefault="009863A0"/>
        </w:tc>
      </w:tr>
      <w:tr w:rsidR="009863A0" w14:paraId="3DF96B86" w14:textId="77777777">
        <w:tc>
          <w:tcPr>
            <w:tcW w:w="9628" w:type="dxa"/>
          </w:tcPr>
          <w:p w14:paraId="6974B966" w14:textId="77777777" w:rsidR="009863A0" w:rsidRDefault="009863A0"/>
        </w:tc>
      </w:tr>
      <w:tr w:rsidR="009863A0" w14:paraId="7D6A0006" w14:textId="77777777">
        <w:tc>
          <w:tcPr>
            <w:tcW w:w="9628" w:type="dxa"/>
          </w:tcPr>
          <w:p w14:paraId="249EDBFB" w14:textId="77777777" w:rsidR="009863A0" w:rsidRDefault="009863A0"/>
        </w:tc>
      </w:tr>
      <w:tr w:rsidR="009863A0" w14:paraId="3AFE9E7B" w14:textId="77777777">
        <w:tc>
          <w:tcPr>
            <w:tcW w:w="9628" w:type="dxa"/>
          </w:tcPr>
          <w:p w14:paraId="668FF032" w14:textId="77777777" w:rsidR="009863A0" w:rsidRDefault="009863A0"/>
        </w:tc>
      </w:tr>
      <w:tr w:rsidR="009863A0" w14:paraId="4A5929DC" w14:textId="77777777">
        <w:tc>
          <w:tcPr>
            <w:tcW w:w="9628" w:type="dxa"/>
          </w:tcPr>
          <w:p w14:paraId="5512B93D" w14:textId="77777777" w:rsidR="009863A0" w:rsidRDefault="009863A0"/>
        </w:tc>
      </w:tr>
      <w:tr w:rsidR="009863A0" w14:paraId="0FF62137" w14:textId="77777777">
        <w:tc>
          <w:tcPr>
            <w:tcW w:w="9628" w:type="dxa"/>
          </w:tcPr>
          <w:p w14:paraId="59A7A873" w14:textId="77777777" w:rsidR="009863A0" w:rsidRDefault="009863A0"/>
        </w:tc>
      </w:tr>
      <w:tr w:rsidR="009863A0" w14:paraId="6E054EAE" w14:textId="77777777">
        <w:tc>
          <w:tcPr>
            <w:tcW w:w="9628" w:type="dxa"/>
          </w:tcPr>
          <w:p w14:paraId="706501DC" w14:textId="77777777" w:rsidR="009863A0" w:rsidRDefault="009863A0"/>
        </w:tc>
      </w:tr>
      <w:tr w:rsidR="009863A0" w14:paraId="3F185059" w14:textId="77777777">
        <w:tc>
          <w:tcPr>
            <w:tcW w:w="9628" w:type="dxa"/>
          </w:tcPr>
          <w:p w14:paraId="5CA8497E" w14:textId="77777777" w:rsidR="009863A0" w:rsidRDefault="009863A0"/>
        </w:tc>
      </w:tr>
      <w:tr w:rsidR="009863A0" w14:paraId="03790E30" w14:textId="77777777">
        <w:tc>
          <w:tcPr>
            <w:tcW w:w="9628" w:type="dxa"/>
          </w:tcPr>
          <w:p w14:paraId="22CF3D8D" w14:textId="77777777" w:rsidR="009863A0" w:rsidRDefault="009863A0"/>
        </w:tc>
      </w:tr>
      <w:tr w:rsidR="009863A0" w14:paraId="6F30E55C" w14:textId="77777777">
        <w:tc>
          <w:tcPr>
            <w:tcW w:w="9628" w:type="dxa"/>
          </w:tcPr>
          <w:p w14:paraId="5621F13F" w14:textId="77777777" w:rsidR="009863A0" w:rsidRDefault="009863A0"/>
        </w:tc>
      </w:tr>
      <w:tr w:rsidR="009863A0" w14:paraId="2E478804" w14:textId="77777777">
        <w:tc>
          <w:tcPr>
            <w:tcW w:w="9628" w:type="dxa"/>
          </w:tcPr>
          <w:p w14:paraId="41DBF4B4" w14:textId="77777777" w:rsidR="009863A0" w:rsidRDefault="009863A0"/>
        </w:tc>
      </w:tr>
      <w:tr w:rsidR="009863A0" w14:paraId="089960B6" w14:textId="77777777">
        <w:tc>
          <w:tcPr>
            <w:tcW w:w="9628" w:type="dxa"/>
          </w:tcPr>
          <w:p w14:paraId="0939C724" w14:textId="77777777" w:rsidR="009863A0" w:rsidRDefault="009863A0"/>
        </w:tc>
      </w:tr>
    </w:tbl>
    <w:p w14:paraId="7F1FD52B" w14:textId="77777777" w:rsidR="009863A0" w:rsidRDefault="009863A0" w:rsidP="009863A0">
      <w:pPr>
        <w:spacing w:before="0" w:after="160" w:line="259" w:lineRule="auto"/>
        <w:rPr>
          <w:rFonts w:eastAsiaTheme="majorEastAsia"/>
          <w:bCs/>
          <w:color w:val="002664"/>
          <w:sz w:val="36"/>
          <w:szCs w:val="48"/>
        </w:rPr>
      </w:pPr>
      <w:r>
        <w:br w:type="page"/>
      </w:r>
    </w:p>
    <w:p w14:paraId="4C3D932B" w14:textId="624CDBDB" w:rsidR="00B0618C" w:rsidRDefault="00B0618C" w:rsidP="00B0618C">
      <w:pPr>
        <w:pStyle w:val="Heading2"/>
      </w:pPr>
      <w:bookmarkStart w:id="116" w:name="_Toc181362129"/>
      <w:r w:rsidRPr="00ED300B">
        <w:lastRenderedPageBreak/>
        <w:t xml:space="preserve">Phase 4, activity </w:t>
      </w:r>
      <w:r w:rsidR="00906475" w:rsidRPr="00ED300B">
        <w:t>9</w:t>
      </w:r>
      <w:r w:rsidRPr="00ED300B">
        <w:t xml:space="preserve"> – </w:t>
      </w:r>
      <w:r w:rsidR="001B1D8A" w:rsidRPr="00ED300B">
        <w:t>grammar in context</w:t>
      </w:r>
      <w:bookmarkEnd w:id="116"/>
      <w:r w:rsidR="001B1D8A">
        <w:t xml:space="preserve"> </w:t>
      </w:r>
    </w:p>
    <w:p w14:paraId="7143C69D" w14:textId="41411890" w:rsidR="00B0618C" w:rsidRDefault="00B0618C" w:rsidP="00B0618C">
      <w:pPr>
        <w:pStyle w:val="FeatureBox2"/>
      </w:pPr>
      <w:r w:rsidRPr="0006746C">
        <w:rPr>
          <w:b/>
          <w:bCs/>
        </w:rPr>
        <w:t>Teacher note:</w:t>
      </w:r>
      <w:r>
        <w:t xml:space="preserve"> this activity </w:t>
      </w:r>
      <w:r w:rsidR="00D76F40">
        <w:t xml:space="preserve">is designed to </w:t>
      </w:r>
      <w:r>
        <w:t xml:space="preserve">prepare </w:t>
      </w:r>
      <w:r w:rsidR="00E56B04">
        <w:t xml:space="preserve">students </w:t>
      </w:r>
      <w:r>
        <w:t xml:space="preserve">to identify opportunities </w:t>
      </w:r>
      <w:r w:rsidR="0099246C">
        <w:t xml:space="preserve">for </w:t>
      </w:r>
      <w:r w:rsidR="00E56B04">
        <w:t xml:space="preserve">teaching </w:t>
      </w:r>
      <w:r w:rsidR="0099246C">
        <w:t>grammar suitable for Stage 1 students</w:t>
      </w:r>
      <w:r w:rsidR="00E56B04">
        <w:t>,</w:t>
      </w:r>
      <w:r w:rsidR="0099246C">
        <w:t xml:space="preserve"> </w:t>
      </w:r>
      <w:r>
        <w:t>in their own and peers</w:t>
      </w:r>
      <w:r w:rsidR="00C6213A">
        <w:t>’</w:t>
      </w:r>
      <w:r>
        <w:t xml:space="preserve"> work.</w:t>
      </w:r>
    </w:p>
    <w:p w14:paraId="12C40E30" w14:textId="76FB906C" w:rsidR="00B0618C" w:rsidRPr="00723DD0" w:rsidRDefault="00B0618C">
      <w:pPr>
        <w:pStyle w:val="ListNumber"/>
        <w:numPr>
          <w:ilvl w:val="0"/>
          <w:numId w:val="75"/>
        </w:numPr>
      </w:pPr>
      <w:r>
        <w:t xml:space="preserve">As a class, look at the sample page from </w:t>
      </w:r>
      <w:r w:rsidRPr="00786AAE">
        <w:rPr>
          <w:i/>
        </w:rPr>
        <w:t>Took the Children Away</w:t>
      </w:r>
      <w:r w:rsidRPr="008D2DE0">
        <w:t xml:space="preserve"> </w:t>
      </w:r>
      <w:r w:rsidRPr="00B52862">
        <w:t>by Archie Roach</w:t>
      </w:r>
      <w:r w:rsidR="00BB01CE">
        <w:t xml:space="preserve"> and Ruby Hunter</w:t>
      </w:r>
      <w:r w:rsidRPr="00723DD0">
        <w:t>.</w:t>
      </w:r>
    </w:p>
    <w:p w14:paraId="06610E53" w14:textId="573F7BF2" w:rsidR="00B0618C" w:rsidRDefault="00B0618C" w:rsidP="00B0618C">
      <w:pPr>
        <w:pStyle w:val="Caption"/>
      </w:pPr>
      <w:r>
        <w:t xml:space="preserve">Figure </w:t>
      </w:r>
      <w:r>
        <w:fldChar w:fldCharType="begin"/>
      </w:r>
      <w:r>
        <w:instrText xml:space="preserve"> SEQ Figure \* ARABIC </w:instrText>
      </w:r>
      <w:r>
        <w:fldChar w:fldCharType="separate"/>
      </w:r>
      <w:r w:rsidR="00496E25">
        <w:rPr>
          <w:noProof/>
        </w:rPr>
        <w:t>12</w:t>
      </w:r>
      <w:r>
        <w:fldChar w:fldCharType="end"/>
      </w:r>
      <w:r>
        <w:t xml:space="preserve"> – </w:t>
      </w:r>
      <w:r w:rsidR="00C6213A">
        <w:t xml:space="preserve">page </w:t>
      </w:r>
      <w:r w:rsidRPr="00B52862">
        <w:t xml:space="preserve">7 of </w:t>
      </w:r>
      <w:r w:rsidRPr="00496E4C">
        <w:rPr>
          <w:rStyle w:val="Emphasis"/>
        </w:rPr>
        <w:t>Took the Children Away</w:t>
      </w:r>
    </w:p>
    <w:p w14:paraId="546F332F" w14:textId="77777777" w:rsidR="00B0618C" w:rsidRPr="006B355C" w:rsidRDefault="00B0618C" w:rsidP="006B355C">
      <w:r w:rsidRPr="008C082F">
        <w:rPr>
          <w:noProof/>
        </w:rPr>
        <w:drawing>
          <wp:inline distT="0" distB="0" distL="0" distR="0" wp14:anchorId="3C8CDD4B" wp14:editId="5FDDF102">
            <wp:extent cx="3880236" cy="3083485"/>
            <wp:effectExtent l="0" t="0" r="6350" b="3175"/>
            <wp:docPr id="445269725" name="Picture 1" descr="Image from page 7 of 'Took the Children Away' featuring a beige-coloured, patterned background. The middle of the image features the following 4 lines of text written in black font: &#10;This story's right this story's true&#10;I would not tell lies to you&#10;Like the promises they did not keep&#10;And how they fenced us in like sheep&#10;At the bottom of the image, there is  an outline drawing of a person dressed in a traditional outfit reflective of their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69725" name="Picture 1" descr="Image from page 7 of 'Took the Children Away' featuring a beige-coloured, patterned background. The middle of the image features the following 4 lines of text written in black font: &#10;This story's right this story's true&#10;I would not tell lies to you&#10;Like the promises they did not keep&#10;And how they fenced us in like sheep&#10;At the bottom of the image, there is  an outline drawing of a person dressed in a traditional outfit reflective of their culture."/>
                    <pic:cNvPicPr/>
                  </pic:nvPicPr>
                  <pic:blipFill rotWithShape="1">
                    <a:blip r:embed="rId122"/>
                    <a:srcRect t="820" r="1131"/>
                    <a:stretch/>
                  </pic:blipFill>
                  <pic:spPr bwMode="auto">
                    <a:xfrm>
                      <a:off x="0" y="0"/>
                      <a:ext cx="3915396" cy="3111425"/>
                    </a:xfrm>
                    <a:prstGeom prst="rect">
                      <a:avLst/>
                    </a:prstGeom>
                    <a:ln>
                      <a:noFill/>
                    </a:ln>
                    <a:extLst>
                      <a:ext uri="{53640926-AAD7-44D8-BBD7-CCE9431645EC}">
                        <a14:shadowObscured xmlns:a14="http://schemas.microsoft.com/office/drawing/2010/main"/>
                      </a:ext>
                    </a:extLst>
                  </pic:spPr>
                </pic:pic>
              </a:graphicData>
            </a:graphic>
          </wp:inline>
        </w:drawing>
      </w:r>
    </w:p>
    <w:p w14:paraId="1D4529D4" w14:textId="73748169" w:rsidR="00224A89" w:rsidRPr="006B355C" w:rsidRDefault="00B0618C">
      <w:pPr>
        <w:pStyle w:val="ListNumber"/>
        <w:numPr>
          <w:ilvl w:val="0"/>
          <w:numId w:val="75"/>
        </w:numPr>
      </w:pPr>
      <w:r w:rsidRPr="006B355C">
        <w:t xml:space="preserve">Brainstorm </w:t>
      </w:r>
      <w:r w:rsidR="0087017C" w:rsidRPr="006B355C">
        <w:t>the</w:t>
      </w:r>
      <w:r w:rsidR="008A0B3A" w:rsidRPr="006B355C">
        <w:t xml:space="preserve"> </w:t>
      </w:r>
      <w:r w:rsidR="004A5AE1" w:rsidRPr="006B355C">
        <w:t>different gramma</w:t>
      </w:r>
      <w:r w:rsidR="00DB7857" w:rsidRPr="006B355C">
        <w:t>tical features</w:t>
      </w:r>
      <w:r w:rsidR="008A0B3A" w:rsidRPr="006B355C">
        <w:t xml:space="preserve"> </w:t>
      </w:r>
      <w:r w:rsidR="0087017C" w:rsidRPr="006B355C">
        <w:t>you can identify</w:t>
      </w:r>
      <w:r w:rsidRPr="006B355C">
        <w:t xml:space="preserve"> </w:t>
      </w:r>
      <w:r w:rsidR="00D76F40" w:rsidRPr="006B355C">
        <w:t>o</w:t>
      </w:r>
      <w:r w:rsidRPr="006B355C">
        <w:t xml:space="preserve">n this </w:t>
      </w:r>
      <w:r w:rsidR="00DC06E7" w:rsidRPr="006B355C">
        <w:t>page</w:t>
      </w:r>
      <w:r w:rsidR="00D76F40" w:rsidRPr="006B355C">
        <w:t>.</w:t>
      </w:r>
      <w:r w:rsidR="006B355C">
        <w:t xml:space="preserve"> </w:t>
      </w:r>
      <w:r w:rsidR="001C585F" w:rsidRPr="006B355C">
        <w:t>Y</w:t>
      </w:r>
      <w:r w:rsidR="00224A89" w:rsidRPr="006B355C">
        <w:t>ou may like to find an example of:</w:t>
      </w:r>
    </w:p>
    <w:p w14:paraId="3627F6C2" w14:textId="531041DE" w:rsidR="00224A89" w:rsidRDefault="00224A89">
      <w:pPr>
        <w:pStyle w:val="ListNumber2"/>
        <w:numPr>
          <w:ilvl w:val="0"/>
          <w:numId w:val="76"/>
        </w:numPr>
      </w:pPr>
      <w:r>
        <w:t>apostrophes</w:t>
      </w:r>
    </w:p>
    <w:p w14:paraId="36322DFF" w14:textId="77777777" w:rsidR="00224A89" w:rsidRDefault="00224A89" w:rsidP="001C585F">
      <w:pPr>
        <w:pStyle w:val="ListNumber2"/>
      </w:pPr>
      <w:r>
        <w:t>capitalisation</w:t>
      </w:r>
    </w:p>
    <w:p w14:paraId="7F0F5132" w14:textId="77777777" w:rsidR="002922D9" w:rsidRDefault="00224A89" w:rsidP="001C585F">
      <w:pPr>
        <w:pStyle w:val="ListNumber2"/>
      </w:pPr>
      <w:r>
        <w:t>contractions</w:t>
      </w:r>
    </w:p>
    <w:p w14:paraId="65B56BAB" w14:textId="77777777" w:rsidR="003A2C1E" w:rsidRDefault="002922D9" w:rsidP="001C585F">
      <w:pPr>
        <w:pStyle w:val="ListNumber2"/>
      </w:pPr>
      <w:r>
        <w:t>first person</w:t>
      </w:r>
    </w:p>
    <w:p w14:paraId="395D2504" w14:textId="3E354EC3" w:rsidR="00224A89" w:rsidRDefault="003A2C1E" w:rsidP="001C585F">
      <w:pPr>
        <w:pStyle w:val="ListNumber2"/>
      </w:pPr>
      <w:r>
        <w:t>collective pronouns</w:t>
      </w:r>
      <w:r w:rsidR="00224A89">
        <w:t>.</w:t>
      </w:r>
    </w:p>
    <w:p w14:paraId="75399D25" w14:textId="707BC706" w:rsidR="0099697C" w:rsidRDefault="00CC7C5B">
      <w:pPr>
        <w:pStyle w:val="ListNumber"/>
        <w:numPr>
          <w:ilvl w:val="0"/>
          <w:numId w:val="75"/>
        </w:numPr>
      </w:pPr>
      <w:r>
        <w:t>I</w:t>
      </w:r>
      <w:r w:rsidR="0088609C">
        <w:t xml:space="preserve">dentify </w:t>
      </w:r>
      <w:r w:rsidR="00444AD2">
        <w:t>the following figurative language</w:t>
      </w:r>
      <w:r w:rsidR="00E42F4F">
        <w:t xml:space="preserve"> devices </w:t>
      </w:r>
      <w:r w:rsidR="00C15996">
        <w:t>in the text:</w:t>
      </w:r>
    </w:p>
    <w:p w14:paraId="68798A71" w14:textId="7CC95E16" w:rsidR="00C15996" w:rsidRDefault="00C15996">
      <w:pPr>
        <w:pStyle w:val="ListNumber2"/>
        <w:numPr>
          <w:ilvl w:val="0"/>
          <w:numId w:val="92"/>
        </w:numPr>
      </w:pPr>
      <w:r>
        <w:t xml:space="preserve">an example of </w:t>
      </w:r>
      <w:r w:rsidR="00C86F2D">
        <w:t>rhyme</w:t>
      </w:r>
    </w:p>
    <w:p w14:paraId="54E66108" w14:textId="301F5FEB" w:rsidR="00C15996" w:rsidRDefault="00C15996" w:rsidP="00C15996">
      <w:pPr>
        <w:pStyle w:val="ListNumber2"/>
      </w:pPr>
      <w:r>
        <w:lastRenderedPageBreak/>
        <w:t>an example of simile.</w:t>
      </w:r>
    </w:p>
    <w:p w14:paraId="2C636E7A" w14:textId="22E3BDA3" w:rsidR="001C585F" w:rsidRDefault="00444AD2">
      <w:pPr>
        <w:pStyle w:val="ListNumber"/>
        <w:numPr>
          <w:ilvl w:val="0"/>
          <w:numId w:val="75"/>
        </w:numPr>
      </w:pPr>
      <w:r>
        <w:t>Pick 2 of the</w:t>
      </w:r>
      <w:r w:rsidR="00E42F4F">
        <w:t xml:space="preserve"> grammatical features or figurative language devices you’ve identified.</w:t>
      </w:r>
      <w:r>
        <w:t xml:space="preserve"> </w:t>
      </w:r>
      <w:r w:rsidR="001C585F">
        <w:t>In the table below</w:t>
      </w:r>
      <w:r w:rsidR="005C4D34">
        <w:t xml:space="preserve">, fill out the information you </w:t>
      </w:r>
      <w:r w:rsidR="00C47B86">
        <w:t xml:space="preserve">would need to know </w:t>
      </w:r>
      <w:r>
        <w:t xml:space="preserve">about the </w:t>
      </w:r>
      <w:r w:rsidR="00305343">
        <w:t>grammati</w:t>
      </w:r>
      <w:r w:rsidR="009041C5">
        <w:t xml:space="preserve">cal feature or figurative language device </w:t>
      </w:r>
      <w:proofErr w:type="gramStart"/>
      <w:r w:rsidR="009041C5">
        <w:t>in order to</w:t>
      </w:r>
      <w:proofErr w:type="gramEnd"/>
      <w:r w:rsidR="009041C5">
        <w:t xml:space="preserve"> teach it to a primary school student.</w:t>
      </w:r>
    </w:p>
    <w:p w14:paraId="344C294E" w14:textId="11C25FF6" w:rsidR="00D16005" w:rsidRDefault="00D16005" w:rsidP="00D16005">
      <w:pPr>
        <w:pStyle w:val="Caption"/>
      </w:pPr>
      <w:r>
        <w:t xml:space="preserve">Table </w:t>
      </w:r>
      <w:r>
        <w:fldChar w:fldCharType="begin"/>
      </w:r>
      <w:r>
        <w:instrText xml:space="preserve"> SEQ Table \* ARABIC </w:instrText>
      </w:r>
      <w:r>
        <w:fldChar w:fldCharType="separate"/>
      </w:r>
      <w:r w:rsidR="00FA27C4">
        <w:rPr>
          <w:noProof/>
        </w:rPr>
        <w:t>68</w:t>
      </w:r>
      <w:r>
        <w:fldChar w:fldCharType="end"/>
      </w:r>
      <w:r>
        <w:t xml:space="preserve"> </w:t>
      </w:r>
      <w:r w:rsidR="00CA3E30">
        <w:t>–</w:t>
      </w:r>
      <w:r>
        <w:t xml:space="preserve"> </w:t>
      </w:r>
      <w:r w:rsidR="00CA3E30">
        <w:t xml:space="preserve">teaching </w:t>
      </w:r>
      <w:r w:rsidR="00067B45">
        <w:t>information</w:t>
      </w:r>
    </w:p>
    <w:tbl>
      <w:tblPr>
        <w:tblStyle w:val="Tableheader"/>
        <w:tblW w:w="0" w:type="auto"/>
        <w:tblLook w:val="04A0" w:firstRow="1" w:lastRow="0" w:firstColumn="1" w:lastColumn="0" w:noHBand="0" w:noVBand="1"/>
        <w:tblDescription w:val="Space for student response to list grammatical features or figurative language devices."/>
      </w:tblPr>
      <w:tblGrid>
        <w:gridCol w:w="3209"/>
        <w:gridCol w:w="3209"/>
        <w:gridCol w:w="3210"/>
      </w:tblGrid>
      <w:tr w:rsidR="00D16005" w14:paraId="390C59C3" w14:textId="77777777" w:rsidTr="00D160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AA4D4DE" w14:textId="4E7B2908" w:rsidR="00D16005" w:rsidRDefault="00D16005" w:rsidP="009041C5">
            <w:r>
              <w:t>What you need to know</w:t>
            </w:r>
          </w:p>
        </w:tc>
        <w:tc>
          <w:tcPr>
            <w:tcW w:w="3209" w:type="dxa"/>
          </w:tcPr>
          <w:p w14:paraId="108717B3" w14:textId="7CEE9854" w:rsidR="00D16005" w:rsidRDefault="005849F4" w:rsidP="009041C5">
            <w:pPr>
              <w:cnfStyle w:val="100000000000" w:firstRow="1" w:lastRow="0" w:firstColumn="0" w:lastColumn="0" w:oddVBand="0" w:evenVBand="0" w:oddHBand="0" w:evenHBand="0" w:firstRowFirstColumn="0" w:firstRowLastColumn="0" w:lastRowFirstColumn="0" w:lastRowLastColumn="0"/>
            </w:pPr>
            <w:r>
              <w:t>Feature</w:t>
            </w:r>
            <w:r w:rsidR="00D16005">
              <w:t xml:space="preserve"> </w:t>
            </w:r>
            <w:r w:rsidR="00886BFD">
              <w:t xml:space="preserve">or device </w:t>
            </w:r>
            <w:r w:rsidR="00D16005">
              <w:t>1</w:t>
            </w:r>
          </w:p>
        </w:tc>
        <w:tc>
          <w:tcPr>
            <w:tcW w:w="3210" w:type="dxa"/>
          </w:tcPr>
          <w:p w14:paraId="29A4F9B5" w14:textId="5708438B" w:rsidR="00D16005" w:rsidRDefault="005849F4" w:rsidP="009041C5">
            <w:pPr>
              <w:cnfStyle w:val="100000000000" w:firstRow="1" w:lastRow="0" w:firstColumn="0" w:lastColumn="0" w:oddVBand="0" w:evenVBand="0" w:oddHBand="0" w:evenHBand="0" w:firstRowFirstColumn="0" w:firstRowLastColumn="0" w:lastRowFirstColumn="0" w:lastRowLastColumn="0"/>
            </w:pPr>
            <w:r>
              <w:t>Feature or device 2</w:t>
            </w:r>
          </w:p>
        </w:tc>
      </w:tr>
      <w:tr w:rsidR="00D16005" w14:paraId="604FE036" w14:textId="77777777" w:rsidTr="00D16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9DC72D8" w14:textId="26E62E41" w:rsidR="00D16005" w:rsidRDefault="006D190F" w:rsidP="009041C5">
            <w:r>
              <w:t xml:space="preserve">Name – what </w:t>
            </w:r>
            <w:r w:rsidR="009D7046">
              <w:t xml:space="preserve">is </w:t>
            </w:r>
            <w:r w:rsidR="00CA3E30">
              <w:t>the feature or device?</w:t>
            </w:r>
          </w:p>
        </w:tc>
        <w:tc>
          <w:tcPr>
            <w:tcW w:w="3209" w:type="dxa"/>
          </w:tcPr>
          <w:p w14:paraId="092E9C9E" w14:textId="77777777" w:rsidR="00D16005" w:rsidRDefault="00D16005" w:rsidP="009041C5">
            <w:pPr>
              <w:cnfStyle w:val="000000100000" w:firstRow="0" w:lastRow="0" w:firstColumn="0" w:lastColumn="0" w:oddVBand="0" w:evenVBand="0" w:oddHBand="1" w:evenHBand="0" w:firstRowFirstColumn="0" w:firstRowLastColumn="0" w:lastRowFirstColumn="0" w:lastRowLastColumn="0"/>
            </w:pPr>
          </w:p>
        </w:tc>
        <w:tc>
          <w:tcPr>
            <w:tcW w:w="3210" w:type="dxa"/>
          </w:tcPr>
          <w:p w14:paraId="5C3B0C33" w14:textId="77777777" w:rsidR="00D16005" w:rsidRDefault="00D16005" w:rsidP="009041C5">
            <w:pPr>
              <w:cnfStyle w:val="000000100000" w:firstRow="0" w:lastRow="0" w:firstColumn="0" w:lastColumn="0" w:oddVBand="0" w:evenVBand="0" w:oddHBand="1" w:evenHBand="0" w:firstRowFirstColumn="0" w:firstRowLastColumn="0" w:lastRowFirstColumn="0" w:lastRowLastColumn="0"/>
            </w:pPr>
          </w:p>
        </w:tc>
      </w:tr>
      <w:tr w:rsidR="00D16005" w14:paraId="3225E618" w14:textId="77777777" w:rsidTr="00D160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3594FBB" w14:textId="1A18EE46" w:rsidR="00D16005" w:rsidRDefault="006D190F" w:rsidP="009041C5">
            <w:r>
              <w:t xml:space="preserve">Definition – </w:t>
            </w:r>
            <w:r w:rsidR="008B570F">
              <w:t xml:space="preserve">What </w:t>
            </w:r>
            <w:r>
              <w:t xml:space="preserve">is </w:t>
            </w:r>
            <w:r w:rsidR="00572A65">
              <w:t>it used for?</w:t>
            </w:r>
          </w:p>
        </w:tc>
        <w:tc>
          <w:tcPr>
            <w:tcW w:w="3209" w:type="dxa"/>
          </w:tcPr>
          <w:p w14:paraId="4454AA26" w14:textId="77777777" w:rsidR="00D16005" w:rsidRDefault="00D16005" w:rsidP="009041C5">
            <w:pPr>
              <w:cnfStyle w:val="000000010000" w:firstRow="0" w:lastRow="0" w:firstColumn="0" w:lastColumn="0" w:oddVBand="0" w:evenVBand="0" w:oddHBand="0" w:evenHBand="1" w:firstRowFirstColumn="0" w:firstRowLastColumn="0" w:lastRowFirstColumn="0" w:lastRowLastColumn="0"/>
            </w:pPr>
          </w:p>
        </w:tc>
        <w:tc>
          <w:tcPr>
            <w:tcW w:w="3210" w:type="dxa"/>
          </w:tcPr>
          <w:p w14:paraId="7F105F53" w14:textId="77777777" w:rsidR="00D16005" w:rsidRDefault="00D16005" w:rsidP="009041C5">
            <w:pPr>
              <w:cnfStyle w:val="000000010000" w:firstRow="0" w:lastRow="0" w:firstColumn="0" w:lastColumn="0" w:oddVBand="0" w:evenVBand="0" w:oddHBand="0" w:evenHBand="1" w:firstRowFirstColumn="0" w:firstRowLastColumn="0" w:lastRowFirstColumn="0" w:lastRowLastColumn="0"/>
            </w:pPr>
          </w:p>
        </w:tc>
      </w:tr>
      <w:tr w:rsidR="00D16005" w14:paraId="688310D3" w14:textId="77777777" w:rsidTr="00D16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2F8F2C5" w14:textId="79DE3C38" w:rsidR="00D16005" w:rsidRDefault="00572A65" w:rsidP="009041C5">
            <w:r>
              <w:t xml:space="preserve">Example </w:t>
            </w:r>
            <w:r w:rsidR="006B355C">
              <w:t>–</w:t>
            </w:r>
            <w:r>
              <w:t xml:space="preserve"> </w:t>
            </w:r>
            <w:r w:rsidR="008B570F">
              <w:t xml:space="preserve">Where </w:t>
            </w:r>
            <w:r w:rsidR="006B355C">
              <w:t>is it used in the text?</w:t>
            </w:r>
          </w:p>
        </w:tc>
        <w:tc>
          <w:tcPr>
            <w:tcW w:w="3209" w:type="dxa"/>
          </w:tcPr>
          <w:p w14:paraId="5386576B" w14:textId="77777777" w:rsidR="00D16005" w:rsidRDefault="00D16005" w:rsidP="009041C5">
            <w:pPr>
              <w:cnfStyle w:val="000000100000" w:firstRow="0" w:lastRow="0" w:firstColumn="0" w:lastColumn="0" w:oddVBand="0" w:evenVBand="0" w:oddHBand="1" w:evenHBand="0" w:firstRowFirstColumn="0" w:firstRowLastColumn="0" w:lastRowFirstColumn="0" w:lastRowLastColumn="0"/>
            </w:pPr>
          </w:p>
        </w:tc>
        <w:tc>
          <w:tcPr>
            <w:tcW w:w="3210" w:type="dxa"/>
          </w:tcPr>
          <w:p w14:paraId="63D4746B" w14:textId="77777777" w:rsidR="00D16005" w:rsidRDefault="00D16005" w:rsidP="009041C5">
            <w:pPr>
              <w:cnfStyle w:val="000000100000" w:firstRow="0" w:lastRow="0" w:firstColumn="0" w:lastColumn="0" w:oddVBand="0" w:evenVBand="0" w:oddHBand="1" w:evenHBand="0" w:firstRowFirstColumn="0" w:firstRowLastColumn="0" w:lastRowFirstColumn="0" w:lastRowLastColumn="0"/>
            </w:pPr>
          </w:p>
        </w:tc>
      </w:tr>
      <w:tr w:rsidR="00D16005" w14:paraId="6B919619" w14:textId="77777777" w:rsidTr="00D160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7295455" w14:textId="7EA32A37" w:rsidR="00D16005" w:rsidRDefault="008D512D" w:rsidP="009041C5">
            <w:r>
              <w:t xml:space="preserve">Second example – </w:t>
            </w:r>
            <w:r w:rsidR="008B570F">
              <w:t xml:space="preserve">Where </w:t>
            </w:r>
            <w:r>
              <w:t>it is used in another part of the picture book</w:t>
            </w:r>
            <w:r w:rsidR="008B07B9">
              <w:t>?</w:t>
            </w:r>
          </w:p>
        </w:tc>
        <w:tc>
          <w:tcPr>
            <w:tcW w:w="3209" w:type="dxa"/>
          </w:tcPr>
          <w:p w14:paraId="57950703" w14:textId="77777777" w:rsidR="00D16005" w:rsidRDefault="00D16005" w:rsidP="009041C5">
            <w:pPr>
              <w:cnfStyle w:val="000000010000" w:firstRow="0" w:lastRow="0" w:firstColumn="0" w:lastColumn="0" w:oddVBand="0" w:evenVBand="0" w:oddHBand="0" w:evenHBand="1" w:firstRowFirstColumn="0" w:firstRowLastColumn="0" w:lastRowFirstColumn="0" w:lastRowLastColumn="0"/>
            </w:pPr>
          </w:p>
        </w:tc>
        <w:tc>
          <w:tcPr>
            <w:tcW w:w="3210" w:type="dxa"/>
          </w:tcPr>
          <w:p w14:paraId="0B3AD888" w14:textId="77777777" w:rsidR="00D16005" w:rsidRDefault="00D16005" w:rsidP="009041C5">
            <w:pPr>
              <w:cnfStyle w:val="000000010000" w:firstRow="0" w:lastRow="0" w:firstColumn="0" w:lastColumn="0" w:oddVBand="0" w:evenVBand="0" w:oddHBand="0" w:evenHBand="1" w:firstRowFirstColumn="0" w:firstRowLastColumn="0" w:lastRowFirstColumn="0" w:lastRowLastColumn="0"/>
            </w:pPr>
          </w:p>
        </w:tc>
      </w:tr>
      <w:tr w:rsidR="00D16005" w14:paraId="5CA5257B" w14:textId="77777777" w:rsidTr="00D16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B381BDE" w14:textId="79E1A47A" w:rsidR="00D16005" w:rsidRDefault="008D512D" w:rsidP="009041C5">
            <w:r>
              <w:t xml:space="preserve">Author choice – </w:t>
            </w:r>
            <w:r w:rsidR="008B570F">
              <w:t xml:space="preserve">Why </w:t>
            </w:r>
            <w:r>
              <w:t>do you think the author has chosen to use the feature?</w:t>
            </w:r>
          </w:p>
        </w:tc>
        <w:tc>
          <w:tcPr>
            <w:tcW w:w="3209" w:type="dxa"/>
          </w:tcPr>
          <w:p w14:paraId="4291E4F2" w14:textId="77777777" w:rsidR="00D16005" w:rsidRDefault="00D16005" w:rsidP="009041C5">
            <w:pPr>
              <w:cnfStyle w:val="000000100000" w:firstRow="0" w:lastRow="0" w:firstColumn="0" w:lastColumn="0" w:oddVBand="0" w:evenVBand="0" w:oddHBand="1" w:evenHBand="0" w:firstRowFirstColumn="0" w:firstRowLastColumn="0" w:lastRowFirstColumn="0" w:lastRowLastColumn="0"/>
            </w:pPr>
          </w:p>
        </w:tc>
        <w:tc>
          <w:tcPr>
            <w:tcW w:w="3210" w:type="dxa"/>
          </w:tcPr>
          <w:p w14:paraId="7208F4D3" w14:textId="77777777" w:rsidR="00D16005" w:rsidRDefault="00D16005" w:rsidP="009041C5">
            <w:pPr>
              <w:cnfStyle w:val="000000100000" w:firstRow="0" w:lastRow="0" w:firstColumn="0" w:lastColumn="0" w:oddVBand="0" w:evenVBand="0" w:oddHBand="1" w:evenHBand="0" w:firstRowFirstColumn="0" w:firstRowLastColumn="0" w:lastRowFirstColumn="0" w:lastRowLastColumn="0"/>
            </w:pPr>
          </w:p>
        </w:tc>
      </w:tr>
      <w:tr w:rsidR="00D16005" w14:paraId="6F08880B" w14:textId="77777777" w:rsidTr="00D160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69BD000" w14:textId="2A5A9AA2" w:rsidR="00D16005" w:rsidRDefault="008D512D" w:rsidP="009041C5">
            <w:r>
              <w:t xml:space="preserve">Your own example – </w:t>
            </w:r>
            <w:r w:rsidR="008B570F">
              <w:t xml:space="preserve">Can </w:t>
            </w:r>
            <w:r>
              <w:t>you write your own example using the identified feature?</w:t>
            </w:r>
          </w:p>
        </w:tc>
        <w:tc>
          <w:tcPr>
            <w:tcW w:w="3209" w:type="dxa"/>
          </w:tcPr>
          <w:p w14:paraId="6287748D" w14:textId="77777777" w:rsidR="00D16005" w:rsidRDefault="00D16005" w:rsidP="009041C5">
            <w:pPr>
              <w:cnfStyle w:val="000000010000" w:firstRow="0" w:lastRow="0" w:firstColumn="0" w:lastColumn="0" w:oddVBand="0" w:evenVBand="0" w:oddHBand="0" w:evenHBand="1" w:firstRowFirstColumn="0" w:firstRowLastColumn="0" w:lastRowFirstColumn="0" w:lastRowLastColumn="0"/>
            </w:pPr>
          </w:p>
        </w:tc>
        <w:tc>
          <w:tcPr>
            <w:tcW w:w="3210" w:type="dxa"/>
          </w:tcPr>
          <w:p w14:paraId="018F3C4A" w14:textId="77777777" w:rsidR="00D16005" w:rsidRDefault="00D16005" w:rsidP="009041C5">
            <w:pPr>
              <w:cnfStyle w:val="000000010000" w:firstRow="0" w:lastRow="0" w:firstColumn="0" w:lastColumn="0" w:oddVBand="0" w:evenVBand="0" w:oddHBand="0" w:evenHBand="1" w:firstRowFirstColumn="0" w:firstRowLastColumn="0" w:lastRowFirstColumn="0" w:lastRowLastColumn="0"/>
            </w:pPr>
          </w:p>
        </w:tc>
      </w:tr>
    </w:tbl>
    <w:p w14:paraId="4B2744F2" w14:textId="77777777" w:rsidR="00B0618C" w:rsidRDefault="00B0618C" w:rsidP="00B0618C">
      <w:pPr>
        <w:spacing w:before="0" w:after="160" w:line="259" w:lineRule="auto"/>
        <w:rPr>
          <w:rFonts w:eastAsiaTheme="majorEastAsia"/>
          <w:bCs/>
          <w:color w:val="002664"/>
          <w:sz w:val="36"/>
          <w:szCs w:val="48"/>
        </w:rPr>
      </w:pPr>
      <w:r>
        <w:br w:type="page"/>
      </w:r>
    </w:p>
    <w:p w14:paraId="04A0449A" w14:textId="77777777" w:rsidR="00CF5A11" w:rsidRDefault="00CF5A11" w:rsidP="004B0DE3">
      <w:pPr>
        <w:pStyle w:val="Heading2"/>
        <w:sectPr w:rsidR="00CF5A11" w:rsidSect="006109FF">
          <w:pgSz w:w="11906" w:h="16838" w:code="9"/>
          <w:pgMar w:top="1134" w:right="1134" w:bottom="1134" w:left="1134" w:header="709" w:footer="709" w:gutter="0"/>
          <w:cols w:space="708"/>
          <w:docGrid w:linePitch="360"/>
        </w:sectPr>
      </w:pPr>
    </w:p>
    <w:p w14:paraId="5BE3290C" w14:textId="1AAD35A0" w:rsidR="005D51C9" w:rsidRPr="003431DF" w:rsidRDefault="005D51C9" w:rsidP="003431DF">
      <w:pPr>
        <w:pStyle w:val="Heading2"/>
      </w:pPr>
      <w:bookmarkStart w:id="117" w:name="_Toc181362130"/>
      <w:r w:rsidRPr="003431DF">
        <w:lastRenderedPageBreak/>
        <w:t xml:space="preserve">Phase 4, activity </w:t>
      </w:r>
      <w:r w:rsidR="00CE689F" w:rsidRPr="003431DF">
        <w:t>10</w:t>
      </w:r>
      <w:r w:rsidRPr="003431DF">
        <w:t xml:space="preserve"> </w:t>
      </w:r>
      <w:r w:rsidR="00CB3979" w:rsidRPr="003431DF">
        <w:t>–</w:t>
      </w:r>
      <w:r w:rsidRPr="003431DF">
        <w:t xml:space="preserve"> sample</w:t>
      </w:r>
      <w:r w:rsidR="00CB3979" w:rsidRPr="003431DF">
        <w:t xml:space="preserve"> </w:t>
      </w:r>
      <w:r w:rsidR="00417390" w:rsidRPr="003431DF">
        <w:t xml:space="preserve">teacher </w:t>
      </w:r>
      <w:r w:rsidRPr="003431DF">
        <w:t>support document</w:t>
      </w:r>
      <w:bookmarkEnd w:id="117"/>
      <w:r w:rsidRPr="003431DF">
        <w:t xml:space="preserve"> </w:t>
      </w:r>
    </w:p>
    <w:p w14:paraId="043B5604" w14:textId="2F5E1B85" w:rsidR="00B64C95" w:rsidRPr="00B64C95" w:rsidRDefault="00B64C95" w:rsidP="005B7F34">
      <w:pPr>
        <w:pStyle w:val="FeatureBox2"/>
      </w:pPr>
      <w:r w:rsidRPr="005B7F34">
        <w:rPr>
          <w:b/>
          <w:bCs/>
        </w:rPr>
        <w:t>Teacher note:</w:t>
      </w:r>
      <w:r w:rsidR="00D37D2C">
        <w:t xml:space="preserve"> this document has been created to use as a model for </w:t>
      </w:r>
      <w:r w:rsidR="00F70E1F" w:rsidRPr="000112BF">
        <w:rPr>
          <w:b/>
          <w:bCs/>
        </w:rPr>
        <w:t xml:space="preserve">Core formative task </w:t>
      </w:r>
      <w:r w:rsidR="006F0C86">
        <w:rPr>
          <w:b/>
          <w:bCs/>
        </w:rPr>
        <w:t>6</w:t>
      </w:r>
      <w:r w:rsidR="00F70E1F" w:rsidRPr="000112BF">
        <w:rPr>
          <w:b/>
          <w:bCs/>
        </w:rPr>
        <w:t xml:space="preserve"> – children’s picture book teacher support</w:t>
      </w:r>
      <w:r w:rsidR="00F70E1F">
        <w:t xml:space="preserve">. </w:t>
      </w:r>
      <w:r w:rsidR="005B7F34">
        <w:t xml:space="preserve">Explain to students that it is a document that teachers use to support their teaching of a particular book. Students should annotate stylistic and language </w:t>
      </w:r>
      <w:r w:rsidR="00354CC8">
        <w:t xml:space="preserve">features on the document, </w:t>
      </w:r>
      <w:r w:rsidR="00E95522">
        <w:t xml:space="preserve">while </w:t>
      </w:r>
      <w:r w:rsidR="002E3B22">
        <w:t>examining the style and tone of the document</w:t>
      </w:r>
      <w:r w:rsidR="000112BF">
        <w:t>.</w:t>
      </w:r>
      <w:r w:rsidR="00790300">
        <w:t xml:space="preserve"> This sample is 554 words in length and would be at the maximum</w:t>
      </w:r>
      <w:r w:rsidR="00E540ED">
        <w:t xml:space="preserve"> word count for the task.</w:t>
      </w:r>
    </w:p>
    <w:p w14:paraId="4F79E49A" w14:textId="270327A7" w:rsidR="000112BF" w:rsidRPr="000112BF" w:rsidRDefault="00F7561E" w:rsidP="004B4FF0">
      <w:pPr>
        <w:rPr>
          <w:b/>
          <w:bCs/>
        </w:rPr>
      </w:pPr>
      <w:r>
        <w:t xml:space="preserve">This is an example of a </w:t>
      </w:r>
      <w:r w:rsidR="000112BF">
        <w:t xml:space="preserve">teacher </w:t>
      </w:r>
      <w:r>
        <w:t>support document for Stage 1 teachers</w:t>
      </w:r>
      <w:r w:rsidR="000112BF">
        <w:t xml:space="preserve"> for </w:t>
      </w:r>
      <w:r w:rsidR="000112BF" w:rsidRPr="00206B5B">
        <w:rPr>
          <w:i/>
          <w:iCs/>
        </w:rPr>
        <w:t>Took the Children Away</w:t>
      </w:r>
      <w:r w:rsidR="000112BF" w:rsidRPr="00206B5B">
        <w:t xml:space="preserve"> by Archie Roach and Ruby Hunter.</w:t>
      </w:r>
    </w:p>
    <w:p w14:paraId="54849219" w14:textId="77777777" w:rsidR="00A62BC1" w:rsidRPr="00671397" w:rsidRDefault="00A62BC1">
      <w:pPr>
        <w:pStyle w:val="ListNumber"/>
        <w:numPr>
          <w:ilvl w:val="0"/>
          <w:numId w:val="20"/>
        </w:numPr>
      </w:pPr>
      <w:r w:rsidRPr="00671397">
        <w:t xml:space="preserve">Read the sample </w:t>
      </w:r>
      <w:r w:rsidR="000C46F2">
        <w:t xml:space="preserve">teacher </w:t>
      </w:r>
      <w:r w:rsidRPr="00671397">
        <w:t>support document.</w:t>
      </w:r>
    </w:p>
    <w:p w14:paraId="6DFA78DB" w14:textId="26137BE4" w:rsidR="00185C9F" w:rsidRPr="00E47BC2" w:rsidRDefault="00185C9F">
      <w:pPr>
        <w:pStyle w:val="ListNumber"/>
        <w:numPr>
          <w:ilvl w:val="0"/>
          <w:numId w:val="20"/>
        </w:numPr>
      </w:pPr>
      <w:r w:rsidRPr="00E47BC2">
        <w:t xml:space="preserve">Identify and annotate </w:t>
      </w:r>
      <w:r w:rsidR="004B58BC" w:rsidRPr="00E47BC2">
        <w:t>examples of</w:t>
      </w:r>
      <w:r w:rsidRPr="00E47BC2">
        <w:t>:</w:t>
      </w:r>
    </w:p>
    <w:p w14:paraId="2C36EE09" w14:textId="77777777" w:rsidR="00E47BC2" w:rsidRDefault="004B58BC">
      <w:pPr>
        <w:pStyle w:val="ListNumber2"/>
        <w:numPr>
          <w:ilvl w:val="0"/>
          <w:numId w:val="66"/>
        </w:numPr>
      </w:pPr>
      <w:r w:rsidRPr="00E47BC2">
        <w:t xml:space="preserve">formal </w:t>
      </w:r>
      <w:r w:rsidR="002E150A" w:rsidRPr="00E47BC2">
        <w:t>language</w:t>
      </w:r>
      <w:r w:rsidR="00185C9F" w:rsidRPr="00E47BC2">
        <w:t xml:space="preserve"> that </w:t>
      </w:r>
      <w:r w:rsidR="00E47BC2" w:rsidRPr="00E47BC2">
        <w:t>gives a professional tone</w:t>
      </w:r>
    </w:p>
    <w:p w14:paraId="735FAC94" w14:textId="76FF2C2E" w:rsidR="00E47BC2" w:rsidRPr="00E47BC2" w:rsidRDefault="00E47BC2" w:rsidP="00E86E31">
      <w:pPr>
        <w:pStyle w:val="ListNumber2"/>
      </w:pPr>
      <w:r>
        <w:t>instructional verbs – words that tell the teacher what to do</w:t>
      </w:r>
      <w:r w:rsidR="00DD0542">
        <w:t>.</w:t>
      </w:r>
    </w:p>
    <w:p w14:paraId="0DFC04BE" w14:textId="25DA4DD8" w:rsidR="004B4FF0" w:rsidRDefault="004B4FF0" w:rsidP="004B4FF0">
      <w:pPr>
        <w:pStyle w:val="Caption"/>
      </w:pPr>
      <w:r>
        <w:t xml:space="preserve">Table </w:t>
      </w:r>
      <w:r>
        <w:fldChar w:fldCharType="begin"/>
      </w:r>
      <w:r>
        <w:instrText xml:space="preserve"> SEQ Table \* ARABIC </w:instrText>
      </w:r>
      <w:r>
        <w:fldChar w:fldCharType="separate"/>
      </w:r>
      <w:r w:rsidR="00FA27C4">
        <w:rPr>
          <w:noProof/>
        </w:rPr>
        <w:t>69</w:t>
      </w:r>
      <w:r>
        <w:fldChar w:fldCharType="end"/>
      </w:r>
      <w:r>
        <w:t xml:space="preserve"> – sample </w:t>
      </w:r>
      <w:r w:rsidR="002A3CD9">
        <w:t>support document for teachers</w:t>
      </w:r>
    </w:p>
    <w:tbl>
      <w:tblPr>
        <w:tblStyle w:val="Tableheader"/>
        <w:tblW w:w="5048" w:type="pct"/>
        <w:tblLayout w:type="fixed"/>
        <w:tblLook w:val="04A0" w:firstRow="1" w:lastRow="0" w:firstColumn="1" w:lastColumn="0" w:noHBand="0" w:noVBand="1"/>
        <w:tblDescription w:val="Sample support document for teachers."/>
      </w:tblPr>
      <w:tblGrid>
        <w:gridCol w:w="2264"/>
        <w:gridCol w:w="12438"/>
      </w:tblGrid>
      <w:tr w:rsidR="00AF190C" w14:paraId="70C93A89" w14:textId="77777777" w:rsidTr="00DD2D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pct"/>
          </w:tcPr>
          <w:p w14:paraId="0E3BAB19" w14:textId="5FA0BB04" w:rsidR="00AF190C" w:rsidRDefault="000C46F2" w:rsidP="002A3CD9">
            <w:r>
              <w:t xml:space="preserve">Resource </w:t>
            </w:r>
            <w:r w:rsidR="00024B1F">
              <w:t>feature</w:t>
            </w:r>
          </w:p>
        </w:tc>
        <w:tc>
          <w:tcPr>
            <w:tcW w:w="4230" w:type="pct"/>
          </w:tcPr>
          <w:p w14:paraId="221FA68A" w14:textId="47F8EACE" w:rsidR="00AF190C" w:rsidRDefault="00FA0D8B" w:rsidP="002A3CD9">
            <w:pPr>
              <w:cnfStyle w:val="100000000000" w:firstRow="1" w:lastRow="0" w:firstColumn="0" w:lastColumn="0" w:oddVBand="0" w:evenVBand="0" w:oddHBand="0" w:evenHBand="0" w:firstRowFirstColumn="0" w:firstRowLastColumn="0" w:lastRowFirstColumn="0" w:lastRowLastColumn="0"/>
            </w:pPr>
            <w:r>
              <w:t>Teacher support</w:t>
            </w:r>
            <w:r w:rsidR="002475C1">
              <w:t xml:space="preserve"> for </w:t>
            </w:r>
            <w:r w:rsidR="002475C1" w:rsidRPr="002475C1">
              <w:rPr>
                <w:i/>
                <w:iCs/>
              </w:rPr>
              <w:t>Took the Children Away</w:t>
            </w:r>
            <w:r w:rsidR="002475C1" w:rsidRPr="002475C1">
              <w:t xml:space="preserve"> by Archie Roach and Ruby Hunter</w:t>
            </w:r>
          </w:p>
        </w:tc>
      </w:tr>
      <w:tr w:rsidR="00171863" w14:paraId="72E5D585" w14:textId="77777777" w:rsidTr="00DD2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pct"/>
          </w:tcPr>
          <w:p w14:paraId="420E7217" w14:textId="7DA19293" w:rsidR="00171863" w:rsidRDefault="00171863" w:rsidP="002A3CD9">
            <w:r>
              <w:t>Text</w:t>
            </w:r>
            <w:r w:rsidR="000C46F2">
              <w:t xml:space="preserve"> title and author</w:t>
            </w:r>
          </w:p>
        </w:tc>
        <w:tc>
          <w:tcPr>
            <w:tcW w:w="4230" w:type="pct"/>
          </w:tcPr>
          <w:p w14:paraId="3F3BC448" w14:textId="548D3BA3" w:rsidR="00171863" w:rsidRPr="00883C82" w:rsidRDefault="002475C1" w:rsidP="002A3CD9">
            <w:pPr>
              <w:cnfStyle w:val="000000100000" w:firstRow="0" w:lastRow="0" w:firstColumn="0" w:lastColumn="0" w:oddVBand="0" w:evenVBand="0" w:oddHBand="1" w:evenHBand="0" w:firstRowFirstColumn="0" w:firstRowLastColumn="0" w:lastRowFirstColumn="0" w:lastRowLastColumn="0"/>
            </w:pPr>
            <w:r w:rsidRPr="002475C1">
              <w:rPr>
                <w:i/>
                <w:iCs/>
              </w:rPr>
              <w:t>Took the Children Away</w:t>
            </w:r>
            <w:r w:rsidRPr="002475C1">
              <w:t xml:space="preserve"> by Archie Roach and Ruby Hunter.</w:t>
            </w:r>
          </w:p>
        </w:tc>
      </w:tr>
      <w:tr w:rsidR="00171863" w14:paraId="759C4593" w14:textId="77777777" w:rsidTr="00DD2D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pct"/>
          </w:tcPr>
          <w:p w14:paraId="2CF46623" w14:textId="7E0FBFC8" w:rsidR="00171863" w:rsidRDefault="00171863" w:rsidP="002A3CD9">
            <w:r w:rsidRPr="00831257">
              <w:lastRenderedPageBreak/>
              <w:t>Plot summary</w:t>
            </w:r>
          </w:p>
        </w:tc>
        <w:tc>
          <w:tcPr>
            <w:tcW w:w="4230" w:type="pct"/>
          </w:tcPr>
          <w:p w14:paraId="36FF2787" w14:textId="0480D69F" w:rsidR="00171863" w:rsidRPr="00883C82" w:rsidRDefault="00986178" w:rsidP="00171699">
            <w:pPr>
              <w:cnfStyle w:val="000000010000" w:firstRow="0" w:lastRow="0" w:firstColumn="0" w:lastColumn="0" w:oddVBand="0" w:evenVBand="0" w:oddHBand="0" w:evenHBand="1" w:firstRowFirstColumn="0" w:firstRowLastColumn="0" w:lastRowFirstColumn="0" w:lastRowLastColumn="0"/>
            </w:pPr>
            <w:r>
              <w:t>Th</w:t>
            </w:r>
            <w:r w:rsidR="0095354F">
              <w:t xml:space="preserve">e children’s picture book, </w:t>
            </w:r>
            <w:r w:rsidR="0095354F" w:rsidRPr="002475C1">
              <w:rPr>
                <w:i/>
                <w:iCs/>
              </w:rPr>
              <w:t>Took the Children Away</w:t>
            </w:r>
            <w:r w:rsidR="0095354F">
              <w:t xml:space="preserve">, </w:t>
            </w:r>
            <w:r w:rsidR="006F5C57">
              <w:t>share</w:t>
            </w:r>
            <w:r w:rsidR="002475C1">
              <w:t>s the story of the Stolen Generations</w:t>
            </w:r>
            <w:r w:rsidR="006F1D6C">
              <w:t xml:space="preserve"> in a non-confronting way</w:t>
            </w:r>
            <w:r w:rsidR="002475C1">
              <w:t xml:space="preserve">. It is </w:t>
            </w:r>
            <w:r w:rsidR="000E3E98">
              <w:t>a</w:t>
            </w:r>
            <w:r w:rsidR="00800C45">
              <w:t>n adaptation of Archie Roach’s song of the same name</w:t>
            </w:r>
            <w:r w:rsidR="006F1A21">
              <w:t xml:space="preserve"> created to </w:t>
            </w:r>
            <w:r w:rsidR="00CC6F84">
              <w:t xml:space="preserve">interest </w:t>
            </w:r>
            <w:r w:rsidR="00FC0CB2">
              <w:t xml:space="preserve">a younger audience. The combination of </w:t>
            </w:r>
            <w:r w:rsidR="0006782A">
              <w:t xml:space="preserve">the </w:t>
            </w:r>
            <w:r w:rsidR="00FC0CB2">
              <w:t xml:space="preserve">narrative of </w:t>
            </w:r>
            <w:r w:rsidR="0006782A">
              <w:t xml:space="preserve">children being removed from their families with the </w:t>
            </w:r>
            <w:r w:rsidR="003E3E76">
              <w:t>vivid illustrations helps young children understand the story of child removal.</w:t>
            </w:r>
          </w:p>
        </w:tc>
      </w:tr>
      <w:tr w:rsidR="004E5EC2" w14:paraId="5CF8AD1E" w14:textId="77777777" w:rsidTr="00DD2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pct"/>
          </w:tcPr>
          <w:p w14:paraId="595E90B6" w14:textId="2C2CE839" w:rsidR="004E5EC2" w:rsidRDefault="004E5EC2" w:rsidP="006F1D6C">
            <w:r>
              <w:t>Theme(s)</w:t>
            </w:r>
          </w:p>
        </w:tc>
        <w:tc>
          <w:tcPr>
            <w:tcW w:w="4230" w:type="pct"/>
          </w:tcPr>
          <w:p w14:paraId="1BE28AEF" w14:textId="54773ACC" w:rsidR="004E5EC2" w:rsidRPr="00883C82" w:rsidRDefault="003941DC" w:rsidP="00755EB3">
            <w:pPr>
              <w:cnfStyle w:val="000000100000" w:firstRow="0" w:lastRow="0" w:firstColumn="0" w:lastColumn="0" w:oddVBand="0" w:evenVBand="0" w:oddHBand="1" w:evenHBand="0" w:firstRowFirstColumn="0" w:firstRowLastColumn="0" w:lastRowFirstColumn="0" w:lastRowLastColumn="0"/>
            </w:pPr>
            <w:r>
              <w:t>T</w:t>
            </w:r>
            <w:r w:rsidR="004310C1">
              <w:t>h</w:t>
            </w:r>
            <w:r>
              <w:t xml:space="preserve">is </w:t>
            </w:r>
            <w:r w:rsidR="00D77D34">
              <w:t xml:space="preserve">picture book addresses themes </w:t>
            </w:r>
            <w:r w:rsidR="003A3923">
              <w:t>associated with</w:t>
            </w:r>
            <w:r w:rsidR="00D77D34">
              <w:t xml:space="preserve"> loss, connection to land and </w:t>
            </w:r>
            <w:r w:rsidR="006469B7">
              <w:t>c</w:t>
            </w:r>
            <w:r w:rsidR="000C769D">
              <w:t>ulture</w:t>
            </w:r>
            <w:r w:rsidR="00D77D34">
              <w:t xml:space="preserve">, belonging and historical injustice. </w:t>
            </w:r>
          </w:p>
        </w:tc>
      </w:tr>
      <w:tr w:rsidR="00BA5581" w14:paraId="17C0B5A5" w14:textId="77777777" w:rsidTr="00DD2D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pct"/>
          </w:tcPr>
          <w:p w14:paraId="64D49C20" w14:textId="076884EF" w:rsidR="00BA5581" w:rsidRDefault="00BA5581" w:rsidP="002A3CD9">
            <w:r>
              <w:t>Diverse experience</w:t>
            </w:r>
            <w:r w:rsidR="00D13094">
              <w:t xml:space="preserve">s </w:t>
            </w:r>
            <w:r w:rsidR="00755EB3">
              <w:t>and culture</w:t>
            </w:r>
          </w:p>
        </w:tc>
        <w:tc>
          <w:tcPr>
            <w:tcW w:w="4230" w:type="pct"/>
          </w:tcPr>
          <w:p w14:paraId="4B7662FF" w14:textId="4757B7D6" w:rsidR="00A32296" w:rsidRPr="00883C82" w:rsidRDefault="00D13094" w:rsidP="002A3CD9">
            <w:pPr>
              <w:cnfStyle w:val="000000010000" w:firstRow="0" w:lastRow="0" w:firstColumn="0" w:lastColumn="0" w:oddVBand="0" w:evenVBand="0" w:oddHBand="0" w:evenHBand="1" w:firstRowFirstColumn="0" w:firstRowLastColumn="0" w:lastRowFirstColumn="0" w:lastRowLastColumn="0"/>
            </w:pPr>
            <w:r>
              <w:t>This book</w:t>
            </w:r>
            <w:r w:rsidRPr="00D13094">
              <w:t xml:space="preserve"> addresses Aboriginal </w:t>
            </w:r>
            <w:r w:rsidR="006469B7">
              <w:t>c</w:t>
            </w:r>
            <w:r w:rsidR="000C769D" w:rsidRPr="00D13094">
              <w:t xml:space="preserve">ulture </w:t>
            </w:r>
            <w:r w:rsidRPr="00D13094">
              <w:t>and diversity</w:t>
            </w:r>
            <w:r>
              <w:t xml:space="preserve"> and provides </w:t>
            </w:r>
            <w:r w:rsidR="006A65BB">
              <w:t xml:space="preserve">emotive </w:t>
            </w:r>
            <w:r>
              <w:t xml:space="preserve">insight into </w:t>
            </w:r>
            <w:r w:rsidR="006A65BB">
              <w:t xml:space="preserve">the lives of others. It is also a good representation </w:t>
            </w:r>
            <w:r w:rsidR="00DD0542">
              <w:t xml:space="preserve">for Aboriginal students </w:t>
            </w:r>
            <w:r w:rsidR="006A65BB">
              <w:t xml:space="preserve">of seeing </w:t>
            </w:r>
            <w:r w:rsidR="0095354F">
              <w:t xml:space="preserve">one’s own </w:t>
            </w:r>
            <w:r w:rsidR="006469B7">
              <w:t>c</w:t>
            </w:r>
            <w:r w:rsidR="000C769D">
              <w:t xml:space="preserve">ulture </w:t>
            </w:r>
            <w:r w:rsidR="0095354F">
              <w:t>in books.</w:t>
            </w:r>
          </w:p>
        </w:tc>
      </w:tr>
      <w:tr w:rsidR="006F1D6C" w14:paraId="2667C90C" w14:textId="77777777" w:rsidTr="00DD2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pct"/>
          </w:tcPr>
          <w:p w14:paraId="20B2FB4E" w14:textId="7B27A10C" w:rsidR="006F1D6C" w:rsidRDefault="00602544" w:rsidP="002A3CD9">
            <w:r>
              <w:t xml:space="preserve">Visual </w:t>
            </w:r>
            <w:r w:rsidR="00047F27">
              <w:t xml:space="preserve">storytelling device </w:t>
            </w:r>
          </w:p>
        </w:tc>
        <w:tc>
          <w:tcPr>
            <w:tcW w:w="4230" w:type="pct"/>
          </w:tcPr>
          <w:p w14:paraId="6DB5AC62" w14:textId="6334D46A" w:rsidR="009E1A6C" w:rsidRDefault="00AA6B6A" w:rsidP="002A3CD9">
            <w:pPr>
              <w:cnfStyle w:val="000000100000" w:firstRow="0" w:lastRow="0" w:firstColumn="0" w:lastColumn="0" w:oddVBand="0" w:evenVBand="0" w:oddHBand="1" w:evenHBand="0" w:firstRowFirstColumn="0" w:firstRowLastColumn="0" w:lastRowFirstColumn="0" w:lastRowLastColumn="0"/>
            </w:pPr>
            <w:r w:rsidRPr="00AA6B6A">
              <w:rPr>
                <w:b/>
                <w:bCs/>
              </w:rPr>
              <w:t>Colour palette</w:t>
            </w:r>
            <w:r w:rsidR="009E1A6C">
              <w:rPr>
                <w:b/>
                <w:bCs/>
              </w:rPr>
              <w:t xml:space="preserve"> </w:t>
            </w:r>
            <w:r w:rsidR="009E1A6C" w:rsidRPr="009E1A6C">
              <w:t>– t</w:t>
            </w:r>
            <w:r w:rsidRPr="009E1A6C">
              <w:t xml:space="preserve">he </w:t>
            </w:r>
            <w:r>
              <w:t xml:space="preserve">choice of colours used in the illustration </w:t>
            </w:r>
            <w:r w:rsidR="00DD0542">
              <w:t>on p</w:t>
            </w:r>
            <w:r w:rsidR="00DD0542" w:rsidRPr="00AA6B6A">
              <w:t xml:space="preserve">age </w:t>
            </w:r>
            <w:r w:rsidRPr="00AA6B6A">
              <w:t xml:space="preserve">20 </w:t>
            </w:r>
            <w:r w:rsidR="003C324C">
              <w:t xml:space="preserve">is </w:t>
            </w:r>
            <w:r w:rsidR="003E40A7">
              <w:t xml:space="preserve">a good opportunity to </w:t>
            </w:r>
            <w:r w:rsidR="008A7FAE">
              <w:t xml:space="preserve">understand why </w:t>
            </w:r>
            <w:r w:rsidR="009E1A6C">
              <w:t xml:space="preserve">particular colours are used in illustrations. </w:t>
            </w:r>
          </w:p>
          <w:p w14:paraId="0D5F91C4" w14:textId="56AEE534" w:rsidR="006F1D6C" w:rsidRPr="00883C82" w:rsidRDefault="002A68BE" w:rsidP="008D47C9">
            <w:pPr>
              <w:cnfStyle w:val="000000100000" w:firstRow="0" w:lastRow="0" w:firstColumn="0" w:lastColumn="0" w:oddVBand="0" w:evenVBand="0" w:oddHBand="1" w:evenHBand="0" w:firstRowFirstColumn="0" w:firstRowLastColumn="0" w:lastRowFirstColumn="0" w:lastRowLastColumn="0"/>
            </w:pPr>
            <w:r>
              <w:t>Ask students to look at the image</w:t>
            </w:r>
            <w:r w:rsidR="00476E58">
              <w:t xml:space="preserve"> and tell you what they can see.</w:t>
            </w:r>
            <w:r w:rsidR="008D47C9">
              <w:t xml:space="preserve"> Ask them what colours stand out to them. </w:t>
            </w:r>
            <w:r w:rsidR="009E1A6C">
              <w:t>Point out to students the 3 main colours of the image – black, red and yellow.</w:t>
            </w:r>
            <w:r w:rsidR="0036482E">
              <w:t xml:space="preserve"> </w:t>
            </w:r>
            <w:r w:rsidR="003B4DB6">
              <w:t xml:space="preserve">Give students a </w:t>
            </w:r>
            <w:r w:rsidR="00B10386">
              <w:t xml:space="preserve">page with a </w:t>
            </w:r>
            <w:r w:rsidR="00C86F2D">
              <w:t xml:space="preserve">rectangle </w:t>
            </w:r>
            <w:r w:rsidR="00B10386">
              <w:t xml:space="preserve">on it and ask them to </w:t>
            </w:r>
            <w:r w:rsidR="009C41A6">
              <w:t xml:space="preserve">draw the </w:t>
            </w:r>
            <w:r w:rsidR="009B76E0">
              <w:t>colours</w:t>
            </w:r>
            <w:r w:rsidR="008B5439">
              <w:t xml:space="preserve"> (black, red and yellow) </w:t>
            </w:r>
            <w:r w:rsidR="00031BE2">
              <w:t xml:space="preserve">of the picture </w:t>
            </w:r>
            <w:r w:rsidR="009B76E0">
              <w:t xml:space="preserve">in their </w:t>
            </w:r>
            <w:r w:rsidR="008B5439">
              <w:t xml:space="preserve">correct </w:t>
            </w:r>
            <w:r w:rsidR="009B76E0">
              <w:t xml:space="preserve">place </w:t>
            </w:r>
            <w:r w:rsidR="009C41A6">
              <w:t xml:space="preserve">in the </w:t>
            </w:r>
            <w:r w:rsidR="00C86F2D">
              <w:t>rectangle</w:t>
            </w:r>
            <w:r w:rsidR="00031BE2">
              <w:t xml:space="preserve">. Show students an image of the Aboriginal flag and </w:t>
            </w:r>
            <w:r w:rsidR="008B5439">
              <w:t xml:space="preserve">get them to make comparisons between their </w:t>
            </w:r>
            <w:r w:rsidR="00DD0542">
              <w:t>coloured-</w:t>
            </w:r>
            <w:r w:rsidR="008B5439">
              <w:t>in picture and the flag. Students should have a colour representation of the flag in their drawing.</w:t>
            </w:r>
            <w:r w:rsidR="0033773D">
              <w:t xml:space="preserve"> </w:t>
            </w:r>
            <w:r w:rsidR="00A041A2">
              <w:t>Discuss why you think the illustrator may have used</w:t>
            </w:r>
            <w:r w:rsidR="0033773D">
              <w:t xml:space="preserve"> these colours.</w:t>
            </w:r>
          </w:p>
        </w:tc>
      </w:tr>
      <w:tr w:rsidR="00AF190C" w14:paraId="592C7A54" w14:textId="77777777" w:rsidTr="00DD2D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pct"/>
          </w:tcPr>
          <w:p w14:paraId="72D7842A" w14:textId="61D051FC" w:rsidR="00AF190C" w:rsidRDefault="00047F27" w:rsidP="002A3CD9">
            <w:r>
              <w:t>Language feature 1</w:t>
            </w:r>
          </w:p>
        </w:tc>
        <w:tc>
          <w:tcPr>
            <w:tcW w:w="4230" w:type="pct"/>
          </w:tcPr>
          <w:p w14:paraId="4C8E5242" w14:textId="6AFBB3D3" w:rsidR="002C2A54" w:rsidRDefault="00C75166" w:rsidP="00F75B6D">
            <w:pPr>
              <w:cnfStyle w:val="000000010000" w:firstRow="0" w:lastRow="0" w:firstColumn="0" w:lastColumn="0" w:oddVBand="0" w:evenVBand="0" w:oddHBand="0" w:evenHBand="1" w:firstRowFirstColumn="0" w:firstRowLastColumn="0" w:lastRowFirstColumn="0" w:lastRowLastColumn="0"/>
            </w:pPr>
            <w:r w:rsidRPr="00D710B3">
              <w:rPr>
                <w:b/>
                <w:bCs/>
              </w:rPr>
              <w:t>Similes</w:t>
            </w:r>
            <w:r>
              <w:t xml:space="preserve"> – </w:t>
            </w:r>
            <w:r w:rsidR="00E90961">
              <w:t xml:space="preserve">page </w:t>
            </w:r>
            <w:r>
              <w:t>7 of the book us</w:t>
            </w:r>
            <w:r w:rsidR="00D710B3">
              <w:t xml:space="preserve">es </w:t>
            </w:r>
            <w:r>
              <w:t>a simile</w:t>
            </w:r>
            <w:r w:rsidR="002C2A54">
              <w:t xml:space="preserve"> </w:t>
            </w:r>
            <w:r w:rsidR="00F75B6D">
              <w:t>‘… they fenced us in like sheep</w:t>
            </w:r>
            <w:r w:rsidR="002C2A54">
              <w:t>.</w:t>
            </w:r>
            <w:r w:rsidR="00F75B6D">
              <w:t>’</w:t>
            </w:r>
          </w:p>
          <w:p w14:paraId="50F63CC3" w14:textId="6CF916A7" w:rsidR="00AF190C" w:rsidRDefault="00F75B6D" w:rsidP="0087447C">
            <w:pPr>
              <w:cnfStyle w:val="000000010000" w:firstRow="0" w:lastRow="0" w:firstColumn="0" w:lastColumn="0" w:oddVBand="0" w:evenVBand="0" w:oddHBand="0" w:evenHBand="1" w:firstRowFirstColumn="0" w:firstRowLastColumn="0" w:lastRowFirstColumn="0" w:lastRowLastColumn="0"/>
            </w:pPr>
            <w:r>
              <w:lastRenderedPageBreak/>
              <w:t xml:space="preserve">Ask students to draw a picture of sheep inside a fence. </w:t>
            </w:r>
            <w:r w:rsidR="00505B8C">
              <w:t>Next, a</w:t>
            </w:r>
            <w:r>
              <w:t xml:space="preserve">sk them to write 3 words that describe how the sheep may be feeling. </w:t>
            </w:r>
            <w:r w:rsidR="008B6BA5">
              <w:t xml:space="preserve">Prompt students to consider </w:t>
            </w:r>
            <w:r>
              <w:t>who they think is being fenced in like sheep</w:t>
            </w:r>
            <w:r w:rsidR="00DE0B98">
              <w:t xml:space="preserve"> –</w:t>
            </w:r>
            <w:r>
              <w:t xml:space="preserve"> </w:t>
            </w:r>
            <w:r w:rsidR="00DE0B98">
              <w:t>w</w:t>
            </w:r>
            <w:r>
              <w:t>ho</w:t>
            </w:r>
            <w:r w:rsidR="00DE0B98">
              <w:t xml:space="preserve"> </w:t>
            </w:r>
            <w:r>
              <w:t>are the ‘</w:t>
            </w:r>
            <w:proofErr w:type="gramStart"/>
            <w:r>
              <w:t>us’</w:t>
            </w:r>
            <w:proofErr w:type="gramEnd"/>
            <w:r>
              <w:t>?</w:t>
            </w:r>
            <w:r w:rsidR="008B6BA5">
              <w:t xml:space="preserve"> </w:t>
            </w:r>
            <w:r>
              <w:t>Students make predictions about who are the ‘us’ based on the front cover and blurb.</w:t>
            </w:r>
            <w:r w:rsidR="008B6BA5">
              <w:t xml:space="preserve"> </w:t>
            </w:r>
            <w:r>
              <w:t>Ask students to think about their picture and feeling words and make connections to how Aboriginal people</w:t>
            </w:r>
            <w:r w:rsidR="00090293">
              <w:t>s</w:t>
            </w:r>
            <w:r>
              <w:t xml:space="preserve"> might feel about being kept in</w:t>
            </w:r>
            <w:r w:rsidR="00E90961">
              <w:t>side</w:t>
            </w:r>
            <w:r>
              <w:t xml:space="preserve"> a fence. </w:t>
            </w:r>
            <w:r w:rsidR="0087447C">
              <w:t>The teacher can a</w:t>
            </w:r>
            <w:r>
              <w:t>sk students, ‘Why do you think the author used this simile on the first page of their book?’ Student responses may talk about feeling ‘trapped’ or ‘not being allowed to go where you want’. Assist the students to see the connections of the language feature with the story of the Stolen Generations.</w:t>
            </w:r>
          </w:p>
        </w:tc>
      </w:tr>
      <w:tr w:rsidR="00AF190C" w14:paraId="2138581E" w14:textId="77777777" w:rsidTr="00DD2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pct"/>
          </w:tcPr>
          <w:p w14:paraId="1A5DCB80" w14:textId="26331685" w:rsidR="00AF190C" w:rsidRDefault="00047F27" w:rsidP="002A3CD9">
            <w:r w:rsidRPr="00047F27">
              <w:lastRenderedPageBreak/>
              <w:t xml:space="preserve">Language feature </w:t>
            </w:r>
            <w:r>
              <w:t>2</w:t>
            </w:r>
          </w:p>
        </w:tc>
        <w:tc>
          <w:tcPr>
            <w:tcW w:w="4230" w:type="pct"/>
          </w:tcPr>
          <w:p w14:paraId="4297F399" w14:textId="09B9F9D9" w:rsidR="00C40D8B" w:rsidRDefault="006406F6" w:rsidP="002A3CD9">
            <w:pPr>
              <w:cnfStyle w:val="000000100000" w:firstRow="0" w:lastRow="0" w:firstColumn="0" w:lastColumn="0" w:oddVBand="0" w:evenVBand="0" w:oddHBand="1" w:evenHBand="0" w:firstRowFirstColumn="0" w:firstRowLastColumn="0" w:lastRowFirstColumn="0" w:lastRowLastColumn="0"/>
            </w:pPr>
            <w:r w:rsidRPr="009120F6">
              <w:rPr>
                <w:b/>
                <w:bCs/>
              </w:rPr>
              <w:t>Contractions</w:t>
            </w:r>
            <w:r w:rsidR="0045721B">
              <w:t xml:space="preserve"> – </w:t>
            </w:r>
            <w:r w:rsidR="00E90961">
              <w:t xml:space="preserve">page </w:t>
            </w:r>
            <w:r w:rsidR="0045721B">
              <w:t>7 uses the contraction of</w:t>
            </w:r>
            <w:r w:rsidR="009120F6">
              <w:t xml:space="preserve"> ‘story’s’</w:t>
            </w:r>
          </w:p>
          <w:p w14:paraId="1B549EF5" w14:textId="48FB91BA" w:rsidR="00AF190C" w:rsidRDefault="009120F6" w:rsidP="005D3796">
            <w:pPr>
              <w:cnfStyle w:val="000000100000" w:firstRow="0" w:lastRow="0" w:firstColumn="0" w:lastColumn="0" w:oddVBand="0" w:evenVBand="0" w:oddHBand="1" w:evenHBand="0" w:firstRowFirstColumn="0" w:firstRowLastColumn="0" w:lastRowFirstColumn="0" w:lastRowLastColumn="0"/>
            </w:pPr>
            <w:r>
              <w:t xml:space="preserve">Explain that </w:t>
            </w:r>
            <w:r w:rsidR="009C428D">
              <w:t>‘</w:t>
            </w:r>
            <w:r>
              <w:t>story’s</w:t>
            </w:r>
            <w:r w:rsidR="009C428D">
              <w:t>’</w:t>
            </w:r>
            <w:r>
              <w:t xml:space="preserve"> is a contraction – when </w:t>
            </w:r>
            <w:r w:rsidR="006B3C11">
              <w:t>2 words are joined together.</w:t>
            </w:r>
            <w:r w:rsidR="0025258F">
              <w:t xml:space="preserve"> Ask students to try and work out what the </w:t>
            </w:r>
            <w:r w:rsidR="006E0471">
              <w:t>2</w:t>
            </w:r>
            <w:r w:rsidR="0025258F">
              <w:t xml:space="preserve"> words are</w:t>
            </w:r>
            <w:r w:rsidR="00CE1695">
              <w:t xml:space="preserve"> (story and is).</w:t>
            </w:r>
            <w:r w:rsidR="00F92872">
              <w:t xml:space="preserve"> </w:t>
            </w:r>
            <w:r w:rsidR="0052157B">
              <w:t>Write the 2 words on the board</w:t>
            </w:r>
            <w:r w:rsidR="00CA58E3">
              <w:t>. Explain that when we take out a letter and join 2 words, we replace the missing letter(s) with an apostrophe.</w:t>
            </w:r>
            <w:r w:rsidR="00803DCE">
              <w:t xml:space="preserve"> Cross out the ‘</w:t>
            </w:r>
            <w:r w:rsidR="00D40128">
              <w:t>i’ and write an apostrophe above it</w:t>
            </w:r>
            <w:r w:rsidR="00D61EDC">
              <w:t xml:space="preserve">. Rewrite the word </w:t>
            </w:r>
            <w:r w:rsidR="005E37EA">
              <w:t xml:space="preserve">‘story’s’ </w:t>
            </w:r>
            <w:r w:rsidR="00D61EDC">
              <w:t xml:space="preserve">below </w:t>
            </w:r>
            <w:r w:rsidR="005E37EA">
              <w:t xml:space="preserve">it </w:t>
            </w:r>
            <w:r w:rsidR="00D61EDC">
              <w:t>to show how it becomes one word</w:t>
            </w:r>
            <w:r w:rsidR="005E37EA">
              <w:t>. Find some more examples from the narrative</w:t>
            </w:r>
            <w:r w:rsidR="006D4C80">
              <w:t xml:space="preserve"> to practise changing contractions into 2 words.</w:t>
            </w:r>
            <w:r w:rsidR="008F7012">
              <w:t xml:space="preserve"> Provide some examples of </w:t>
            </w:r>
            <w:r w:rsidR="009E21B0">
              <w:t>words</w:t>
            </w:r>
            <w:r w:rsidR="005D3796">
              <w:t xml:space="preserve"> and phrases</w:t>
            </w:r>
            <w:r w:rsidR="009E21B0">
              <w:t xml:space="preserve"> that can be made into contractions</w:t>
            </w:r>
            <w:r w:rsidR="00602E8D">
              <w:t xml:space="preserve"> for students to apply their knowledge. For example: ‘He is’</w:t>
            </w:r>
            <w:r w:rsidR="00D83A1E">
              <w:t xml:space="preserve">, </w:t>
            </w:r>
            <w:r w:rsidR="008C4AFF">
              <w:t>‘</w:t>
            </w:r>
            <w:r w:rsidR="00C132ED">
              <w:t xml:space="preserve">The </w:t>
            </w:r>
            <w:r w:rsidR="00061EBF">
              <w:t>child is afraid’ and</w:t>
            </w:r>
            <w:r w:rsidR="009B4944">
              <w:t xml:space="preserve"> </w:t>
            </w:r>
            <w:r w:rsidR="005D3796">
              <w:t>‘The car is coming’.</w:t>
            </w:r>
            <w:r w:rsidR="0059179B">
              <w:t xml:space="preserve"> </w:t>
            </w:r>
            <w:r w:rsidR="00231EBC">
              <w:t xml:space="preserve">Revisit this rule </w:t>
            </w:r>
            <w:r w:rsidR="00017799">
              <w:t>when other examples are</w:t>
            </w:r>
            <w:r w:rsidR="0059179B">
              <w:t xml:space="preserve"> found in the narrative.</w:t>
            </w:r>
          </w:p>
        </w:tc>
      </w:tr>
    </w:tbl>
    <w:p w14:paraId="7A3FCDA2" w14:textId="77777777" w:rsidR="00A20900" w:rsidRDefault="00A20900">
      <w:pPr>
        <w:spacing w:before="0" w:after="160" w:line="259" w:lineRule="auto"/>
        <w:rPr>
          <w:rFonts w:eastAsiaTheme="majorEastAsia"/>
          <w:bCs/>
          <w:color w:val="002664"/>
          <w:sz w:val="36"/>
          <w:szCs w:val="48"/>
        </w:rPr>
      </w:pPr>
      <w:r>
        <w:br w:type="page"/>
      </w:r>
    </w:p>
    <w:p w14:paraId="76D1E238" w14:textId="77777777" w:rsidR="00AC7EF2" w:rsidRDefault="00AC7EF2" w:rsidP="00A20900">
      <w:pPr>
        <w:pStyle w:val="Heading2"/>
        <w:rPr>
          <w:highlight w:val="cyan"/>
        </w:rPr>
        <w:sectPr w:rsidR="00AC7EF2" w:rsidSect="00ED300B">
          <w:pgSz w:w="16838" w:h="11906" w:orient="landscape" w:code="9"/>
          <w:pgMar w:top="1134" w:right="1134" w:bottom="1134" w:left="1134" w:header="709" w:footer="709" w:gutter="0"/>
          <w:cols w:space="708"/>
          <w:docGrid w:linePitch="360"/>
        </w:sectPr>
      </w:pPr>
    </w:p>
    <w:p w14:paraId="3E37F82E" w14:textId="77777777" w:rsidR="00DB7857" w:rsidRPr="003431DF" w:rsidRDefault="00DB7857" w:rsidP="00DB7857">
      <w:pPr>
        <w:pStyle w:val="Heading2"/>
      </w:pPr>
      <w:bookmarkStart w:id="118" w:name="_Toc181362131"/>
      <w:r w:rsidRPr="003431DF">
        <w:lastRenderedPageBreak/>
        <w:t>Core formative task 6 – children’s picture book teacher support</w:t>
      </w:r>
      <w:bookmarkEnd w:id="118"/>
    </w:p>
    <w:p w14:paraId="0438D282" w14:textId="6EC0F355" w:rsidR="00DB7857" w:rsidRPr="000D1E24" w:rsidRDefault="00DB7857" w:rsidP="00DB7857">
      <w:pPr>
        <w:pStyle w:val="FeatureBox2"/>
        <w:rPr>
          <w:b/>
          <w:bCs/>
        </w:rPr>
      </w:pPr>
      <w:r w:rsidRPr="00F32D99">
        <w:rPr>
          <w:b/>
        </w:rPr>
        <w:t>Teacher note:</w:t>
      </w:r>
      <w:r>
        <w:t xml:space="preserve"> students should be supported through this task to consolidate knowledge and understanding of the literacy opportunities that are available when reading children’s picture books. This task requires students to demonstrate knowledge by ‘becoming the teacher’. </w:t>
      </w:r>
      <w:r w:rsidRPr="00671B45">
        <w:t xml:space="preserve">Teachers should use their professional judgment, based on their understanding of individual student capabilities and the specific classroom context, to determine whether to include </w:t>
      </w:r>
      <w:r>
        <w:t>all</w:t>
      </w:r>
      <w:r w:rsidRPr="00671B45">
        <w:t xml:space="preserve"> elements</w:t>
      </w:r>
      <w:r>
        <w:t xml:space="preserve"> of this task</w:t>
      </w:r>
      <w:r w:rsidRPr="00671B45">
        <w:t xml:space="preserve">. </w:t>
      </w:r>
    </w:p>
    <w:p w14:paraId="12F077E2" w14:textId="2DC505F5" w:rsidR="00DB7857" w:rsidRDefault="00DB7857" w:rsidP="00DB7857">
      <w:r>
        <w:t xml:space="preserve">Create a </w:t>
      </w:r>
      <w:r w:rsidRPr="006C0406">
        <w:t>teacher support document</w:t>
      </w:r>
      <w:r>
        <w:t xml:space="preserve"> of a classmate's picture book for inclusion in a primary teachers' publication, </w:t>
      </w:r>
      <w:r w:rsidRPr="001F6651">
        <w:rPr>
          <w:i/>
          <w:iCs/>
        </w:rPr>
        <w:t>Brilliant Books: A Teacher's Guide to Children's Literature</w:t>
      </w:r>
      <w:r>
        <w:t xml:space="preserve">. The </w:t>
      </w:r>
      <w:r w:rsidRPr="003C40F5">
        <w:t xml:space="preserve">teacher support will overview the book's narrative, themes, visual devices and language features. It will provide suggestions for teaching </w:t>
      </w:r>
      <w:r w:rsidRPr="00831379">
        <w:t>grammar</w:t>
      </w:r>
      <w:r w:rsidRPr="003C40F5">
        <w:t xml:space="preserve"> in the classroom setting.</w:t>
      </w:r>
    </w:p>
    <w:p w14:paraId="2E33C47D" w14:textId="77777777" w:rsidR="00DB7857" w:rsidRPr="00400E61" w:rsidRDefault="00DB7857" w:rsidP="00DB7857">
      <w:pPr>
        <w:rPr>
          <w:b/>
          <w:bCs/>
        </w:rPr>
      </w:pPr>
      <w:r w:rsidRPr="00400E61">
        <w:rPr>
          <w:b/>
          <w:bCs/>
        </w:rPr>
        <w:t xml:space="preserve">Preparing to write your teacher support </w:t>
      </w:r>
      <w:r>
        <w:rPr>
          <w:b/>
          <w:bCs/>
        </w:rPr>
        <w:t>document</w:t>
      </w:r>
    </w:p>
    <w:p w14:paraId="1305A968" w14:textId="77777777" w:rsidR="00DB7857" w:rsidRDefault="00DB7857">
      <w:pPr>
        <w:pStyle w:val="ListNumber"/>
        <w:numPr>
          <w:ilvl w:val="0"/>
          <w:numId w:val="18"/>
        </w:numPr>
      </w:pPr>
      <w:r>
        <w:t>Swap your children’s picture book with a classmate.</w:t>
      </w:r>
    </w:p>
    <w:p w14:paraId="5B40C4E2" w14:textId="04990CDB" w:rsidR="00DB7857" w:rsidRPr="00C155A9" w:rsidRDefault="00DB7857">
      <w:pPr>
        <w:pStyle w:val="ListNumber"/>
        <w:numPr>
          <w:ilvl w:val="0"/>
          <w:numId w:val="18"/>
        </w:numPr>
      </w:pPr>
      <w:r>
        <w:t>R</w:t>
      </w:r>
      <w:r w:rsidRPr="00E94A6F">
        <w:t xml:space="preserve">eview </w:t>
      </w:r>
      <w:r w:rsidRPr="007E119D">
        <w:rPr>
          <w:b/>
        </w:rPr>
        <w:t xml:space="preserve">Phase 4, resource </w:t>
      </w:r>
      <w:r>
        <w:rPr>
          <w:b/>
        </w:rPr>
        <w:t>3</w:t>
      </w:r>
      <w:r w:rsidRPr="007E119D">
        <w:rPr>
          <w:b/>
        </w:rPr>
        <w:t xml:space="preserve"> – providing constructive feedback</w:t>
      </w:r>
      <w:r w:rsidRPr="00E94A6F">
        <w:t xml:space="preserve"> </w:t>
      </w:r>
      <w:r>
        <w:t>prior to completing your</w:t>
      </w:r>
      <w:r w:rsidRPr="00E94A6F">
        <w:t xml:space="preserve"> peer feedback</w:t>
      </w:r>
      <w:r>
        <w:t>. This will remind you about how to complete the ‘</w:t>
      </w:r>
      <w:r w:rsidR="009D2481">
        <w:t xml:space="preserve">stars </w:t>
      </w:r>
      <w:r>
        <w:t>and stairs’ activity.</w:t>
      </w:r>
    </w:p>
    <w:p w14:paraId="5ECE0497" w14:textId="77777777" w:rsidR="00DB7857" w:rsidRDefault="00DB7857">
      <w:pPr>
        <w:pStyle w:val="ListNumber"/>
        <w:numPr>
          <w:ilvl w:val="0"/>
          <w:numId w:val="18"/>
        </w:numPr>
      </w:pPr>
      <w:r>
        <w:t xml:space="preserve">Read the book carefully and complete the peer feedback table below. </w:t>
      </w:r>
    </w:p>
    <w:p w14:paraId="209303AD" w14:textId="76C41F8F" w:rsidR="00DB7857" w:rsidRPr="00E66342" w:rsidRDefault="00DB7857" w:rsidP="00DB7857">
      <w:pPr>
        <w:pStyle w:val="Caption"/>
      </w:pPr>
      <w:r w:rsidRPr="00E66342">
        <w:t xml:space="preserve">Table </w:t>
      </w:r>
      <w:r w:rsidRPr="00E66342">
        <w:fldChar w:fldCharType="begin"/>
      </w:r>
      <w:r w:rsidRPr="00E66342">
        <w:instrText xml:space="preserve"> SEQ Table \* ARABIC </w:instrText>
      </w:r>
      <w:r w:rsidRPr="00E66342">
        <w:fldChar w:fldCharType="separate"/>
      </w:r>
      <w:r w:rsidR="00FA27C4">
        <w:rPr>
          <w:noProof/>
        </w:rPr>
        <w:t>70</w:t>
      </w:r>
      <w:r w:rsidRPr="00E66342">
        <w:fldChar w:fldCharType="end"/>
      </w:r>
      <w:r w:rsidRPr="00E66342">
        <w:t xml:space="preserve"> – peer feedback</w:t>
      </w:r>
    </w:p>
    <w:tbl>
      <w:tblPr>
        <w:tblStyle w:val="Tableheader"/>
        <w:tblW w:w="0" w:type="auto"/>
        <w:tblLayout w:type="fixed"/>
        <w:tblLook w:val="04A0" w:firstRow="1" w:lastRow="0" w:firstColumn="1" w:lastColumn="0" w:noHBand="0" w:noVBand="1"/>
        <w:tblDescription w:val="Peer feedback table with space for student responses."/>
      </w:tblPr>
      <w:tblGrid>
        <w:gridCol w:w="3187"/>
        <w:gridCol w:w="3187"/>
        <w:gridCol w:w="1627"/>
        <w:gridCol w:w="1627"/>
      </w:tblGrid>
      <w:tr w:rsidR="00DB7857" w14:paraId="0B82D5A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7" w:type="dxa"/>
          </w:tcPr>
          <w:p w14:paraId="4300D020" w14:textId="77777777" w:rsidR="00DB7857" w:rsidRDefault="00DB7857">
            <w:bookmarkStart w:id="119" w:name="_Hlk180746980"/>
            <w:r w:rsidRPr="008D7926">
              <w:t>Element</w:t>
            </w:r>
          </w:p>
        </w:tc>
        <w:tc>
          <w:tcPr>
            <w:tcW w:w="3187" w:type="dxa"/>
          </w:tcPr>
          <w:p w14:paraId="113D3205" w14:textId="77777777" w:rsidR="00DB7857" w:rsidRDefault="00DB7857">
            <w:pPr>
              <w:cnfStyle w:val="100000000000" w:firstRow="1" w:lastRow="0" w:firstColumn="0" w:lastColumn="0" w:oddVBand="0" w:evenVBand="0" w:oddHBand="0" w:evenHBand="0" w:firstRowFirstColumn="0" w:firstRowLastColumn="0" w:lastRowFirstColumn="0" w:lastRowLastColumn="0"/>
            </w:pPr>
            <w:r w:rsidRPr="008D7926">
              <w:t>Example in picture book</w:t>
            </w:r>
          </w:p>
        </w:tc>
        <w:tc>
          <w:tcPr>
            <w:tcW w:w="1627" w:type="dxa"/>
          </w:tcPr>
          <w:p w14:paraId="73B4ADD9" w14:textId="77777777" w:rsidR="00DB7857" w:rsidRDefault="00DB7857">
            <w:pPr>
              <w:cnfStyle w:val="100000000000" w:firstRow="1" w:lastRow="0" w:firstColumn="0" w:lastColumn="0" w:oddVBand="0" w:evenVBand="0" w:oddHBand="0" w:evenHBand="0" w:firstRowFirstColumn="0" w:firstRowLastColumn="0" w:lastRowFirstColumn="0" w:lastRowLastColumn="0"/>
            </w:pPr>
            <w:r w:rsidRPr="008D7926">
              <w:t>Stars</w:t>
            </w:r>
          </w:p>
        </w:tc>
        <w:tc>
          <w:tcPr>
            <w:tcW w:w="1627" w:type="dxa"/>
          </w:tcPr>
          <w:p w14:paraId="757E5B56" w14:textId="77777777" w:rsidR="00DB7857" w:rsidRDefault="00DB7857">
            <w:pPr>
              <w:cnfStyle w:val="100000000000" w:firstRow="1" w:lastRow="0" w:firstColumn="0" w:lastColumn="0" w:oddVBand="0" w:evenVBand="0" w:oddHBand="0" w:evenHBand="0" w:firstRowFirstColumn="0" w:firstRowLastColumn="0" w:lastRowFirstColumn="0" w:lastRowLastColumn="0"/>
            </w:pPr>
            <w:r w:rsidRPr="008D7926">
              <w:t>Stairs</w:t>
            </w:r>
          </w:p>
        </w:tc>
      </w:tr>
      <w:tr w:rsidR="00DB7857" w14:paraId="585A9BD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7" w:type="dxa"/>
          </w:tcPr>
          <w:p w14:paraId="354C02D3" w14:textId="77777777" w:rsidR="00DB7857" w:rsidRDefault="00DB7857">
            <w:r w:rsidRPr="006709D4">
              <w:t xml:space="preserve">Narrative </w:t>
            </w:r>
            <w:r>
              <w:t xml:space="preserve">plot </w:t>
            </w:r>
            <w:r w:rsidRPr="006709D4">
              <w:t xml:space="preserve">structure </w:t>
            </w:r>
          </w:p>
        </w:tc>
        <w:tc>
          <w:tcPr>
            <w:tcW w:w="3187" w:type="dxa"/>
          </w:tcPr>
          <w:p w14:paraId="40151C3D" w14:textId="77777777" w:rsidR="00DB7857" w:rsidRDefault="00DB7857">
            <w:pPr>
              <w:cnfStyle w:val="000000100000" w:firstRow="0" w:lastRow="0" w:firstColumn="0" w:lastColumn="0" w:oddVBand="0" w:evenVBand="0" w:oddHBand="1" w:evenHBand="0" w:firstRowFirstColumn="0" w:firstRowLastColumn="0" w:lastRowFirstColumn="0" w:lastRowLastColumn="0"/>
            </w:pPr>
          </w:p>
        </w:tc>
        <w:tc>
          <w:tcPr>
            <w:tcW w:w="1627" w:type="dxa"/>
          </w:tcPr>
          <w:p w14:paraId="04E923DC" w14:textId="77777777" w:rsidR="00DB7857" w:rsidRDefault="00DB7857">
            <w:pPr>
              <w:cnfStyle w:val="000000100000" w:firstRow="0" w:lastRow="0" w:firstColumn="0" w:lastColumn="0" w:oddVBand="0" w:evenVBand="0" w:oddHBand="1" w:evenHBand="0" w:firstRowFirstColumn="0" w:firstRowLastColumn="0" w:lastRowFirstColumn="0" w:lastRowLastColumn="0"/>
            </w:pPr>
          </w:p>
        </w:tc>
        <w:tc>
          <w:tcPr>
            <w:tcW w:w="1627" w:type="dxa"/>
          </w:tcPr>
          <w:p w14:paraId="7F115E46" w14:textId="77777777" w:rsidR="00DB7857" w:rsidRDefault="00DB7857">
            <w:pPr>
              <w:cnfStyle w:val="000000100000" w:firstRow="0" w:lastRow="0" w:firstColumn="0" w:lastColumn="0" w:oddVBand="0" w:evenVBand="0" w:oddHBand="1" w:evenHBand="0" w:firstRowFirstColumn="0" w:firstRowLastColumn="0" w:lastRowFirstColumn="0" w:lastRowLastColumn="0"/>
            </w:pPr>
          </w:p>
        </w:tc>
      </w:tr>
      <w:tr w:rsidR="00DB7857" w14:paraId="30A2131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7" w:type="dxa"/>
          </w:tcPr>
          <w:p w14:paraId="27195D0D" w14:textId="77777777" w:rsidR="00DB7857" w:rsidRPr="006709D4" w:rsidRDefault="00DB7857">
            <w:r w:rsidRPr="003C40F5">
              <w:t>Themes and cultural or diverse experiences represented</w:t>
            </w:r>
          </w:p>
        </w:tc>
        <w:tc>
          <w:tcPr>
            <w:tcW w:w="3187" w:type="dxa"/>
          </w:tcPr>
          <w:p w14:paraId="13137C50" w14:textId="77777777" w:rsidR="00DB7857" w:rsidRDefault="00DB7857">
            <w:pPr>
              <w:cnfStyle w:val="000000010000" w:firstRow="0" w:lastRow="0" w:firstColumn="0" w:lastColumn="0" w:oddVBand="0" w:evenVBand="0" w:oddHBand="0" w:evenHBand="1" w:firstRowFirstColumn="0" w:firstRowLastColumn="0" w:lastRowFirstColumn="0" w:lastRowLastColumn="0"/>
            </w:pPr>
          </w:p>
        </w:tc>
        <w:tc>
          <w:tcPr>
            <w:tcW w:w="1627" w:type="dxa"/>
          </w:tcPr>
          <w:p w14:paraId="6D94D291" w14:textId="77777777" w:rsidR="00DB7857" w:rsidRDefault="00DB7857">
            <w:pPr>
              <w:cnfStyle w:val="000000010000" w:firstRow="0" w:lastRow="0" w:firstColumn="0" w:lastColumn="0" w:oddVBand="0" w:evenVBand="0" w:oddHBand="0" w:evenHBand="1" w:firstRowFirstColumn="0" w:firstRowLastColumn="0" w:lastRowFirstColumn="0" w:lastRowLastColumn="0"/>
            </w:pPr>
          </w:p>
        </w:tc>
        <w:tc>
          <w:tcPr>
            <w:tcW w:w="1627" w:type="dxa"/>
          </w:tcPr>
          <w:p w14:paraId="015EE5C9" w14:textId="77777777" w:rsidR="00DB7857" w:rsidRDefault="00DB7857">
            <w:pPr>
              <w:cnfStyle w:val="000000010000" w:firstRow="0" w:lastRow="0" w:firstColumn="0" w:lastColumn="0" w:oddVBand="0" w:evenVBand="0" w:oddHBand="0" w:evenHBand="1" w:firstRowFirstColumn="0" w:firstRowLastColumn="0" w:lastRowFirstColumn="0" w:lastRowLastColumn="0"/>
            </w:pPr>
          </w:p>
        </w:tc>
      </w:tr>
      <w:tr w:rsidR="00DB7857" w14:paraId="0BA82E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7" w:type="dxa"/>
          </w:tcPr>
          <w:p w14:paraId="54C2D5E9" w14:textId="77777777" w:rsidR="00DB7857" w:rsidRDefault="00DB7857">
            <w:pPr>
              <w:rPr>
                <w:b w:val="0"/>
              </w:rPr>
            </w:pPr>
            <w:r w:rsidRPr="006709D4">
              <w:t>Use of visual devices,</w:t>
            </w:r>
            <w:r>
              <w:t xml:space="preserve"> for example:</w:t>
            </w:r>
          </w:p>
          <w:p w14:paraId="51952359" w14:textId="77777777" w:rsidR="00DB7857" w:rsidRPr="009D2481" w:rsidRDefault="00DB7857" w:rsidP="00E9205F">
            <w:pPr>
              <w:pStyle w:val="ListBullet"/>
              <w:rPr>
                <w:b w:val="0"/>
                <w:bCs/>
              </w:rPr>
            </w:pPr>
            <w:r w:rsidRPr="009D2481">
              <w:rPr>
                <w:b w:val="0"/>
                <w:bCs/>
              </w:rPr>
              <w:t>framing</w:t>
            </w:r>
          </w:p>
          <w:p w14:paraId="6179EB71" w14:textId="77777777" w:rsidR="00DB7857" w:rsidRPr="009D2481" w:rsidRDefault="00DB7857" w:rsidP="00E9205F">
            <w:pPr>
              <w:pStyle w:val="ListBullet"/>
              <w:rPr>
                <w:b w:val="0"/>
                <w:bCs/>
              </w:rPr>
            </w:pPr>
            <w:r w:rsidRPr="009D2481">
              <w:rPr>
                <w:b w:val="0"/>
                <w:bCs/>
              </w:rPr>
              <w:lastRenderedPageBreak/>
              <w:t>colour</w:t>
            </w:r>
          </w:p>
          <w:p w14:paraId="1D4A2D49" w14:textId="77777777" w:rsidR="00DB7857" w:rsidRDefault="00DB7857" w:rsidP="00E9205F">
            <w:pPr>
              <w:pStyle w:val="ListBullet"/>
            </w:pPr>
            <w:r w:rsidRPr="009D2481">
              <w:rPr>
                <w:b w:val="0"/>
                <w:bCs/>
              </w:rPr>
              <w:t>symbolism</w:t>
            </w:r>
          </w:p>
        </w:tc>
        <w:tc>
          <w:tcPr>
            <w:tcW w:w="3187" w:type="dxa"/>
          </w:tcPr>
          <w:p w14:paraId="41B81E30" w14:textId="77777777" w:rsidR="00DB7857" w:rsidRDefault="00DB7857">
            <w:pPr>
              <w:cnfStyle w:val="000000100000" w:firstRow="0" w:lastRow="0" w:firstColumn="0" w:lastColumn="0" w:oddVBand="0" w:evenVBand="0" w:oddHBand="1" w:evenHBand="0" w:firstRowFirstColumn="0" w:firstRowLastColumn="0" w:lastRowFirstColumn="0" w:lastRowLastColumn="0"/>
            </w:pPr>
          </w:p>
        </w:tc>
        <w:tc>
          <w:tcPr>
            <w:tcW w:w="1627" w:type="dxa"/>
          </w:tcPr>
          <w:p w14:paraId="4F6AFB04" w14:textId="77777777" w:rsidR="00DB7857" w:rsidRDefault="00DB7857">
            <w:pPr>
              <w:cnfStyle w:val="000000100000" w:firstRow="0" w:lastRow="0" w:firstColumn="0" w:lastColumn="0" w:oddVBand="0" w:evenVBand="0" w:oddHBand="1" w:evenHBand="0" w:firstRowFirstColumn="0" w:firstRowLastColumn="0" w:lastRowFirstColumn="0" w:lastRowLastColumn="0"/>
            </w:pPr>
          </w:p>
        </w:tc>
        <w:tc>
          <w:tcPr>
            <w:tcW w:w="1627" w:type="dxa"/>
          </w:tcPr>
          <w:p w14:paraId="562CB1A7" w14:textId="77777777" w:rsidR="00DB7857" w:rsidRDefault="00DB7857">
            <w:pPr>
              <w:cnfStyle w:val="000000100000" w:firstRow="0" w:lastRow="0" w:firstColumn="0" w:lastColumn="0" w:oddVBand="0" w:evenVBand="0" w:oddHBand="1" w:evenHBand="0" w:firstRowFirstColumn="0" w:firstRowLastColumn="0" w:lastRowFirstColumn="0" w:lastRowLastColumn="0"/>
            </w:pPr>
          </w:p>
        </w:tc>
      </w:tr>
      <w:tr w:rsidR="00DB7857" w14:paraId="02FB415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7" w:type="dxa"/>
          </w:tcPr>
          <w:p w14:paraId="4E092459" w14:textId="77777777" w:rsidR="00DB7857" w:rsidRDefault="00DB7857">
            <w:pPr>
              <w:rPr>
                <w:b w:val="0"/>
              </w:rPr>
            </w:pPr>
            <w:r>
              <w:t>Language features used. For example:</w:t>
            </w:r>
          </w:p>
          <w:p w14:paraId="4FC438A2" w14:textId="77777777" w:rsidR="00DB7857" w:rsidRPr="009D2481" w:rsidRDefault="00DB7857" w:rsidP="00E9205F">
            <w:pPr>
              <w:pStyle w:val="ListBullet"/>
              <w:rPr>
                <w:b w:val="0"/>
                <w:bCs/>
              </w:rPr>
            </w:pPr>
            <w:r w:rsidRPr="009D2481">
              <w:rPr>
                <w:b w:val="0"/>
                <w:bCs/>
              </w:rPr>
              <w:t>capitalisation</w:t>
            </w:r>
          </w:p>
          <w:p w14:paraId="35BD7193" w14:textId="77777777" w:rsidR="00DB7857" w:rsidRPr="009D2481" w:rsidRDefault="00DB7857" w:rsidP="00E9205F">
            <w:pPr>
              <w:pStyle w:val="ListBullet"/>
              <w:rPr>
                <w:b w:val="0"/>
                <w:bCs/>
              </w:rPr>
            </w:pPr>
            <w:r w:rsidRPr="009D2481">
              <w:rPr>
                <w:b w:val="0"/>
                <w:bCs/>
              </w:rPr>
              <w:t>contractions</w:t>
            </w:r>
          </w:p>
          <w:p w14:paraId="3FBADC42" w14:textId="77777777" w:rsidR="00DB7857" w:rsidRPr="009D2481" w:rsidRDefault="00DB7857" w:rsidP="00E9205F">
            <w:pPr>
              <w:pStyle w:val="ListBullet"/>
              <w:rPr>
                <w:b w:val="0"/>
                <w:bCs/>
              </w:rPr>
            </w:pPr>
            <w:r w:rsidRPr="009D2481">
              <w:rPr>
                <w:b w:val="0"/>
                <w:bCs/>
              </w:rPr>
              <w:t>rhyme</w:t>
            </w:r>
          </w:p>
          <w:p w14:paraId="7EA0B13B" w14:textId="77777777" w:rsidR="00DB7857" w:rsidRPr="009D2481" w:rsidRDefault="00DB7857" w:rsidP="00E9205F">
            <w:pPr>
              <w:pStyle w:val="ListBullet"/>
              <w:rPr>
                <w:b w:val="0"/>
                <w:bCs/>
              </w:rPr>
            </w:pPr>
            <w:r w:rsidRPr="009D2481">
              <w:rPr>
                <w:b w:val="0"/>
                <w:bCs/>
              </w:rPr>
              <w:t>direct dialogue</w:t>
            </w:r>
          </w:p>
          <w:p w14:paraId="75BC1BCB" w14:textId="71FACEB0" w:rsidR="00DB7857" w:rsidRDefault="00DB7857" w:rsidP="00E9205F">
            <w:pPr>
              <w:pStyle w:val="ListBullet"/>
            </w:pPr>
            <w:r w:rsidRPr="009D2481">
              <w:rPr>
                <w:b w:val="0"/>
                <w:bCs/>
              </w:rPr>
              <w:t>figurative language</w:t>
            </w:r>
          </w:p>
        </w:tc>
        <w:tc>
          <w:tcPr>
            <w:tcW w:w="3187" w:type="dxa"/>
          </w:tcPr>
          <w:p w14:paraId="4C832239" w14:textId="77777777" w:rsidR="00DB7857" w:rsidRDefault="00DB7857">
            <w:pPr>
              <w:cnfStyle w:val="000000010000" w:firstRow="0" w:lastRow="0" w:firstColumn="0" w:lastColumn="0" w:oddVBand="0" w:evenVBand="0" w:oddHBand="0" w:evenHBand="1" w:firstRowFirstColumn="0" w:firstRowLastColumn="0" w:lastRowFirstColumn="0" w:lastRowLastColumn="0"/>
            </w:pPr>
          </w:p>
        </w:tc>
        <w:tc>
          <w:tcPr>
            <w:tcW w:w="1627" w:type="dxa"/>
          </w:tcPr>
          <w:p w14:paraId="5DC4B8B3" w14:textId="77777777" w:rsidR="00DB7857" w:rsidRDefault="00DB7857">
            <w:pPr>
              <w:cnfStyle w:val="000000010000" w:firstRow="0" w:lastRow="0" w:firstColumn="0" w:lastColumn="0" w:oddVBand="0" w:evenVBand="0" w:oddHBand="0" w:evenHBand="1" w:firstRowFirstColumn="0" w:firstRowLastColumn="0" w:lastRowFirstColumn="0" w:lastRowLastColumn="0"/>
            </w:pPr>
          </w:p>
        </w:tc>
        <w:tc>
          <w:tcPr>
            <w:tcW w:w="1627" w:type="dxa"/>
          </w:tcPr>
          <w:p w14:paraId="5EEE9C9E" w14:textId="77777777" w:rsidR="00DB7857" w:rsidRDefault="00DB7857">
            <w:pPr>
              <w:cnfStyle w:val="000000010000" w:firstRow="0" w:lastRow="0" w:firstColumn="0" w:lastColumn="0" w:oddVBand="0" w:evenVBand="0" w:oddHBand="0" w:evenHBand="1" w:firstRowFirstColumn="0" w:firstRowLastColumn="0" w:lastRowFirstColumn="0" w:lastRowLastColumn="0"/>
            </w:pPr>
          </w:p>
        </w:tc>
      </w:tr>
    </w:tbl>
    <w:bookmarkEnd w:id="119"/>
    <w:p w14:paraId="7C05E484" w14:textId="0BAF8A84" w:rsidR="00DB7857" w:rsidRPr="0094119F" w:rsidRDefault="00DB7857" w:rsidP="00DB7857">
      <w:pPr>
        <w:rPr>
          <w:b/>
          <w:bCs/>
        </w:rPr>
      </w:pPr>
      <w:r w:rsidRPr="0094119F">
        <w:rPr>
          <w:b/>
          <w:bCs/>
        </w:rPr>
        <w:t xml:space="preserve">Planning to write your teacher support </w:t>
      </w:r>
      <w:r w:rsidR="00037372">
        <w:rPr>
          <w:b/>
          <w:bCs/>
        </w:rPr>
        <w:t>document</w:t>
      </w:r>
    </w:p>
    <w:p w14:paraId="091C9438" w14:textId="149E87AB" w:rsidR="00DB7857" w:rsidRDefault="00DB7857">
      <w:pPr>
        <w:pStyle w:val="ListNumber"/>
        <w:numPr>
          <w:ilvl w:val="0"/>
          <w:numId w:val="18"/>
        </w:numPr>
      </w:pPr>
      <w:r>
        <w:t xml:space="preserve">Brainstorm ideas for your </w:t>
      </w:r>
      <w:r w:rsidRPr="00935014">
        <w:t xml:space="preserve">teacher support </w:t>
      </w:r>
      <w:r w:rsidR="00037372">
        <w:t xml:space="preserve">document </w:t>
      </w:r>
      <w:r>
        <w:t>in the table below.</w:t>
      </w:r>
    </w:p>
    <w:p w14:paraId="286EE0EB" w14:textId="773329EC" w:rsidR="00DB7857" w:rsidRDefault="00DB7857" w:rsidP="00DB7857">
      <w:pPr>
        <w:pStyle w:val="Caption"/>
      </w:pPr>
      <w:r>
        <w:t xml:space="preserve">Table </w:t>
      </w:r>
      <w:r>
        <w:fldChar w:fldCharType="begin"/>
      </w:r>
      <w:r>
        <w:instrText xml:space="preserve"> SEQ Table \* ARABIC </w:instrText>
      </w:r>
      <w:r>
        <w:fldChar w:fldCharType="separate"/>
      </w:r>
      <w:r w:rsidR="00FA27C4">
        <w:rPr>
          <w:noProof/>
        </w:rPr>
        <w:t>71</w:t>
      </w:r>
      <w:r>
        <w:fldChar w:fldCharType="end"/>
      </w:r>
      <w:r>
        <w:t xml:space="preserve"> – planning table</w:t>
      </w:r>
    </w:p>
    <w:tbl>
      <w:tblPr>
        <w:tblStyle w:val="Tableheader"/>
        <w:tblW w:w="5000" w:type="pct"/>
        <w:tblLayout w:type="fixed"/>
        <w:tblLook w:val="04A0" w:firstRow="1" w:lastRow="0" w:firstColumn="1" w:lastColumn="0" w:noHBand="0" w:noVBand="1"/>
        <w:tblDescription w:val="Planning table with space for student response."/>
      </w:tblPr>
      <w:tblGrid>
        <w:gridCol w:w="4815"/>
        <w:gridCol w:w="4815"/>
      </w:tblGrid>
      <w:tr w:rsidR="00DB7857" w14:paraId="226EE47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0B7502B" w14:textId="77777777" w:rsidR="00DB7857" w:rsidRDefault="00DB7857">
            <w:r>
              <w:t>Things to consider</w:t>
            </w:r>
          </w:p>
        </w:tc>
        <w:tc>
          <w:tcPr>
            <w:tcW w:w="2500" w:type="pct"/>
          </w:tcPr>
          <w:p w14:paraId="538B4F52" w14:textId="77777777" w:rsidR="00DB7857" w:rsidRDefault="00DB7857">
            <w:pPr>
              <w:cnfStyle w:val="100000000000" w:firstRow="1" w:lastRow="0" w:firstColumn="0" w:lastColumn="0" w:oddVBand="0" w:evenVBand="0" w:oddHBand="0" w:evenHBand="0" w:firstRowFirstColumn="0" w:firstRowLastColumn="0" w:lastRowFirstColumn="0" w:lastRowLastColumn="0"/>
            </w:pPr>
            <w:r>
              <w:t>Planning ideas</w:t>
            </w:r>
          </w:p>
        </w:tc>
      </w:tr>
      <w:tr w:rsidR="00DB7857" w14:paraId="6EDE2A4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340783D" w14:textId="71B69B20" w:rsidR="00DB7857" w:rsidRDefault="00DB7857">
            <w:r w:rsidRPr="2F257E32">
              <w:rPr>
                <w:rFonts w:eastAsia="Arial"/>
              </w:rPr>
              <w:t xml:space="preserve">What is the purpose of this </w:t>
            </w:r>
            <w:r>
              <w:rPr>
                <w:rFonts w:eastAsia="Arial"/>
              </w:rPr>
              <w:t xml:space="preserve">teacher support </w:t>
            </w:r>
            <w:r w:rsidR="00037372">
              <w:rPr>
                <w:rFonts w:eastAsia="Arial"/>
              </w:rPr>
              <w:t>document</w:t>
            </w:r>
            <w:r w:rsidRPr="2F257E32">
              <w:rPr>
                <w:rFonts w:eastAsia="Arial"/>
              </w:rPr>
              <w:t>?</w:t>
            </w:r>
          </w:p>
        </w:tc>
        <w:tc>
          <w:tcPr>
            <w:tcW w:w="2500" w:type="pct"/>
          </w:tcPr>
          <w:p w14:paraId="2B51740F" w14:textId="77777777" w:rsidR="00DB7857" w:rsidRDefault="00DB7857">
            <w:pPr>
              <w:cnfStyle w:val="000000100000" w:firstRow="0" w:lastRow="0" w:firstColumn="0" w:lastColumn="0" w:oddVBand="0" w:evenVBand="0" w:oddHBand="1" w:evenHBand="0" w:firstRowFirstColumn="0" w:firstRowLastColumn="0" w:lastRowFirstColumn="0" w:lastRowLastColumn="0"/>
            </w:pPr>
          </w:p>
        </w:tc>
      </w:tr>
      <w:tr w:rsidR="00DB7857" w14:paraId="422E7D3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9176E63" w14:textId="77777777" w:rsidR="00DB7857" w:rsidRDefault="00DB7857">
            <w:r w:rsidRPr="2F257E32">
              <w:rPr>
                <w:rFonts w:eastAsia="Arial"/>
              </w:rPr>
              <w:t xml:space="preserve">Who will be reading it? What </w:t>
            </w:r>
            <w:r>
              <w:rPr>
                <w:rFonts w:eastAsia="Arial"/>
              </w:rPr>
              <w:t xml:space="preserve">tone </w:t>
            </w:r>
            <w:r w:rsidRPr="2F257E32">
              <w:rPr>
                <w:rFonts w:eastAsia="Arial"/>
              </w:rPr>
              <w:t xml:space="preserve">and language </w:t>
            </w:r>
            <w:r>
              <w:rPr>
                <w:rFonts w:eastAsia="Arial"/>
              </w:rPr>
              <w:t>are</w:t>
            </w:r>
            <w:r w:rsidRPr="2F257E32">
              <w:rPr>
                <w:rFonts w:eastAsia="Arial"/>
              </w:rPr>
              <w:t xml:space="preserve"> appropriate</w:t>
            </w:r>
            <w:r>
              <w:rPr>
                <w:rFonts w:eastAsia="Arial"/>
              </w:rPr>
              <w:t xml:space="preserve"> to the audience</w:t>
            </w:r>
            <w:r w:rsidRPr="2F257E32">
              <w:rPr>
                <w:rFonts w:eastAsia="Arial"/>
              </w:rPr>
              <w:t>?</w:t>
            </w:r>
          </w:p>
        </w:tc>
        <w:tc>
          <w:tcPr>
            <w:tcW w:w="2500" w:type="pct"/>
          </w:tcPr>
          <w:p w14:paraId="52F2A847" w14:textId="77777777" w:rsidR="00DB7857" w:rsidRDefault="00DB7857">
            <w:pPr>
              <w:cnfStyle w:val="000000010000" w:firstRow="0" w:lastRow="0" w:firstColumn="0" w:lastColumn="0" w:oddVBand="0" w:evenVBand="0" w:oddHBand="0" w:evenHBand="1" w:firstRowFirstColumn="0" w:firstRowLastColumn="0" w:lastRowFirstColumn="0" w:lastRowLastColumn="0"/>
            </w:pPr>
          </w:p>
        </w:tc>
      </w:tr>
      <w:tr w:rsidR="00DB7857" w14:paraId="449F510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C877803" w14:textId="09B2D9E2" w:rsidR="00DB7857" w:rsidRDefault="00DB7857">
            <w:r>
              <w:t>What is the book about? (</w:t>
            </w:r>
            <w:r w:rsidR="00037372">
              <w:t xml:space="preserve">plot </w:t>
            </w:r>
            <w:r>
              <w:t>summary)</w:t>
            </w:r>
          </w:p>
        </w:tc>
        <w:tc>
          <w:tcPr>
            <w:tcW w:w="2500" w:type="pct"/>
          </w:tcPr>
          <w:p w14:paraId="4413BF51" w14:textId="77777777" w:rsidR="00DB7857" w:rsidRDefault="00DB7857">
            <w:pPr>
              <w:cnfStyle w:val="000000100000" w:firstRow="0" w:lastRow="0" w:firstColumn="0" w:lastColumn="0" w:oddVBand="0" w:evenVBand="0" w:oddHBand="1" w:evenHBand="0" w:firstRowFirstColumn="0" w:firstRowLastColumn="0" w:lastRowFirstColumn="0" w:lastRowLastColumn="0"/>
            </w:pPr>
          </w:p>
        </w:tc>
      </w:tr>
      <w:tr w:rsidR="00DB7857" w14:paraId="1B07A3C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EF55CA1" w14:textId="77777777" w:rsidR="00DB7857" w:rsidRDefault="00DB7857">
            <w:r>
              <w:t>What is the main theme? What diverse experience or culture is being shown?</w:t>
            </w:r>
          </w:p>
        </w:tc>
        <w:tc>
          <w:tcPr>
            <w:tcW w:w="2500" w:type="pct"/>
          </w:tcPr>
          <w:p w14:paraId="15EF5E76" w14:textId="77777777" w:rsidR="00DB7857" w:rsidRDefault="00DB7857">
            <w:pPr>
              <w:cnfStyle w:val="000000010000" w:firstRow="0" w:lastRow="0" w:firstColumn="0" w:lastColumn="0" w:oddVBand="0" w:evenVBand="0" w:oddHBand="0" w:evenHBand="1" w:firstRowFirstColumn="0" w:firstRowLastColumn="0" w:lastRowFirstColumn="0" w:lastRowLastColumn="0"/>
            </w:pPr>
          </w:p>
        </w:tc>
      </w:tr>
      <w:tr w:rsidR="00DB7857" w14:paraId="777A4F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F227A50" w14:textId="77777777" w:rsidR="00DB7857" w:rsidRDefault="00DB7857">
            <w:r>
              <w:t xml:space="preserve">What is one </w:t>
            </w:r>
            <w:r w:rsidRPr="00CD64B3">
              <w:t xml:space="preserve">visual storytelling device you will focus on? Why </w:t>
            </w:r>
            <w:r>
              <w:t>is it</w:t>
            </w:r>
            <w:r w:rsidRPr="00CD64B3">
              <w:t xml:space="preserve"> effective?</w:t>
            </w:r>
          </w:p>
        </w:tc>
        <w:tc>
          <w:tcPr>
            <w:tcW w:w="2500" w:type="pct"/>
          </w:tcPr>
          <w:p w14:paraId="38BAF5F3" w14:textId="77777777" w:rsidR="00DB7857" w:rsidRDefault="00DB7857">
            <w:pPr>
              <w:cnfStyle w:val="000000100000" w:firstRow="0" w:lastRow="0" w:firstColumn="0" w:lastColumn="0" w:oddVBand="0" w:evenVBand="0" w:oddHBand="1" w:evenHBand="0" w:firstRowFirstColumn="0" w:firstRowLastColumn="0" w:lastRowFirstColumn="0" w:lastRowLastColumn="0"/>
            </w:pPr>
          </w:p>
        </w:tc>
      </w:tr>
      <w:tr w:rsidR="00DB7857" w14:paraId="5BBC713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A49EF98" w14:textId="7E00945E" w:rsidR="00DB7857" w:rsidRDefault="00DB7857">
            <w:r>
              <w:t xml:space="preserve">What are the 2 language features you will </w:t>
            </w:r>
            <w:r>
              <w:lastRenderedPageBreak/>
              <w:t xml:space="preserve">focus on in your teacher support </w:t>
            </w:r>
            <w:r w:rsidR="00037372">
              <w:t>document</w:t>
            </w:r>
            <w:r>
              <w:t xml:space="preserve">? </w:t>
            </w:r>
          </w:p>
        </w:tc>
        <w:tc>
          <w:tcPr>
            <w:tcW w:w="2500" w:type="pct"/>
          </w:tcPr>
          <w:p w14:paraId="7179764E" w14:textId="77777777" w:rsidR="00DB7857" w:rsidRDefault="00DB7857">
            <w:pPr>
              <w:cnfStyle w:val="000000010000" w:firstRow="0" w:lastRow="0" w:firstColumn="0" w:lastColumn="0" w:oddVBand="0" w:evenVBand="0" w:oddHBand="0" w:evenHBand="1" w:firstRowFirstColumn="0" w:firstRowLastColumn="0" w:lastRowFirstColumn="0" w:lastRowLastColumn="0"/>
            </w:pPr>
          </w:p>
        </w:tc>
      </w:tr>
    </w:tbl>
    <w:p w14:paraId="6751285E" w14:textId="6A43B3F2" w:rsidR="00DB7857" w:rsidRDefault="00DB7857">
      <w:pPr>
        <w:pStyle w:val="ListNumber"/>
        <w:numPr>
          <w:ilvl w:val="0"/>
          <w:numId w:val="18"/>
        </w:numPr>
      </w:pPr>
      <w:r>
        <w:t>Complete the teacher support document below</w:t>
      </w:r>
      <w:r w:rsidR="008356A6">
        <w:t xml:space="preserve">, using </w:t>
      </w:r>
      <w:r w:rsidRPr="00FD5808">
        <w:rPr>
          <w:b/>
          <w:bCs/>
        </w:rPr>
        <w:t xml:space="preserve">Phase 4, activity </w:t>
      </w:r>
      <w:r>
        <w:rPr>
          <w:b/>
          <w:bCs/>
        </w:rPr>
        <w:t>10</w:t>
      </w:r>
      <w:r w:rsidRPr="00FD5808">
        <w:rPr>
          <w:b/>
          <w:bCs/>
        </w:rPr>
        <w:t xml:space="preserve"> </w:t>
      </w:r>
      <w:r>
        <w:rPr>
          <w:b/>
          <w:bCs/>
        </w:rPr>
        <w:t>–</w:t>
      </w:r>
      <w:r w:rsidRPr="00FD5808">
        <w:rPr>
          <w:b/>
          <w:bCs/>
        </w:rPr>
        <w:t xml:space="preserve"> sample </w:t>
      </w:r>
      <w:r>
        <w:rPr>
          <w:b/>
          <w:bCs/>
        </w:rPr>
        <w:t xml:space="preserve">teacher </w:t>
      </w:r>
      <w:r w:rsidRPr="00FD5808">
        <w:rPr>
          <w:b/>
          <w:bCs/>
        </w:rPr>
        <w:t>support document</w:t>
      </w:r>
      <w:r w:rsidR="008356A6">
        <w:t xml:space="preserve"> as a guide</w:t>
      </w:r>
      <w:r>
        <w:t xml:space="preserve">. Your document should be between 200 to 500 words in length. </w:t>
      </w:r>
    </w:p>
    <w:p w14:paraId="2F869DFA" w14:textId="77777777" w:rsidR="00DB7857" w:rsidRDefault="00DB7857">
      <w:pPr>
        <w:pStyle w:val="ListNumber"/>
        <w:numPr>
          <w:ilvl w:val="0"/>
          <w:numId w:val="18"/>
        </w:numPr>
      </w:pPr>
      <w:r>
        <w:t xml:space="preserve">Use the provided sentence stems (starters) from the table below to construct your sentences. </w:t>
      </w:r>
    </w:p>
    <w:p w14:paraId="5A675503" w14:textId="344B46D6" w:rsidR="00DB7857" w:rsidRDefault="00DB7857" w:rsidP="00DB7857">
      <w:pPr>
        <w:pStyle w:val="Caption"/>
      </w:pPr>
      <w:r>
        <w:t xml:space="preserve">Table </w:t>
      </w:r>
      <w:r>
        <w:fldChar w:fldCharType="begin"/>
      </w:r>
      <w:r>
        <w:instrText xml:space="preserve"> SEQ Table \* ARABIC </w:instrText>
      </w:r>
      <w:r>
        <w:fldChar w:fldCharType="separate"/>
      </w:r>
      <w:r w:rsidR="00FA27C4">
        <w:rPr>
          <w:noProof/>
        </w:rPr>
        <w:t>72</w:t>
      </w:r>
      <w:r>
        <w:fldChar w:fldCharType="end"/>
      </w:r>
      <w:r>
        <w:t xml:space="preserve"> – teacher support document template</w:t>
      </w:r>
    </w:p>
    <w:tbl>
      <w:tblPr>
        <w:tblStyle w:val="Tableheader"/>
        <w:tblW w:w="5000" w:type="pct"/>
        <w:tblLayout w:type="fixed"/>
        <w:tblLook w:val="04A0" w:firstRow="1" w:lastRow="0" w:firstColumn="1" w:lastColumn="0" w:noHBand="0" w:noVBand="1"/>
        <w:tblDescription w:val="Sample support document for teachers with space for student response."/>
      </w:tblPr>
      <w:tblGrid>
        <w:gridCol w:w="1697"/>
        <w:gridCol w:w="7933"/>
      </w:tblGrid>
      <w:tr w:rsidR="00DB7857" w14:paraId="5E0D975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49354216" w14:textId="77777777" w:rsidR="00DB7857" w:rsidRDefault="00DB7857">
            <w:r>
              <w:t>Resource feature</w:t>
            </w:r>
          </w:p>
        </w:tc>
        <w:tc>
          <w:tcPr>
            <w:tcW w:w="4119" w:type="pct"/>
          </w:tcPr>
          <w:p w14:paraId="1B351259" w14:textId="77777777" w:rsidR="00DB7857" w:rsidRDefault="00DB7857">
            <w:pPr>
              <w:cnfStyle w:val="100000000000" w:firstRow="1" w:lastRow="0" w:firstColumn="0" w:lastColumn="0" w:oddVBand="0" w:evenVBand="0" w:oddHBand="0" w:evenHBand="0" w:firstRowFirstColumn="0" w:firstRowLastColumn="0" w:lastRowFirstColumn="0" w:lastRowLastColumn="0"/>
            </w:pPr>
            <w:r>
              <w:t xml:space="preserve">Teacher support for </w:t>
            </w:r>
          </w:p>
        </w:tc>
      </w:tr>
      <w:tr w:rsidR="00DB7857" w14:paraId="6A8A902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4A7357CB" w14:textId="77777777" w:rsidR="00DB7857" w:rsidRDefault="00DB7857">
            <w:r>
              <w:t>Text title and author</w:t>
            </w:r>
          </w:p>
        </w:tc>
        <w:tc>
          <w:tcPr>
            <w:tcW w:w="4119" w:type="pct"/>
          </w:tcPr>
          <w:p w14:paraId="45FBDE43" w14:textId="77777777" w:rsidR="00DB7857" w:rsidRPr="00883C82" w:rsidRDefault="00DB7857">
            <w:pPr>
              <w:cnfStyle w:val="000000100000" w:firstRow="0" w:lastRow="0" w:firstColumn="0" w:lastColumn="0" w:oddVBand="0" w:evenVBand="0" w:oddHBand="1" w:evenHBand="0" w:firstRowFirstColumn="0" w:firstRowLastColumn="0" w:lastRowFirstColumn="0" w:lastRowLastColumn="0"/>
            </w:pPr>
          </w:p>
        </w:tc>
      </w:tr>
      <w:tr w:rsidR="00DB7857" w14:paraId="3A98EEB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60C9CE09" w14:textId="77777777" w:rsidR="00DB7857" w:rsidRDefault="00DB7857">
            <w:r w:rsidRPr="00831257">
              <w:t>Plot summary</w:t>
            </w:r>
          </w:p>
        </w:tc>
        <w:tc>
          <w:tcPr>
            <w:tcW w:w="4119" w:type="pct"/>
          </w:tcPr>
          <w:p w14:paraId="38F2183F" w14:textId="77777777" w:rsidR="00DB7857" w:rsidRPr="00883C82" w:rsidRDefault="00DB7857">
            <w:pPr>
              <w:cnfStyle w:val="000000010000" w:firstRow="0" w:lastRow="0" w:firstColumn="0" w:lastColumn="0" w:oddVBand="0" w:evenVBand="0" w:oddHBand="0" w:evenHBand="1" w:firstRowFirstColumn="0" w:firstRowLastColumn="0" w:lastRowFirstColumn="0" w:lastRowLastColumn="0"/>
            </w:pPr>
          </w:p>
        </w:tc>
      </w:tr>
      <w:tr w:rsidR="00DB7857" w14:paraId="0C01F31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180AEDC6" w14:textId="77777777" w:rsidR="00DB7857" w:rsidRDefault="00DB7857">
            <w:r>
              <w:t>Theme(s)</w:t>
            </w:r>
          </w:p>
        </w:tc>
        <w:tc>
          <w:tcPr>
            <w:tcW w:w="4119" w:type="pct"/>
          </w:tcPr>
          <w:p w14:paraId="7650921A" w14:textId="77777777" w:rsidR="00DB7857" w:rsidRPr="00883C82" w:rsidRDefault="00DB7857">
            <w:pPr>
              <w:cnfStyle w:val="000000100000" w:firstRow="0" w:lastRow="0" w:firstColumn="0" w:lastColumn="0" w:oddVBand="0" w:evenVBand="0" w:oddHBand="1" w:evenHBand="0" w:firstRowFirstColumn="0" w:firstRowLastColumn="0" w:lastRowFirstColumn="0" w:lastRowLastColumn="0"/>
            </w:pPr>
          </w:p>
        </w:tc>
      </w:tr>
      <w:tr w:rsidR="00DB7857" w14:paraId="693F6D0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41D7BF1A" w14:textId="77777777" w:rsidR="00DB7857" w:rsidRDefault="00DB7857">
            <w:r>
              <w:t>Diverse experiences and culture</w:t>
            </w:r>
          </w:p>
        </w:tc>
        <w:tc>
          <w:tcPr>
            <w:tcW w:w="4119" w:type="pct"/>
          </w:tcPr>
          <w:p w14:paraId="0CCB2B0E" w14:textId="77777777" w:rsidR="00DB7857" w:rsidRPr="00883C82" w:rsidRDefault="00DB7857">
            <w:pPr>
              <w:cnfStyle w:val="000000010000" w:firstRow="0" w:lastRow="0" w:firstColumn="0" w:lastColumn="0" w:oddVBand="0" w:evenVBand="0" w:oddHBand="0" w:evenHBand="1" w:firstRowFirstColumn="0" w:firstRowLastColumn="0" w:lastRowFirstColumn="0" w:lastRowLastColumn="0"/>
            </w:pPr>
          </w:p>
        </w:tc>
      </w:tr>
      <w:tr w:rsidR="00DB7857" w14:paraId="1A19197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4147C266" w14:textId="77777777" w:rsidR="00DB7857" w:rsidRDefault="00DB7857">
            <w:r>
              <w:t xml:space="preserve">Visual storytelling device </w:t>
            </w:r>
          </w:p>
        </w:tc>
        <w:tc>
          <w:tcPr>
            <w:tcW w:w="4119" w:type="pct"/>
          </w:tcPr>
          <w:p w14:paraId="78F996BF" w14:textId="77777777" w:rsidR="00DB7857" w:rsidRPr="00883C82" w:rsidRDefault="00DB7857">
            <w:pPr>
              <w:cnfStyle w:val="000000100000" w:firstRow="0" w:lastRow="0" w:firstColumn="0" w:lastColumn="0" w:oddVBand="0" w:evenVBand="0" w:oddHBand="1" w:evenHBand="0" w:firstRowFirstColumn="0" w:firstRowLastColumn="0" w:lastRowFirstColumn="0" w:lastRowLastColumn="0"/>
            </w:pPr>
          </w:p>
        </w:tc>
      </w:tr>
      <w:tr w:rsidR="00DB7857" w14:paraId="39D88C6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4FF2E2A4" w14:textId="77777777" w:rsidR="00DB7857" w:rsidRDefault="00DB7857">
            <w:r>
              <w:t>Language feature 1</w:t>
            </w:r>
          </w:p>
        </w:tc>
        <w:tc>
          <w:tcPr>
            <w:tcW w:w="4119" w:type="pct"/>
          </w:tcPr>
          <w:p w14:paraId="33ED8372" w14:textId="77777777" w:rsidR="00DB7857" w:rsidRDefault="00DB7857">
            <w:pPr>
              <w:cnfStyle w:val="000000010000" w:firstRow="0" w:lastRow="0" w:firstColumn="0" w:lastColumn="0" w:oddVBand="0" w:evenVBand="0" w:oddHBand="0" w:evenHBand="1" w:firstRowFirstColumn="0" w:firstRowLastColumn="0" w:lastRowFirstColumn="0" w:lastRowLastColumn="0"/>
            </w:pPr>
          </w:p>
        </w:tc>
      </w:tr>
      <w:tr w:rsidR="00DB7857" w14:paraId="624F53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438EF2AE" w14:textId="77777777" w:rsidR="00DB7857" w:rsidRDefault="00DB7857">
            <w:r w:rsidRPr="00047F27">
              <w:t xml:space="preserve">Language feature </w:t>
            </w:r>
            <w:r>
              <w:t>2</w:t>
            </w:r>
          </w:p>
        </w:tc>
        <w:tc>
          <w:tcPr>
            <w:tcW w:w="4119" w:type="pct"/>
          </w:tcPr>
          <w:p w14:paraId="5E00DDF1" w14:textId="77777777" w:rsidR="00DB7857" w:rsidRDefault="00DB7857">
            <w:pPr>
              <w:cnfStyle w:val="000000100000" w:firstRow="0" w:lastRow="0" w:firstColumn="0" w:lastColumn="0" w:oddVBand="0" w:evenVBand="0" w:oddHBand="1" w:evenHBand="0" w:firstRowFirstColumn="0" w:firstRowLastColumn="0" w:lastRowFirstColumn="0" w:lastRowLastColumn="0"/>
            </w:pPr>
          </w:p>
        </w:tc>
      </w:tr>
    </w:tbl>
    <w:p w14:paraId="18430D06" w14:textId="77777777" w:rsidR="00DB7857" w:rsidRDefault="00DB7857" w:rsidP="00F52D34">
      <w:pPr>
        <w:keepNext/>
        <w:rPr>
          <w:b/>
        </w:rPr>
      </w:pPr>
      <w:r w:rsidRPr="0012461A">
        <w:rPr>
          <w:b/>
          <w:bCs/>
        </w:rPr>
        <w:lastRenderedPageBreak/>
        <w:t>Sentence stems (starters)</w:t>
      </w:r>
    </w:p>
    <w:p w14:paraId="5F576982" w14:textId="75AE67C9" w:rsidR="00DB7857" w:rsidRPr="00BC2A7E" w:rsidRDefault="00DB7857" w:rsidP="00DB7857">
      <w:r w:rsidRPr="00BC2A7E">
        <w:t>Use the sentences start</w:t>
      </w:r>
      <w:r w:rsidR="004610CD">
        <w:t>er</w:t>
      </w:r>
      <w:r w:rsidRPr="00BC2A7E">
        <w:t>s below if you need help in starting your sentences.</w:t>
      </w:r>
    </w:p>
    <w:p w14:paraId="37778142" w14:textId="49E78DE8" w:rsidR="00DB7857" w:rsidRDefault="00DB7857" w:rsidP="00DB7857">
      <w:pPr>
        <w:pStyle w:val="Caption"/>
      </w:pPr>
      <w:r>
        <w:t xml:space="preserve">Table </w:t>
      </w:r>
      <w:r>
        <w:fldChar w:fldCharType="begin"/>
      </w:r>
      <w:r>
        <w:instrText xml:space="preserve"> SEQ Table \* ARABIC </w:instrText>
      </w:r>
      <w:r>
        <w:fldChar w:fldCharType="separate"/>
      </w:r>
      <w:r w:rsidR="00FA27C4">
        <w:rPr>
          <w:noProof/>
        </w:rPr>
        <w:t>73</w:t>
      </w:r>
      <w:r>
        <w:fldChar w:fldCharType="end"/>
      </w:r>
      <w:r>
        <w:t xml:space="preserve"> – sentence stems (starters)</w:t>
      </w:r>
    </w:p>
    <w:tbl>
      <w:tblPr>
        <w:tblStyle w:val="Tableheader"/>
        <w:tblW w:w="0" w:type="auto"/>
        <w:tblLook w:val="04A0" w:firstRow="1" w:lastRow="0" w:firstColumn="1" w:lastColumn="0" w:noHBand="0" w:noVBand="1"/>
        <w:tblDescription w:val="Sentence stems (starters). Some column heads are blank."/>
      </w:tblPr>
      <w:tblGrid>
        <w:gridCol w:w="3210"/>
        <w:gridCol w:w="3210"/>
        <w:gridCol w:w="3210"/>
      </w:tblGrid>
      <w:tr w:rsidR="00DB7857" w14:paraId="59EF70D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7EA6A36E" w14:textId="77777777" w:rsidR="00DB7857" w:rsidRDefault="00DB7857">
            <w:r>
              <w:t>Sentence stems (starters)</w:t>
            </w:r>
          </w:p>
        </w:tc>
        <w:tc>
          <w:tcPr>
            <w:tcW w:w="3210" w:type="dxa"/>
          </w:tcPr>
          <w:p w14:paraId="59D8A6B9" w14:textId="4031BA3E" w:rsidR="00DB7857" w:rsidRDefault="00DB7857">
            <w:pPr>
              <w:cnfStyle w:val="100000000000" w:firstRow="1" w:lastRow="0" w:firstColumn="0" w:lastColumn="0" w:oddVBand="0" w:evenVBand="0" w:oddHBand="0" w:evenHBand="0" w:firstRowFirstColumn="0" w:firstRowLastColumn="0" w:lastRowFirstColumn="0" w:lastRowLastColumn="0"/>
            </w:pPr>
          </w:p>
        </w:tc>
        <w:tc>
          <w:tcPr>
            <w:tcW w:w="3210" w:type="dxa"/>
          </w:tcPr>
          <w:p w14:paraId="6780F978" w14:textId="434DE270" w:rsidR="00DB7857" w:rsidRPr="0012461A" w:rsidRDefault="00DB7857">
            <w:pPr>
              <w:cnfStyle w:val="100000000000" w:firstRow="1" w:lastRow="0" w:firstColumn="0" w:lastColumn="0" w:oddVBand="0" w:evenVBand="0" w:oddHBand="0" w:evenHBand="0" w:firstRowFirstColumn="0" w:firstRowLastColumn="0" w:lastRowFirstColumn="0" w:lastRowLastColumn="0"/>
            </w:pPr>
          </w:p>
        </w:tc>
      </w:tr>
      <w:tr w:rsidR="00DB7857" w14:paraId="0952509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51C9F3A7" w14:textId="77777777" w:rsidR="00DB7857" w:rsidRPr="0012461A" w:rsidRDefault="00DB7857">
            <w:pPr>
              <w:rPr>
                <w:b w:val="0"/>
                <w:bCs/>
              </w:rPr>
            </w:pPr>
            <w:r w:rsidRPr="0012461A">
              <w:rPr>
                <w:b w:val="0"/>
                <w:bCs/>
              </w:rPr>
              <w:t xml:space="preserve">The picture book explores the journey of a ... </w:t>
            </w:r>
          </w:p>
        </w:tc>
        <w:tc>
          <w:tcPr>
            <w:tcW w:w="3210" w:type="dxa"/>
          </w:tcPr>
          <w:p w14:paraId="4B9522F0" w14:textId="77777777" w:rsidR="00DB7857" w:rsidRDefault="00DB7857">
            <w:pPr>
              <w:cnfStyle w:val="000000100000" w:firstRow="0" w:lastRow="0" w:firstColumn="0" w:lastColumn="0" w:oddVBand="0" w:evenVBand="0" w:oddHBand="1" w:evenHBand="0" w:firstRowFirstColumn="0" w:firstRowLastColumn="0" w:lastRowFirstColumn="0" w:lastRowLastColumn="0"/>
            </w:pPr>
            <w:r w:rsidRPr="007B6894">
              <w:t>The unique elements of this picture book include</w:t>
            </w:r>
            <w:r>
              <w:t xml:space="preserve"> </w:t>
            </w:r>
            <w:r w:rsidRPr="007B6894">
              <w:t xml:space="preserve">... </w:t>
            </w:r>
          </w:p>
        </w:tc>
        <w:tc>
          <w:tcPr>
            <w:tcW w:w="3210" w:type="dxa"/>
          </w:tcPr>
          <w:p w14:paraId="336A1FCA" w14:textId="77777777" w:rsidR="00DB7857" w:rsidRPr="007B6894" w:rsidRDefault="00DB7857">
            <w:pPr>
              <w:cnfStyle w:val="000000100000" w:firstRow="0" w:lastRow="0" w:firstColumn="0" w:lastColumn="0" w:oddVBand="0" w:evenVBand="0" w:oddHBand="1" w:evenHBand="0" w:firstRowFirstColumn="0" w:firstRowLastColumn="0" w:lastRowFirstColumn="0" w:lastRowLastColumn="0"/>
            </w:pPr>
            <w:r w:rsidRPr="00645294">
              <w:t>The symbolism of … represents ...</w:t>
            </w:r>
          </w:p>
        </w:tc>
      </w:tr>
      <w:tr w:rsidR="00DB7857" w14:paraId="0815BA8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35EB74C5" w14:textId="77777777" w:rsidR="00DB7857" w:rsidRPr="0012461A" w:rsidRDefault="00DB7857">
            <w:pPr>
              <w:rPr>
                <w:b w:val="0"/>
                <w:bCs/>
              </w:rPr>
            </w:pPr>
            <w:r w:rsidRPr="0012461A">
              <w:rPr>
                <w:b w:val="0"/>
                <w:bCs/>
              </w:rPr>
              <w:t>This picture book is about</w:t>
            </w:r>
            <w:r>
              <w:rPr>
                <w:b w:val="0"/>
                <w:bCs/>
              </w:rPr>
              <w:t xml:space="preserve"> </w:t>
            </w:r>
            <w:r w:rsidRPr="0012461A">
              <w:rPr>
                <w:b w:val="0"/>
                <w:bCs/>
              </w:rPr>
              <w:t xml:space="preserve">... </w:t>
            </w:r>
          </w:p>
        </w:tc>
        <w:tc>
          <w:tcPr>
            <w:tcW w:w="3210" w:type="dxa"/>
          </w:tcPr>
          <w:p w14:paraId="24EB8C53" w14:textId="77777777" w:rsidR="00DB7857" w:rsidRDefault="00DB7857">
            <w:pPr>
              <w:cnfStyle w:val="000000010000" w:firstRow="0" w:lastRow="0" w:firstColumn="0" w:lastColumn="0" w:oddVBand="0" w:evenVBand="0" w:oddHBand="0" w:evenHBand="1" w:firstRowFirstColumn="0" w:firstRowLastColumn="0" w:lastRowFirstColumn="0" w:lastRowLastColumn="0"/>
            </w:pPr>
            <w:r w:rsidRPr="00C96E26">
              <w:t>The author uses colour to ...</w:t>
            </w:r>
          </w:p>
        </w:tc>
        <w:tc>
          <w:tcPr>
            <w:tcW w:w="3210" w:type="dxa"/>
          </w:tcPr>
          <w:p w14:paraId="7B730F0F" w14:textId="77777777" w:rsidR="00DB7857" w:rsidRPr="00C96E26" w:rsidRDefault="00DB7857">
            <w:pPr>
              <w:cnfStyle w:val="000000010000" w:firstRow="0" w:lastRow="0" w:firstColumn="0" w:lastColumn="0" w:oddVBand="0" w:evenVBand="0" w:oddHBand="0" w:evenHBand="1" w:firstRowFirstColumn="0" w:firstRowLastColumn="0" w:lastRowFirstColumn="0" w:lastRowLastColumn="0"/>
            </w:pPr>
            <w:r w:rsidRPr="00645294">
              <w:t>The picture book uses</w:t>
            </w:r>
            <w:r>
              <w:t xml:space="preserve"> …</w:t>
            </w:r>
          </w:p>
        </w:tc>
      </w:tr>
      <w:tr w:rsidR="00DB7857" w14:paraId="7D44AFD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44A154C3" w14:textId="45143DB8" w:rsidR="00DB7857" w:rsidRPr="0012461A" w:rsidRDefault="00DB7857">
            <w:pPr>
              <w:rPr>
                <w:b w:val="0"/>
                <w:bCs/>
              </w:rPr>
            </w:pPr>
            <w:r w:rsidRPr="0012461A">
              <w:rPr>
                <w:b w:val="0"/>
                <w:bCs/>
              </w:rPr>
              <w:t>The narrative structure of the book is</w:t>
            </w:r>
            <w:r w:rsidR="004610CD">
              <w:rPr>
                <w:b w:val="0"/>
                <w:bCs/>
              </w:rPr>
              <w:t xml:space="preserve"> </w:t>
            </w:r>
            <w:r w:rsidRPr="0012461A">
              <w:rPr>
                <w:b w:val="0"/>
                <w:bCs/>
              </w:rPr>
              <w:t xml:space="preserve">... </w:t>
            </w:r>
          </w:p>
        </w:tc>
        <w:tc>
          <w:tcPr>
            <w:tcW w:w="3210" w:type="dxa"/>
          </w:tcPr>
          <w:p w14:paraId="7C3D8B83" w14:textId="77777777" w:rsidR="00DB7857" w:rsidRDefault="00DB7857">
            <w:pPr>
              <w:cnfStyle w:val="000000100000" w:firstRow="0" w:lastRow="0" w:firstColumn="0" w:lastColumn="0" w:oddVBand="0" w:evenVBand="0" w:oddHBand="1" w:evenHBand="0" w:firstRowFirstColumn="0" w:firstRowLastColumn="0" w:lastRowFirstColumn="0" w:lastRowLastColumn="0"/>
            </w:pPr>
            <w:r w:rsidRPr="007B6894">
              <w:t xml:space="preserve">The use of </w:t>
            </w:r>
            <w:r>
              <w:t>…</w:t>
            </w:r>
            <w:r w:rsidRPr="007B6894">
              <w:t>, particularly on page</w:t>
            </w:r>
            <w:r>
              <w:t xml:space="preserve"> </w:t>
            </w:r>
            <w:r w:rsidRPr="007B6894">
              <w:t xml:space="preserve">... </w:t>
            </w:r>
          </w:p>
        </w:tc>
        <w:tc>
          <w:tcPr>
            <w:tcW w:w="3210" w:type="dxa"/>
          </w:tcPr>
          <w:p w14:paraId="601E1627" w14:textId="77777777" w:rsidR="00DB7857" w:rsidRPr="007B6894" w:rsidRDefault="00DB7857">
            <w:pPr>
              <w:cnfStyle w:val="000000100000" w:firstRow="0" w:lastRow="0" w:firstColumn="0" w:lastColumn="0" w:oddVBand="0" w:evenVBand="0" w:oddHBand="1" w:evenHBand="0" w:firstRowFirstColumn="0" w:firstRowLastColumn="0" w:lastRowFirstColumn="0" w:lastRowLastColumn="0"/>
            </w:pPr>
            <w:r w:rsidRPr="00645294">
              <w:t>Language, such as …, can be used to teach …</w:t>
            </w:r>
          </w:p>
        </w:tc>
      </w:tr>
      <w:tr w:rsidR="00DB7857" w14:paraId="2C371F9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4F1B4EA8" w14:textId="273AC329" w:rsidR="00DB7857" w:rsidRPr="0012461A" w:rsidRDefault="00DB7857">
            <w:pPr>
              <w:rPr>
                <w:b w:val="0"/>
                <w:bCs/>
              </w:rPr>
            </w:pPr>
            <w:r w:rsidRPr="0012461A">
              <w:rPr>
                <w:b w:val="0"/>
                <w:bCs/>
              </w:rPr>
              <w:t>The book explores the cultural experiences of</w:t>
            </w:r>
            <w:r>
              <w:rPr>
                <w:b w:val="0"/>
                <w:bCs/>
              </w:rPr>
              <w:t xml:space="preserve"> </w:t>
            </w:r>
            <w:r w:rsidR="004610CD">
              <w:rPr>
                <w:b w:val="0"/>
                <w:bCs/>
              </w:rPr>
              <w:t>…</w:t>
            </w:r>
          </w:p>
        </w:tc>
        <w:tc>
          <w:tcPr>
            <w:tcW w:w="3210" w:type="dxa"/>
          </w:tcPr>
          <w:p w14:paraId="65A564A9" w14:textId="77777777" w:rsidR="00DB7857" w:rsidRDefault="00DB7857">
            <w:pPr>
              <w:cnfStyle w:val="000000010000" w:firstRow="0" w:lastRow="0" w:firstColumn="0" w:lastColumn="0" w:oddVBand="0" w:evenVBand="0" w:oddHBand="0" w:evenHBand="1" w:firstRowFirstColumn="0" w:firstRowLastColumn="0" w:lastRowFirstColumn="0" w:lastRowLastColumn="0"/>
            </w:pPr>
            <w:r w:rsidRPr="007B6894">
              <w:t>The predominant colours of the text are</w:t>
            </w:r>
            <w:r>
              <w:t xml:space="preserve"> </w:t>
            </w:r>
            <w:r w:rsidRPr="007B6894">
              <w:t xml:space="preserve">... </w:t>
            </w:r>
          </w:p>
        </w:tc>
        <w:tc>
          <w:tcPr>
            <w:tcW w:w="3210" w:type="dxa"/>
          </w:tcPr>
          <w:p w14:paraId="15139B3D" w14:textId="77777777" w:rsidR="00DB7857" w:rsidRPr="007B6894" w:rsidRDefault="00DB7857">
            <w:pPr>
              <w:cnfStyle w:val="000000010000" w:firstRow="0" w:lastRow="0" w:firstColumn="0" w:lastColumn="0" w:oddVBand="0" w:evenVBand="0" w:oddHBand="0" w:evenHBand="1" w:firstRowFirstColumn="0" w:firstRowLastColumn="0" w:lastRowFirstColumn="0" w:lastRowLastColumn="0"/>
            </w:pPr>
            <w:r w:rsidRPr="00645294">
              <w:t>The illustrator uses symbols such as … to …</w:t>
            </w:r>
          </w:p>
        </w:tc>
      </w:tr>
    </w:tbl>
    <w:p w14:paraId="59C3D90B" w14:textId="77777777" w:rsidR="00DB7857" w:rsidRDefault="00DB7857" w:rsidP="00DB7857">
      <w:pPr>
        <w:pStyle w:val="Heading2"/>
      </w:pPr>
      <w:r>
        <w:br w:type="page"/>
      </w:r>
    </w:p>
    <w:p w14:paraId="496A5822" w14:textId="77777777" w:rsidR="00DB7857" w:rsidRDefault="00DB7857" w:rsidP="00DB7857">
      <w:pPr>
        <w:pStyle w:val="Heading2"/>
        <w:sectPr w:rsidR="00DB7857" w:rsidSect="00DB7857">
          <w:pgSz w:w="11906" w:h="16838" w:code="9"/>
          <w:pgMar w:top="1134" w:right="1134" w:bottom="1134" w:left="1134" w:header="709" w:footer="709" w:gutter="0"/>
          <w:cols w:space="708"/>
          <w:docGrid w:linePitch="360"/>
        </w:sectPr>
      </w:pPr>
    </w:p>
    <w:p w14:paraId="1CFAE757" w14:textId="011CAB4B" w:rsidR="00104F5E" w:rsidRDefault="00104F5E" w:rsidP="00104F5E">
      <w:pPr>
        <w:pStyle w:val="Heading2"/>
        <w:rPr>
          <w:sz w:val="40"/>
          <w:szCs w:val="52"/>
        </w:rPr>
      </w:pPr>
      <w:bookmarkStart w:id="120" w:name="_Toc181362132"/>
      <w:r w:rsidRPr="00D167FD">
        <w:lastRenderedPageBreak/>
        <w:t>Phase 4</w:t>
      </w:r>
      <w:r w:rsidRPr="007A5A15">
        <w:t xml:space="preserve">, activity </w:t>
      </w:r>
      <w:r w:rsidR="00003228">
        <w:t>1</w:t>
      </w:r>
      <w:r w:rsidR="00A13A57">
        <w:t>1</w:t>
      </w:r>
      <w:r w:rsidRPr="007A5A15">
        <w:t xml:space="preserve"> –</w:t>
      </w:r>
      <w:r w:rsidRPr="00D167FD">
        <w:t xml:space="preserve"> reflecting on reading</w:t>
      </w:r>
      <w:bookmarkEnd w:id="120"/>
      <w:r w:rsidRPr="00D167FD">
        <w:t xml:space="preserve"> </w:t>
      </w:r>
    </w:p>
    <w:p w14:paraId="3E800568" w14:textId="5609229E" w:rsidR="00F65E6E" w:rsidRPr="00F65E6E" w:rsidRDefault="00F65E6E" w:rsidP="00B53889">
      <w:r w:rsidRPr="00F65E6E">
        <w:t>Now that you have reached the end of Year 8, it is a good time to reflect on your r</w:t>
      </w:r>
      <w:r>
        <w:t>ea</w:t>
      </w:r>
      <w:r w:rsidRPr="00F65E6E">
        <w:t>ding journey so far.</w:t>
      </w:r>
      <w:r w:rsidR="00B53889">
        <w:t xml:space="preserve"> </w:t>
      </w:r>
      <w:r w:rsidR="00B53889" w:rsidRPr="00B53889">
        <w:t>The table below is a generalisation of reading milestones</w:t>
      </w:r>
      <w:r w:rsidR="00B53889">
        <w:t>,</w:t>
      </w:r>
      <w:r w:rsidR="00B53889" w:rsidRPr="00B53889">
        <w:t xml:space="preserve"> and you may have reached some milestones earlier or later than indicated.</w:t>
      </w:r>
      <w:r w:rsidR="003B603C">
        <w:t xml:space="preserve"> </w:t>
      </w:r>
    </w:p>
    <w:p w14:paraId="5C1E92A7" w14:textId="77777777" w:rsidR="00E32B4C" w:rsidRDefault="00F65E6E">
      <w:pPr>
        <w:pStyle w:val="ListNumber"/>
        <w:numPr>
          <w:ilvl w:val="0"/>
          <w:numId w:val="16"/>
        </w:numPr>
      </w:pPr>
      <w:r w:rsidRPr="00B53889">
        <w:t>Read the information in the table below</w:t>
      </w:r>
      <w:r w:rsidR="00E32B4C">
        <w:t>.</w:t>
      </w:r>
    </w:p>
    <w:p w14:paraId="5D3DBEB6" w14:textId="4303597B" w:rsidR="00B53889" w:rsidRPr="00B53889" w:rsidRDefault="00457610">
      <w:pPr>
        <w:pStyle w:val="ListNumber"/>
        <w:numPr>
          <w:ilvl w:val="0"/>
          <w:numId w:val="16"/>
        </w:numPr>
      </w:pPr>
      <w:r>
        <w:t>C</w:t>
      </w:r>
      <w:r w:rsidR="00F65E6E" w:rsidRPr="00B53889">
        <w:t xml:space="preserve">omplete the final column with your own </w:t>
      </w:r>
      <w:r w:rsidR="00B53889" w:rsidRPr="00B53889">
        <w:t>personal</w:t>
      </w:r>
      <w:r w:rsidR="00F65E6E" w:rsidRPr="00B53889">
        <w:t xml:space="preserve"> experiences.</w:t>
      </w:r>
      <w:r w:rsidR="00557455" w:rsidRPr="00B53889">
        <w:t xml:space="preserve"> </w:t>
      </w:r>
      <w:r w:rsidR="00E32B4C">
        <w:t>You may need to check with caregivers or family members to confirm your early progress.</w:t>
      </w:r>
    </w:p>
    <w:p w14:paraId="271A6D9F" w14:textId="78556F4B" w:rsidR="002A1103" w:rsidRDefault="002A1103" w:rsidP="002A1103">
      <w:pPr>
        <w:pStyle w:val="Caption"/>
      </w:pPr>
      <w:r>
        <w:t xml:space="preserve">Table </w:t>
      </w:r>
      <w:r>
        <w:fldChar w:fldCharType="begin"/>
      </w:r>
      <w:r>
        <w:instrText xml:space="preserve"> SEQ Table \* ARABIC </w:instrText>
      </w:r>
      <w:r>
        <w:fldChar w:fldCharType="separate"/>
      </w:r>
      <w:r w:rsidR="00FA27C4">
        <w:rPr>
          <w:noProof/>
        </w:rPr>
        <w:t>74</w:t>
      </w:r>
      <w:r>
        <w:fldChar w:fldCharType="end"/>
      </w:r>
      <w:r>
        <w:t xml:space="preserve"> – reflecting on reading</w:t>
      </w:r>
    </w:p>
    <w:tbl>
      <w:tblPr>
        <w:tblStyle w:val="Tableheader"/>
        <w:tblW w:w="5000" w:type="pct"/>
        <w:tblLayout w:type="fixed"/>
        <w:tblLook w:val="04A0" w:firstRow="1" w:lastRow="0" w:firstColumn="1" w:lastColumn="0" w:noHBand="0" w:noVBand="1"/>
        <w:tblDescription w:val="Reflecting on reading milestones with space for student response."/>
      </w:tblPr>
      <w:tblGrid>
        <w:gridCol w:w="2263"/>
        <w:gridCol w:w="6946"/>
        <w:gridCol w:w="5353"/>
      </w:tblGrid>
      <w:tr w:rsidR="002A1103" w14:paraId="2593A2BA" w14:textId="77777777" w:rsidTr="00ED30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5268A3D2" w14:textId="1FE14F4C" w:rsidR="002A1103" w:rsidRPr="002A1103" w:rsidRDefault="00B947FD">
            <w:r>
              <w:t>Stage and approximate a</w:t>
            </w:r>
            <w:r w:rsidR="002A1103" w:rsidRPr="002A1103">
              <w:t>ge</w:t>
            </w:r>
          </w:p>
        </w:tc>
        <w:tc>
          <w:tcPr>
            <w:tcW w:w="2385" w:type="pct"/>
          </w:tcPr>
          <w:p w14:paraId="13619006" w14:textId="297069CE" w:rsidR="002A1103" w:rsidRPr="002A1103" w:rsidRDefault="003D05E9">
            <w:pPr>
              <w:cnfStyle w:val="100000000000" w:firstRow="1" w:lastRow="0" w:firstColumn="0" w:lastColumn="0" w:oddVBand="0" w:evenVBand="0" w:oddHBand="0" w:evenHBand="0" w:firstRowFirstColumn="0" w:firstRowLastColumn="0" w:lastRowFirstColumn="0" w:lastRowLastColumn="0"/>
            </w:pPr>
            <w:r>
              <w:t>Reading milestones</w:t>
            </w:r>
          </w:p>
        </w:tc>
        <w:tc>
          <w:tcPr>
            <w:tcW w:w="1838" w:type="pct"/>
          </w:tcPr>
          <w:p w14:paraId="20DEFCC4" w14:textId="5D57F1F5" w:rsidR="002A1103" w:rsidRPr="002A1103" w:rsidRDefault="002A1103">
            <w:pPr>
              <w:cnfStyle w:val="100000000000" w:firstRow="1" w:lastRow="0" w:firstColumn="0" w:lastColumn="0" w:oddVBand="0" w:evenVBand="0" w:oddHBand="0" w:evenHBand="0" w:firstRowFirstColumn="0" w:firstRowLastColumn="0" w:lastRowFirstColumn="0" w:lastRowLastColumn="0"/>
            </w:pPr>
            <w:r>
              <w:t>My experiences</w:t>
            </w:r>
          </w:p>
        </w:tc>
      </w:tr>
      <w:tr w:rsidR="002A1103" w14:paraId="155E4AAE" w14:textId="77777777" w:rsidTr="00ED3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2BD683E7" w14:textId="082541DD" w:rsidR="002A1103" w:rsidRDefault="0051678A">
            <w:r>
              <w:t>Baby (</w:t>
            </w:r>
            <w:r w:rsidR="002A1103">
              <w:t>0 to 12 months</w:t>
            </w:r>
            <w:r>
              <w:t>)</w:t>
            </w:r>
          </w:p>
        </w:tc>
        <w:tc>
          <w:tcPr>
            <w:tcW w:w="2385" w:type="pct"/>
          </w:tcPr>
          <w:p w14:paraId="3ABF360A" w14:textId="77777777" w:rsidR="00055533" w:rsidRPr="00055533" w:rsidRDefault="00055533" w:rsidP="00E9205F">
            <w:pPr>
              <w:pStyle w:val="ListBullet"/>
              <w:cnfStyle w:val="000000100000" w:firstRow="0" w:lastRow="0" w:firstColumn="0" w:lastColumn="0" w:oddVBand="0" w:evenVBand="0" w:oddHBand="1" w:evenHBand="0" w:firstRowFirstColumn="0" w:firstRowLastColumn="0" w:lastRowFirstColumn="0" w:lastRowLastColumn="0"/>
            </w:pPr>
            <w:r w:rsidRPr="00055533">
              <w:t>R</w:t>
            </w:r>
            <w:r w:rsidR="003D05E9" w:rsidRPr="00055533">
              <w:t>each for soft covered or board books</w:t>
            </w:r>
          </w:p>
          <w:p w14:paraId="3E8FE5D9" w14:textId="3B54AEB5" w:rsidR="003D05E9" w:rsidRDefault="00055533" w:rsidP="00E9205F">
            <w:pPr>
              <w:pStyle w:val="ListBullet"/>
              <w:cnfStyle w:val="000000100000" w:firstRow="0" w:lastRow="0" w:firstColumn="0" w:lastColumn="0" w:oddVBand="0" w:evenVBand="0" w:oddHBand="1" w:evenHBand="0" w:firstRowFirstColumn="0" w:firstRowLastColumn="0" w:lastRowFirstColumn="0" w:lastRowLastColumn="0"/>
            </w:pPr>
            <w:r w:rsidRPr="00055533">
              <w:t>L</w:t>
            </w:r>
            <w:r w:rsidR="003D05E9" w:rsidRPr="00055533">
              <w:t>ook</w:t>
            </w:r>
            <w:r w:rsidR="003D05E9">
              <w:t xml:space="preserve"> at and touch pictures in books</w:t>
            </w:r>
          </w:p>
          <w:p w14:paraId="0F98BC03" w14:textId="1F5B060D" w:rsidR="003D05E9" w:rsidRDefault="00055533" w:rsidP="00E9205F">
            <w:pPr>
              <w:pStyle w:val="ListBullet"/>
              <w:cnfStyle w:val="000000100000" w:firstRow="0" w:lastRow="0" w:firstColumn="0" w:lastColumn="0" w:oddVBand="0" w:evenVBand="0" w:oddHBand="1" w:evenHBand="0" w:firstRowFirstColumn="0" w:firstRowLastColumn="0" w:lastRowFirstColumn="0" w:lastRowLastColumn="0"/>
            </w:pPr>
            <w:r>
              <w:t>R</w:t>
            </w:r>
            <w:r w:rsidR="003D05E9">
              <w:t>espond to being read a storybook by making sounds</w:t>
            </w:r>
          </w:p>
          <w:p w14:paraId="5F8EEF96" w14:textId="0203E3B6" w:rsidR="002A1103" w:rsidRDefault="00055533" w:rsidP="00E9205F">
            <w:pPr>
              <w:pStyle w:val="ListBullet"/>
              <w:cnfStyle w:val="000000100000" w:firstRow="0" w:lastRow="0" w:firstColumn="0" w:lastColumn="0" w:oddVBand="0" w:evenVBand="0" w:oddHBand="1" w:evenHBand="0" w:firstRowFirstColumn="0" w:firstRowLastColumn="0" w:lastRowFirstColumn="0" w:lastRowLastColumn="0"/>
            </w:pPr>
            <w:r>
              <w:t>H</w:t>
            </w:r>
            <w:r w:rsidR="003D05E9">
              <w:t>elp turn pages</w:t>
            </w:r>
          </w:p>
        </w:tc>
        <w:tc>
          <w:tcPr>
            <w:tcW w:w="1838" w:type="pct"/>
          </w:tcPr>
          <w:p w14:paraId="098A2FF4" w14:textId="77777777" w:rsidR="002A1103" w:rsidRDefault="002A1103">
            <w:pPr>
              <w:cnfStyle w:val="000000100000" w:firstRow="0" w:lastRow="0" w:firstColumn="0" w:lastColumn="0" w:oddVBand="0" w:evenVBand="0" w:oddHBand="1" w:evenHBand="0" w:firstRowFirstColumn="0" w:firstRowLastColumn="0" w:lastRowFirstColumn="0" w:lastRowLastColumn="0"/>
            </w:pPr>
          </w:p>
        </w:tc>
      </w:tr>
      <w:tr w:rsidR="002A1103" w14:paraId="7DDAD8EF" w14:textId="77777777" w:rsidTr="00ED30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5D63C109" w14:textId="6013F21F" w:rsidR="002A1103" w:rsidRDefault="0051678A">
            <w:r>
              <w:t>Toddler (1 to 2</w:t>
            </w:r>
            <w:r w:rsidR="00895C5D">
              <w:t xml:space="preserve"> </w:t>
            </w:r>
            <w:r>
              <w:t>year</w:t>
            </w:r>
            <w:r w:rsidR="00895C5D">
              <w:t>s</w:t>
            </w:r>
            <w:r>
              <w:t>)</w:t>
            </w:r>
          </w:p>
        </w:tc>
        <w:tc>
          <w:tcPr>
            <w:tcW w:w="2385" w:type="pct"/>
          </w:tcPr>
          <w:p w14:paraId="323A5B1C" w14:textId="77777777" w:rsidR="002A1103" w:rsidRDefault="0051678A" w:rsidP="00E9205F">
            <w:pPr>
              <w:pStyle w:val="ListBullet"/>
              <w:cnfStyle w:val="000000010000" w:firstRow="0" w:lastRow="0" w:firstColumn="0" w:lastColumn="0" w:oddVBand="0" w:evenVBand="0" w:oddHBand="0" w:evenHBand="1" w:firstRowFirstColumn="0" w:firstRowLastColumn="0" w:lastRowFirstColumn="0" w:lastRowLastColumn="0"/>
            </w:pPr>
            <w:r>
              <w:t>Look at pictures and name familiar</w:t>
            </w:r>
            <w:r w:rsidR="00DD6959">
              <w:t xml:space="preserve"> items</w:t>
            </w:r>
          </w:p>
          <w:p w14:paraId="28533424" w14:textId="4877988B" w:rsidR="00DD6959" w:rsidRDefault="00DD6959" w:rsidP="00E9205F">
            <w:pPr>
              <w:pStyle w:val="ListBullet"/>
              <w:cnfStyle w:val="000000010000" w:firstRow="0" w:lastRow="0" w:firstColumn="0" w:lastColumn="0" w:oddVBand="0" w:evenVBand="0" w:oddHBand="0" w:evenHBand="1" w:firstRowFirstColumn="0" w:firstRowLastColumn="0" w:lastRowFirstColumn="0" w:lastRowLastColumn="0"/>
            </w:pPr>
            <w:r>
              <w:t>Answer questions about what they see in a</w:t>
            </w:r>
            <w:r w:rsidR="00DD7806">
              <w:t xml:space="preserve"> </w:t>
            </w:r>
            <w:r>
              <w:t>book</w:t>
            </w:r>
          </w:p>
          <w:p w14:paraId="07F44410" w14:textId="135F207A" w:rsidR="00DD6959" w:rsidRDefault="00DD7806" w:rsidP="00E9205F">
            <w:pPr>
              <w:pStyle w:val="ListBullet"/>
              <w:cnfStyle w:val="000000010000" w:firstRow="0" w:lastRow="0" w:firstColumn="0" w:lastColumn="0" w:oddVBand="0" w:evenVBand="0" w:oddHBand="0" w:evenHBand="1" w:firstRowFirstColumn="0" w:firstRowLastColumn="0" w:lastRowFirstColumn="0" w:lastRowLastColumn="0"/>
            </w:pPr>
            <w:r>
              <w:t>Re</w:t>
            </w:r>
            <w:r w:rsidR="00DD6959">
              <w:t xml:space="preserve">cognise </w:t>
            </w:r>
            <w:r>
              <w:t>the</w:t>
            </w:r>
            <w:r w:rsidR="00DD6959">
              <w:t xml:space="preserve"> cover of favourite book</w:t>
            </w:r>
          </w:p>
          <w:p w14:paraId="073C32E3" w14:textId="5DE4FF74" w:rsidR="00E24E06" w:rsidRDefault="00DD7806" w:rsidP="00E9205F">
            <w:pPr>
              <w:pStyle w:val="ListBullet"/>
              <w:cnfStyle w:val="000000010000" w:firstRow="0" w:lastRow="0" w:firstColumn="0" w:lastColumn="0" w:oddVBand="0" w:evenVBand="0" w:oddHBand="0" w:evenHBand="1" w:firstRowFirstColumn="0" w:firstRowLastColumn="0" w:lastRowFirstColumn="0" w:lastRowLastColumn="0"/>
            </w:pPr>
            <w:r>
              <w:lastRenderedPageBreak/>
              <w:t>S</w:t>
            </w:r>
            <w:r w:rsidR="00E24E06">
              <w:t>ay words from favourite books</w:t>
            </w:r>
          </w:p>
          <w:p w14:paraId="56F16F94" w14:textId="7EF5F2B6" w:rsidR="002A1103" w:rsidRDefault="00DD7806" w:rsidP="00E9205F">
            <w:pPr>
              <w:pStyle w:val="ListBullet"/>
              <w:cnfStyle w:val="000000010000" w:firstRow="0" w:lastRow="0" w:firstColumn="0" w:lastColumn="0" w:oddVBand="0" w:evenVBand="0" w:oddHBand="0" w:evenHBand="1" w:firstRowFirstColumn="0" w:firstRowLastColumn="0" w:lastRowFirstColumn="0" w:lastRowLastColumn="0"/>
            </w:pPr>
            <w:r>
              <w:t>P</w:t>
            </w:r>
            <w:r w:rsidR="00E24E06">
              <w:t xml:space="preserve">retend to </w:t>
            </w:r>
            <w:r>
              <w:t>read</w:t>
            </w:r>
            <w:r w:rsidR="00E24E06">
              <w:t xml:space="preserve"> by turning pages and making up stories</w:t>
            </w:r>
          </w:p>
        </w:tc>
        <w:tc>
          <w:tcPr>
            <w:tcW w:w="1838" w:type="pct"/>
          </w:tcPr>
          <w:p w14:paraId="07525D88" w14:textId="77777777" w:rsidR="002A1103" w:rsidRDefault="002A1103">
            <w:pPr>
              <w:cnfStyle w:val="000000010000" w:firstRow="0" w:lastRow="0" w:firstColumn="0" w:lastColumn="0" w:oddVBand="0" w:evenVBand="0" w:oddHBand="0" w:evenHBand="1" w:firstRowFirstColumn="0" w:firstRowLastColumn="0" w:lastRowFirstColumn="0" w:lastRowLastColumn="0"/>
            </w:pPr>
          </w:p>
        </w:tc>
      </w:tr>
      <w:tr w:rsidR="002A1103" w14:paraId="1711DBDB" w14:textId="77777777" w:rsidTr="00ED3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4FC1414F" w14:textId="724EE3D8" w:rsidR="002A1103" w:rsidRDefault="00E24E06">
            <w:r>
              <w:t>Preschool (</w:t>
            </w:r>
            <w:r w:rsidR="00895C5D">
              <w:t>3 to 4 years)</w:t>
            </w:r>
          </w:p>
        </w:tc>
        <w:tc>
          <w:tcPr>
            <w:tcW w:w="2385" w:type="pct"/>
          </w:tcPr>
          <w:p w14:paraId="3ED6A62A" w14:textId="77777777" w:rsidR="002A1103" w:rsidRDefault="006970F2" w:rsidP="00E9205F">
            <w:pPr>
              <w:pStyle w:val="ListBullet"/>
              <w:cnfStyle w:val="000000100000" w:firstRow="0" w:lastRow="0" w:firstColumn="0" w:lastColumn="0" w:oddVBand="0" w:evenVBand="0" w:oddHBand="1" w:evenHBand="0" w:firstRowFirstColumn="0" w:firstRowLastColumn="0" w:lastRowFirstColumn="0" w:lastRowLastColumn="0"/>
            </w:pPr>
            <w:r>
              <w:t>Know how to hold a book</w:t>
            </w:r>
          </w:p>
          <w:p w14:paraId="1375A70B" w14:textId="55673E24" w:rsidR="006970F2" w:rsidRDefault="006970F2" w:rsidP="00E9205F">
            <w:pPr>
              <w:pStyle w:val="ListBullet"/>
              <w:cnfStyle w:val="000000100000" w:firstRow="0" w:lastRow="0" w:firstColumn="0" w:lastColumn="0" w:oddVBand="0" w:evenVBand="0" w:oddHBand="1" w:evenHBand="0" w:firstRowFirstColumn="0" w:firstRowLastColumn="0" w:lastRowFirstColumn="0" w:lastRowLastColumn="0"/>
            </w:pPr>
            <w:r>
              <w:t>Know which way to turn pages</w:t>
            </w:r>
          </w:p>
          <w:p w14:paraId="321617CC" w14:textId="4B1CBF8A" w:rsidR="006970F2" w:rsidRDefault="00CF777B" w:rsidP="00E9205F">
            <w:pPr>
              <w:pStyle w:val="ListBullet"/>
              <w:cnfStyle w:val="000000100000" w:firstRow="0" w:lastRow="0" w:firstColumn="0" w:lastColumn="0" w:oddVBand="0" w:evenVBand="0" w:oddHBand="1" w:evenHBand="0" w:firstRowFirstColumn="0" w:firstRowLastColumn="0" w:lastRowFirstColumn="0" w:lastRowLastColumn="0"/>
            </w:pPr>
            <w:r>
              <w:t xml:space="preserve">Retell stories or </w:t>
            </w:r>
            <w:proofErr w:type="gramStart"/>
            <w:r>
              <w:t>particular lines</w:t>
            </w:r>
            <w:proofErr w:type="gramEnd"/>
          </w:p>
          <w:p w14:paraId="25F90D5F" w14:textId="7FF45D74" w:rsidR="00CF777B" w:rsidRDefault="00C332DB" w:rsidP="00E9205F">
            <w:pPr>
              <w:pStyle w:val="ListBullet"/>
              <w:cnfStyle w:val="000000100000" w:firstRow="0" w:lastRow="0" w:firstColumn="0" w:lastColumn="0" w:oddVBand="0" w:evenVBand="0" w:oddHBand="1" w:evenHBand="0" w:firstRowFirstColumn="0" w:firstRowLastColumn="0" w:lastRowFirstColumn="0" w:lastRowLastColumn="0"/>
            </w:pPr>
            <w:r>
              <w:t>R</w:t>
            </w:r>
            <w:r w:rsidR="00CF777B">
              <w:t>ecognise some letters from the alphabet</w:t>
            </w:r>
          </w:p>
          <w:p w14:paraId="02577426" w14:textId="679528DF" w:rsidR="00CF777B" w:rsidRDefault="006E2EF8" w:rsidP="00E9205F">
            <w:pPr>
              <w:pStyle w:val="ListBullet"/>
              <w:cnfStyle w:val="000000100000" w:firstRow="0" w:lastRow="0" w:firstColumn="0" w:lastColumn="0" w:oddVBand="0" w:evenVBand="0" w:oddHBand="1" w:evenHBand="0" w:firstRowFirstColumn="0" w:firstRowLastColumn="0" w:lastRowFirstColumn="0" w:lastRowLastColumn="0"/>
            </w:pPr>
            <w:r>
              <w:t xml:space="preserve">Match </w:t>
            </w:r>
            <w:r w:rsidR="00AC7580">
              <w:t>some sounds to letters</w:t>
            </w:r>
          </w:p>
          <w:p w14:paraId="43F35089" w14:textId="3425E03D" w:rsidR="006970F2" w:rsidRDefault="006E2EF8" w:rsidP="00E9205F">
            <w:pPr>
              <w:pStyle w:val="ListBullet"/>
              <w:cnfStyle w:val="000000100000" w:firstRow="0" w:lastRow="0" w:firstColumn="0" w:lastColumn="0" w:oddVBand="0" w:evenVBand="0" w:oddHBand="1" w:evenHBand="0" w:firstRowFirstColumn="0" w:firstRowLastColumn="0" w:lastRowFirstColumn="0" w:lastRowLastColumn="0"/>
            </w:pPr>
            <w:r>
              <w:t>R</w:t>
            </w:r>
            <w:r w:rsidR="00C332DB">
              <w:t>ecognise own name</w:t>
            </w:r>
          </w:p>
        </w:tc>
        <w:tc>
          <w:tcPr>
            <w:tcW w:w="1838" w:type="pct"/>
          </w:tcPr>
          <w:p w14:paraId="686573A1" w14:textId="77777777" w:rsidR="002A1103" w:rsidRDefault="002A1103">
            <w:pPr>
              <w:cnfStyle w:val="000000100000" w:firstRow="0" w:lastRow="0" w:firstColumn="0" w:lastColumn="0" w:oddVBand="0" w:evenVBand="0" w:oddHBand="1" w:evenHBand="0" w:firstRowFirstColumn="0" w:firstRowLastColumn="0" w:lastRowFirstColumn="0" w:lastRowLastColumn="0"/>
            </w:pPr>
          </w:p>
        </w:tc>
      </w:tr>
      <w:tr w:rsidR="002A1103" w14:paraId="7985C10C" w14:textId="77777777" w:rsidTr="00ED30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232C1768" w14:textId="1701C1B7" w:rsidR="002A1103" w:rsidRDefault="00895C5D">
            <w:r>
              <w:t>Kindergarten</w:t>
            </w:r>
            <w:r w:rsidR="00401B69">
              <w:t xml:space="preserve"> (5 years)</w:t>
            </w:r>
          </w:p>
        </w:tc>
        <w:tc>
          <w:tcPr>
            <w:tcW w:w="2385" w:type="pct"/>
          </w:tcPr>
          <w:p w14:paraId="00F66532" w14:textId="18D0713A" w:rsidR="002A1103" w:rsidRDefault="00C332DB" w:rsidP="00E9205F">
            <w:pPr>
              <w:pStyle w:val="ListBullet"/>
              <w:cnfStyle w:val="000000010000" w:firstRow="0" w:lastRow="0" w:firstColumn="0" w:lastColumn="0" w:oddVBand="0" w:evenVBand="0" w:oddHBand="0" w:evenHBand="1" w:firstRowFirstColumn="0" w:firstRowLastColumn="0" w:lastRowFirstColumn="0" w:lastRowLastColumn="0"/>
            </w:pPr>
            <w:r>
              <w:t>Match letters to the sounds they make</w:t>
            </w:r>
          </w:p>
          <w:p w14:paraId="278DE077" w14:textId="499F7BCA" w:rsidR="00284D28" w:rsidRDefault="00284D28" w:rsidP="00E9205F">
            <w:pPr>
              <w:pStyle w:val="ListBullet"/>
              <w:cnfStyle w:val="000000010000" w:firstRow="0" w:lastRow="0" w:firstColumn="0" w:lastColumn="0" w:oddVBand="0" w:evenVBand="0" w:oddHBand="0" w:evenHBand="1" w:firstRowFirstColumn="0" w:firstRowLastColumn="0" w:lastRowFirstColumn="0" w:lastRowLastColumn="0"/>
            </w:pPr>
            <w:r>
              <w:t xml:space="preserve">Match words they hear to words they see on the page </w:t>
            </w:r>
          </w:p>
          <w:p w14:paraId="08E8FB4B" w14:textId="5B47D6AF" w:rsidR="00284D28" w:rsidRDefault="00284D28" w:rsidP="00E9205F">
            <w:pPr>
              <w:pStyle w:val="ListBullet"/>
              <w:cnfStyle w:val="000000010000" w:firstRow="0" w:lastRow="0" w:firstColumn="0" w:lastColumn="0" w:oddVBand="0" w:evenVBand="0" w:oddHBand="0" w:evenHBand="1" w:firstRowFirstColumn="0" w:firstRowLastColumn="0" w:lastRowFirstColumn="0" w:lastRowLastColumn="0"/>
            </w:pPr>
            <w:r>
              <w:t xml:space="preserve">Sound out simple words </w:t>
            </w:r>
          </w:p>
          <w:p w14:paraId="6CFD195A" w14:textId="4207DD57" w:rsidR="00284D28" w:rsidRDefault="00284D28" w:rsidP="00E9205F">
            <w:pPr>
              <w:pStyle w:val="ListBullet"/>
              <w:cnfStyle w:val="000000010000" w:firstRow="0" w:lastRow="0" w:firstColumn="0" w:lastColumn="0" w:oddVBand="0" w:evenVBand="0" w:oddHBand="0" w:evenHBand="1" w:firstRowFirstColumn="0" w:firstRowLastColumn="0" w:lastRowFirstColumn="0" w:lastRowLastColumn="0"/>
            </w:pPr>
            <w:r>
              <w:t xml:space="preserve">Retell a story in order and predict its ending </w:t>
            </w:r>
          </w:p>
          <w:p w14:paraId="6D8AC91F" w14:textId="475634AA" w:rsidR="00C332DB" w:rsidRDefault="00284D28" w:rsidP="00E9205F">
            <w:pPr>
              <w:pStyle w:val="ListBullet"/>
              <w:cnfStyle w:val="000000010000" w:firstRow="0" w:lastRow="0" w:firstColumn="0" w:lastColumn="0" w:oddVBand="0" w:evenVBand="0" w:oddHBand="0" w:evenHBand="1" w:firstRowFirstColumn="0" w:firstRowLastColumn="0" w:lastRowFirstColumn="0" w:lastRowLastColumn="0"/>
            </w:pPr>
            <w:r>
              <w:t>Ask and answer questions about the book</w:t>
            </w:r>
          </w:p>
        </w:tc>
        <w:tc>
          <w:tcPr>
            <w:tcW w:w="1838" w:type="pct"/>
          </w:tcPr>
          <w:p w14:paraId="00528A06" w14:textId="77777777" w:rsidR="002A1103" w:rsidRDefault="002A1103">
            <w:pPr>
              <w:cnfStyle w:val="000000010000" w:firstRow="0" w:lastRow="0" w:firstColumn="0" w:lastColumn="0" w:oddVBand="0" w:evenVBand="0" w:oddHBand="0" w:evenHBand="1" w:firstRowFirstColumn="0" w:firstRowLastColumn="0" w:lastRowFirstColumn="0" w:lastRowLastColumn="0"/>
            </w:pPr>
          </w:p>
        </w:tc>
      </w:tr>
      <w:tr w:rsidR="00670F19" w14:paraId="0F9537EF" w14:textId="77777777" w:rsidTr="00ED3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1DD46FFC" w14:textId="669029C8" w:rsidR="00670F19" w:rsidRDefault="006C6CA2">
            <w:r>
              <w:t>Stage 1</w:t>
            </w:r>
            <w:r w:rsidR="009C26E9">
              <w:t xml:space="preserve"> </w:t>
            </w:r>
            <w:r w:rsidR="0049256E">
              <w:t xml:space="preserve">(6 to </w:t>
            </w:r>
            <w:r w:rsidR="00B947FD">
              <w:t>7</w:t>
            </w:r>
            <w:r w:rsidR="0049256E">
              <w:t xml:space="preserve"> years)</w:t>
            </w:r>
          </w:p>
        </w:tc>
        <w:tc>
          <w:tcPr>
            <w:tcW w:w="2385" w:type="pct"/>
          </w:tcPr>
          <w:p w14:paraId="7D3D6B39" w14:textId="26C4D2AE" w:rsidR="00BC7381" w:rsidRPr="00BC7381" w:rsidRDefault="00BC7381" w:rsidP="00E9205F">
            <w:pPr>
              <w:pStyle w:val="ListBullet"/>
              <w:cnfStyle w:val="000000100000" w:firstRow="0" w:lastRow="0" w:firstColumn="0" w:lastColumn="0" w:oddVBand="0" w:evenVBand="0" w:oddHBand="1" w:evenHBand="0" w:firstRowFirstColumn="0" w:firstRowLastColumn="0" w:lastRowFirstColumn="0" w:lastRowLastColumn="0"/>
            </w:pPr>
            <w:r w:rsidRPr="00BC7381">
              <w:t xml:space="preserve">Learn spelling rules </w:t>
            </w:r>
          </w:p>
          <w:p w14:paraId="384764E4" w14:textId="28670D95" w:rsidR="00BC7381" w:rsidRPr="00BC7381" w:rsidRDefault="00BC7381" w:rsidP="00E9205F">
            <w:pPr>
              <w:pStyle w:val="ListBullet"/>
              <w:cnfStyle w:val="000000100000" w:firstRow="0" w:lastRow="0" w:firstColumn="0" w:lastColumn="0" w:oddVBand="0" w:evenVBand="0" w:oddHBand="1" w:evenHBand="0" w:firstRowFirstColumn="0" w:firstRowLastColumn="0" w:lastRowFirstColumn="0" w:lastRowLastColumn="0"/>
            </w:pPr>
            <w:r>
              <w:lastRenderedPageBreak/>
              <w:t>R</w:t>
            </w:r>
            <w:r w:rsidRPr="00BC7381">
              <w:t xml:space="preserve">ecognise sight words </w:t>
            </w:r>
          </w:p>
          <w:p w14:paraId="25F649FC" w14:textId="73553B5F" w:rsidR="00BC7381" w:rsidRPr="00BC7381" w:rsidRDefault="00BC7381" w:rsidP="00E9205F">
            <w:pPr>
              <w:pStyle w:val="ListBullet"/>
              <w:cnfStyle w:val="000000100000" w:firstRow="0" w:lastRow="0" w:firstColumn="0" w:lastColumn="0" w:oddVBand="0" w:evenVBand="0" w:oddHBand="1" w:evenHBand="0" w:firstRowFirstColumn="0" w:firstRowLastColumn="0" w:lastRowFirstColumn="0" w:lastRowLastColumn="0"/>
            </w:pPr>
            <w:r>
              <w:t>S</w:t>
            </w:r>
            <w:r w:rsidRPr="00BC7381">
              <w:t xml:space="preserve">ound out and use images to </w:t>
            </w:r>
            <w:r w:rsidR="003179C2">
              <w:t xml:space="preserve">read </w:t>
            </w:r>
            <w:r w:rsidRPr="00BC7381">
              <w:t xml:space="preserve">unfamiliar words </w:t>
            </w:r>
          </w:p>
          <w:p w14:paraId="79D8DBB4" w14:textId="7DD5BDAC" w:rsidR="00670F19" w:rsidRDefault="00BC7381" w:rsidP="00E9205F">
            <w:pPr>
              <w:pStyle w:val="ListBullet"/>
              <w:cnfStyle w:val="000000100000" w:firstRow="0" w:lastRow="0" w:firstColumn="0" w:lastColumn="0" w:oddVBand="0" w:evenVBand="0" w:oddHBand="1" w:evenHBand="0" w:firstRowFirstColumn="0" w:firstRowLastColumn="0" w:lastRowFirstColumn="0" w:lastRowLastColumn="0"/>
            </w:pPr>
            <w:r>
              <w:t xml:space="preserve">Make connections to </w:t>
            </w:r>
            <w:r w:rsidRPr="00BC7381">
              <w:t>personal experiences and other stories they have read</w:t>
            </w:r>
          </w:p>
        </w:tc>
        <w:tc>
          <w:tcPr>
            <w:tcW w:w="1838" w:type="pct"/>
          </w:tcPr>
          <w:p w14:paraId="0F717B55" w14:textId="77777777" w:rsidR="00670F19" w:rsidRDefault="00670F19">
            <w:pPr>
              <w:cnfStyle w:val="000000100000" w:firstRow="0" w:lastRow="0" w:firstColumn="0" w:lastColumn="0" w:oddVBand="0" w:evenVBand="0" w:oddHBand="1" w:evenHBand="0" w:firstRowFirstColumn="0" w:firstRowLastColumn="0" w:lastRowFirstColumn="0" w:lastRowLastColumn="0"/>
            </w:pPr>
          </w:p>
        </w:tc>
      </w:tr>
      <w:tr w:rsidR="002A1103" w14:paraId="400F186E" w14:textId="77777777" w:rsidTr="00ED30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1B4BE465" w14:textId="7C2DCC7A" w:rsidR="002A1103" w:rsidRDefault="008420BD">
            <w:r>
              <w:t xml:space="preserve">Stage </w:t>
            </w:r>
            <w:r w:rsidR="00670F19">
              <w:t>2</w:t>
            </w:r>
            <w:r w:rsidR="0049256E">
              <w:t xml:space="preserve"> (8 to </w:t>
            </w:r>
            <w:r w:rsidR="00FD2AB5">
              <w:t>10</w:t>
            </w:r>
            <w:r w:rsidR="0049256E">
              <w:t xml:space="preserve"> years)</w:t>
            </w:r>
          </w:p>
        </w:tc>
        <w:tc>
          <w:tcPr>
            <w:tcW w:w="2385" w:type="pct"/>
          </w:tcPr>
          <w:p w14:paraId="669360D6" w14:textId="78886959" w:rsidR="00A51FFD" w:rsidRPr="00A51FFD" w:rsidRDefault="00A51FFD" w:rsidP="00E9205F">
            <w:pPr>
              <w:pStyle w:val="ListBullet"/>
              <w:cnfStyle w:val="000000010000" w:firstRow="0" w:lastRow="0" w:firstColumn="0" w:lastColumn="0" w:oddVBand="0" w:evenVBand="0" w:oddHBand="0" w:evenHBand="1" w:firstRowFirstColumn="0" w:firstRowLastColumn="0" w:lastRowFirstColumn="0" w:lastRowLastColumn="0"/>
            </w:pPr>
            <w:r>
              <w:t>Read</w:t>
            </w:r>
            <w:r w:rsidR="007F04F6">
              <w:t xml:space="preserve"> </w:t>
            </w:r>
            <w:r w:rsidRPr="00A51FFD">
              <w:t xml:space="preserve">more difficult words </w:t>
            </w:r>
          </w:p>
          <w:p w14:paraId="3EF6DC11" w14:textId="243E6F8C" w:rsidR="00A51FFD" w:rsidRPr="00A51FFD" w:rsidRDefault="00A51FFD" w:rsidP="00E9205F">
            <w:pPr>
              <w:pStyle w:val="ListBullet"/>
              <w:cnfStyle w:val="000000010000" w:firstRow="0" w:lastRow="0" w:firstColumn="0" w:lastColumn="0" w:oddVBand="0" w:evenVBand="0" w:oddHBand="0" w:evenHBand="1" w:firstRowFirstColumn="0" w:firstRowLastColumn="0" w:lastRowFirstColumn="0" w:lastRowLastColumn="0"/>
            </w:pPr>
            <w:r>
              <w:t xml:space="preserve">Read </w:t>
            </w:r>
            <w:r w:rsidRPr="00A51FFD">
              <w:t xml:space="preserve">for different purposes </w:t>
            </w:r>
          </w:p>
          <w:p w14:paraId="1F65485A" w14:textId="4770FDB5" w:rsidR="00A51FFD" w:rsidRPr="00A51FFD" w:rsidRDefault="00A51FFD" w:rsidP="00E9205F">
            <w:pPr>
              <w:pStyle w:val="ListBullet"/>
              <w:cnfStyle w:val="000000010000" w:firstRow="0" w:lastRow="0" w:firstColumn="0" w:lastColumn="0" w:oddVBand="0" w:evenVBand="0" w:oddHBand="0" w:evenHBand="1" w:firstRowFirstColumn="0" w:firstRowLastColumn="0" w:lastRowFirstColumn="0" w:lastRowLastColumn="0"/>
            </w:pPr>
            <w:r>
              <w:t>Identif</w:t>
            </w:r>
            <w:r w:rsidR="007F04F6">
              <w:t>y</w:t>
            </w:r>
            <w:r>
              <w:t xml:space="preserve"> </w:t>
            </w:r>
            <w:r w:rsidRPr="00A51FFD">
              <w:t>the main themes</w:t>
            </w:r>
          </w:p>
          <w:p w14:paraId="0B9565D0" w14:textId="2FE792D2" w:rsidR="00A51FFD" w:rsidRPr="00A51FFD" w:rsidRDefault="00A51FFD" w:rsidP="00E9205F">
            <w:pPr>
              <w:pStyle w:val="ListBullet"/>
              <w:cnfStyle w:val="000000010000" w:firstRow="0" w:lastRow="0" w:firstColumn="0" w:lastColumn="0" w:oddVBand="0" w:evenVBand="0" w:oddHBand="0" w:evenHBand="1" w:firstRowFirstColumn="0" w:firstRowLastColumn="0" w:lastRowFirstColumn="0" w:lastRowLastColumn="0"/>
            </w:pPr>
            <w:r>
              <w:t>C</w:t>
            </w:r>
            <w:r w:rsidRPr="00A51FFD">
              <w:t xml:space="preserve">ompare and contrast information from different texts </w:t>
            </w:r>
          </w:p>
          <w:p w14:paraId="4985C24B" w14:textId="61F8431A" w:rsidR="002A1103" w:rsidRDefault="00A51FFD" w:rsidP="00E9205F">
            <w:pPr>
              <w:pStyle w:val="ListBullet"/>
              <w:cnfStyle w:val="000000010000" w:firstRow="0" w:lastRow="0" w:firstColumn="0" w:lastColumn="0" w:oddVBand="0" w:evenVBand="0" w:oddHBand="0" w:evenHBand="1" w:firstRowFirstColumn="0" w:firstRowLastColumn="0" w:lastRowFirstColumn="0" w:lastRowLastColumn="0"/>
            </w:pPr>
            <w:r>
              <w:t xml:space="preserve">Use </w:t>
            </w:r>
            <w:r w:rsidRPr="00A51FFD">
              <w:t>evidence from a text to answer questions</w:t>
            </w:r>
          </w:p>
        </w:tc>
        <w:tc>
          <w:tcPr>
            <w:tcW w:w="1838" w:type="pct"/>
          </w:tcPr>
          <w:p w14:paraId="2B7B9BA7" w14:textId="77777777" w:rsidR="002A1103" w:rsidRDefault="002A1103">
            <w:pPr>
              <w:cnfStyle w:val="000000010000" w:firstRow="0" w:lastRow="0" w:firstColumn="0" w:lastColumn="0" w:oddVBand="0" w:evenVBand="0" w:oddHBand="0" w:evenHBand="1" w:firstRowFirstColumn="0" w:firstRowLastColumn="0" w:lastRowFirstColumn="0" w:lastRowLastColumn="0"/>
            </w:pPr>
          </w:p>
        </w:tc>
      </w:tr>
      <w:tr w:rsidR="00670F19" w14:paraId="00B7AD7D" w14:textId="77777777" w:rsidTr="00ED30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77A47605" w14:textId="2A099E45" w:rsidR="00670F19" w:rsidRDefault="00670F19">
            <w:r>
              <w:t>Stage 3</w:t>
            </w:r>
            <w:r w:rsidR="00FD2AB5">
              <w:t xml:space="preserve"> (10 to</w:t>
            </w:r>
            <w:r w:rsidR="00F31D02">
              <w:t xml:space="preserve"> 1</w:t>
            </w:r>
            <w:r w:rsidR="008B2260">
              <w:t>2 years</w:t>
            </w:r>
            <w:r w:rsidR="00F31D02">
              <w:t>)</w:t>
            </w:r>
          </w:p>
        </w:tc>
        <w:tc>
          <w:tcPr>
            <w:tcW w:w="2385" w:type="pct"/>
          </w:tcPr>
          <w:p w14:paraId="31C1FE03" w14:textId="52A2E81D" w:rsidR="004811EB" w:rsidRPr="004811EB" w:rsidRDefault="004811EB" w:rsidP="00E9205F">
            <w:pPr>
              <w:pStyle w:val="ListBullet"/>
              <w:cnfStyle w:val="000000100000" w:firstRow="0" w:lastRow="0" w:firstColumn="0" w:lastColumn="0" w:oddVBand="0" w:evenVBand="0" w:oddHBand="1" w:evenHBand="0" w:firstRowFirstColumn="0" w:firstRowLastColumn="0" w:lastRowFirstColumn="0" w:lastRowLastColumn="0"/>
            </w:pPr>
            <w:r>
              <w:t xml:space="preserve">Recognise </w:t>
            </w:r>
            <w:r w:rsidR="007F04F6">
              <w:t xml:space="preserve">figurative </w:t>
            </w:r>
            <w:r w:rsidRPr="004811EB">
              <w:t>language such as similes and metaphors</w:t>
            </w:r>
          </w:p>
          <w:p w14:paraId="55D920CA" w14:textId="1F9A184E" w:rsidR="004811EB" w:rsidRDefault="004811EB" w:rsidP="00E9205F">
            <w:pPr>
              <w:pStyle w:val="ListBullet"/>
              <w:cnfStyle w:val="000000100000" w:firstRow="0" w:lastRow="0" w:firstColumn="0" w:lastColumn="0" w:oddVBand="0" w:evenVBand="0" w:oddHBand="1" w:evenHBand="0" w:firstRowFirstColumn="0" w:firstRowLastColumn="0" w:lastRowFirstColumn="0" w:lastRowLastColumn="0"/>
            </w:pPr>
            <w:r>
              <w:t xml:space="preserve">Expand </w:t>
            </w:r>
            <w:r w:rsidRPr="004811EB">
              <w:t xml:space="preserve">vocabulary </w:t>
            </w:r>
          </w:p>
          <w:p w14:paraId="6C185D60" w14:textId="75A32C85" w:rsidR="008B0EB4" w:rsidRDefault="004811EB" w:rsidP="00E9205F">
            <w:pPr>
              <w:pStyle w:val="ListBullet"/>
              <w:cnfStyle w:val="000000100000" w:firstRow="0" w:lastRow="0" w:firstColumn="0" w:lastColumn="0" w:oddVBand="0" w:evenVBand="0" w:oddHBand="1" w:evenHBand="0" w:firstRowFirstColumn="0" w:firstRowLastColumn="0" w:lastRowFirstColumn="0" w:lastRowLastColumn="0"/>
            </w:pPr>
            <w:r>
              <w:t>Read independently</w:t>
            </w:r>
          </w:p>
          <w:p w14:paraId="7B5089A3" w14:textId="0FEFCF66" w:rsidR="00670F19" w:rsidRDefault="008B0EB4" w:rsidP="00E9205F">
            <w:pPr>
              <w:pStyle w:val="ListBullet"/>
              <w:cnfStyle w:val="000000100000" w:firstRow="0" w:lastRow="0" w:firstColumn="0" w:lastColumn="0" w:oddVBand="0" w:evenVBand="0" w:oddHBand="1" w:evenHBand="0" w:firstRowFirstColumn="0" w:firstRowLastColumn="0" w:lastRowFirstColumn="0" w:lastRowLastColumn="0"/>
            </w:pPr>
            <w:r>
              <w:t xml:space="preserve">Read more challenging texts </w:t>
            </w:r>
          </w:p>
        </w:tc>
        <w:tc>
          <w:tcPr>
            <w:tcW w:w="1838" w:type="pct"/>
          </w:tcPr>
          <w:p w14:paraId="5BBD1ABD" w14:textId="77777777" w:rsidR="00670F19" w:rsidRDefault="00670F19">
            <w:pPr>
              <w:cnfStyle w:val="000000100000" w:firstRow="0" w:lastRow="0" w:firstColumn="0" w:lastColumn="0" w:oddVBand="0" w:evenVBand="0" w:oddHBand="1" w:evenHBand="0" w:firstRowFirstColumn="0" w:firstRowLastColumn="0" w:lastRowFirstColumn="0" w:lastRowLastColumn="0"/>
            </w:pPr>
          </w:p>
        </w:tc>
      </w:tr>
      <w:tr w:rsidR="006C6CA2" w14:paraId="157E05DC" w14:textId="77777777" w:rsidTr="00ED30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7" w:type="pct"/>
          </w:tcPr>
          <w:p w14:paraId="6CCDFA84" w14:textId="7AD2EF47" w:rsidR="006C6CA2" w:rsidRDefault="006C6CA2">
            <w:r>
              <w:t>Stage 4</w:t>
            </w:r>
            <w:r w:rsidR="003E48A3">
              <w:t xml:space="preserve"> </w:t>
            </w:r>
            <w:r w:rsidR="00841FF0">
              <w:t>(</w:t>
            </w:r>
            <w:r w:rsidR="003E48A3">
              <w:t>12 to 1</w:t>
            </w:r>
            <w:r w:rsidR="008B2260">
              <w:t>4</w:t>
            </w:r>
            <w:r w:rsidR="003E48A3">
              <w:t xml:space="preserve"> years)</w:t>
            </w:r>
          </w:p>
        </w:tc>
        <w:tc>
          <w:tcPr>
            <w:tcW w:w="2385" w:type="pct"/>
          </w:tcPr>
          <w:p w14:paraId="46C3296F" w14:textId="7DF430E0" w:rsidR="006B1E92" w:rsidRDefault="006B1E92" w:rsidP="00E9205F">
            <w:pPr>
              <w:pStyle w:val="ListBullet"/>
              <w:cnfStyle w:val="000000010000" w:firstRow="0" w:lastRow="0" w:firstColumn="0" w:lastColumn="0" w:oddVBand="0" w:evenVBand="0" w:oddHBand="0" w:evenHBand="1" w:firstRowFirstColumn="0" w:firstRowLastColumn="0" w:lastRowFirstColumn="0" w:lastRowLastColumn="0"/>
            </w:pPr>
            <w:r>
              <w:t>Increase re</w:t>
            </w:r>
            <w:r w:rsidRPr="006B1E92">
              <w:t xml:space="preserve">ading speed </w:t>
            </w:r>
          </w:p>
          <w:p w14:paraId="7A0492D5" w14:textId="1C0403C1" w:rsidR="006B1E92" w:rsidRPr="006B1E92" w:rsidRDefault="006B1E92" w:rsidP="00E9205F">
            <w:pPr>
              <w:pStyle w:val="ListBullet"/>
              <w:cnfStyle w:val="000000010000" w:firstRow="0" w:lastRow="0" w:firstColumn="0" w:lastColumn="0" w:oddVBand="0" w:evenVBand="0" w:oddHBand="0" w:evenHBand="1" w:firstRowFirstColumn="0" w:firstRowLastColumn="0" w:lastRowFirstColumn="0" w:lastRowLastColumn="0"/>
            </w:pPr>
            <w:r>
              <w:t>U</w:t>
            </w:r>
            <w:r w:rsidRPr="006B1E92">
              <w:t xml:space="preserve">nderstand the themes of novels </w:t>
            </w:r>
          </w:p>
          <w:p w14:paraId="1C81FAFB" w14:textId="6110B8AF" w:rsidR="006B1E92" w:rsidRPr="006B1E92" w:rsidRDefault="006B1E92" w:rsidP="00E9205F">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Recognise </w:t>
            </w:r>
            <w:r w:rsidRPr="006B1E92">
              <w:t xml:space="preserve">imagery and symbolism </w:t>
            </w:r>
          </w:p>
          <w:p w14:paraId="4F86CBD7" w14:textId="77777777" w:rsidR="007F04F6" w:rsidRDefault="006B1E92" w:rsidP="00E9205F">
            <w:pPr>
              <w:pStyle w:val="ListBullet"/>
              <w:cnfStyle w:val="000000010000" w:firstRow="0" w:lastRow="0" w:firstColumn="0" w:lastColumn="0" w:oddVBand="0" w:evenVBand="0" w:oddHBand="0" w:evenHBand="1" w:firstRowFirstColumn="0" w:firstRowLastColumn="0" w:lastRowFirstColumn="0" w:lastRowLastColumn="0"/>
            </w:pPr>
            <w:r>
              <w:t xml:space="preserve">Understand </w:t>
            </w:r>
            <w:r w:rsidRPr="006B1E92">
              <w:t xml:space="preserve">character </w:t>
            </w:r>
            <w:r w:rsidR="007F04F6">
              <w:t xml:space="preserve">and plot </w:t>
            </w:r>
            <w:r w:rsidRPr="006B1E92">
              <w:t xml:space="preserve">development </w:t>
            </w:r>
          </w:p>
          <w:p w14:paraId="35109656" w14:textId="5AA6E407" w:rsidR="006C6CA2" w:rsidRDefault="00691295" w:rsidP="00E9205F">
            <w:pPr>
              <w:pStyle w:val="ListBullet"/>
              <w:cnfStyle w:val="000000010000" w:firstRow="0" w:lastRow="0" w:firstColumn="0" w:lastColumn="0" w:oddVBand="0" w:evenVBand="0" w:oddHBand="0" w:evenHBand="1" w:firstRowFirstColumn="0" w:firstRowLastColumn="0" w:lastRowFirstColumn="0" w:lastRowLastColumn="0"/>
            </w:pPr>
            <w:r>
              <w:t xml:space="preserve">Use </w:t>
            </w:r>
            <w:r w:rsidR="006B1E92" w:rsidRPr="006B1E92">
              <w:t>evidence from text</w:t>
            </w:r>
            <w:r>
              <w:t>s</w:t>
            </w:r>
            <w:r w:rsidR="006B1E92" w:rsidRPr="006B1E92">
              <w:t xml:space="preserve"> to support analysis</w:t>
            </w:r>
          </w:p>
        </w:tc>
        <w:tc>
          <w:tcPr>
            <w:tcW w:w="1838" w:type="pct"/>
          </w:tcPr>
          <w:p w14:paraId="586428CC" w14:textId="77777777" w:rsidR="006C6CA2" w:rsidRDefault="006C6CA2">
            <w:pPr>
              <w:cnfStyle w:val="000000010000" w:firstRow="0" w:lastRow="0" w:firstColumn="0" w:lastColumn="0" w:oddVBand="0" w:evenVBand="0" w:oddHBand="0" w:evenHBand="1" w:firstRowFirstColumn="0" w:firstRowLastColumn="0" w:lastRowFirstColumn="0" w:lastRowLastColumn="0"/>
            </w:pPr>
          </w:p>
        </w:tc>
      </w:tr>
    </w:tbl>
    <w:p w14:paraId="293FEDD3" w14:textId="77777777" w:rsidR="00DC7242" w:rsidRDefault="00DC7242">
      <w:pPr>
        <w:pStyle w:val="ListNumber"/>
        <w:numPr>
          <w:ilvl w:val="0"/>
          <w:numId w:val="18"/>
        </w:numPr>
        <w:sectPr w:rsidR="00DC7242" w:rsidSect="00ED300B">
          <w:pgSz w:w="16838" w:h="11906" w:orient="landscape" w:code="9"/>
          <w:pgMar w:top="1134" w:right="1134" w:bottom="1134" w:left="1134" w:header="709" w:footer="709" w:gutter="0"/>
          <w:cols w:space="708"/>
          <w:docGrid w:linePitch="360"/>
        </w:sectPr>
      </w:pPr>
    </w:p>
    <w:p w14:paraId="2E7BA71D" w14:textId="14171EAB" w:rsidR="00457610" w:rsidRDefault="00457610" w:rsidP="00E511B3">
      <w:pPr>
        <w:pStyle w:val="ListNumber"/>
      </w:pPr>
      <w:r>
        <w:lastRenderedPageBreak/>
        <w:t>Write a reflection</w:t>
      </w:r>
      <w:r w:rsidR="003179C2">
        <w:t xml:space="preserve"> of </w:t>
      </w:r>
      <w:r w:rsidR="002E7433">
        <w:t>150 to 200 words</w:t>
      </w:r>
      <w:r>
        <w:t xml:space="preserve"> about your reading journey so far. Consider the following in your reflection:</w:t>
      </w:r>
    </w:p>
    <w:p w14:paraId="09AEFC8C" w14:textId="4049BC0C" w:rsidR="00457610" w:rsidRPr="007F04F6" w:rsidRDefault="00EA066D">
      <w:pPr>
        <w:pStyle w:val="ListNumber2"/>
        <w:numPr>
          <w:ilvl w:val="0"/>
          <w:numId w:val="67"/>
        </w:numPr>
      </w:pPr>
      <w:r w:rsidRPr="007F04F6">
        <w:t xml:space="preserve">How </w:t>
      </w:r>
      <w:r w:rsidR="00815E15">
        <w:t xml:space="preserve">did </w:t>
      </w:r>
      <w:r w:rsidRPr="007F04F6">
        <w:t>your re</w:t>
      </w:r>
      <w:r w:rsidR="00404FB3" w:rsidRPr="007F04F6">
        <w:t>ad</w:t>
      </w:r>
      <w:r w:rsidRPr="007F04F6">
        <w:t>ing journey start</w:t>
      </w:r>
      <w:r w:rsidR="00815E15">
        <w:t>? W</w:t>
      </w:r>
      <w:r w:rsidR="00815E15" w:rsidRPr="007F04F6">
        <w:t xml:space="preserve">ere </w:t>
      </w:r>
      <w:r w:rsidR="00D0317D" w:rsidRPr="007F04F6">
        <w:t>you exposed to books and reading at a young age</w:t>
      </w:r>
      <w:r w:rsidR="00404FB3" w:rsidRPr="007F04F6">
        <w:t>?</w:t>
      </w:r>
    </w:p>
    <w:p w14:paraId="5FBC4D58" w14:textId="13CC5047" w:rsidR="00404FB3" w:rsidRPr="007F04F6" w:rsidRDefault="00404FB3" w:rsidP="007F04F6">
      <w:pPr>
        <w:pStyle w:val="ListNumber2"/>
      </w:pPr>
      <w:r w:rsidRPr="007F04F6">
        <w:t xml:space="preserve">How </w:t>
      </w:r>
      <w:r w:rsidR="00815E15">
        <w:t xml:space="preserve">did </w:t>
      </w:r>
      <w:r w:rsidRPr="007F04F6">
        <w:t>your reading progress develop through primary school</w:t>
      </w:r>
      <w:r w:rsidR="00815E15">
        <w:t>?</w:t>
      </w:r>
    </w:p>
    <w:p w14:paraId="3A82332A" w14:textId="1D610FA0" w:rsidR="00512222" w:rsidRPr="007F04F6" w:rsidRDefault="00512222" w:rsidP="007F04F6">
      <w:pPr>
        <w:pStyle w:val="ListNumber2"/>
      </w:pPr>
      <w:r w:rsidRPr="007F04F6">
        <w:t xml:space="preserve">Where </w:t>
      </w:r>
      <w:r w:rsidR="007F04F6">
        <w:t xml:space="preserve">are </w:t>
      </w:r>
      <w:r w:rsidRPr="007F04F6">
        <w:t xml:space="preserve">your reading </w:t>
      </w:r>
      <w:r w:rsidR="00426C50" w:rsidRPr="007F04F6">
        <w:t xml:space="preserve">skills are </w:t>
      </w:r>
      <w:proofErr w:type="gramStart"/>
      <w:r w:rsidR="00426C50" w:rsidRPr="007F04F6">
        <w:t>at the moment</w:t>
      </w:r>
      <w:proofErr w:type="gramEnd"/>
      <w:r w:rsidR="00815E15">
        <w:t>?</w:t>
      </w:r>
    </w:p>
    <w:p w14:paraId="6DE4B025" w14:textId="2888443B" w:rsidR="00426C50" w:rsidRPr="007F04F6" w:rsidRDefault="0087534B" w:rsidP="007F04F6">
      <w:pPr>
        <w:pStyle w:val="ListNumber2"/>
      </w:pPr>
      <w:r w:rsidRPr="007F04F6">
        <w:t xml:space="preserve">How </w:t>
      </w:r>
      <w:r w:rsidR="00815E15">
        <w:t xml:space="preserve">do </w:t>
      </w:r>
      <w:r w:rsidRPr="007F04F6">
        <w:t>you feel about reading in general</w:t>
      </w:r>
      <w:r w:rsidR="00815E15">
        <w:t>?</w:t>
      </w:r>
    </w:p>
    <w:p w14:paraId="7EC5C401" w14:textId="745AFB78" w:rsidR="0087534B" w:rsidRPr="007F04F6" w:rsidRDefault="0087534B" w:rsidP="007F04F6">
      <w:pPr>
        <w:pStyle w:val="ListNumber2"/>
      </w:pPr>
      <w:r w:rsidRPr="007F04F6">
        <w:t>Has your attitude towards reading changed during Year 8?</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Description w:val="Lines for student response"/>
      </w:tblPr>
      <w:tblGrid>
        <w:gridCol w:w="9638"/>
      </w:tblGrid>
      <w:tr w:rsidR="00F119E2" w14:paraId="031F2446" w14:textId="77777777" w:rsidTr="003179C2">
        <w:tc>
          <w:tcPr>
            <w:tcW w:w="5000" w:type="pct"/>
          </w:tcPr>
          <w:p w14:paraId="3D230261" w14:textId="77777777" w:rsidR="00F119E2" w:rsidRPr="003B649A" w:rsidRDefault="00F119E2" w:rsidP="00691295"/>
        </w:tc>
      </w:tr>
      <w:tr w:rsidR="00F119E2" w14:paraId="320DDB16" w14:textId="77777777" w:rsidTr="003179C2">
        <w:tc>
          <w:tcPr>
            <w:tcW w:w="5000" w:type="pct"/>
          </w:tcPr>
          <w:p w14:paraId="5CBF4D85" w14:textId="77777777" w:rsidR="00F119E2" w:rsidRPr="003B649A" w:rsidRDefault="00F119E2" w:rsidP="00691295"/>
        </w:tc>
      </w:tr>
      <w:tr w:rsidR="00F119E2" w14:paraId="3DB153BF" w14:textId="77777777" w:rsidTr="003179C2">
        <w:tc>
          <w:tcPr>
            <w:tcW w:w="5000" w:type="pct"/>
          </w:tcPr>
          <w:p w14:paraId="589A9775" w14:textId="77777777" w:rsidR="00F119E2" w:rsidRPr="003B649A" w:rsidRDefault="00F119E2" w:rsidP="00691295"/>
        </w:tc>
      </w:tr>
      <w:tr w:rsidR="00F119E2" w14:paraId="692D5C46" w14:textId="77777777" w:rsidTr="003179C2">
        <w:tc>
          <w:tcPr>
            <w:tcW w:w="5000" w:type="pct"/>
          </w:tcPr>
          <w:p w14:paraId="56E6A3F9" w14:textId="77777777" w:rsidR="00F119E2" w:rsidRPr="003B649A" w:rsidRDefault="00F119E2" w:rsidP="00691295"/>
        </w:tc>
      </w:tr>
      <w:tr w:rsidR="00F119E2" w14:paraId="229156E0" w14:textId="77777777" w:rsidTr="003179C2">
        <w:tc>
          <w:tcPr>
            <w:tcW w:w="5000" w:type="pct"/>
          </w:tcPr>
          <w:p w14:paraId="0C39DAF3" w14:textId="77777777" w:rsidR="00F119E2" w:rsidRPr="003B649A" w:rsidRDefault="00F119E2" w:rsidP="00691295"/>
        </w:tc>
      </w:tr>
      <w:tr w:rsidR="00F119E2" w14:paraId="73EDF405" w14:textId="77777777" w:rsidTr="003179C2">
        <w:tc>
          <w:tcPr>
            <w:tcW w:w="5000" w:type="pct"/>
          </w:tcPr>
          <w:p w14:paraId="3CBE8480" w14:textId="77777777" w:rsidR="00F119E2" w:rsidRPr="003B649A" w:rsidRDefault="00F119E2" w:rsidP="00691295"/>
        </w:tc>
      </w:tr>
      <w:tr w:rsidR="00F119E2" w14:paraId="365CFE65" w14:textId="77777777" w:rsidTr="003179C2">
        <w:tc>
          <w:tcPr>
            <w:tcW w:w="5000" w:type="pct"/>
          </w:tcPr>
          <w:p w14:paraId="0AB755A3" w14:textId="77777777" w:rsidR="00F119E2" w:rsidRPr="003B649A" w:rsidRDefault="00F119E2" w:rsidP="00691295"/>
        </w:tc>
      </w:tr>
    </w:tbl>
    <w:p w14:paraId="4A7ED514" w14:textId="77777777" w:rsidR="007F04F6" w:rsidRDefault="007F04F6" w:rsidP="005873A3">
      <w:pPr>
        <w:pStyle w:val="Heading1"/>
        <w:sectPr w:rsidR="007F04F6" w:rsidSect="00ED300B">
          <w:pgSz w:w="11906" w:h="16838" w:code="9"/>
          <w:pgMar w:top="1134" w:right="1134" w:bottom="1134" w:left="1134" w:header="709" w:footer="709" w:gutter="0"/>
          <w:cols w:space="708"/>
          <w:docGrid w:linePitch="360"/>
        </w:sectPr>
      </w:pPr>
    </w:p>
    <w:p w14:paraId="0C4331A4" w14:textId="4BC519C9" w:rsidR="00B6530D" w:rsidRDefault="00B6530D" w:rsidP="005873A3">
      <w:pPr>
        <w:pStyle w:val="Heading1"/>
      </w:pPr>
      <w:bookmarkStart w:id="121" w:name="_Toc181362133"/>
      <w:r w:rsidRPr="00630F90">
        <w:lastRenderedPageBreak/>
        <w:t xml:space="preserve">Phase </w:t>
      </w:r>
      <w:r w:rsidR="009A7FCF">
        <w:t>5</w:t>
      </w:r>
      <w:r w:rsidRPr="00630F90">
        <w:t xml:space="preserve"> – </w:t>
      </w:r>
      <w:r w:rsidR="00935BB4">
        <w:t>e</w:t>
      </w:r>
      <w:r w:rsidR="00935BB4" w:rsidRPr="00935BB4">
        <w:t>ngaging critically and creatively with model texts</w:t>
      </w:r>
      <w:bookmarkEnd w:id="121"/>
    </w:p>
    <w:p w14:paraId="55F71079" w14:textId="7D07AA8B" w:rsidR="00290B7F" w:rsidRDefault="00290B7F" w:rsidP="005873A3">
      <w:pPr>
        <w:pStyle w:val="FeatureBox2"/>
        <w:spacing w:before="0"/>
      </w:pPr>
      <w:r>
        <w:t xml:space="preserve">The ‘engaging critically and creatively with model texts’ phase is centred on students’ exploration and experimentation with model texts and creating their own texts. Students investigate the ways in which a composer uses codes and conventions for effect. They respond critically and creatively to texts. They use modelled, guided and independent learning structures to explore how composers position the readers’ response at text, sentence and word levels. </w:t>
      </w:r>
    </w:p>
    <w:p w14:paraId="1633721A" w14:textId="023FD22B" w:rsidR="009A7FCF" w:rsidRDefault="00290B7F" w:rsidP="00124F74">
      <w:pPr>
        <w:pStyle w:val="FeatureBox2"/>
      </w:pPr>
      <w:r>
        <w:t xml:space="preserve">Students experiment with language features, syntax and vocabulary during low stakes writing exercises where they will receive peer and teacher feedback </w:t>
      </w:r>
      <w:proofErr w:type="gramStart"/>
      <w:r>
        <w:t>in order to</w:t>
      </w:r>
      <w:proofErr w:type="gramEnd"/>
      <w:r>
        <w:t xml:space="preserve"> deepen understanding and skills. The teacher works with students to build skills in monitoring and planning so that they can edit and refine their work. This phase has been integrated within other phases of this program.</w:t>
      </w:r>
    </w:p>
    <w:p w14:paraId="2FD4A824" w14:textId="3A6DF17B" w:rsidR="00B6530D" w:rsidRDefault="002A0CD1">
      <w:pPr>
        <w:spacing w:before="0" w:after="160" w:line="259" w:lineRule="auto"/>
        <w:rPr>
          <w:rFonts w:eastAsiaTheme="majorEastAsia"/>
          <w:bCs/>
          <w:color w:val="002664"/>
          <w:sz w:val="40"/>
          <w:szCs w:val="52"/>
        </w:rPr>
      </w:pPr>
      <w:r w:rsidRPr="002A0CD1">
        <w:t>.</w:t>
      </w:r>
      <w:r w:rsidR="00B6530D">
        <w:br w:type="page"/>
      </w:r>
    </w:p>
    <w:p w14:paraId="042224A6" w14:textId="733DEA8E" w:rsidR="003C3345" w:rsidRDefault="003C3345" w:rsidP="009856DB">
      <w:pPr>
        <w:pStyle w:val="Heading1"/>
      </w:pPr>
      <w:bookmarkStart w:id="122" w:name="_Toc181362134"/>
      <w:r w:rsidRPr="00630F90">
        <w:lastRenderedPageBreak/>
        <w:t xml:space="preserve">Phase </w:t>
      </w:r>
      <w:r>
        <w:t>6</w:t>
      </w:r>
      <w:r w:rsidRPr="00630F90">
        <w:t xml:space="preserve"> – </w:t>
      </w:r>
      <w:r>
        <w:t>preparing the assessment task</w:t>
      </w:r>
      <w:bookmarkEnd w:id="103"/>
      <w:bookmarkEnd w:id="122"/>
    </w:p>
    <w:p w14:paraId="00B2E09A" w14:textId="37969AD8" w:rsidR="006B3DC0" w:rsidRPr="000012E2" w:rsidRDefault="006B3DC0" w:rsidP="006B3DC0">
      <w:pPr>
        <w:pStyle w:val="FeatureBox2"/>
      </w:pPr>
      <w:bookmarkStart w:id="123" w:name="_Toc152254595"/>
      <w:bookmarkStart w:id="124" w:name="_Toc156556357"/>
      <w:bookmarkStart w:id="125" w:name="_Toc156805574"/>
      <w:bookmarkStart w:id="126" w:name="_Toc159593270"/>
      <w:r w:rsidRPr="000012E2">
        <w:t xml:space="preserve">The ‘preparing the assessment task’ phase is centred on supporting students to complete the formal assessment. The structure enables students to submit a response that best represents their learning. Students engage in a recursive compositional process involving planning, monitoring, revising and reflecting. This supports student ownership of the responses they compose. </w:t>
      </w:r>
    </w:p>
    <w:p w14:paraId="695F3176" w14:textId="4B891EEE" w:rsidR="006B3DC0" w:rsidRPr="000012E2" w:rsidRDefault="006B3DC0" w:rsidP="006B3DC0">
      <w:pPr>
        <w:pStyle w:val="FeatureBox2"/>
      </w:pPr>
      <w:r w:rsidRPr="000012E2">
        <w:t>The phase supports both the experimentation within formative tasks and the preparation for the formal assessment. The</w:t>
      </w:r>
      <w:r w:rsidR="00C86F2D">
        <w:t xml:space="preserve"> strategies </w:t>
      </w:r>
      <w:r w:rsidRPr="000012E2">
        <w:t xml:space="preserve">are not meant to be completed consecutively, nor are they a checklist. They should be introduced when required, running concurrently within the other phases and adapted to suit students’ needs and interests. Some may take a few minutes in a once-off lesson, others will need to be repeated. Some may require an entire lesson. </w:t>
      </w:r>
    </w:p>
    <w:p w14:paraId="03F95A95" w14:textId="4A5FB080" w:rsidR="006B3DC0" w:rsidRDefault="006B3DC0" w:rsidP="006B3DC0">
      <w:pPr>
        <w:pStyle w:val="FeatureBox2"/>
      </w:pPr>
      <w:r w:rsidRPr="000012E2">
        <w:t>The teacher recognises students’ prior understanding of assessment practices but should use this phase as an opportunity to deepen awareness of aspects that may have challenged students during the preparation of other assessment tasks. These may include understanding instructions, being aware of the demands of marking criteria, or using samples to improve their response.</w:t>
      </w:r>
    </w:p>
    <w:p w14:paraId="2CF10837" w14:textId="27880A1E" w:rsidR="003C3345" w:rsidRDefault="003C3345" w:rsidP="003C3345">
      <w:pPr>
        <w:spacing w:before="0" w:after="160" w:line="259" w:lineRule="auto"/>
        <w:rPr>
          <w:rFonts w:eastAsiaTheme="majorEastAsia"/>
          <w:color w:val="002664"/>
          <w:sz w:val="36"/>
          <w:szCs w:val="36"/>
        </w:rPr>
      </w:pPr>
      <w:r>
        <w:br w:type="page"/>
      </w:r>
    </w:p>
    <w:p w14:paraId="65BFEDAA" w14:textId="24A1886F" w:rsidR="001E1E8B" w:rsidRPr="00D57D40" w:rsidRDefault="001E1E8B" w:rsidP="0072271D">
      <w:pPr>
        <w:pStyle w:val="Heading2"/>
      </w:pPr>
      <w:bookmarkStart w:id="127" w:name="_Toc143512031"/>
      <w:bookmarkStart w:id="128" w:name="_Toc181362135"/>
      <w:bookmarkEnd w:id="123"/>
      <w:bookmarkEnd w:id="124"/>
      <w:bookmarkEnd w:id="125"/>
      <w:bookmarkEnd w:id="126"/>
      <w:r w:rsidRPr="00D57D40">
        <w:lastRenderedPageBreak/>
        <w:t xml:space="preserve">Phase 6, resource </w:t>
      </w:r>
      <w:r w:rsidR="0072271D">
        <w:t>1</w:t>
      </w:r>
      <w:r w:rsidRPr="00D57D40">
        <w:t xml:space="preserve"> – directional verbs</w:t>
      </w:r>
      <w:bookmarkEnd w:id="127"/>
      <w:bookmarkEnd w:id="128"/>
    </w:p>
    <w:p w14:paraId="0F0D907E" w14:textId="4382EDB4" w:rsidR="001E1E8B" w:rsidRPr="00213064" w:rsidRDefault="001E1E8B" w:rsidP="0011356B">
      <w:pPr>
        <w:pStyle w:val="FeatureBox3"/>
      </w:pPr>
      <w:r w:rsidRPr="00F76553">
        <w:rPr>
          <w:rStyle w:val="Strong"/>
        </w:rPr>
        <w:t>Student note</w:t>
      </w:r>
      <w:r w:rsidRPr="005D15C7">
        <w:t>:</w:t>
      </w:r>
      <w:r>
        <w:t xml:space="preserve"> the table below contains definitions of the verbs you are most likely to encounter in an examination. However, sometimes a synonym of the verb is used instead. A great reflective activity for you to do would be to look up synonyms for the verbs.</w:t>
      </w:r>
    </w:p>
    <w:p w14:paraId="166CDD4F" w14:textId="4C74B542" w:rsidR="001E1E8B" w:rsidRPr="004378A2" w:rsidRDefault="001E1E8B">
      <w:pPr>
        <w:pStyle w:val="ListNumber"/>
        <w:numPr>
          <w:ilvl w:val="0"/>
          <w:numId w:val="13"/>
        </w:numPr>
      </w:pPr>
      <w:r w:rsidRPr="004378A2">
        <w:t xml:space="preserve">Use the </w:t>
      </w:r>
      <w:r>
        <w:t>table below to help you to understand what a question is asking you to do. For example, the verb ‘identify’ is quite straightforward as you simply need to find an example from the text. However, the verb ‘evaluate’ is a higher order verb which is asking you to think deeply and critically and to make a judgement.</w:t>
      </w:r>
    </w:p>
    <w:p w14:paraId="6972E7A1" w14:textId="3C58177D" w:rsidR="001E1E8B" w:rsidRDefault="001E1E8B" w:rsidP="001E1E8B">
      <w:pPr>
        <w:pStyle w:val="Caption"/>
      </w:pPr>
      <w:r>
        <w:t xml:space="preserve">Table </w:t>
      </w:r>
      <w:r>
        <w:fldChar w:fldCharType="begin"/>
      </w:r>
      <w:r>
        <w:instrText>SEQ Table \* ARABIC</w:instrText>
      </w:r>
      <w:r>
        <w:fldChar w:fldCharType="separate"/>
      </w:r>
      <w:r w:rsidR="00FA27C4">
        <w:rPr>
          <w:noProof/>
        </w:rPr>
        <w:t>75</w:t>
      </w:r>
      <w:r>
        <w:fldChar w:fldCharType="end"/>
      </w:r>
      <w:r>
        <w:t xml:space="preserve"> – directional verbs</w:t>
      </w:r>
    </w:p>
    <w:tbl>
      <w:tblPr>
        <w:tblStyle w:val="Tableheader"/>
        <w:tblW w:w="0" w:type="auto"/>
        <w:tblLook w:val="04A0" w:firstRow="1" w:lastRow="0" w:firstColumn="1" w:lastColumn="0" w:noHBand="0" w:noVBand="1"/>
        <w:tblDescription w:val="A table that has a syllabus glossary definition of different directional verbs that might be used in examination questions. Sample questions have been given that align with particular directional verbs."/>
      </w:tblPr>
      <w:tblGrid>
        <w:gridCol w:w="1678"/>
        <w:gridCol w:w="2793"/>
        <w:gridCol w:w="5159"/>
      </w:tblGrid>
      <w:tr w:rsidR="001E1E8B" w:rsidRPr="006A7371" w14:paraId="2FB53CFD" w14:textId="77777777" w:rsidTr="00A728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782CF3B6" w14:textId="77777777" w:rsidR="001E1E8B" w:rsidRPr="006A7371" w:rsidRDefault="001E1E8B" w:rsidP="006A7371">
            <w:r w:rsidRPr="006A7371">
              <w:t>Verb</w:t>
            </w:r>
          </w:p>
        </w:tc>
        <w:tc>
          <w:tcPr>
            <w:tcW w:w="2793" w:type="dxa"/>
          </w:tcPr>
          <w:p w14:paraId="6F8E805B" w14:textId="77777777" w:rsidR="001E1E8B" w:rsidRPr="006A7371" w:rsidRDefault="001E1E8B" w:rsidP="006A7371">
            <w:pPr>
              <w:cnfStyle w:val="100000000000" w:firstRow="1" w:lastRow="0" w:firstColumn="0" w:lastColumn="0" w:oddVBand="0" w:evenVBand="0" w:oddHBand="0" w:evenHBand="0" w:firstRowFirstColumn="0" w:firstRowLastColumn="0" w:lastRowFirstColumn="0" w:lastRowLastColumn="0"/>
            </w:pPr>
            <w:r w:rsidRPr="006A7371">
              <w:t>Syllabus glossary definition and example</w:t>
            </w:r>
          </w:p>
        </w:tc>
        <w:tc>
          <w:tcPr>
            <w:tcW w:w="5159" w:type="dxa"/>
          </w:tcPr>
          <w:p w14:paraId="48DF0AFC" w14:textId="5EE92FA7" w:rsidR="001E1E8B" w:rsidRPr="006A7371" w:rsidRDefault="001E1E8B" w:rsidP="006A7371">
            <w:pPr>
              <w:cnfStyle w:val="100000000000" w:firstRow="1" w:lastRow="0" w:firstColumn="0" w:lastColumn="0" w:oddVBand="0" w:evenVBand="0" w:oddHBand="0" w:evenHBand="0" w:firstRowFirstColumn="0" w:firstRowLastColumn="0" w:lastRowFirstColumn="0" w:lastRowLastColumn="0"/>
            </w:pPr>
            <w:r w:rsidRPr="006A7371">
              <w:t>Sample question</w:t>
            </w:r>
          </w:p>
        </w:tc>
      </w:tr>
      <w:tr w:rsidR="001E1E8B" w:rsidRPr="006A7371" w14:paraId="4E35FAA6" w14:textId="77777777" w:rsidTr="00A728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56F18EC6" w14:textId="77777777" w:rsidR="001E1E8B" w:rsidRPr="006A7371" w:rsidRDefault="001E1E8B" w:rsidP="006A7371">
            <w:r w:rsidRPr="006A7371">
              <w:t>Identify</w:t>
            </w:r>
          </w:p>
        </w:tc>
        <w:tc>
          <w:tcPr>
            <w:tcW w:w="2793" w:type="dxa"/>
          </w:tcPr>
          <w:p w14:paraId="0BFF2C1B" w14:textId="77777777" w:rsidR="001E1E8B" w:rsidRPr="006A7371" w:rsidRDefault="001E1E8B" w:rsidP="006A7371">
            <w:pPr>
              <w:cnfStyle w:val="000000100000" w:firstRow="0" w:lastRow="0" w:firstColumn="0" w:lastColumn="0" w:oddVBand="0" w:evenVBand="0" w:oddHBand="1" w:evenHBand="0" w:firstRowFirstColumn="0" w:firstRowLastColumn="0" w:lastRowFirstColumn="0" w:lastRowLastColumn="0"/>
            </w:pPr>
            <w:r w:rsidRPr="006A7371">
              <w:t>Recognise and name</w:t>
            </w:r>
          </w:p>
        </w:tc>
        <w:tc>
          <w:tcPr>
            <w:tcW w:w="5159" w:type="dxa"/>
          </w:tcPr>
          <w:p w14:paraId="574BCA0B" w14:textId="01CFFB46" w:rsidR="001E1E8B" w:rsidRPr="006A7371" w:rsidRDefault="001E1E8B" w:rsidP="006A7371">
            <w:pPr>
              <w:cnfStyle w:val="000000100000" w:firstRow="0" w:lastRow="0" w:firstColumn="0" w:lastColumn="0" w:oddVBand="0" w:evenVBand="0" w:oddHBand="1" w:evenHBand="0" w:firstRowFirstColumn="0" w:firstRowLastColumn="0" w:lastRowFirstColumn="0" w:lastRowLastColumn="0"/>
            </w:pPr>
            <w:r w:rsidRPr="006A7371">
              <w:t xml:space="preserve">Identify ONE </w:t>
            </w:r>
            <w:r w:rsidR="0017001E" w:rsidRPr="006A7371">
              <w:t>filmic device</w:t>
            </w:r>
            <w:r w:rsidRPr="006A7371">
              <w:t xml:space="preserve"> from the </w:t>
            </w:r>
            <w:r w:rsidR="008162D0" w:rsidRPr="006A7371">
              <w:t>film</w:t>
            </w:r>
            <w:r w:rsidRPr="006A7371">
              <w:t>.</w:t>
            </w:r>
          </w:p>
          <w:p w14:paraId="1192F7B8" w14:textId="1A41C2AA" w:rsidR="001E1E8B" w:rsidRPr="006A7371" w:rsidRDefault="001E1E8B" w:rsidP="006A7371">
            <w:pPr>
              <w:cnfStyle w:val="000000100000" w:firstRow="0" w:lastRow="0" w:firstColumn="0" w:lastColumn="0" w:oddVBand="0" w:evenVBand="0" w:oddHBand="1" w:evenHBand="0" w:firstRowFirstColumn="0" w:firstRowLastColumn="0" w:lastRowFirstColumn="0" w:lastRowLastColumn="0"/>
            </w:pPr>
            <w:r w:rsidRPr="006A7371">
              <w:t xml:space="preserve">This instruction is asking you to find (recognise) and name </w:t>
            </w:r>
            <w:r w:rsidR="0017001E" w:rsidRPr="006A7371">
              <w:t>a filmic device</w:t>
            </w:r>
            <w:r w:rsidRPr="006A7371">
              <w:t>.</w:t>
            </w:r>
          </w:p>
        </w:tc>
      </w:tr>
      <w:tr w:rsidR="001E1E8B" w:rsidRPr="006A7371" w14:paraId="7A82233E" w14:textId="77777777" w:rsidTr="00A728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07DDA3FA" w14:textId="77777777" w:rsidR="001E1E8B" w:rsidRPr="006A7371" w:rsidRDefault="001E1E8B" w:rsidP="006A7371">
            <w:r w:rsidRPr="006A7371">
              <w:t>Describe</w:t>
            </w:r>
          </w:p>
        </w:tc>
        <w:tc>
          <w:tcPr>
            <w:tcW w:w="2793" w:type="dxa"/>
          </w:tcPr>
          <w:p w14:paraId="5CE84FFC" w14:textId="77777777" w:rsidR="001E1E8B" w:rsidRPr="006A7371" w:rsidRDefault="001E1E8B" w:rsidP="006A7371">
            <w:pPr>
              <w:cnfStyle w:val="000000010000" w:firstRow="0" w:lastRow="0" w:firstColumn="0" w:lastColumn="0" w:oddVBand="0" w:evenVBand="0" w:oddHBand="0" w:evenHBand="1" w:firstRowFirstColumn="0" w:firstRowLastColumn="0" w:lastRowFirstColumn="0" w:lastRowLastColumn="0"/>
            </w:pPr>
            <w:r w:rsidRPr="006A7371">
              <w:t>Provide characteristics and features</w:t>
            </w:r>
          </w:p>
        </w:tc>
        <w:tc>
          <w:tcPr>
            <w:tcW w:w="5159" w:type="dxa"/>
          </w:tcPr>
          <w:p w14:paraId="2C186F28" w14:textId="085B0BB9" w:rsidR="00A4336F" w:rsidRPr="006A7371" w:rsidRDefault="00A4336F" w:rsidP="006A7371">
            <w:pPr>
              <w:cnfStyle w:val="000000010000" w:firstRow="0" w:lastRow="0" w:firstColumn="0" w:lastColumn="0" w:oddVBand="0" w:evenVBand="0" w:oddHBand="0" w:evenHBand="1" w:firstRowFirstColumn="0" w:firstRowLastColumn="0" w:lastRowFirstColumn="0" w:lastRowLastColumn="0"/>
            </w:pPr>
            <w:r w:rsidRPr="006A7371">
              <w:t>Describe the use of lighting in the scene.</w:t>
            </w:r>
          </w:p>
          <w:p w14:paraId="6A4880CD" w14:textId="3DD44097" w:rsidR="001E1E8B" w:rsidRPr="006A7371" w:rsidRDefault="00A4336F" w:rsidP="006A7371">
            <w:pPr>
              <w:cnfStyle w:val="000000010000" w:firstRow="0" w:lastRow="0" w:firstColumn="0" w:lastColumn="0" w:oddVBand="0" w:evenVBand="0" w:oddHBand="0" w:evenHBand="1" w:firstRowFirstColumn="0" w:firstRowLastColumn="0" w:lastRowFirstColumn="0" w:lastRowLastColumn="0"/>
            </w:pPr>
            <w:r w:rsidRPr="006A7371">
              <w:t>This instruction is asking you to detail the characteristics of the lighting used, such as its intensity, colour and direction, in the specific scene mentioned.</w:t>
            </w:r>
          </w:p>
        </w:tc>
      </w:tr>
      <w:tr w:rsidR="001E1E8B" w:rsidRPr="006A7371" w14:paraId="682723D0" w14:textId="77777777" w:rsidTr="00A728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6D8EFB81" w14:textId="77777777" w:rsidR="001E1E8B" w:rsidRPr="006A7371" w:rsidRDefault="001E1E8B" w:rsidP="006A7371">
            <w:r w:rsidRPr="006A7371">
              <w:t>Explain</w:t>
            </w:r>
          </w:p>
        </w:tc>
        <w:tc>
          <w:tcPr>
            <w:tcW w:w="2793" w:type="dxa"/>
          </w:tcPr>
          <w:p w14:paraId="215378FA" w14:textId="77777777" w:rsidR="001E1E8B" w:rsidRPr="006A7371" w:rsidRDefault="001E1E8B" w:rsidP="006A7371">
            <w:pPr>
              <w:cnfStyle w:val="000000100000" w:firstRow="0" w:lastRow="0" w:firstColumn="0" w:lastColumn="0" w:oddVBand="0" w:evenVBand="0" w:oddHBand="1" w:evenHBand="0" w:firstRowFirstColumn="0" w:firstRowLastColumn="0" w:lastRowFirstColumn="0" w:lastRowLastColumn="0"/>
            </w:pPr>
            <w:r w:rsidRPr="006A7371">
              <w:t>Relate cause and effect; make the relationships between things evident; provide why and/or how</w:t>
            </w:r>
          </w:p>
        </w:tc>
        <w:tc>
          <w:tcPr>
            <w:tcW w:w="5159" w:type="dxa"/>
          </w:tcPr>
          <w:p w14:paraId="21362A0A" w14:textId="77777777" w:rsidR="00D954D7" w:rsidRPr="006A7371" w:rsidRDefault="00D954D7" w:rsidP="006A7371">
            <w:pPr>
              <w:cnfStyle w:val="000000100000" w:firstRow="0" w:lastRow="0" w:firstColumn="0" w:lastColumn="0" w:oddVBand="0" w:evenVBand="0" w:oddHBand="1" w:evenHBand="0" w:firstRowFirstColumn="0" w:firstRowLastColumn="0" w:lastRowFirstColumn="0" w:lastRowLastColumn="0"/>
            </w:pPr>
            <w:r w:rsidRPr="006A7371">
              <w:t>Explain how the director uses camera angles to create tension in the chase sequence.</w:t>
            </w:r>
          </w:p>
          <w:p w14:paraId="45E47346" w14:textId="1E2C71AC" w:rsidR="001E1E8B" w:rsidRPr="006A7371" w:rsidRDefault="001E1E8B" w:rsidP="006A7371">
            <w:pPr>
              <w:cnfStyle w:val="000000100000" w:firstRow="0" w:lastRow="0" w:firstColumn="0" w:lastColumn="0" w:oddVBand="0" w:evenVBand="0" w:oddHBand="1" w:evenHBand="0" w:firstRowFirstColumn="0" w:firstRowLastColumn="0" w:lastRowFirstColumn="0" w:lastRowLastColumn="0"/>
            </w:pPr>
            <w:r w:rsidRPr="006A7371">
              <w:t xml:space="preserve">This instruction is asking you to provide a link between the </w:t>
            </w:r>
            <w:r w:rsidR="00D954D7" w:rsidRPr="006A7371">
              <w:t>camera angles used</w:t>
            </w:r>
            <w:r w:rsidRPr="006A7371">
              <w:t xml:space="preserve"> and the </w:t>
            </w:r>
            <w:r w:rsidR="00D954D7" w:rsidRPr="006A7371">
              <w:t>resulting tension. 'Explain'</w:t>
            </w:r>
            <w:r w:rsidRPr="006A7371">
              <w:t xml:space="preserve"> questions usually need you to provide </w:t>
            </w:r>
            <w:r w:rsidR="00D954D7" w:rsidRPr="006A7371">
              <w:t>specific examples from the film</w:t>
            </w:r>
            <w:r w:rsidRPr="006A7371">
              <w:t xml:space="preserve"> to support your ideas.</w:t>
            </w:r>
          </w:p>
        </w:tc>
      </w:tr>
      <w:tr w:rsidR="001E1E8B" w:rsidRPr="006A7371" w14:paraId="0942FDF7" w14:textId="77777777" w:rsidTr="00A728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4095C52B" w14:textId="77777777" w:rsidR="001E1E8B" w:rsidRPr="006A7371" w:rsidRDefault="001E1E8B" w:rsidP="006A7371">
            <w:r w:rsidRPr="006A7371">
              <w:lastRenderedPageBreak/>
              <w:t>Analyse</w:t>
            </w:r>
          </w:p>
        </w:tc>
        <w:tc>
          <w:tcPr>
            <w:tcW w:w="2793" w:type="dxa"/>
          </w:tcPr>
          <w:p w14:paraId="4CB9DDF5" w14:textId="77777777" w:rsidR="001E1E8B" w:rsidRPr="006A7371" w:rsidRDefault="001E1E8B" w:rsidP="006A7371">
            <w:pPr>
              <w:cnfStyle w:val="000000010000" w:firstRow="0" w:lastRow="0" w:firstColumn="0" w:lastColumn="0" w:oddVBand="0" w:evenVBand="0" w:oddHBand="0" w:evenHBand="1" w:firstRowFirstColumn="0" w:firstRowLastColumn="0" w:lastRowFirstColumn="0" w:lastRowLastColumn="0"/>
            </w:pPr>
            <w:r w:rsidRPr="006A7371">
              <w:t>Identify components and the relationship between them; draw out and relate implications</w:t>
            </w:r>
          </w:p>
        </w:tc>
        <w:tc>
          <w:tcPr>
            <w:tcW w:w="5159" w:type="dxa"/>
          </w:tcPr>
          <w:p w14:paraId="2A76F826" w14:textId="77777777" w:rsidR="00D954D7" w:rsidRPr="006A7371" w:rsidRDefault="00D954D7" w:rsidP="006A7371">
            <w:pPr>
              <w:cnfStyle w:val="000000010000" w:firstRow="0" w:lastRow="0" w:firstColumn="0" w:lastColumn="0" w:oddVBand="0" w:evenVBand="0" w:oddHBand="0" w:evenHBand="1" w:firstRowFirstColumn="0" w:firstRowLastColumn="0" w:lastRowFirstColumn="0" w:lastRowLastColumn="0"/>
            </w:pPr>
            <w:r w:rsidRPr="006A7371">
              <w:t>How does the use of non-diegetic sound contribute to the overall mood of the film?</w:t>
            </w:r>
          </w:p>
          <w:p w14:paraId="33100956" w14:textId="323F0D62" w:rsidR="001E1E8B" w:rsidRPr="006A7371" w:rsidRDefault="001E1E8B" w:rsidP="006A7371">
            <w:pPr>
              <w:cnfStyle w:val="000000010000" w:firstRow="0" w:lastRow="0" w:firstColumn="0" w:lastColumn="0" w:oddVBand="0" w:evenVBand="0" w:oddHBand="0" w:evenHBand="1" w:firstRowFirstColumn="0" w:firstRowLastColumn="0" w:lastRowFirstColumn="0" w:lastRowLastColumn="0"/>
            </w:pPr>
            <w:r w:rsidRPr="006A7371">
              <w:t xml:space="preserve">Although the verb </w:t>
            </w:r>
            <w:r w:rsidR="00D954D7" w:rsidRPr="006A7371">
              <w:t>'analyse'</w:t>
            </w:r>
            <w:r w:rsidRPr="006A7371">
              <w:t xml:space="preserve"> is not used in this question, the word </w:t>
            </w:r>
            <w:r w:rsidR="00D954D7" w:rsidRPr="006A7371">
              <w:t>'how'</w:t>
            </w:r>
            <w:r w:rsidRPr="006A7371">
              <w:t xml:space="preserve"> indicates that it is an analysis question. </w:t>
            </w:r>
            <w:r w:rsidR="00D954D7" w:rsidRPr="006A7371">
              <w:t>You are being asked to identify specific instances of non-diegetic sound and explain their relationship to the film's mood.</w:t>
            </w:r>
          </w:p>
        </w:tc>
      </w:tr>
      <w:tr w:rsidR="001E1E8B" w:rsidRPr="006A7371" w14:paraId="5739EE97" w14:textId="77777777" w:rsidTr="00A728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6A159869" w14:textId="77777777" w:rsidR="001E1E8B" w:rsidRPr="006A7371" w:rsidRDefault="001E1E8B" w:rsidP="006A7371">
            <w:r w:rsidRPr="006A7371">
              <w:t>Justify</w:t>
            </w:r>
          </w:p>
        </w:tc>
        <w:tc>
          <w:tcPr>
            <w:tcW w:w="2793" w:type="dxa"/>
          </w:tcPr>
          <w:p w14:paraId="5984F060" w14:textId="77777777" w:rsidR="001E1E8B" w:rsidRPr="006A7371" w:rsidRDefault="001E1E8B" w:rsidP="006A7371">
            <w:pPr>
              <w:cnfStyle w:val="000000100000" w:firstRow="0" w:lastRow="0" w:firstColumn="0" w:lastColumn="0" w:oddVBand="0" w:evenVBand="0" w:oddHBand="1" w:evenHBand="0" w:firstRowFirstColumn="0" w:firstRowLastColumn="0" w:lastRowFirstColumn="0" w:lastRowLastColumn="0"/>
            </w:pPr>
            <w:r w:rsidRPr="006A7371">
              <w:t>Support an argument or conclusion</w:t>
            </w:r>
          </w:p>
        </w:tc>
        <w:tc>
          <w:tcPr>
            <w:tcW w:w="5159" w:type="dxa"/>
          </w:tcPr>
          <w:p w14:paraId="4F18AED8" w14:textId="77777777" w:rsidR="00E922AB" w:rsidRPr="006A7371" w:rsidRDefault="00E922AB" w:rsidP="006A7371">
            <w:pPr>
              <w:cnfStyle w:val="000000100000" w:firstRow="0" w:lastRow="0" w:firstColumn="0" w:lastColumn="0" w:oddVBand="0" w:evenVBand="0" w:oddHBand="1" w:evenHBand="0" w:firstRowFirstColumn="0" w:firstRowLastColumn="0" w:lastRowFirstColumn="0" w:lastRowLastColumn="0"/>
            </w:pPr>
            <w:r w:rsidRPr="006A7371">
              <w:t>In your opinion, why does the filmmaker use frequent close-up shots of the protagonist?</w:t>
            </w:r>
          </w:p>
          <w:p w14:paraId="7E712F8B" w14:textId="3A6B65CA" w:rsidR="001E1E8B" w:rsidRPr="006A7371" w:rsidRDefault="001E1E8B" w:rsidP="006A7371">
            <w:pPr>
              <w:cnfStyle w:val="000000100000" w:firstRow="0" w:lastRow="0" w:firstColumn="0" w:lastColumn="0" w:oddVBand="0" w:evenVBand="0" w:oddHBand="1" w:evenHBand="0" w:firstRowFirstColumn="0" w:firstRowLastColumn="0" w:lastRowFirstColumn="0" w:lastRowLastColumn="0"/>
            </w:pPr>
            <w:r w:rsidRPr="006A7371">
              <w:t xml:space="preserve">While the verb </w:t>
            </w:r>
            <w:r w:rsidR="00E922AB" w:rsidRPr="006A7371">
              <w:t>'justify'</w:t>
            </w:r>
            <w:r w:rsidRPr="006A7371">
              <w:t xml:space="preserve"> is not used, you are being asked to state an opinion. You will need to provide evidence from the </w:t>
            </w:r>
            <w:r w:rsidR="00E922AB" w:rsidRPr="006A7371">
              <w:t>film</w:t>
            </w:r>
            <w:r w:rsidRPr="006A7371">
              <w:t xml:space="preserve"> to support your </w:t>
            </w:r>
            <w:r w:rsidR="00E922AB" w:rsidRPr="006A7371">
              <w:t>interpretation of the filmmaker's choice.</w:t>
            </w:r>
          </w:p>
        </w:tc>
      </w:tr>
    </w:tbl>
    <w:p w14:paraId="6614A0FB" w14:textId="77777777" w:rsidR="00E922AB" w:rsidRDefault="00E922AB">
      <w:pPr>
        <w:spacing w:before="0" w:after="160" w:line="259" w:lineRule="auto"/>
        <w:rPr>
          <w:color w:val="002664"/>
          <w:sz w:val="32"/>
          <w:szCs w:val="40"/>
        </w:rPr>
      </w:pPr>
      <w:bookmarkStart w:id="129" w:name="_Toc143512032"/>
      <w:r>
        <w:br w:type="page"/>
      </w:r>
    </w:p>
    <w:p w14:paraId="449669D8" w14:textId="48727BBB" w:rsidR="001E1E8B" w:rsidRDefault="001E1E8B" w:rsidP="001F409A">
      <w:pPr>
        <w:pStyle w:val="Heading2"/>
      </w:pPr>
      <w:bookmarkStart w:id="130" w:name="_Toc181362136"/>
      <w:r>
        <w:lastRenderedPageBreak/>
        <w:t xml:space="preserve">Phase 6, </w:t>
      </w:r>
      <w:r w:rsidR="00A11DF1">
        <w:t>act</w:t>
      </w:r>
      <w:r w:rsidR="003E00EF">
        <w:t>ivity 1</w:t>
      </w:r>
      <w:r>
        <w:t xml:space="preserve"> – synonyms for ‘shows’</w:t>
      </w:r>
      <w:bookmarkEnd w:id="129"/>
      <w:bookmarkEnd w:id="130"/>
    </w:p>
    <w:p w14:paraId="5967512B" w14:textId="16096171" w:rsidR="001E1E8B" w:rsidRPr="00D11718" w:rsidRDefault="00682602" w:rsidP="00682602">
      <w:pPr>
        <w:pStyle w:val="FeatureBox3"/>
      </w:pPr>
      <w:r w:rsidRPr="00682602">
        <w:rPr>
          <w:b/>
          <w:bCs/>
        </w:rPr>
        <w:t>Student note:</w:t>
      </w:r>
      <w:r>
        <w:t xml:space="preserve"> </w:t>
      </w:r>
      <w:r w:rsidR="00790FBA">
        <w:t xml:space="preserve">the </w:t>
      </w:r>
      <w:r w:rsidR="001E1E8B">
        <w:t xml:space="preserve">table below is an example of how you might explore synonyms (or different ways of saying the same word). However, be careful when using synonyms as sometimes they might not match your intent. For example, ‘The artwork communicates that a range of </w:t>
      </w:r>
      <w:r w:rsidR="00460CD1" w:rsidRPr="00460CD1">
        <w:rPr>
          <w:rStyle w:val="Strong"/>
          <w:b w:val="0"/>
          <w:bCs w:val="0"/>
        </w:rPr>
        <w:t>device</w:t>
      </w:r>
      <w:r w:rsidR="001E1E8B">
        <w:t xml:space="preserve">s </w:t>
      </w:r>
      <w:r w:rsidR="001E1E8B" w:rsidDel="00CF155D">
        <w:t xml:space="preserve">were </w:t>
      </w:r>
      <w:r w:rsidR="001E1E8B">
        <w:t xml:space="preserve">used.’ The insertion of the synonym ‘communicates’, as opposed to ‘shows’, does not quite work. You could say, ‘The artwork illustrates that a range of </w:t>
      </w:r>
      <w:r w:rsidR="00460CD1" w:rsidRPr="00460CD1">
        <w:rPr>
          <w:rStyle w:val="Strong"/>
          <w:b w:val="0"/>
          <w:bCs w:val="0"/>
        </w:rPr>
        <w:t>device</w:t>
      </w:r>
      <w:r w:rsidR="001E1E8B">
        <w:t xml:space="preserve">s </w:t>
      </w:r>
      <w:r w:rsidR="001E1E8B" w:rsidDel="00CF155D">
        <w:t xml:space="preserve">were </w:t>
      </w:r>
      <w:r w:rsidR="001E1E8B">
        <w:t>used.’</w:t>
      </w:r>
    </w:p>
    <w:p w14:paraId="723B6845" w14:textId="694D0F02" w:rsidR="00220C8F" w:rsidRDefault="00220C8F">
      <w:pPr>
        <w:pStyle w:val="ListNumber"/>
        <w:numPr>
          <w:ilvl w:val="0"/>
          <w:numId w:val="68"/>
        </w:numPr>
      </w:pPr>
      <w:r>
        <w:t xml:space="preserve">Research and fill in the missing definitions for each synonym for </w:t>
      </w:r>
      <w:r w:rsidR="003E656A">
        <w:t>‘</w:t>
      </w:r>
      <w:r>
        <w:t>shows</w:t>
      </w:r>
      <w:r w:rsidR="003E656A">
        <w:t>’</w:t>
      </w:r>
      <w:r w:rsidR="00D556AA">
        <w:t xml:space="preserve"> at the end of this table</w:t>
      </w:r>
      <w:r w:rsidR="003E656A">
        <w:t xml:space="preserve"> below</w:t>
      </w:r>
      <w:r>
        <w:t>, ensuring they relate to how the word can be used in film analysis.</w:t>
      </w:r>
    </w:p>
    <w:p w14:paraId="511E123B" w14:textId="170EC832" w:rsidR="00A11DF1" w:rsidRDefault="00220C8F">
      <w:pPr>
        <w:pStyle w:val="ListNumber"/>
        <w:numPr>
          <w:ilvl w:val="0"/>
          <w:numId w:val="68"/>
        </w:numPr>
      </w:pPr>
      <w:r>
        <w:t xml:space="preserve">Create a sentence for each synonym, demonstrating its use in describing a filmic </w:t>
      </w:r>
      <w:r w:rsidR="00D556AA">
        <w:t>device</w:t>
      </w:r>
      <w:r>
        <w:t xml:space="preserve">, </w:t>
      </w:r>
      <w:r w:rsidR="002549B3">
        <w:t>narrative stage or thematic concern</w:t>
      </w:r>
      <w:r>
        <w:t xml:space="preserve">, </w:t>
      </w:r>
      <w:proofErr w:type="gramStart"/>
      <w:r>
        <w:t>similar to</w:t>
      </w:r>
      <w:proofErr w:type="gramEnd"/>
      <w:r>
        <w:t xml:space="preserve"> the examples provided in the completed rows.</w:t>
      </w:r>
    </w:p>
    <w:p w14:paraId="6BA1C652" w14:textId="08DEBCC7" w:rsidR="001E1E8B" w:rsidRDefault="001E1E8B" w:rsidP="001E1E8B">
      <w:pPr>
        <w:pStyle w:val="Caption"/>
      </w:pPr>
      <w:r>
        <w:t xml:space="preserve">Table </w:t>
      </w:r>
      <w:r>
        <w:fldChar w:fldCharType="begin"/>
      </w:r>
      <w:r>
        <w:instrText>SEQ Table \* ARABIC</w:instrText>
      </w:r>
      <w:r>
        <w:fldChar w:fldCharType="separate"/>
      </w:r>
      <w:r w:rsidR="00FA27C4">
        <w:rPr>
          <w:noProof/>
        </w:rPr>
        <w:t>76</w:t>
      </w:r>
      <w:r>
        <w:fldChar w:fldCharType="end"/>
      </w:r>
      <w:r>
        <w:t xml:space="preserve"> – synonyms for </w:t>
      </w:r>
      <w:r w:rsidR="00BE3067">
        <w:t>‘</w:t>
      </w:r>
      <w:r>
        <w:t>shows</w:t>
      </w:r>
      <w:r w:rsidR="00BE3067">
        <w:t>’</w:t>
      </w:r>
    </w:p>
    <w:tbl>
      <w:tblPr>
        <w:tblStyle w:val="Tableheader"/>
        <w:tblW w:w="0" w:type="auto"/>
        <w:tblLayout w:type="fixed"/>
        <w:tblLook w:val="04A0" w:firstRow="1" w:lastRow="0" w:firstColumn="1" w:lastColumn="0" w:noHBand="0" w:noVBand="1"/>
        <w:tblDescription w:val="A table that has definitions for synonyms of the word 'shows' and an example of that word being used in a sentence. There are rows that do not have a definition or sentence. Instructions are given to students to write their own definition and sentence."/>
      </w:tblPr>
      <w:tblGrid>
        <w:gridCol w:w="1838"/>
        <w:gridCol w:w="3544"/>
        <w:gridCol w:w="4246"/>
      </w:tblGrid>
      <w:tr w:rsidR="001E1E8B" w14:paraId="22D56E31" w14:textId="77777777" w:rsidTr="00117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842209D" w14:textId="77777777" w:rsidR="001E1E8B" w:rsidRDefault="001E1E8B">
            <w:r>
              <w:t>Synonym</w:t>
            </w:r>
          </w:p>
        </w:tc>
        <w:tc>
          <w:tcPr>
            <w:tcW w:w="3544" w:type="dxa"/>
          </w:tcPr>
          <w:p w14:paraId="5BEA055E" w14:textId="77777777" w:rsidR="001E1E8B" w:rsidRDefault="001E1E8B">
            <w:pPr>
              <w:cnfStyle w:val="100000000000" w:firstRow="1" w:lastRow="0" w:firstColumn="0" w:lastColumn="0" w:oddVBand="0" w:evenVBand="0" w:oddHBand="0" w:evenHBand="0" w:firstRowFirstColumn="0" w:firstRowLastColumn="0" w:lastRowFirstColumn="0" w:lastRowLastColumn="0"/>
            </w:pPr>
            <w:r>
              <w:t>Definition</w:t>
            </w:r>
          </w:p>
        </w:tc>
        <w:tc>
          <w:tcPr>
            <w:tcW w:w="4246" w:type="dxa"/>
          </w:tcPr>
          <w:p w14:paraId="3BDCDB4A" w14:textId="77777777" w:rsidR="001E1E8B" w:rsidRDefault="001E1E8B">
            <w:pPr>
              <w:cnfStyle w:val="100000000000" w:firstRow="1" w:lastRow="0" w:firstColumn="0" w:lastColumn="0" w:oddVBand="0" w:evenVBand="0" w:oddHBand="0" w:evenHBand="0" w:firstRowFirstColumn="0" w:firstRowLastColumn="0" w:lastRowFirstColumn="0" w:lastRowLastColumn="0"/>
            </w:pPr>
            <w:r>
              <w:t>Used in a sentence</w:t>
            </w:r>
          </w:p>
        </w:tc>
      </w:tr>
      <w:tr w:rsidR="001E1E8B" w14:paraId="13A30743" w14:textId="77777777" w:rsidTr="00117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0F10C23" w14:textId="77777777" w:rsidR="001E1E8B" w:rsidRDefault="001E1E8B">
            <w:r>
              <w:t>Communicates</w:t>
            </w:r>
          </w:p>
        </w:tc>
        <w:tc>
          <w:tcPr>
            <w:tcW w:w="3544" w:type="dxa"/>
          </w:tcPr>
          <w:p w14:paraId="6A6B9FB6" w14:textId="77777777" w:rsidR="001E1E8B" w:rsidRDefault="001E1E8B">
            <w:pPr>
              <w:cnfStyle w:val="000000100000" w:firstRow="0" w:lastRow="0" w:firstColumn="0" w:lastColumn="0" w:oddVBand="0" w:evenVBand="0" w:oddHBand="1" w:evenHBand="0" w:firstRowFirstColumn="0" w:firstRowLastColumn="0" w:lastRowFirstColumn="0" w:lastRowLastColumn="0"/>
            </w:pPr>
            <w:r>
              <w:t>To share information, thoughts, or feelings with others.</w:t>
            </w:r>
          </w:p>
        </w:tc>
        <w:tc>
          <w:tcPr>
            <w:tcW w:w="4246" w:type="dxa"/>
          </w:tcPr>
          <w:p w14:paraId="3DDAF2D7" w14:textId="2347FB1F" w:rsidR="001E1E8B" w:rsidRDefault="001E1E8B">
            <w:pPr>
              <w:cnfStyle w:val="000000100000" w:firstRow="0" w:lastRow="0" w:firstColumn="0" w:lastColumn="0" w:oddVBand="0" w:evenVBand="0" w:oddHBand="1" w:evenHBand="0" w:firstRowFirstColumn="0" w:firstRowLastColumn="0" w:lastRowFirstColumn="0" w:lastRowLastColumn="0"/>
            </w:pPr>
            <w:r>
              <w:t xml:space="preserve">In the </w:t>
            </w:r>
            <w:r w:rsidR="006C03C8" w:rsidRPr="006C03C8">
              <w:t>film</w:t>
            </w:r>
            <w:r>
              <w:t xml:space="preserve">, the </w:t>
            </w:r>
            <w:r w:rsidR="006C03C8" w:rsidRPr="006C03C8">
              <w:t>director</w:t>
            </w:r>
            <w:r>
              <w:t xml:space="preserve"> effectively </w:t>
            </w:r>
            <w:r w:rsidRPr="008979FA">
              <w:rPr>
                <w:b/>
                <w:bCs/>
              </w:rPr>
              <w:t>communicates</w:t>
            </w:r>
            <w:r>
              <w:t xml:space="preserve"> </w:t>
            </w:r>
            <w:r w:rsidR="006C03C8" w:rsidRPr="006C03C8">
              <w:t xml:space="preserve">themes of isolation </w:t>
            </w:r>
            <w:proofErr w:type="gramStart"/>
            <w:r w:rsidR="006C03C8" w:rsidRPr="006C03C8">
              <w:t>through the use of</w:t>
            </w:r>
            <w:proofErr w:type="gramEnd"/>
            <w:r w:rsidR="006C03C8" w:rsidRPr="006C03C8">
              <w:t xml:space="preserve"> wide shots</w:t>
            </w:r>
            <w:r>
              <w:t>.</w:t>
            </w:r>
          </w:p>
        </w:tc>
      </w:tr>
      <w:tr w:rsidR="001E1E8B" w14:paraId="4BE165FC" w14:textId="77777777" w:rsidTr="00117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05A510E" w14:textId="77777777" w:rsidR="001E1E8B" w:rsidRDefault="001E1E8B">
            <w:r>
              <w:t>Demonstrates</w:t>
            </w:r>
          </w:p>
        </w:tc>
        <w:tc>
          <w:tcPr>
            <w:tcW w:w="3544" w:type="dxa"/>
          </w:tcPr>
          <w:p w14:paraId="53E47D5F" w14:textId="01DF2A2F" w:rsidR="001E1E8B" w:rsidRDefault="001E1E8B">
            <w:pPr>
              <w:cnfStyle w:val="000000010000" w:firstRow="0" w:lastRow="0" w:firstColumn="0" w:lastColumn="0" w:oddVBand="0" w:evenVBand="0" w:oddHBand="0" w:evenHBand="1" w:firstRowFirstColumn="0" w:firstRowLastColumn="0" w:lastRowFirstColumn="0" w:lastRowLastColumn="0"/>
            </w:pPr>
            <w:r>
              <w:t xml:space="preserve">‘Show by example.’ (NESA’s English K–10 Syllabus </w:t>
            </w:r>
            <w:r w:rsidR="008A3E21">
              <w:t>Glossary</w:t>
            </w:r>
            <w:r>
              <w:t>)</w:t>
            </w:r>
          </w:p>
        </w:tc>
        <w:tc>
          <w:tcPr>
            <w:tcW w:w="4246" w:type="dxa"/>
          </w:tcPr>
          <w:p w14:paraId="7FAA85F1" w14:textId="6BC8A11F" w:rsidR="001E1E8B" w:rsidRDefault="001E1E8B">
            <w:pPr>
              <w:cnfStyle w:val="000000010000" w:firstRow="0" w:lastRow="0" w:firstColumn="0" w:lastColumn="0" w:oddVBand="0" w:evenVBand="0" w:oddHBand="0" w:evenHBand="1" w:firstRowFirstColumn="0" w:firstRowLastColumn="0" w:lastRowFirstColumn="0" w:lastRowLastColumn="0"/>
            </w:pPr>
            <w:r>
              <w:t xml:space="preserve">The </w:t>
            </w:r>
            <w:r w:rsidR="006C03C8" w:rsidRPr="006C03C8">
              <w:t>film</w:t>
            </w:r>
            <w:r>
              <w:t xml:space="preserve"> </w:t>
            </w:r>
            <w:r w:rsidRPr="00D637D2">
              <w:rPr>
                <w:b/>
                <w:bCs/>
              </w:rPr>
              <w:t>demonstrates</w:t>
            </w:r>
            <w:r w:rsidRPr="006C03C8">
              <w:t xml:space="preserve"> </w:t>
            </w:r>
            <w:r>
              <w:t xml:space="preserve">the consequences of </w:t>
            </w:r>
            <w:r w:rsidR="006C03C8" w:rsidRPr="006C03C8">
              <w:t>climate change through its dystopian setting</w:t>
            </w:r>
            <w:r>
              <w:t>.</w:t>
            </w:r>
          </w:p>
        </w:tc>
      </w:tr>
      <w:tr w:rsidR="001E1E8B" w14:paraId="16A59380" w14:textId="77777777" w:rsidTr="00117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1126311" w14:textId="77777777" w:rsidR="001E1E8B" w:rsidRDefault="001E1E8B">
            <w:r>
              <w:t>Describes</w:t>
            </w:r>
          </w:p>
        </w:tc>
        <w:tc>
          <w:tcPr>
            <w:tcW w:w="3544" w:type="dxa"/>
          </w:tcPr>
          <w:p w14:paraId="596F59F1" w14:textId="5FC40AE7" w:rsidR="001E1E8B" w:rsidRDefault="001E1E8B">
            <w:pPr>
              <w:cnfStyle w:val="000000100000" w:firstRow="0" w:lastRow="0" w:firstColumn="0" w:lastColumn="0" w:oddVBand="0" w:evenVBand="0" w:oddHBand="1" w:evenHBand="0" w:firstRowFirstColumn="0" w:firstRowLastColumn="0" w:lastRowFirstColumn="0" w:lastRowLastColumn="0"/>
            </w:pPr>
            <w:r>
              <w:t xml:space="preserve">‘Provide characteristics and features.’ (NESA’s English K–10 Syllabus </w:t>
            </w:r>
            <w:r w:rsidR="008A3E21">
              <w:t>Glossary</w:t>
            </w:r>
            <w:r>
              <w:t>)</w:t>
            </w:r>
          </w:p>
        </w:tc>
        <w:tc>
          <w:tcPr>
            <w:tcW w:w="4246" w:type="dxa"/>
          </w:tcPr>
          <w:p w14:paraId="1FDA596E" w14:textId="255F08A0" w:rsidR="001E1E8B" w:rsidRDefault="006C03C8">
            <w:pPr>
              <w:cnfStyle w:val="000000100000" w:firstRow="0" w:lastRow="0" w:firstColumn="0" w:lastColumn="0" w:oddVBand="0" w:evenVBand="0" w:oddHBand="1" w:evenHBand="0" w:firstRowFirstColumn="0" w:firstRowLastColumn="0" w:lastRowFirstColumn="0" w:lastRowLastColumn="0"/>
            </w:pPr>
            <w:r w:rsidRPr="006C03C8">
              <w:t xml:space="preserve">The </w:t>
            </w:r>
            <w:r>
              <w:t>director</w:t>
            </w:r>
            <w:r w:rsidRPr="006C03C8">
              <w:t xml:space="preserve"> </w:t>
            </w:r>
            <w:r w:rsidRPr="006C03C8">
              <w:rPr>
                <w:b/>
                <w:bCs/>
              </w:rPr>
              <w:t>describes</w:t>
            </w:r>
            <w:r w:rsidRPr="006C03C8">
              <w:t xml:space="preserve"> the urban landscape through a series of sweeping aerial shots.</w:t>
            </w:r>
          </w:p>
        </w:tc>
      </w:tr>
      <w:tr w:rsidR="001E1E8B" w14:paraId="3007974E" w14:textId="77777777" w:rsidTr="00117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918545D" w14:textId="77777777" w:rsidR="001E1E8B" w:rsidRDefault="001E1E8B">
            <w:r>
              <w:t>Emphasises</w:t>
            </w:r>
          </w:p>
        </w:tc>
        <w:tc>
          <w:tcPr>
            <w:tcW w:w="3544" w:type="dxa"/>
          </w:tcPr>
          <w:p w14:paraId="65695CD5" w14:textId="77777777" w:rsidR="001E1E8B" w:rsidRDefault="001E1E8B">
            <w:pPr>
              <w:cnfStyle w:val="000000010000" w:firstRow="0" w:lastRow="0" w:firstColumn="0" w:lastColumn="0" w:oddVBand="0" w:evenVBand="0" w:oddHBand="0" w:evenHBand="1" w:firstRowFirstColumn="0" w:firstRowLastColumn="0" w:lastRowFirstColumn="0" w:lastRowLastColumn="0"/>
            </w:pPr>
            <w:r>
              <w:t>To highlight or give special importance to a point, idea or object.</w:t>
            </w:r>
          </w:p>
        </w:tc>
        <w:tc>
          <w:tcPr>
            <w:tcW w:w="4246" w:type="dxa"/>
          </w:tcPr>
          <w:p w14:paraId="161B4A8C" w14:textId="47EFA92F" w:rsidR="001E1E8B" w:rsidRDefault="008B6920">
            <w:pPr>
              <w:cnfStyle w:val="000000010000" w:firstRow="0" w:lastRow="0" w:firstColumn="0" w:lastColumn="0" w:oddVBand="0" w:evenVBand="0" w:oddHBand="0" w:evenHBand="1" w:firstRowFirstColumn="0" w:firstRowLastColumn="0" w:lastRowFirstColumn="0" w:lastRowLastColumn="0"/>
            </w:pPr>
            <w:r w:rsidRPr="008B6920">
              <w:t xml:space="preserve">The repeated use of red in the </w:t>
            </w:r>
            <w:r w:rsidRPr="001F6651">
              <w:rPr>
                <w:i/>
                <w:iCs/>
              </w:rPr>
              <w:t>mise-en-scène</w:t>
            </w:r>
            <w:r w:rsidRPr="008B6920">
              <w:t xml:space="preserve"> </w:t>
            </w:r>
            <w:r w:rsidRPr="008B6920">
              <w:rPr>
                <w:b/>
                <w:bCs/>
              </w:rPr>
              <w:t>emphasises</w:t>
            </w:r>
            <w:r w:rsidRPr="008B6920">
              <w:t xml:space="preserve"> the theme of passion and danger</w:t>
            </w:r>
            <w:r w:rsidR="001E1E8B">
              <w:t>.</w:t>
            </w:r>
          </w:p>
        </w:tc>
      </w:tr>
      <w:tr w:rsidR="001E1E8B" w14:paraId="0FC1FC3B" w14:textId="77777777" w:rsidTr="00117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E4458E3" w14:textId="77777777" w:rsidR="001E1E8B" w:rsidRDefault="001E1E8B">
            <w:r>
              <w:t>Evokes</w:t>
            </w:r>
          </w:p>
        </w:tc>
        <w:tc>
          <w:tcPr>
            <w:tcW w:w="3544" w:type="dxa"/>
          </w:tcPr>
          <w:p w14:paraId="0F12D63B" w14:textId="77777777" w:rsidR="001E1E8B" w:rsidRDefault="001E1E8B">
            <w:pPr>
              <w:cnfStyle w:val="000000100000" w:firstRow="0" w:lastRow="0" w:firstColumn="0" w:lastColumn="0" w:oddVBand="0" w:evenVBand="0" w:oddHBand="1" w:evenHBand="0" w:firstRowFirstColumn="0" w:firstRowLastColumn="0" w:lastRowFirstColumn="0" w:lastRowLastColumn="0"/>
            </w:pPr>
            <w:r>
              <w:t xml:space="preserve">To awaken or bring forth a strong emotion or sensory experience for </w:t>
            </w:r>
            <w:r>
              <w:lastRenderedPageBreak/>
              <w:t>the reader.</w:t>
            </w:r>
          </w:p>
        </w:tc>
        <w:tc>
          <w:tcPr>
            <w:tcW w:w="4246" w:type="dxa"/>
          </w:tcPr>
          <w:p w14:paraId="60B16023" w14:textId="2B3A4006" w:rsidR="001E1E8B" w:rsidRDefault="008B6920">
            <w:pPr>
              <w:cnfStyle w:val="000000100000" w:firstRow="0" w:lastRow="0" w:firstColumn="0" w:lastColumn="0" w:oddVBand="0" w:evenVBand="0" w:oddHBand="1" w:evenHBand="0" w:firstRowFirstColumn="0" w:firstRowLastColumn="0" w:lastRowFirstColumn="0" w:lastRowLastColumn="0"/>
            </w:pPr>
            <w:r w:rsidRPr="008B6920">
              <w:lastRenderedPageBreak/>
              <w:t xml:space="preserve">The haunting score </w:t>
            </w:r>
            <w:r w:rsidRPr="008B6920">
              <w:rPr>
                <w:b/>
                <w:bCs/>
              </w:rPr>
              <w:t>evokes</w:t>
            </w:r>
            <w:r w:rsidRPr="008B6920">
              <w:t xml:space="preserve"> a sense of impending doom throughout the thriller.</w:t>
            </w:r>
          </w:p>
        </w:tc>
      </w:tr>
      <w:tr w:rsidR="001E1E8B" w14:paraId="763A95B5" w14:textId="77777777" w:rsidTr="00117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FF60AEC" w14:textId="77777777" w:rsidR="001E1E8B" w:rsidRDefault="001E1E8B">
            <w:r>
              <w:t>Expresses</w:t>
            </w:r>
          </w:p>
        </w:tc>
        <w:tc>
          <w:tcPr>
            <w:tcW w:w="3544" w:type="dxa"/>
          </w:tcPr>
          <w:p w14:paraId="3D0DCF02" w14:textId="7BA3133B" w:rsidR="001E1E8B" w:rsidRDefault="001E1E8B">
            <w:pPr>
              <w:cnfStyle w:val="000000010000" w:firstRow="0" w:lastRow="0" w:firstColumn="0" w:lastColumn="0" w:oddVBand="0" w:evenVBand="0" w:oddHBand="0" w:evenHBand="1" w:firstRowFirstColumn="0" w:firstRowLastColumn="0" w:lastRowFirstColumn="0" w:lastRowLastColumn="0"/>
            </w:pPr>
            <w:r>
              <w:t xml:space="preserve">To show or tell </w:t>
            </w:r>
            <w:proofErr w:type="gramStart"/>
            <w:r>
              <w:t>others</w:t>
            </w:r>
            <w:proofErr w:type="gramEnd"/>
            <w:r>
              <w:t xml:space="preserve"> thoughts, feelings or wants in a clear and understandable manner.</w:t>
            </w:r>
          </w:p>
        </w:tc>
        <w:tc>
          <w:tcPr>
            <w:tcW w:w="4246" w:type="dxa"/>
          </w:tcPr>
          <w:p w14:paraId="55CB604F" w14:textId="6039D0BD" w:rsidR="001E1E8B" w:rsidRDefault="00ED0AA4">
            <w:pPr>
              <w:cnfStyle w:val="000000010000" w:firstRow="0" w:lastRow="0" w:firstColumn="0" w:lastColumn="0" w:oddVBand="0" w:evenVBand="0" w:oddHBand="0" w:evenHBand="1" w:firstRowFirstColumn="0" w:firstRowLastColumn="0" w:lastRowFirstColumn="0" w:lastRowLastColumn="0"/>
            </w:pPr>
            <w:r w:rsidRPr="00ED0AA4">
              <w:t xml:space="preserve">The actor's performance </w:t>
            </w:r>
            <w:r w:rsidRPr="00ED0AA4">
              <w:rPr>
                <w:b/>
                <w:bCs/>
              </w:rPr>
              <w:t>expresses</w:t>
            </w:r>
            <w:r w:rsidRPr="00ED0AA4">
              <w:t xml:space="preserve"> the character's inner turmoil without dialogue.</w:t>
            </w:r>
          </w:p>
        </w:tc>
      </w:tr>
      <w:tr w:rsidR="001E1E8B" w14:paraId="342C4BB7" w14:textId="77777777" w:rsidTr="00117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08E26E2" w14:textId="77777777" w:rsidR="001E1E8B" w:rsidRDefault="001E1E8B">
            <w:r>
              <w:t>Highlights</w:t>
            </w:r>
          </w:p>
        </w:tc>
        <w:tc>
          <w:tcPr>
            <w:tcW w:w="3544" w:type="dxa"/>
          </w:tcPr>
          <w:p w14:paraId="287675C2" w14:textId="77777777" w:rsidR="001E1E8B" w:rsidRDefault="001E1E8B">
            <w:pPr>
              <w:cnfStyle w:val="000000100000" w:firstRow="0" w:lastRow="0" w:firstColumn="0" w:lastColumn="0" w:oddVBand="0" w:evenVBand="0" w:oddHBand="1" w:evenHBand="0" w:firstRowFirstColumn="0" w:firstRowLastColumn="0" w:lastRowFirstColumn="0" w:lastRowLastColumn="0"/>
            </w:pPr>
            <w:r>
              <w:t>To draw attention to the most important aspects of something.</w:t>
            </w:r>
          </w:p>
        </w:tc>
        <w:tc>
          <w:tcPr>
            <w:tcW w:w="4246" w:type="dxa"/>
          </w:tcPr>
          <w:p w14:paraId="63905C28" w14:textId="56E59A86" w:rsidR="001E1E8B" w:rsidRDefault="001E1E8B">
            <w:pPr>
              <w:cnfStyle w:val="000000100000" w:firstRow="0" w:lastRow="0" w:firstColumn="0" w:lastColumn="0" w:oddVBand="0" w:evenVBand="0" w:oddHBand="1" w:evenHBand="0" w:firstRowFirstColumn="0" w:firstRowLastColumn="0" w:lastRowFirstColumn="0" w:lastRowLastColumn="0"/>
            </w:pPr>
            <w:r>
              <w:t xml:space="preserve">The </w:t>
            </w:r>
            <w:r w:rsidR="00736EB5" w:rsidRPr="00736EB5">
              <w:t>director's</w:t>
            </w:r>
            <w:r>
              <w:t xml:space="preserve"> use of </w:t>
            </w:r>
            <w:r w:rsidR="00736EB5" w:rsidRPr="00736EB5">
              <w:t>slow motion</w:t>
            </w:r>
            <w:r>
              <w:t xml:space="preserve"> </w:t>
            </w:r>
            <w:r w:rsidRPr="001E529E">
              <w:rPr>
                <w:b/>
                <w:bCs/>
              </w:rPr>
              <w:t>highlights</w:t>
            </w:r>
            <w:r>
              <w:t xml:space="preserve"> the </w:t>
            </w:r>
            <w:r w:rsidR="00736EB5" w:rsidRPr="00736EB5">
              <w:t>pivotal moment</w:t>
            </w:r>
            <w:r>
              <w:t xml:space="preserve"> of the </w:t>
            </w:r>
            <w:r w:rsidR="00736EB5" w:rsidRPr="00736EB5">
              <w:t>protagonist's decision</w:t>
            </w:r>
            <w:r>
              <w:t>.</w:t>
            </w:r>
          </w:p>
        </w:tc>
      </w:tr>
      <w:tr w:rsidR="001E1E8B" w14:paraId="34ECCB6B" w14:textId="77777777" w:rsidTr="00117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2617583" w14:textId="77777777" w:rsidR="001E1E8B" w:rsidRDefault="001E1E8B">
            <w:r>
              <w:t>Illuminates</w:t>
            </w:r>
          </w:p>
        </w:tc>
        <w:tc>
          <w:tcPr>
            <w:tcW w:w="3544" w:type="dxa"/>
          </w:tcPr>
          <w:p w14:paraId="0FE5E7C0" w14:textId="77777777" w:rsidR="001E1E8B" w:rsidRDefault="001E1E8B">
            <w:pPr>
              <w:cnfStyle w:val="000000010000" w:firstRow="0" w:lastRow="0" w:firstColumn="0" w:lastColumn="0" w:oddVBand="0" w:evenVBand="0" w:oddHBand="0" w:evenHBand="1" w:firstRowFirstColumn="0" w:firstRowLastColumn="0" w:lastRowFirstColumn="0" w:lastRowLastColumn="0"/>
            </w:pPr>
            <w:r>
              <w:t>To make something clearer, more visible or easier to understand.</w:t>
            </w:r>
          </w:p>
        </w:tc>
        <w:tc>
          <w:tcPr>
            <w:tcW w:w="4246" w:type="dxa"/>
          </w:tcPr>
          <w:p w14:paraId="01F87D55" w14:textId="18D4984B" w:rsidR="001E1E8B" w:rsidRDefault="00CF674C">
            <w:pPr>
              <w:cnfStyle w:val="000000010000" w:firstRow="0" w:lastRow="0" w:firstColumn="0" w:lastColumn="0" w:oddVBand="0" w:evenVBand="0" w:oddHBand="0" w:evenHBand="1" w:firstRowFirstColumn="0" w:firstRowLastColumn="0" w:lastRowFirstColumn="0" w:lastRowLastColumn="0"/>
            </w:pPr>
            <w:r w:rsidRPr="00CF674C">
              <w:t xml:space="preserve">The flashback sequence </w:t>
            </w:r>
            <w:r w:rsidRPr="00CF674C">
              <w:rPr>
                <w:b/>
                <w:bCs/>
              </w:rPr>
              <w:t>illuminates</w:t>
            </w:r>
            <w:r w:rsidRPr="00CF674C">
              <w:t xml:space="preserve"> the motivations behind the antagonist's actions.</w:t>
            </w:r>
          </w:p>
        </w:tc>
      </w:tr>
      <w:tr w:rsidR="001E1E8B" w14:paraId="6F9FA088" w14:textId="77777777" w:rsidTr="00117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B44A1C9" w14:textId="77777777" w:rsidR="001E1E8B" w:rsidRDefault="001E1E8B">
            <w:r>
              <w:t>Illustrates</w:t>
            </w:r>
          </w:p>
        </w:tc>
        <w:tc>
          <w:tcPr>
            <w:tcW w:w="3544" w:type="dxa"/>
          </w:tcPr>
          <w:p w14:paraId="12FF8BAA" w14:textId="77777777" w:rsidR="001E1E8B" w:rsidRDefault="001E1E8B">
            <w:pPr>
              <w:cnfStyle w:val="000000100000" w:firstRow="0" w:lastRow="0" w:firstColumn="0" w:lastColumn="0" w:oddVBand="0" w:evenVBand="0" w:oddHBand="1" w:evenHBand="0" w:firstRowFirstColumn="0" w:firstRowLastColumn="0" w:lastRowFirstColumn="0" w:lastRowLastColumn="0"/>
            </w:pPr>
            <w:r>
              <w:t>To create a clear image of an idea or situation. This helps the reader or the audience to better understand an idea, character, event or situation in a text. This can be achieved in visual texts and in written texts.</w:t>
            </w:r>
          </w:p>
        </w:tc>
        <w:tc>
          <w:tcPr>
            <w:tcW w:w="4246" w:type="dxa"/>
          </w:tcPr>
          <w:p w14:paraId="709DC51B" w14:textId="712DAF7B" w:rsidR="001E1E8B" w:rsidRDefault="006742FC">
            <w:pPr>
              <w:cnfStyle w:val="000000100000" w:firstRow="0" w:lastRow="0" w:firstColumn="0" w:lastColumn="0" w:oddVBand="0" w:evenVBand="0" w:oddHBand="1" w:evenHBand="0" w:firstRowFirstColumn="0" w:firstRowLastColumn="0" w:lastRowFirstColumn="0" w:lastRowLastColumn="0"/>
            </w:pPr>
            <w:r w:rsidRPr="006742FC">
              <w:t xml:space="preserve">The montage </w:t>
            </w:r>
            <w:r w:rsidRPr="006742FC">
              <w:rPr>
                <w:b/>
                <w:bCs/>
              </w:rPr>
              <w:t>illustrates</w:t>
            </w:r>
            <w:r w:rsidRPr="006742FC">
              <w:t xml:space="preserve"> the passage of time and the character's growing expertise.</w:t>
            </w:r>
          </w:p>
        </w:tc>
      </w:tr>
      <w:tr w:rsidR="001E1E8B" w14:paraId="101647CA" w14:textId="77777777" w:rsidTr="00117D66">
        <w:trPr>
          <w:cnfStyle w:val="000000010000" w:firstRow="0" w:lastRow="0" w:firstColumn="0" w:lastColumn="0" w:oddVBand="0" w:evenVBand="0" w:oddHBand="0" w:evenHBand="1" w:firstRowFirstColumn="0" w:firstRowLastColumn="0" w:lastRowFirstColumn="0" w:lastRowLastColumn="0"/>
          <w:trHeight w:val="2319"/>
        </w:trPr>
        <w:tc>
          <w:tcPr>
            <w:cnfStyle w:val="001000000000" w:firstRow="0" w:lastRow="0" w:firstColumn="1" w:lastColumn="0" w:oddVBand="0" w:evenVBand="0" w:oddHBand="0" w:evenHBand="0" w:firstRowFirstColumn="0" w:firstRowLastColumn="0" w:lastRowFirstColumn="0" w:lastRowLastColumn="0"/>
            <w:tcW w:w="1838" w:type="dxa"/>
          </w:tcPr>
          <w:p w14:paraId="59DE67D5" w14:textId="32D60890" w:rsidR="001E1E8B" w:rsidRDefault="001E1E8B">
            <w:r>
              <w:t>Orients</w:t>
            </w:r>
          </w:p>
        </w:tc>
        <w:tc>
          <w:tcPr>
            <w:tcW w:w="3544" w:type="dxa"/>
          </w:tcPr>
          <w:p w14:paraId="44423BE8" w14:textId="78E028A1" w:rsidR="001E1E8B" w:rsidRDefault="001E1E8B">
            <w:pPr>
              <w:tabs>
                <w:tab w:val="left" w:pos="1032"/>
              </w:tabs>
              <w:cnfStyle w:val="000000010000" w:firstRow="0" w:lastRow="0" w:firstColumn="0" w:lastColumn="0" w:oddVBand="0" w:evenVBand="0" w:oddHBand="0" w:evenHBand="1" w:firstRowFirstColumn="0" w:firstRowLastColumn="0" w:lastRowFirstColumn="0" w:lastRowLastColumn="0"/>
            </w:pPr>
          </w:p>
        </w:tc>
        <w:tc>
          <w:tcPr>
            <w:tcW w:w="4246" w:type="dxa"/>
          </w:tcPr>
          <w:p w14:paraId="3C0111D7" w14:textId="574E7B61" w:rsidR="001E1E8B" w:rsidRDefault="001E1E8B">
            <w:pPr>
              <w:cnfStyle w:val="000000010000" w:firstRow="0" w:lastRow="0" w:firstColumn="0" w:lastColumn="0" w:oddVBand="0" w:evenVBand="0" w:oddHBand="0" w:evenHBand="1" w:firstRowFirstColumn="0" w:firstRowLastColumn="0" w:lastRowFirstColumn="0" w:lastRowLastColumn="0"/>
            </w:pPr>
          </w:p>
        </w:tc>
      </w:tr>
      <w:tr w:rsidR="001E1E8B" w14:paraId="4B3455CF" w14:textId="77777777" w:rsidTr="00117D66">
        <w:trPr>
          <w:cnfStyle w:val="000000100000" w:firstRow="0" w:lastRow="0" w:firstColumn="0" w:lastColumn="0" w:oddVBand="0" w:evenVBand="0" w:oddHBand="1" w:evenHBand="0" w:firstRowFirstColumn="0" w:firstRowLastColumn="0" w:lastRowFirstColumn="0" w:lastRowLastColumn="0"/>
          <w:trHeight w:val="2281"/>
        </w:trPr>
        <w:tc>
          <w:tcPr>
            <w:cnfStyle w:val="001000000000" w:firstRow="0" w:lastRow="0" w:firstColumn="1" w:lastColumn="0" w:oddVBand="0" w:evenVBand="0" w:oddHBand="0" w:evenHBand="0" w:firstRowFirstColumn="0" w:firstRowLastColumn="0" w:lastRowFirstColumn="0" w:lastRowLastColumn="0"/>
            <w:tcW w:w="1838" w:type="dxa"/>
          </w:tcPr>
          <w:p w14:paraId="41CCCC53" w14:textId="77777777" w:rsidR="001E1E8B" w:rsidRDefault="001E1E8B">
            <w:r>
              <w:t>Portrays</w:t>
            </w:r>
          </w:p>
        </w:tc>
        <w:tc>
          <w:tcPr>
            <w:tcW w:w="3544" w:type="dxa"/>
          </w:tcPr>
          <w:p w14:paraId="68C771FA" w14:textId="34D203BE" w:rsidR="001E1E8B" w:rsidRDefault="001E1E8B">
            <w:pPr>
              <w:cnfStyle w:val="000000100000" w:firstRow="0" w:lastRow="0" w:firstColumn="0" w:lastColumn="0" w:oddVBand="0" w:evenVBand="0" w:oddHBand="1" w:evenHBand="0" w:firstRowFirstColumn="0" w:firstRowLastColumn="0" w:lastRowFirstColumn="0" w:lastRowLastColumn="0"/>
            </w:pPr>
          </w:p>
        </w:tc>
        <w:tc>
          <w:tcPr>
            <w:tcW w:w="4246" w:type="dxa"/>
          </w:tcPr>
          <w:p w14:paraId="466C7E41" w14:textId="4A839403" w:rsidR="001E1E8B" w:rsidRDefault="001E1E8B">
            <w:pPr>
              <w:cnfStyle w:val="000000100000" w:firstRow="0" w:lastRow="0" w:firstColumn="0" w:lastColumn="0" w:oddVBand="0" w:evenVBand="0" w:oddHBand="1" w:evenHBand="0" w:firstRowFirstColumn="0" w:firstRowLastColumn="0" w:lastRowFirstColumn="0" w:lastRowLastColumn="0"/>
            </w:pPr>
          </w:p>
        </w:tc>
      </w:tr>
      <w:tr w:rsidR="001E1E8B" w14:paraId="3C1876C4" w14:textId="77777777" w:rsidTr="00117D66">
        <w:trPr>
          <w:cnfStyle w:val="000000010000" w:firstRow="0" w:lastRow="0" w:firstColumn="0" w:lastColumn="0" w:oddVBand="0" w:evenVBand="0" w:oddHBand="0" w:evenHBand="1" w:firstRowFirstColumn="0" w:firstRowLastColumn="0" w:lastRowFirstColumn="0" w:lastRowLastColumn="0"/>
          <w:trHeight w:val="2385"/>
        </w:trPr>
        <w:tc>
          <w:tcPr>
            <w:cnfStyle w:val="001000000000" w:firstRow="0" w:lastRow="0" w:firstColumn="1" w:lastColumn="0" w:oddVBand="0" w:evenVBand="0" w:oddHBand="0" w:evenHBand="0" w:firstRowFirstColumn="0" w:firstRowLastColumn="0" w:lastRowFirstColumn="0" w:lastRowLastColumn="0"/>
            <w:tcW w:w="1838" w:type="dxa"/>
          </w:tcPr>
          <w:p w14:paraId="31CCCA01" w14:textId="77777777" w:rsidR="001E1E8B" w:rsidRDefault="001E1E8B">
            <w:r>
              <w:lastRenderedPageBreak/>
              <w:t>Proves</w:t>
            </w:r>
          </w:p>
        </w:tc>
        <w:tc>
          <w:tcPr>
            <w:tcW w:w="3544" w:type="dxa"/>
          </w:tcPr>
          <w:p w14:paraId="186E601B" w14:textId="5C6CC0FC" w:rsidR="001E1E8B" w:rsidRDefault="001E1E8B">
            <w:pPr>
              <w:cnfStyle w:val="000000010000" w:firstRow="0" w:lastRow="0" w:firstColumn="0" w:lastColumn="0" w:oddVBand="0" w:evenVBand="0" w:oddHBand="0" w:evenHBand="1" w:firstRowFirstColumn="0" w:firstRowLastColumn="0" w:lastRowFirstColumn="0" w:lastRowLastColumn="0"/>
            </w:pPr>
          </w:p>
        </w:tc>
        <w:tc>
          <w:tcPr>
            <w:tcW w:w="4246" w:type="dxa"/>
          </w:tcPr>
          <w:p w14:paraId="5D69BA2F" w14:textId="77E662E4" w:rsidR="001E1E8B" w:rsidRDefault="001E1E8B">
            <w:pPr>
              <w:cnfStyle w:val="000000010000" w:firstRow="0" w:lastRow="0" w:firstColumn="0" w:lastColumn="0" w:oddVBand="0" w:evenVBand="0" w:oddHBand="0" w:evenHBand="1" w:firstRowFirstColumn="0" w:firstRowLastColumn="0" w:lastRowFirstColumn="0" w:lastRowLastColumn="0"/>
            </w:pPr>
          </w:p>
        </w:tc>
      </w:tr>
      <w:tr w:rsidR="001E1E8B" w14:paraId="3D23DB00" w14:textId="77777777" w:rsidTr="00117D66">
        <w:trPr>
          <w:cnfStyle w:val="000000100000" w:firstRow="0" w:lastRow="0" w:firstColumn="0" w:lastColumn="0" w:oddVBand="0" w:evenVBand="0" w:oddHBand="1" w:evenHBand="0" w:firstRowFirstColumn="0" w:firstRowLastColumn="0" w:lastRowFirstColumn="0" w:lastRowLastColumn="0"/>
          <w:trHeight w:val="1978"/>
        </w:trPr>
        <w:tc>
          <w:tcPr>
            <w:cnfStyle w:val="001000000000" w:firstRow="0" w:lastRow="0" w:firstColumn="1" w:lastColumn="0" w:oddVBand="0" w:evenVBand="0" w:oddHBand="0" w:evenHBand="0" w:firstRowFirstColumn="0" w:firstRowLastColumn="0" w:lastRowFirstColumn="0" w:lastRowLastColumn="0"/>
            <w:tcW w:w="1838" w:type="dxa"/>
          </w:tcPr>
          <w:p w14:paraId="119100F1" w14:textId="77777777" w:rsidR="001E1E8B" w:rsidRDefault="001E1E8B">
            <w:r w:rsidRPr="00A91FF5">
              <w:t>Provokes</w:t>
            </w:r>
          </w:p>
        </w:tc>
        <w:tc>
          <w:tcPr>
            <w:tcW w:w="3544" w:type="dxa"/>
          </w:tcPr>
          <w:p w14:paraId="02DDD8D3" w14:textId="1AD2B1EF" w:rsidR="001E1E8B" w:rsidRDefault="001E1E8B">
            <w:pPr>
              <w:cnfStyle w:val="000000100000" w:firstRow="0" w:lastRow="0" w:firstColumn="0" w:lastColumn="0" w:oddVBand="0" w:evenVBand="0" w:oddHBand="1" w:evenHBand="0" w:firstRowFirstColumn="0" w:firstRowLastColumn="0" w:lastRowFirstColumn="0" w:lastRowLastColumn="0"/>
            </w:pPr>
          </w:p>
        </w:tc>
        <w:tc>
          <w:tcPr>
            <w:tcW w:w="4246" w:type="dxa"/>
          </w:tcPr>
          <w:p w14:paraId="13D3BDC5" w14:textId="53345CA3" w:rsidR="001E1E8B" w:rsidRDefault="001E1E8B">
            <w:pPr>
              <w:cnfStyle w:val="000000100000" w:firstRow="0" w:lastRow="0" w:firstColumn="0" w:lastColumn="0" w:oddVBand="0" w:evenVBand="0" w:oddHBand="1" w:evenHBand="0" w:firstRowFirstColumn="0" w:firstRowLastColumn="0" w:lastRowFirstColumn="0" w:lastRowLastColumn="0"/>
            </w:pPr>
          </w:p>
        </w:tc>
      </w:tr>
      <w:tr w:rsidR="001E1E8B" w14:paraId="4EE7603E" w14:textId="77777777" w:rsidTr="00117D66">
        <w:trPr>
          <w:cnfStyle w:val="000000010000" w:firstRow="0" w:lastRow="0" w:firstColumn="0" w:lastColumn="0" w:oddVBand="0" w:evenVBand="0" w:oddHBand="0" w:evenHBand="1" w:firstRowFirstColumn="0" w:firstRowLastColumn="0" w:lastRowFirstColumn="0" w:lastRowLastColumn="0"/>
          <w:trHeight w:val="2119"/>
        </w:trPr>
        <w:tc>
          <w:tcPr>
            <w:cnfStyle w:val="001000000000" w:firstRow="0" w:lastRow="0" w:firstColumn="1" w:lastColumn="0" w:oddVBand="0" w:evenVBand="0" w:oddHBand="0" w:evenHBand="0" w:firstRowFirstColumn="0" w:firstRowLastColumn="0" w:lastRowFirstColumn="0" w:lastRowLastColumn="0"/>
            <w:tcW w:w="1838" w:type="dxa"/>
          </w:tcPr>
          <w:p w14:paraId="239574D4" w14:textId="77777777" w:rsidR="001E1E8B" w:rsidRPr="00A91FF5" w:rsidRDefault="001E1E8B">
            <w:r>
              <w:t>Represents</w:t>
            </w:r>
          </w:p>
        </w:tc>
        <w:tc>
          <w:tcPr>
            <w:tcW w:w="3544" w:type="dxa"/>
          </w:tcPr>
          <w:p w14:paraId="37AFBD16" w14:textId="5AC64481" w:rsidR="001E1E8B" w:rsidRDefault="001E1E8B">
            <w:pPr>
              <w:cnfStyle w:val="000000010000" w:firstRow="0" w:lastRow="0" w:firstColumn="0" w:lastColumn="0" w:oddVBand="0" w:evenVBand="0" w:oddHBand="0" w:evenHBand="1" w:firstRowFirstColumn="0" w:firstRowLastColumn="0" w:lastRowFirstColumn="0" w:lastRowLastColumn="0"/>
            </w:pPr>
          </w:p>
        </w:tc>
        <w:tc>
          <w:tcPr>
            <w:tcW w:w="4246" w:type="dxa"/>
          </w:tcPr>
          <w:p w14:paraId="6BF5C730" w14:textId="2000D3B3" w:rsidR="001E1E8B" w:rsidRDefault="001E1E8B">
            <w:pPr>
              <w:cnfStyle w:val="000000010000" w:firstRow="0" w:lastRow="0" w:firstColumn="0" w:lastColumn="0" w:oddVBand="0" w:evenVBand="0" w:oddHBand="0" w:evenHBand="1" w:firstRowFirstColumn="0" w:firstRowLastColumn="0" w:lastRowFirstColumn="0" w:lastRowLastColumn="0"/>
            </w:pPr>
          </w:p>
        </w:tc>
      </w:tr>
      <w:tr w:rsidR="001E1E8B" w14:paraId="24D833BE" w14:textId="77777777" w:rsidTr="005902CD">
        <w:trPr>
          <w:cnfStyle w:val="000000100000" w:firstRow="0" w:lastRow="0" w:firstColumn="0" w:lastColumn="0" w:oddVBand="0" w:evenVBand="0" w:oddHBand="1" w:evenHBand="0" w:firstRowFirstColumn="0" w:firstRowLastColumn="0" w:lastRowFirstColumn="0" w:lastRowLastColumn="0"/>
          <w:trHeight w:val="2122"/>
        </w:trPr>
        <w:tc>
          <w:tcPr>
            <w:cnfStyle w:val="001000000000" w:firstRow="0" w:lastRow="0" w:firstColumn="1" w:lastColumn="0" w:oddVBand="0" w:evenVBand="0" w:oddHBand="0" w:evenHBand="0" w:firstRowFirstColumn="0" w:firstRowLastColumn="0" w:lastRowFirstColumn="0" w:lastRowLastColumn="0"/>
            <w:tcW w:w="1838" w:type="dxa"/>
          </w:tcPr>
          <w:p w14:paraId="1D640244" w14:textId="77777777" w:rsidR="001E1E8B" w:rsidRDefault="001E1E8B">
            <w:r>
              <w:t>Reveals</w:t>
            </w:r>
          </w:p>
        </w:tc>
        <w:tc>
          <w:tcPr>
            <w:tcW w:w="3544" w:type="dxa"/>
          </w:tcPr>
          <w:p w14:paraId="20B7B915" w14:textId="21B68098" w:rsidR="001E1E8B" w:rsidRDefault="001E1E8B">
            <w:pPr>
              <w:cnfStyle w:val="000000100000" w:firstRow="0" w:lastRow="0" w:firstColumn="0" w:lastColumn="0" w:oddVBand="0" w:evenVBand="0" w:oddHBand="1" w:evenHBand="0" w:firstRowFirstColumn="0" w:firstRowLastColumn="0" w:lastRowFirstColumn="0" w:lastRowLastColumn="0"/>
            </w:pPr>
          </w:p>
        </w:tc>
        <w:tc>
          <w:tcPr>
            <w:tcW w:w="4246" w:type="dxa"/>
          </w:tcPr>
          <w:p w14:paraId="43440DF4" w14:textId="033EF7D6" w:rsidR="001E1E8B" w:rsidRDefault="001E1E8B">
            <w:pPr>
              <w:cnfStyle w:val="000000100000" w:firstRow="0" w:lastRow="0" w:firstColumn="0" w:lastColumn="0" w:oddVBand="0" w:evenVBand="0" w:oddHBand="1" w:evenHBand="0" w:firstRowFirstColumn="0" w:firstRowLastColumn="0" w:lastRowFirstColumn="0" w:lastRowLastColumn="0"/>
            </w:pPr>
          </w:p>
        </w:tc>
      </w:tr>
      <w:tr w:rsidR="001E1E8B" w14:paraId="7E46522F" w14:textId="77777777" w:rsidTr="005902CD">
        <w:trPr>
          <w:cnfStyle w:val="000000010000" w:firstRow="0" w:lastRow="0" w:firstColumn="0" w:lastColumn="0" w:oddVBand="0" w:evenVBand="0" w:oddHBand="0" w:evenHBand="1" w:firstRowFirstColumn="0" w:firstRowLastColumn="0" w:lastRowFirstColumn="0" w:lastRowLastColumn="0"/>
          <w:trHeight w:val="2123"/>
        </w:trPr>
        <w:tc>
          <w:tcPr>
            <w:cnfStyle w:val="001000000000" w:firstRow="0" w:lastRow="0" w:firstColumn="1" w:lastColumn="0" w:oddVBand="0" w:evenVBand="0" w:oddHBand="0" w:evenHBand="0" w:firstRowFirstColumn="0" w:firstRowLastColumn="0" w:lastRowFirstColumn="0" w:lastRowLastColumn="0"/>
            <w:tcW w:w="1838" w:type="dxa"/>
          </w:tcPr>
          <w:p w14:paraId="1545BB4B" w14:textId="77777777" w:rsidR="001E1E8B" w:rsidRDefault="001E1E8B">
            <w:r w:rsidRPr="004B6D09">
              <w:t>Supports</w:t>
            </w:r>
          </w:p>
        </w:tc>
        <w:tc>
          <w:tcPr>
            <w:tcW w:w="3544" w:type="dxa"/>
          </w:tcPr>
          <w:p w14:paraId="2F2EF9B9" w14:textId="73F0B94C" w:rsidR="001E1E8B" w:rsidRDefault="001E1E8B">
            <w:pPr>
              <w:cnfStyle w:val="000000010000" w:firstRow="0" w:lastRow="0" w:firstColumn="0" w:lastColumn="0" w:oddVBand="0" w:evenVBand="0" w:oddHBand="0" w:evenHBand="1" w:firstRowFirstColumn="0" w:firstRowLastColumn="0" w:lastRowFirstColumn="0" w:lastRowLastColumn="0"/>
            </w:pPr>
          </w:p>
        </w:tc>
        <w:tc>
          <w:tcPr>
            <w:tcW w:w="4246" w:type="dxa"/>
          </w:tcPr>
          <w:p w14:paraId="382F0101" w14:textId="7170155E" w:rsidR="001E1E8B" w:rsidRDefault="001E1E8B">
            <w:pPr>
              <w:cnfStyle w:val="000000010000" w:firstRow="0" w:lastRow="0" w:firstColumn="0" w:lastColumn="0" w:oddVBand="0" w:evenVBand="0" w:oddHBand="0" w:evenHBand="1" w:firstRowFirstColumn="0" w:firstRowLastColumn="0" w:lastRowFirstColumn="0" w:lastRowLastColumn="0"/>
            </w:pPr>
          </w:p>
        </w:tc>
      </w:tr>
      <w:tr w:rsidR="001E1E8B" w14:paraId="47B3F0AB" w14:textId="77777777" w:rsidTr="005902CD">
        <w:trPr>
          <w:cnfStyle w:val="000000100000" w:firstRow="0" w:lastRow="0" w:firstColumn="0" w:lastColumn="0" w:oddVBand="0" w:evenVBand="0" w:oddHBand="1" w:evenHBand="0" w:firstRowFirstColumn="0" w:firstRowLastColumn="0" w:lastRowFirstColumn="0" w:lastRowLastColumn="0"/>
          <w:trHeight w:val="2110"/>
        </w:trPr>
        <w:tc>
          <w:tcPr>
            <w:cnfStyle w:val="001000000000" w:firstRow="0" w:lastRow="0" w:firstColumn="1" w:lastColumn="0" w:oddVBand="0" w:evenVBand="0" w:oddHBand="0" w:evenHBand="0" w:firstRowFirstColumn="0" w:firstRowLastColumn="0" w:lastRowFirstColumn="0" w:lastRowLastColumn="0"/>
            <w:tcW w:w="1838" w:type="dxa"/>
          </w:tcPr>
          <w:p w14:paraId="6ACBD892" w14:textId="77777777" w:rsidR="001E1E8B" w:rsidRDefault="001E1E8B">
            <w:r>
              <w:t>Unveils</w:t>
            </w:r>
          </w:p>
        </w:tc>
        <w:tc>
          <w:tcPr>
            <w:tcW w:w="3544" w:type="dxa"/>
          </w:tcPr>
          <w:p w14:paraId="294050DA" w14:textId="568195A4" w:rsidR="001E1E8B" w:rsidRDefault="001E1E8B">
            <w:pPr>
              <w:cnfStyle w:val="000000100000" w:firstRow="0" w:lastRow="0" w:firstColumn="0" w:lastColumn="0" w:oddVBand="0" w:evenVBand="0" w:oddHBand="1" w:evenHBand="0" w:firstRowFirstColumn="0" w:firstRowLastColumn="0" w:lastRowFirstColumn="0" w:lastRowLastColumn="0"/>
            </w:pPr>
          </w:p>
        </w:tc>
        <w:tc>
          <w:tcPr>
            <w:tcW w:w="4246" w:type="dxa"/>
          </w:tcPr>
          <w:p w14:paraId="236A7FC2" w14:textId="75018614" w:rsidR="001E1E8B" w:rsidRDefault="001E1E8B">
            <w:pPr>
              <w:cnfStyle w:val="000000100000" w:firstRow="0" w:lastRow="0" w:firstColumn="0" w:lastColumn="0" w:oddVBand="0" w:evenVBand="0" w:oddHBand="1" w:evenHBand="0" w:firstRowFirstColumn="0" w:firstRowLastColumn="0" w:lastRowFirstColumn="0" w:lastRowLastColumn="0"/>
            </w:pPr>
          </w:p>
        </w:tc>
      </w:tr>
    </w:tbl>
    <w:p w14:paraId="48FABA42" w14:textId="500005E4" w:rsidR="001E1E8B" w:rsidRPr="00D57D40" w:rsidRDefault="001E1E8B" w:rsidP="00D57D40">
      <w:pPr>
        <w:pStyle w:val="Heading2"/>
      </w:pPr>
      <w:bookmarkStart w:id="131" w:name="_Toc143512033"/>
      <w:bookmarkStart w:id="132" w:name="_Toc181362137"/>
      <w:r w:rsidRPr="00D57D40">
        <w:lastRenderedPageBreak/>
        <w:t xml:space="preserve">Phase 6, resource </w:t>
      </w:r>
      <w:r w:rsidR="00AC172D">
        <w:t>2</w:t>
      </w:r>
      <w:r w:rsidRPr="00D57D40">
        <w:t xml:space="preserve"> – linking words or phrases</w:t>
      </w:r>
      <w:bookmarkEnd w:id="131"/>
      <w:bookmarkEnd w:id="132"/>
    </w:p>
    <w:p w14:paraId="1FB995E9" w14:textId="020BB67E" w:rsidR="00F51393" w:rsidRPr="00BE7094" w:rsidRDefault="00F51393" w:rsidP="00BE7094">
      <w:pPr>
        <w:pStyle w:val="FeatureBox2"/>
      </w:pPr>
      <w:r w:rsidRPr="00BE7094">
        <w:rPr>
          <w:rStyle w:val="Strong"/>
        </w:rPr>
        <w:t>Teacher note</w:t>
      </w:r>
      <w:r w:rsidRPr="00BE7094">
        <w:t xml:space="preserve">: the transition word table below is adapted from </w:t>
      </w:r>
      <w:r w:rsidRPr="001F6651">
        <w:rPr>
          <w:i/>
          <w:iCs/>
        </w:rPr>
        <w:t>The Writing Rope: A Framework for Explicit Writing Instruction in All Subjects</w:t>
      </w:r>
      <w:r w:rsidRPr="00BE7094">
        <w:t xml:space="preserve"> by Joan Sedita. Copyright © 2023 by Paul H. Brookes Publishing Co., Inc. All rights reserved.</w:t>
      </w:r>
    </w:p>
    <w:p w14:paraId="397F030B" w14:textId="77777777" w:rsidR="00420B8A" w:rsidRPr="00BB7F39" w:rsidRDefault="00420B8A" w:rsidP="00420B8A">
      <w:r w:rsidRPr="00BB7F39">
        <w:t xml:space="preserve">Use this table to help you to vary </w:t>
      </w:r>
      <w:r>
        <w:t>your sentence structure. Any of these linking words can be used to form complex and compound sentences.</w:t>
      </w:r>
    </w:p>
    <w:p w14:paraId="58A49A95" w14:textId="3963FD34" w:rsidR="00420B8A" w:rsidRDefault="00420B8A" w:rsidP="00420B8A">
      <w:pPr>
        <w:pStyle w:val="Caption"/>
      </w:pPr>
      <w:r>
        <w:t xml:space="preserve">Table </w:t>
      </w:r>
      <w:r>
        <w:fldChar w:fldCharType="begin"/>
      </w:r>
      <w:r>
        <w:instrText>SEQ Table \* ARABIC</w:instrText>
      </w:r>
      <w:r>
        <w:fldChar w:fldCharType="separate"/>
      </w:r>
      <w:r w:rsidR="00FA27C4">
        <w:rPr>
          <w:noProof/>
        </w:rPr>
        <w:t>77</w:t>
      </w:r>
      <w:r>
        <w:fldChar w:fldCharType="end"/>
      </w:r>
      <w:r>
        <w:t xml:space="preserve"> – linking words or phrases</w:t>
      </w:r>
    </w:p>
    <w:tbl>
      <w:tblPr>
        <w:tblStyle w:val="Tableheader"/>
        <w:tblW w:w="5000" w:type="pct"/>
        <w:tblLayout w:type="fixed"/>
        <w:tblLook w:val="04A0" w:firstRow="1" w:lastRow="0" w:firstColumn="1" w:lastColumn="0" w:noHBand="0" w:noVBand="1"/>
        <w:tblDescription w:val="A table that has examples of different transition types and suggestions for words and phrases which can assist with those transitions."/>
      </w:tblPr>
      <w:tblGrid>
        <w:gridCol w:w="2546"/>
        <w:gridCol w:w="7084"/>
      </w:tblGrid>
      <w:tr w:rsidR="00420B8A" w14:paraId="268507E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3DCB1AF3" w14:textId="77777777" w:rsidR="00420B8A" w:rsidRDefault="00420B8A">
            <w:r>
              <w:t>Transition type</w:t>
            </w:r>
          </w:p>
        </w:tc>
        <w:tc>
          <w:tcPr>
            <w:tcW w:w="3678" w:type="pct"/>
          </w:tcPr>
          <w:p w14:paraId="33D5A76E" w14:textId="77777777" w:rsidR="00420B8A" w:rsidRDefault="00420B8A">
            <w:pPr>
              <w:cnfStyle w:val="100000000000" w:firstRow="1" w:lastRow="0" w:firstColumn="0" w:lastColumn="0" w:oddVBand="0" w:evenVBand="0" w:oddHBand="0" w:evenHBand="0" w:firstRowFirstColumn="0" w:firstRowLastColumn="0" w:lastRowFirstColumn="0" w:lastRowLastColumn="0"/>
            </w:pPr>
            <w:r w:rsidRPr="00446260">
              <w:t>Possible</w:t>
            </w:r>
            <w:r>
              <w:t xml:space="preserve"> words or phrases</w:t>
            </w:r>
          </w:p>
        </w:tc>
      </w:tr>
      <w:tr w:rsidR="00420B8A" w14:paraId="7DAF2AD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588D9DDB" w14:textId="77777777" w:rsidR="00420B8A" w:rsidRDefault="00420B8A">
            <w:r>
              <w:t>To show comparison</w:t>
            </w:r>
          </w:p>
        </w:tc>
        <w:tc>
          <w:tcPr>
            <w:tcW w:w="3678" w:type="pct"/>
          </w:tcPr>
          <w:p w14:paraId="4BEDD272" w14:textId="77777777" w:rsidR="00420B8A" w:rsidRDefault="00420B8A">
            <w:pPr>
              <w:cnfStyle w:val="000000100000" w:firstRow="0" w:lastRow="0" w:firstColumn="0" w:lastColumn="0" w:oddVBand="0" w:evenVBand="0" w:oddHBand="1" w:evenHBand="0" w:firstRowFirstColumn="0" w:firstRowLastColumn="0" w:lastRowFirstColumn="0" w:lastRowLastColumn="0"/>
            </w:pPr>
            <w:r>
              <w:t>similarly, likewise, as well as, compared to, correspondingly, equally</w:t>
            </w:r>
          </w:p>
        </w:tc>
      </w:tr>
      <w:tr w:rsidR="00420B8A" w14:paraId="72B0BAA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440C5D1E" w14:textId="77777777" w:rsidR="00420B8A" w:rsidRDefault="00420B8A">
            <w:r>
              <w:t>To show contrast</w:t>
            </w:r>
          </w:p>
        </w:tc>
        <w:tc>
          <w:tcPr>
            <w:tcW w:w="3678" w:type="pct"/>
          </w:tcPr>
          <w:p w14:paraId="295D130E" w14:textId="77777777" w:rsidR="00420B8A" w:rsidRDefault="00420B8A">
            <w:pPr>
              <w:cnfStyle w:val="000000010000" w:firstRow="0" w:lastRow="0" w:firstColumn="0" w:lastColumn="0" w:oddVBand="0" w:evenVBand="0" w:oddHBand="0" w:evenHBand="1" w:firstRowFirstColumn="0" w:firstRowLastColumn="0" w:lastRowFirstColumn="0" w:lastRowLastColumn="0"/>
            </w:pPr>
            <w:r>
              <w:t xml:space="preserve">but, however, although, even if, on the other hand, </w:t>
            </w:r>
            <w:proofErr w:type="gramStart"/>
            <w:r>
              <w:t>while,</w:t>
            </w:r>
            <w:proofErr w:type="gramEnd"/>
            <w:r>
              <w:t xml:space="preserve"> yet</w:t>
            </w:r>
          </w:p>
        </w:tc>
      </w:tr>
      <w:tr w:rsidR="00420B8A" w14:paraId="18EDE08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00F680B4" w14:textId="77777777" w:rsidR="00420B8A" w:rsidRDefault="00420B8A">
            <w:r>
              <w:t>Ordering and sequencing</w:t>
            </w:r>
          </w:p>
        </w:tc>
        <w:tc>
          <w:tcPr>
            <w:tcW w:w="3678" w:type="pct"/>
          </w:tcPr>
          <w:p w14:paraId="0BB424A1" w14:textId="77777777" w:rsidR="00420B8A" w:rsidRDefault="00420B8A">
            <w:pPr>
              <w:cnfStyle w:val="000000100000" w:firstRow="0" w:lastRow="0" w:firstColumn="0" w:lastColumn="0" w:oddVBand="0" w:evenVBand="0" w:oddHBand="1" w:evenHBand="0" w:firstRowFirstColumn="0" w:firstRowLastColumn="0" w:lastRowFirstColumn="0" w:lastRowLastColumn="0"/>
            </w:pPr>
            <w:r>
              <w:t>first, firstly, second, after, next, lastly, finally, later,</w:t>
            </w:r>
          </w:p>
        </w:tc>
      </w:tr>
      <w:tr w:rsidR="00420B8A" w14:paraId="4D56359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78CC38B4" w14:textId="77777777" w:rsidR="00420B8A" w:rsidRDefault="00420B8A">
            <w:r>
              <w:t>Adding a new idea</w:t>
            </w:r>
          </w:p>
        </w:tc>
        <w:tc>
          <w:tcPr>
            <w:tcW w:w="3678" w:type="pct"/>
          </w:tcPr>
          <w:p w14:paraId="4DA851C8" w14:textId="77777777" w:rsidR="00420B8A" w:rsidRDefault="00420B8A">
            <w:pPr>
              <w:cnfStyle w:val="000000010000" w:firstRow="0" w:lastRow="0" w:firstColumn="0" w:lastColumn="0" w:oddVBand="0" w:evenVBand="0" w:oddHBand="0" w:evenHBand="1" w:firstRowFirstColumn="0" w:firstRowLastColumn="0" w:lastRowFirstColumn="0" w:lastRowLastColumn="0"/>
            </w:pPr>
            <w:r>
              <w:t>also, besides, furthermore, nevertheless, likewise, moreover</w:t>
            </w:r>
          </w:p>
        </w:tc>
      </w:tr>
      <w:tr w:rsidR="00420B8A" w14:paraId="50CB566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7F534DE0" w14:textId="77777777" w:rsidR="00420B8A" w:rsidRDefault="00420B8A">
            <w:r>
              <w:t>Cause and effect</w:t>
            </w:r>
          </w:p>
        </w:tc>
        <w:tc>
          <w:tcPr>
            <w:tcW w:w="3678" w:type="pct"/>
          </w:tcPr>
          <w:p w14:paraId="39DF9106" w14:textId="77777777" w:rsidR="00420B8A" w:rsidRDefault="00420B8A">
            <w:pPr>
              <w:cnfStyle w:val="000000100000" w:firstRow="0" w:lastRow="0" w:firstColumn="0" w:lastColumn="0" w:oddVBand="0" w:evenVBand="0" w:oddHBand="1" w:evenHBand="0" w:firstRowFirstColumn="0" w:firstRowLastColumn="0" w:lastRowFirstColumn="0" w:lastRowLastColumn="0"/>
            </w:pPr>
            <w:proofErr w:type="gramStart"/>
            <w:r>
              <w:t>because,</w:t>
            </w:r>
            <w:proofErr w:type="gramEnd"/>
            <w:r>
              <w:t xml:space="preserve"> such as, so, as a result, consequently, therefore, despite, ergo</w:t>
            </w:r>
          </w:p>
        </w:tc>
      </w:tr>
      <w:tr w:rsidR="00420B8A" w14:paraId="0A6AA77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23BE118C" w14:textId="77777777" w:rsidR="00420B8A" w:rsidRDefault="00420B8A">
            <w:r>
              <w:t>Concluding</w:t>
            </w:r>
          </w:p>
        </w:tc>
        <w:tc>
          <w:tcPr>
            <w:tcW w:w="3678" w:type="pct"/>
          </w:tcPr>
          <w:p w14:paraId="4DB3EBD2" w14:textId="77777777" w:rsidR="00420B8A" w:rsidRDefault="00420B8A">
            <w:pPr>
              <w:cnfStyle w:val="000000010000" w:firstRow="0" w:lastRow="0" w:firstColumn="0" w:lastColumn="0" w:oddVBand="0" w:evenVBand="0" w:oddHBand="0" w:evenHBand="1" w:firstRowFirstColumn="0" w:firstRowLastColumn="0" w:lastRowFirstColumn="0" w:lastRowLastColumn="0"/>
            </w:pPr>
            <w:r>
              <w:t>finally, in short, to sum up, in other words, ultimately, overall</w:t>
            </w:r>
          </w:p>
        </w:tc>
      </w:tr>
      <w:tr w:rsidR="00420B8A" w14:paraId="45630F1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38A74158" w14:textId="77777777" w:rsidR="00420B8A" w:rsidRDefault="00420B8A">
            <w:r>
              <w:t>Providing examples</w:t>
            </w:r>
          </w:p>
        </w:tc>
        <w:tc>
          <w:tcPr>
            <w:tcW w:w="3678" w:type="pct"/>
          </w:tcPr>
          <w:p w14:paraId="0382A0E4" w14:textId="77777777" w:rsidR="00420B8A" w:rsidRDefault="00420B8A">
            <w:pPr>
              <w:cnfStyle w:val="000000100000" w:firstRow="0" w:lastRow="0" w:firstColumn="0" w:lastColumn="0" w:oddVBand="0" w:evenVBand="0" w:oddHBand="1" w:evenHBand="0" w:firstRowFirstColumn="0" w:firstRowLastColumn="0" w:lastRowFirstColumn="0" w:lastRowLastColumn="0"/>
            </w:pPr>
            <w:r>
              <w:t>an illustration of this, for instance, for example, case in point</w:t>
            </w:r>
          </w:p>
        </w:tc>
      </w:tr>
      <w:tr w:rsidR="00420B8A" w14:paraId="2CD9508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0446AB0B" w14:textId="77777777" w:rsidR="00420B8A" w:rsidRDefault="00420B8A">
            <w:r>
              <w:t>Repeating or reinforcing</w:t>
            </w:r>
          </w:p>
        </w:tc>
        <w:tc>
          <w:tcPr>
            <w:tcW w:w="3678" w:type="pct"/>
          </w:tcPr>
          <w:p w14:paraId="261C75A0" w14:textId="77777777" w:rsidR="00420B8A" w:rsidRDefault="00420B8A">
            <w:pPr>
              <w:cnfStyle w:val="000000010000" w:firstRow="0" w:lastRow="0" w:firstColumn="0" w:lastColumn="0" w:oddVBand="0" w:evenVBand="0" w:oddHBand="0" w:evenHBand="1" w:firstRowFirstColumn="0" w:firstRowLastColumn="0" w:lastRowFirstColumn="0" w:lastRowLastColumn="0"/>
            </w:pPr>
            <w:r>
              <w:t xml:space="preserve">by the same token, above all, once again, in addition, </w:t>
            </w:r>
            <w:proofErr w:type="gramStart"/>
            <w:r>
              <w:t>as well as,</w:t>
            </w:r>
            <w:proofErr w:type="gramEnd"/>
            <w:r>
              <w:t xml:space="preserve"> likewise</w:t>
            </w:r>
          </w:p>
        </w:tc>
      </w:tr>
    </w:tbl>
    <w:p w14:paraId="3AEC77CF" w14:textId="77777777" w:rsidR="00FF4C13" w:rsidRDefault="00FF4C13">
      <w:pPr>
        <w:suppressAutoHyphens w:val="0"/>
        <w:spacing w:before="0" w:after="160" w:line="259" w:lineRule="auto"/>
        <w:rPr>
          <w:rFonts w:eastAsiaTheme="majorEastAsia"/>
          <w:bCs/>
          <w:color w:val="002664"/>
          <w:sz w:val="36"/>
          <w:szCs w:val="48"/>
        </w:rPr>
      </w:pPr>
      <w:bookmarkStart w:id="133" w:name="_Toc143512035"/>
      <w:r>
        <w:br w:type="page"/>
      </w:r>
    </w:p>
    <w:p w14:paraId="3D184F93" w14:textId="075F1214" w:rsidR="00526546" w:rsidRDefault="00526546" w:rsidP="001F409A">
      <w:pPr>
        <w:pStyle w:val="Heading2"/>
      </w:pPr>
      <w:bookmarkStart w:id="134" w:name="_Toc181362138"/>
      <w:r>
        <w:lastRenderedPageBreak/>
        <w:t xml:space="preserve">Phase 6, resource </w:t>
      </w:r>
      <w:r w:rsidR="00AC172D">
        <w:t>3</w:t>
      </w:r>
      <w:r>
        <w:t xml:space="preserve"> – responding to unseen questions</w:t>
      </w:r>
      <w:bookmarkEnd w:id="133"/>
      <w:bookmarkEnd w:id="134"/>
    </w:p>
    <w:p w14:paraId="68B18A59" w14:textId="35DE6155" w:rsidR="00526546" w:rsidRDefault="00526546" w:rsidP="00526546">
      <w:pPr>
        <w:pStyle w:val="FeatureBoxPink"/>
      </w:pPr>
      <w:r w:rsidRPr="478790BD">
        <w:rPr>
          <w:rStyle w:val="Strong"/>
        </w:rPr>
        <w:t>Student note</w:t>
      </w:r>
      <w:r w:rsidRPr="00186864">
        <w:t>:</w:t>
      </w:r>
      <w:r>
        <w:t xml:space="preserve"> when answering unseen questions, it is important that you consider the number of marks that the question has been allocated. For example, if a question is allocated 2 marks, you should not spend longer than 3 to 4 minutes on that question. Use the mark allocation to determine how much time to spend on your answer. The mark value should also inform how much evidence you need to include in your answer.</w:t>
      </w:r>
    </w:p>
    <w:p w14:paraId="7E157143" w14:textId="7ABB47CB" w:rsidR="00526546" w:rsidRPr="0027266F" w:rsidRDefault="00526546" w:rsidP="00526546">
      <w:r w:rsidRPr="0027266F">
        <w:t xml:space="preserve">Use the </w:t>
      </w:r>
      <w:r>
        <w:t>advice provided in the table below as a guide when responding to unseen questions.</w:t>
      </w:r>
    </w:p>
    <w:p w14:paraId="17A71DFD" w14:textId="18776EDF" w:rsidR="00526546" w:rsidRDefault="00526546" w:rsidP="00526546">
      <w:pPr>
        <w:pStyle w:val="Caption"/>
      </w:pPr>
      <w:r>
        <w:t xml:space="preserve">Table </w:t>
      </w:r>
      <w:r>
        <w:fldChar w:fldCharType="begin"/>
      </w:r>
      <w:r>
        <w:instrText>SEQ Table \* ARABIC</w:instrText>
      </w:r>
      <w:r>
        <w:fldChar w:fldCharType="separate"/>
      </w:r>
      <w:r w:rsidR="00FA27C4">
        <w:rPr>
          <w:noProof/>
        </w:rPr>
        <w:t>78</w:t>
      </w:r>
      <w:r>
        <w:fldChar w:fldCharType="end"/>
      </w:r>
      <w:r>
        <w:t xml:space="preserve"> – responding to unseen questions</w:t>
      </w:r>
    </w:p>
    <w:tbl>
      <w:tblPr>
        <w:tblStyle w:val="Tableheader"/>
        <w:tblW w:w="9630" w:type="dxa"/>
        <w:tblLayout w:type="fixed"/>
        <w:tblLook w:val="06A0" w:firstRow="1" w:lastRow="0" w:firstColumn="1" w:lastColumn="0" w:noHBand="1" w:noVBand="1"/>
        <w:tblDescription w:val="A table which explains a formula for answering questions based on the mark value allocated."/>
      </w:tblPr>
      <w:tblGrid>
        <w:gridCol w:w="2405"/>
        <w:gridCol w:w="2268"/>
        <w:gridCol w:w="4957"/>
      </w:tblGrid>
      <w:tr w:rsidR="00526546" w14:paraId="266C299E"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tcPr>
          <w:p w14:paraId="01363620" w14:textId="77777777" w:rsidR="00526546" w:rsidRDefault="00526546">
            <w:r>
              <w:t>Mark allocation</w:t>
            </w:r>
          </w:p>
        </w:tc>
        <w:tc>
          <w:tcPr>
            <w:tcW w:w="2268" w:type="dxa"/>
          </w:tcPr>
          <w:p w14:paraId="17C71A7B" w14:textId="77777777" w:rsidR="00526546" w:rsidRDefault="00526546">
            <w:pPr>
              <w:cnfStyle w:val="100000000000" w:firstRow="1" w:lastRow="0" w:firstColumn="0" w:lastColumn="0" w:oddVBand="0" w:evenVBand="0" w:oddHBand="0" w:evenHBand="0" w:firstRowFirstColumn="0" w:firstRowLastColumn="0" w:lastRowFirstColumn="0" w:lastRowLastColumn="0"/>
            </w:pPr>
            <w:r>
              <w:t>Time</w:t>
            </w:r>
          </w:p>
        </w:tc>
        <w:tc>
          <w:tcPr>
            <w:tcW w:w="4957" w:type="dxa"/>
          </w:tcPr>
          <w:p w14:paraId="4C4FA4A5" w14:textId="77777777" w:rsidR="00526546" w:rsidRDefault="00526546">
            <w:pPr>
              <w:cnfStyle w:val="100000000000" w:firstRow="1" w:lastRow="0" w:firstColumn="0" w:lastColumn="0" w:oddVBand="0" w:evenVBand="0" w:oddHBand="0" w:evenHBand="0" w:firstRowFirstColumn="0" w:firstRowLastColumn="0" w:lastRowFirstColumn="0" w:lastRowLastColumn="0"/>
            </w:pPr>
            <w:r>
              <w:t>Evidence</w:t>
            </w:r>
          </w:p>
        </w:tc>
      </w:tr>
      <w:tr w:rsidR="00526546" w14:paraId="0060B592" w14:textId="77777777">
        <w:trPr>
          <w:trHeight w:val="300"/>
        </w:trPr>
        <w:tc>
          <w:tcPr>
            <w:cnfStyle w:val="001000000000" w:firstRow="0" w:lastRow="0" w:firstColumn="1" w:lastColumn="0" w:oddVBand="0" w:evenVBand="0" w:oddHBand="0" w:evenHBand="0" w:firstRowFirstColumn="0" w:firstRowLastColumn="0" w:lastRowFirstColumn="0" w:lastRowLastColumn="0"/>
            <w:tcW w:w="2405" w:type="dxa"/>
          </w:tcPr>
          <w:p w14:paraId="1E856220" w14:textId="77777777" w:rsidR="00526546" w:rsidRDefault="00526546">
            <w:r>
              <w:t>1 mark</w:t>
            </w:r>
          </w:p>
        </w:tc>
        <w:tc>
          <w:tcPr>
            <w:tcW w:w="2268" w:type="dxa"/>
          </w:tcPr>
          <w:p w14:paraId="7E12234A" w14:textId="30409923" w:rsidR="00526546" w:rsidRDefault="00526546">
            <w:pPr>
              <w:cnfStyle w:val="000000000000" w:firstRow="0" w:lastRow="0" w:firstColumn="0" w:lastColumn="0" w:oddVBand="0" w:evenVBand="0" w:oddHBand="0" w:evenHBand="0" w:firstRowFirstColumn="0" w:firstRowLastColumn="0" w:lastRowFirstColumn="0" w:lastRowLastColumn="0"/>
            </w:pPr>
            <w:r>
              <w:t>1</w:t>
            </w:r>
            <w:r w:rsidR="006A0327">
              <w:t xml:space="preserve"> to </w:t>
            </w:r>
            <w:r>
              <w:t>2 minutes maximum.</w:t>
            </w:r>
          </w:p>
        </w:tc>
        <w:tc>
          <w:tcPr>
            <w:tcW w:w="4957" w:type="dxa"/>
          </w:tcPr>
          <w:p w14:paraId="18E0BA88" w14:textId="77777777" w:rsidR="00526546" w:rsidRDefault="00526546">
            <w:pPr>
              <w:cnfStyle w:val="000000000000" w:firstRow="0" w:lastRow="0" w:firstColumn="0" w:lastColumn="0" w:oddVBand="0" w:evenVBand="0" w:oddHBand="0" w:evenHBand="0" w:firstRowFirstColumn="0" w:firstRowLastColumn="0" w:lastRowFirstColumn="0" w:lastRowLastColumn="0"/>
            </w:pPr>
            <w:r>
              <w:t>For a 1-mark question, you will not need to write more than one sentence. A 1-mark question will usually ask you to identify something.</w:t>
            </w:r>
          </w:p>
        </w:tc>
      </w:tr>
      <w:tr w:rsidR="00526546" w14:paraId="64ED8EBF" w14:textId="77777777">
        <w:trPr>
          <w:trHeight w:val="300"/>
        </w:trPr>
        <w:tc>
          <w:tcPr>
            <w:cnfStyle w:val="001000000000" w:firstRow="0" w:lastRow="0" w:firstColumn="1" w:lastColumn="0" w:oddVBand="0" w:evenVBand="0" w:oddHBand="0" w:evenHBand="0" w:firstRowFirstColumn="0" w:firstRowLastColumn="0" w:lastRowFirstColumn="0" w:lastRowLastColumn="0"/>
            <w:tcW w:w="2405" w:type="dxa"/>
          </w:tcPr>
          <w:p w14:paraId="1922646E" w14:textId="77777777" w:rsidR="00526546" w:rsidRDefault="00526546">
            <w:r>
              <w:t>2 marks</w:t>
            </w:r>
          </w:p>
        </w:tc>
        <w:tc>
          <w:tcPr>
            <w:tcW w:w="2268" w:type="dxa"/>
          </w:tcPr>
          <w:p w14:paraId="577380E4" w14:textId="6F070836" w:rsidR="00526546" w:rsidRDefault="00526546">
            <w:pPr>
              <w:cnfStyle w:val="000000000000" w:firstRow="0" w:lastRow="0" w:firstColumn="0" w:lastColumn="0" w:oddVBand="0" w:evenVBand="0" w:oddHBand="0" w:evenHBand="0" w:firstRowFirstColumn="0" w:firstRowLastColumn="0" w:lastRowFirstColumn="0" w:lastRowLastColumn="0"/>
            </w:pPr>
            <w:r>
              <w:t>3</w:t>
            </w:r>
            <w:r w:rsidR="006A0327">
              <w:t xml:space="preserve"> to </w:t>
            </w:r>
            <w:r>
              <w:t>4 minutes maximum.</w:t>
            </w:r>
          </w:p>
        </w:tc>
        <w:tc>
          <w:tcPr>
            <w:tcW w:w="4957" w:type="dxa"/>
          </w:tcPr>
          <w:p w14:paraId="05248421" w14:textId="73FE9349" w:rsidR="00526546" w:rsidRDefault="00526546">
            <w:pPr>
              <w:cnfStyle w:val="000000000000" w:firstRow="0" w:lastRow="0" w:firstColumn="0" w:lastColumn="0" w:oddVBand="0" w:evenVBand="0" w:oddHBand="0" w:evenHBand="0" w:firstRowFirstColumn="0" w:firstRowLastColumn="0" w:lastRowFirstColumn="0" w:lastRowLastColumn="0"/>
            </w:pPr>
            <w:r>
              <w:t>Your answer shouldn’t be more than 2</w:t>
            </w:r>
            <w:r w:rsidR="00931E34">
              <w:t xml:space="preserve"> to </w:t>
            </w:r>
            <w:r>
              <w:t>3 sentences for a 2-mark question. For 2 marks, your answer should do 2 separate things. You should be able to tell what those things are based on the words of the question. For example, you could be asked to provide an explanation and support your answer with a piece of evidence from the text.</w:t>
            </w:r>
          </w:p>
        </w:tc>
      </w:tr>
      <w:tr w:rsidR="00526546" w14:paraId="7D952C15" w14:textId="77777777">
        <w:trPr>
          <w:trHeight w:val="300"/>
        </w:trPr>
        <w:tc>
          <w:tcPr>
            <w:cnfStyle w:val="001000000000" w:firstRow="0" w:lastRow="0" w:firstColumn="1" w:lastColumn="0" w:oddVBand="0" w:evenVBand="0" w:oddHBand="0" w:evenHBand="0" w:firstRowFirstColumn="0" w:firstRowLastColumn="0" w:lastRowFirstColumn="0" w:lastRowLastColumn="0"/>
            <w:tcW w:w="2405" w:type="dxa"/>
          </w:tcPr>
          <w:p w14:paraId="088A2E66" w14:textId="77777777" w:rsidR="00526546" w:rsidRDefault="00526546">
            <w:r>
              <w:t>3 marks</w:t>
            </w:r>
          </w:p>
        </w:tc>
        <w:tc>
          <w:tcPr>
            <w:tcW w:w="2268" w:type="dxa"/>
          </w:tcPr>
          <w:p w14:paraId="3822BFF2" w14:textId="77777777" w:rsidR="00526546" w:rsidRDefault="00526546">
            <w:pPr>
              <w:cnfStyle w:val="000000000000" w:firstRow="0" w:lastRow="0" w:firstColumn="0" w:lastColumn="0" w:oddVBand="0" w:evenVBand="0" w:oddHBand="0" w:evenHBand="0" w:firstRowFirstColumn="0" w:firstRowLastColumn="0" w:lastRowFirstColumn="0" w:lastRowLastColumn="0"/>
            </w:pPr>
            <w:r>
              <w:t>Approximately 6 minutes.</w:t>
            </w:r>
          </w:p>
        </w:tc>
        <w:tc>
          <w:tcPr>
            <w:tcW w:w="4957" w:type="dxa"/>
          </w:tcPr>
          <w:p w14:paraId="282A65EE" w14:textId="7C9962C9" w:rsidR="00526546" w:rsidRDefault="00526546">
            <w:pPr>
              <w:cnfStyle w:val="000000000000" w:firstRow="0" w:lastRow="0" w:firstColumn="0" w:lastColumn="0" w:oddVBand="0" w:evenVBand="0" w:oddHBand="0" w:evenHBand="0" w:firstRowFirstColumn="0" w:firstRowLastColumn="0" w:lastRowFirstColumn="0" w:lastRowLastColumn="0"/>
            </w:pPr>
            <w:r>
              <w:t>A 3-mark question will require a response that is around 3</w:t>
            </w:r>
            <w:r w:rsidR="006A0327">
              <w:t xml:space="preserve"> to </w:t>
            </w:r>
            <w:r>
              <w:t>4 sentences long. The question may have 2 clearly identifiable parts that need answering and it is important that you answer both parts. For a</w:t>
            </w:r>
            <w:r w:rsidDel="00CE24FA">
              <w:t xml:space="preserve"> </w:t>
            </w:r>
            <w:r>
              <w:t>3-mark question, you should make at least one direct reference to the text. You may also be required to identify, describe or explain a language feature.</w:t>
            </w:r>
          </w:p>
        </w:tc>
      </w:tr>
      <w:tr w:rsidR="00526546" w14:paraId="76B5BD10" w14:textId="77777777">
        <w:trPr>
          <w:trHeight w:val="300"/>
        </w:trPr>
        <w:tc>
          <w:tcPr>
            <w:cnfStyle w:val="001000000000" w:firstRow="0" w:lastRow="0" w:firstColumn="1" w:lastColumn="0" w:oddVBand="0" w:evenVBand="0" w:oddHBand="0" w:evenHBand="0" w:firstRowFirstColumn="0" w:firstRowLastColumn="0" w:lastRowFirstColumn="0" w:lastRowLastColumn="0"/>
            <w:tcW w:w="2405" w:type="dxa"/>
          </w:tcPr>
          <w:p w14:paraId="5EC90C8D" w14:textId="77777777" w:rsidR="00526546" w:rsidRDefault="00526546">
            <w:r>
              <w:lastRenderedPageBreak/>
              <w:t>4–5 marks</w:t>
            </w:r>
          </w:p>
        </w:tc>
        <w:tc>
          <w:tcPr>
            <w:tcW w:w="2268" w:type="dxa"/>
          </w:tcPr>
          <w:p w14:paraId="61F35EDA" w14:textId="1E602E9F" w:rsidR="00526546" w:rsidRDefault="00526546">
            <w:pPr>
              <w:cnfStyle w:val="000000000000" w:firstRow="0" w:lastRow="0" w:firstColumn="0" w:lastColumn="0" w:oddVBand="0" w:evenVBand="0" w:oddHBand="0" w:evenHBand="0" w:firstRowFirstColumn="0" w:firstRowLastColumn="0" w:lastRowFirstColumn="0" w:lastRowLastColumn="0"/>
            </w:pPr>
            <w:r>
              <w:t>Between 8</w:t>
            </w:r>
            <w:r w:rsidR="006A0327">
              <w:t xml:space="preserve"> to </w:t>
            </w:r>
            <w:r>
              <w:t>10 minutes. This will depend on the marks allocated to the question. Aim to spend approximately 2 minutes per mark.</w:t>
            </w:r>
          </w:p>
        </w:tc>
        <w:tc>
          <w:tcPr>
            <w:tcW w:w="4957" w:type="dxa"/>
          </w:tcPr>
          <w:p w14:paraId="508AC509" w14:textId="77777777" w:rsidR="00526546" w:rsidRDefault="00526546">
            <w:pPr>
              <w:cnfStyle w:val="000000000000" w:firstRow="0" w:lastRow="0" w:firstColumn="0" w:lastColumn="0" w:oddVBand="0" w:evenVBand="0" w:oddHBand="0" w:evenHBand="0" w:firstRowFirstColumn="0" w:firstRowLastColumn="0" w:lastRowFirstColumn="0" w:lastRowLastColumn="0"/>
            </w:pPr>
            <w:r>
              <w:t>4- and 5-mark questions should be responded to in the form of a paragraph. The answer should have a clear topic sentence that directly engages with the key words of the question. Your paragraph should include multiple well-selected examples that support the answer to the question. You should use technical language and metalanguage (language forms, features and structures) in your discussion of the text.</w:t>
            </w:r>
          </w:p>
        </w:tc>
      </w:tr>
      <w:tr w:rsidR="00526546" w14:paraId="6F1198DE" w14:textId="77777777">
        <w:trPr>
          <w:trHeight w:val="300"/>
        </w:trPr>
        <w:tc>
          <w:tcPr>
            <w:cnfStyle w:val="001000000000" w:firstRow="0" w:lastRow="0" w:firstColumn="1" w:lastColumn="0" w:oddVBand="0" w:evenVBand="0" w:oddHBand="0" w:evenHBand="0" w:firstRowFirstColumn="0" w:firstRowLastColumn="0" w:lastRowFirstColumn="0" w:lastRowLastColumn="0"/>
            <w:tcW w:w="2405" w:type="dxa"/>
          </w:tcPr>
          <w:p w14:paraId="35230400" w14:textId="77777777" w:rsidR="00526546" w:rsidRDefault="00526546">
            <w:r>
              <w:t>6 marks and above</w:t>
            </w:r>
          </w:p>
        </w:tc>
        <w:tc>
          <w:tcPr>
            <w:tcW w:w="2268" w:type="dxa"/>
          </w:tcPr>
          <w:p w14:paraId="1B5D5123" w14:textId="77777777" w:rsidR="00526546" w:rsidRDefault="00526546">
            <w:pPr>
              <w:cnfStyle w:val="000000000000" w:firstRow="0" w:lastRow="0" w:firstColumn="0" w:lastColumn="0" w:oddVBand="0" w:evenVBand="0" w:oddHBand="0" w:evenHBand="0" w:firstRowFirstColumn="0" w:firstRowLastColumn="0" w:lastRowFirstColumn="0" w:lastRowLastColumn="0"/>
            </w:pPr>
            <w:r>
              <w:t>12 minutes or more. Aim for approximately 2 minutes per mark.</w:t>
            </w:r>
          </w:p>
        </w:tc>
        <w:tc>
          <w:tcPr>
            <w:tcW w:w="4957" w:type="dxa"/>
          </w:tcPr>
          <w:p w14:paraId="65FE7D16" w14:textId="77777777" w:rsidR="00526546" w:rsidRDefault="00526546">
            <w:pPr>
              <w:cnfStyle w:val="000000000000" w:firstRow="0" w:lastRow="0" w:firstColumn="0" w:lastColumn="0" w:oddVBand="0" w:evenVBand="0" w:oddHBand="0" w:evenHBand="0" w:firstRowFirstColumn="0" w:firstRowLastColumn="0" w:lastRowFirstColumn="0" w:lastRowLastColumn="0"/>
            </w:pPr>
            <w:r>
              <w:t>You are required to write a series of comprehensive paragraphs. Your response should start with a well-developed thesis that clearly aligns to the question’s requirements. Each paragraph should explore an idea related to the question. Each paragraph should include carefully selected examples that support your thesis. You may need to use contextual evidence. You should use technical language and metalanguage (language forms, features and structures) in your analysis of the text. The length of your response should be determined by the number of marks allocated and the amount of space given to you on the page.</w:t>
            </w:r>
          </w:p>
        </w:tc>
      </w:tr>
    </w:tbl>
    <w:p w14:paraId="35A59689" w14:textId="589E1BCF" w:rsidR="00284192" w:rsidRPr="00083605" w:rsidRDefault="00284192" w:rsidP="00D35C03">
      <w:pPr>
        <w:suppressAutoHyphens w:val="0"/>
        <w:spacing w:before="0" w:after="160" w:line="259" w:lineRule="auto"/>
      </w:pPr>
      <w:bookmarkStart w:id="135" w:name="_Toc169692778"/>
      <w:r w:rsidRPr="00083605">
        <w:br w:type="page"/>
      </w:r>
    </w:p>
    <w:p w14:paraId="4EC4D32E" w14:textId="0CA69DEB" w:rsidR="00CB0267" w:rsidRPr="00D0253E" w:rsidRDefault="00CB0267" w:rsidP="00CB0267">
      <w:pPr>
        <w:pStyle w:val="Heading2"/>
      </w:pPr>
      <w:bookmarkStart w:id="136" w:name="_Toc181362139"/>
      <w:r w:rsidRPr="00D0253E">
        <w:lastRenderedPageBreak/>
        <w:t xml:space="preserve">Phase </w:t>
      </w:r>
      <w:r>
        <w:t>6</w:t>
      </w:r>
      <w:r w:rsidRPr="00D0253E">
        <w:t xml:space="preserve">, activity </w:t>
      </w:r>
      <w:r>
        <w:t>2</w:t>
      </w:r>
      <w:r w:rsidRPr="00D0253E">
        <w:t xml:space="preserve"> – personalised plan for future exam</w:t>
      </w:r>
      <w:r>
        <w:t>inations</w:t>
      </w:r>
      <w:bookmarkEnd w:id="136"/>
    </w:p>
    <w:p w14:paraId="6FE670F0" w14:textId="1454586C" w:rsidR="00CB0267" w:rsidRPr="005519BB" w:rsidRDefault="00CB0267" w:rsidP="00CB0267">
      <w:pPr>
        <w:pStyle w:val="FeatureBox2"/>
      </w:pPr>
      <w:r w:rsidRPr="005519BB">
        <w:rPr>
          <w:b/>
          <w:bCs/>
        </w:rPr>
        <w:t>Teacher note:</w:t>
      </w:r>
      <w:r w:rsidRPr="005519BB">
        <w:t xml:space="preserve"> </w:t>
      </w:r>
      <w:r w:rsidR="00C86F2D">
        <w:t>this activity should be completed after students have completed their examination. S</w:t>
      </w:r>
      <w:r w:rsidRPr="005519BB">
        <w:t xml:space="preserve">tudents should be issued with the marking guidelines </w:t>
      </w:r>
      <w:r>
        <w:t xml:space="preserve">and annotated </w:t>
      </w:r>
      <w:r w:rsidR="00C86F2D">
        <w:t xml:space="preserve">work </w:t>
      </w:r>
      <w:r>
        <w:t xml:space="preserve">samples </w:t>
      </w:r>
      <w:r w:rsidRPr="005519BB">
        <w:t xml:space="preserve">from </w:t>
      </w:r>
      <w:r w:rsidRPr="005519BB">
        <w:rPr>
          <w:b/>
          <w:bCs/>
        </w:rPr>
        <w:t>Examination – The camera never lies</w:t>
      </w:r>
      <w:r w:rsidRPr="005519BB">
        <w:t xml:space="preserve"> to complete this activity.</w:t>
      </w:r>
      <w:r>
        <w:t xml:space="preserve"> </w:t>
      </w:r>
      <w:r w:rsidRPr="00CA38AA">
        <w:t>Guide students to critically assess their performance against these criteria</w:t>
      </w:r>
      <w:r>
        <w:t xml:space="preserve"> using the skills they have developed in self-marking from </w:t>
      </w:r>
      <w:r w:rsidRPr="003B0EDA">
        <w:rPr>
          <w:b/>
          <w:bCs/>
        </w:rPr>
        <w:t xml:space="preserve">Phase 3, resource </w:t>
      </w:r>
      <w:r w:rsidR="00C95C4E">
        <w:rPr>
          <w:b/>
          <w:bCs/>
        </w:rPr>
        <w:t>3</w:t>
      </w:r>
      <w:r w:rsidR="00C95C4E" w:rsidRPr="003B0EDA">
        <w:rPr>
          <w:b/>
          <w:bCs/>
        </w:rPr>
        <w:t xml:space="preserve"> </w:t>
      </w:r>
      <w:r w:rsidRPr="003B0EDA">
        <w:rPr>
          <w:b/>
          <w:bCs/>
        </w:rPr>
        <w:t>– ‘Mysterious Path’ guided examination practice sample answers</w:t>
      </w:r>
      <w:r w:rsidRPr="00CA38AA">
        <w:t xml:space="preserve">, encouraging honest self-reflection. </w:t>
      </w:r>
      <w:r>
        <w:t xml:space="preserve">Work through each question’s marking criteria and sample response as a class, pausing between each to allow students to complete their self-analysis. </w:t>
      </w:r>
    </w:p>
    <w:p w14:paraId="7687903C" w14:textId="77777777" w:rsidR="00CB0267" w:rsidRPr="004240EB" w:rsidRDefault="00CB0267" w:rsidP="00CB0267">
      <w:pPr>
        <w:rPr>
          <w:b/>
        </w:rPr>
      </w:pPr>
      <w:r w:rsidRPr="004240EB">
        <w:rPr>
          <w:b/>
        </w:rPr>
        <w:t>Instructions</w:t>
      </w:r>
    </w:p>
    <w:p w14:paraId="49B5411C" w14:textId="57FEFB1C" w:rsidR="00CB0267" w:rsidRPr="0031726D" w:rsidRDefault="00CB0267">
      <w:pPr>
        <w:pStyle w:val="ListNumber"/>
        <w:numPr>
          <w:ilvl w:val="0"/>
          <w:numId w:val="93"/>
        </w:numPr>
      </w:pPr>
      <w:r w:rsidRPr="0031726D">
        <w:t xml:space="preserve">As a class, read through the marking criteria and annotated sample responses from the examination. Remember that the sample responses are not the only answer! </w:t>
      </w:r>
      <w:r w:rsidR="0023785D">
        <w:t>Each</w:t>
      </w:r>
      <w:r w:rsidR="0023785D" w:rsidRPr="0031726D">
        <w:t xml:space="preserve"> </w:t>
      </w:r>
      <w:r w:rsidRPr="0031726D">
        <w:t xml:space="preserve">sample </w:t>
      </w:r>
      <w:r w:rsidR="0023785D">
        <w:t>is</w:t>
      </w:r>
      <w:r w:rsidR="0023785D" w:rsidRPr="0031726D">
        <w:t xml:space="preserve"> </w:t>
      </w:r>
      <w:r w:rsidRPr="0031726D">
        <w:t>one possible answer. Your answer may be different, but it should demonstrate the same detail, length and type of content.</w:t>
      </w:r>
    </w:p>
    <w:p w14:paraId="498FBDFE" w14:textId="77777777" w:rsidR="00CB0267" w:rsidRPr="00D17218" w:rsidRDefault="00CB0267" w:rsidP="00E511B3">
      <w:pPr>
        <w:pStyle w:val="ListNumber"/>
      </w:pPr>
      <w:r w:rsidRPr="0031726D">
        <w:t>As you finish exploring each question as a class, pause to fill out what you did well (areas of strength) and what you could have done better (areas for improvement) in the table below. Be honest</w:t>
      </w:r>
      <w:r>
        <w:t xml:space="preserve"> with yourself!</w:t>
      </w:r>
    </w:p>
    <w:p w14:paraId="2A78858D" w14:textId="31FD5982" w:rsidR="00CB0267" w:rsidRDefault="00CB0267" w:rsidP="00CB0267">
      <w:pPr>
        <w:pStyle w:val="Caption"/>
      </w:pPr>
      <w:r>
        <w:t xml:space="preserve">Table </w:t>
      </w:r>
      <w:r>
        <w:fldChar w:fldCharType="begin"/>
      </w:r>
      <w:r>
        <w:instrText xml:space="preserve"> SEQ Table \* ARABIC </w:instrText>
      </w:r>
      <w:r>
        <w:fldChar w:fldCharType="separate"/>
      </w:r>
      <w:r w:rsidR="00FA27C4">
        <w:rPr>
          <w:noProof/>
        </w:rPr>
        <w:t>79</w:t>
      </w:r>
      <w:r>
        <w:fldChar w:fldCharType="end"/>
      </w:r>
      <w:r>
        <w:t xml:space="preserve"> – areas of strength and improvement</w:t>
      </w:r>
    </w:p>
    <w:tbl>
      <w:tblPr>
        <w:tblStyle w:val="Tableheader"/>
        <w:tblW w:w="9630" w:type="dxa"/>
        <w:tblLook w:val="04A0" w:firstRow="1" w:lastRow="0" w:firstColumn="1" w:lastColumn="0" w:noHBand="0" w:noVBand="1"/>
        <w:tblDescription w:val="Space for students to record areas of strength and areas for improvement for each question in the examination."/>
      </w:tblPr>
      <w:tblGrid>
        <w:gridCol w:w="1271"/>
        <w:gridCol w:w="882"/>
        <w:gridCol w:w="3654"/>
        <w:gridCol w:w="3823"/>
      </w:tblGrid>
      <w:tr w:rsidR="00CB0267" w:rsidRPr="0073433A" w14:paraId="656E24C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CA8489D" w14:textId="77777777" w:rsidR="00CB0267" w:rsidRPr="0073433A" w:rsidRDefault="00CB0267">
            <w:r>
              <w:t>Question (mark)</w:t>
            </w:r>
          </w:p>
        </w:tc>
        <w:tc>
          <w:tcPr>
            <w:tcW w:w="882" w:type="dxa"/>
          </w:tcPr>
          <w:p w14:paraId="0EF69970" w14:textId="77777777" w:rsidR="00CB0267" w:rsidRDefault="00CB0267">
            <w:pPr>
              <w:cnfStyle w:val="100000000000" w:firstRow="1" w:lastRow="0" w:firstColumn="0" w:lastColumn="0" w:oddVBand="0" w:evenVBand="0" w:oddHBand="0" w:evenHBand="0" w:firstRowFirstColumn="0" w:firstRowLastColumn="0" w:lastRowFirstColumn="0" w:lastRowLastColumn="0"/>
            </w:pPr>
            <w:r>
              <w:t>Your mark</w:t>
            </w:r>
          </w:p>
        </w:tc>
        <w:tc>
          <w:tcPr>
            <w:tcW w:w="3654" w:type="dxa"/>
          </w:tcPr>
          <w:p w14:paraId="25690E78" w14:textId="77777777" w:rsidR="00CB0267" w:rsidRDefault="00CB0267">
            <w:pPr>
              <w:cnfStyle w:val="100000000000" w:firstRow="1" w:lastRow="0" w:firstColumn="0" w:lastColumn="0" w:oddVBand="0" w:evenVBand="0" w:oddHBand="0" w:evenHBand="0" w:firstRowFirstColumn="0" w:firstRowLastColumn="0" w:lastRowFirstColumn="0" w:lastRowLastColumn="0"/>
            </w:pPr>
            <w:r>
              <w:t xml:space="preserve">Areas of strengths </w:t>
            </w:r>
          </w:p>
        </w:tc>
        <w:tc>
          <w:tcPr>
            <w:tcW w:w="3823" w:type="dxa"/>
          </w:tcPr>
          <w:p w14:paraId="4A5CCE96" w14:textId="77777777" w:rsidR="00CB0267" w:rsidRDefault="00CB0267">
            <w:pPr>
              <w:cnfStyle w:val="100000000000" w:firstRow="1" w:lastRow="0" w:firstColumn="0" w:lastColumn="0" w:oddVBand="0" w:evenVBand="0" w:oddHBand="0" w:evenHBand="0" w:firstRowFirstColumn="0" w:firstRowLastColumn="0" w:lastRowFirstColumn="0" w:lastRowLastColumn="0"/>
            </w:pPr>
            <w:r>
              <w:t>Areas for improvement</w:t>
            </w:r>
          </w:p>
        </w:tc>
      </w:tr>
      <w:tr w:rsidR="00CB0267" w:rsidRPr="0073433A" w14:paraId="3C23AF1E" w14:textId="77777777">
        <w:trPr>
          <w:cnfStyle w:val="000000100000" w:firstRow="0" w:lastRow="0" w:firstColumn="0" w:lastColumn="0" w:oddVBand="0" w:evenVBand="0" w:oddHBand="1" w:evenHBand="0" w:firstRowFirstColumn="0" w:firstRowLastColumn="0" w:lastRowFirstColumn="0" w:lastRowLastColumn="0"/>
          <w:trHeight w:val="1985"/>
        </w:trPr>
        <w:tc>
          <w:tcPr>
            <w:cnfStyle w:val="001000000000" w:firstRow="0" w:lastRow="0" w:firstColumn="1" w:lastColumn="0" w:oddVBand="0" w:evenVBand="0" w:oddHBand="0" w:evenHBand="0" w:firstRowFirstColumn="0" w:firstRowLastColumn="0" w:lastRowFirstColumn="0" w:lastRowLastColumn="0"/>
            <w:tcW w:w="1271" w:type="dxa"/>
          </w:tcPr>
          <w:p w14:paraId="4D861A1F" w14:textId="77777777" w:rsidR="00CB0267" w:rsidRDefault="00CB0267">
            <w:pPr>
              <w:rPr>
                <w:bCs/>
              </w:rPr>
            </w:pPr>
            <w:r w:rsidRPr="00B14FFA">
              <w:t>1</w:t>
            </w:r>
          </w:p>
          <w:p w14:paraId="2CA4EEB4" w14:textId="77777777" w:rsidR="00CB0267" w:rsidRPr="00B672EA" w:rsidRDefault="00CB0267">
            <w:pPr>
              <w:rPr>
                <w:b w:val="0"/>
              </w:rPr>
            </w:pPr>
            <w:r>
              <w:rPr>
                <w:b w:val="0"/>
                <w:bCs/>
              </w:rPr>
              <w:t>(3 marks)</w:t>
            </w:r>
          </w:p>
        </w:tc>
        <w:tc>
          <w:tcPr>
            <w:tcW w:w="882" w:type="dxa"/>
          </w:tcPr>
          <w:p w14:paraId="4E664841" w14:textId="77777777" w:rsidR="00CB0267" w:rsidRPr="0071606D" w:rsidRDefault="00CB0267">
            <w:pPr>
              <w:cnfStyle w:val="000000100000" w:firstRow="0" w:lastRow="0" w:firstColumn="0" w:lastColumn="0" w:oddVBand="0" w:evenVBand="0" w:oddHBand="1" w:evenHBand="0" w:firstRowFirstColumn="0" w:firstRowLastColumn="0" w:lastRowFirstColumn="0" w:lastRowLastColumn="0"/>
              <w:rPr>
                <w:b/>
                <w:bCs/>
              </w:rPr>
            </w:pPr>
          </w:p>
        </w:tc>
        <w:tc>
          <w:tcPr>
            <w:tcW w:w="3654" w:type="dxa"/>
          </w:tcPr>
          <w:p w14:paraId="44EECFC9" w14:textId="77777777" w:rsidR="00CB0267" w:rsidRPr="0071606D" w:rsidRDefault="00CB0267">
            <w:pPr>
              <w:cnfStyle w:val="000000100000" w:firstRow="0" w:lastRow="0" w:firstColumn="0" w:lastColumn="0" w:oddVBand="0" w:evenVBand="0" w:oddHBand="1" w:evenHBand="0" w:firstRowFirstColumn="0" w:firstRowLastColumn="0" w:lastRowFirstColumn="0" w:lastRowLastColumn="0"/>
              <w:rPr>
                <w:b/>
                <w:bCs/>
              </w:rPr>
            </w:pPr>
          </w:p>
        </w:tc>
        <w:tc>
          <w:tcPr>
            <w:tcW w:w="3823" w:type="dxa"/>
          </w:tcPr>
          <w:p w14:paraId="18A63A9F" w14:textId="77777777" w:rsidR="00CB0267" w:rsidRDefault="00CB0267">
            <w:pPr>
              <w:cnfStyle w:val="000000100000" w:firstRow="0" w:lastRow="0" w:firstColumn="0" w:lastColumn="0" w:oddVBand="0" w:evenVBand="0" w:oddHBand="1" w:evenHBand="0" w:firstRowFirstColumn="0" w:firstRowLastColumn="0" w:lastRowFirstColumn="0" w:lastRowLastColumn="0"/>
              <w:rPr>
                <w:b/>
                <w:bCs/>
              </w:rPr>
            </w:pPr>
          </w:p>
        </w:tc>
      </w:tr>
      <w:tr w:rsidR="00CB0267" w:rsidRPr="0073433A" w14:paraId="142ABC4F" w14:textId="77777777">
        <w:trPr>
          <w:cnfStyle w:val="000000010000" w:firstRow="0" w:lastRow="0" w:firstColumn="0" w:lastColumn="0" w:oddVBand="0" w:evenVBand="0" w:oddHBand="0" w:evenHBand="1" w:firstRowFirstColumn="0" w:firstRowLastColumn="0" w:lastRowFirstColumn="0" w:lastRowLastColumn="0"/>
          <w:trHeight w:val="1985"/>
        </w:trPr>
        <w:tc>
          <w:tcPr>
            <w:cnfStyle w:val="001000000000" w:firstRow="0" w:lastRow="0" w:firstColumn="1" w:lastColumn="0" w:oddVBand="0" w:evenVBand="0" w:oddHBand="0" w:evenHBand="0" w:firstRowFirstColumn="0" w:firstRowLastColumn="0" w:lastRowFirstColumn="0" w:lastRowLastColumn="0"/>
            <w:tcW w:w="1271" w:type="dxa"/>
          </w:tcPr>
          <w:p w14:paraId="4001E512" w14:textId="77777777" w:rsidR="00CB0267" w:rsidRDefault="00CB0267">
            <w:pPr>
              <w:rPr>
                <w:bCs/>
              </w:rPr>
            </w:pPr>
            <w:r w:rsidRPr="00B14FFA">
              <w:lastRenderedPageBreak/>
              <w:t>2</w:t>
            </w:r>
          </w:p>
          <w:p w14:paraId="23BDAED8" w14:textId="77777777" w:rsidR="00CB0267" w:rsidRPr="00292D87" w:rsidRDefault="00CB0267">
            <w:pPr>
              <w:rPr>
                <w:b w:val="0"/>
                <w:bCs/>
              </w:rPr>
            </w:pPr>
            <w:r>
              <w:rPr>
                <w:b w:val="0"/>
                <w:bCs/>
              </w:rPr>
              <w:t>(3 marks)</w:t>
            </w:r>
          </w:p>
        </w:tc>
        <w:tc>
          <w:tcPr>
            <w:tcW w:w="882" w:type="dxa"/>
          </w:tcPr>
          <w:p w14:paraId="3EE95D00" w14:textId="77777777" w:rsidR="00CB0267" w:rsidRPr="0071606D" w:rsidRDefault="00CB0267">
            <w:pPr>
              <w:cnfStyle w:val="000000010000" w:firstRow="0" w:lastRow="0" w:firstColumn="0" w:lastColumn="0" w:oddVBand="0" w:evenVBand="0" w:oddHBand="0" w:evenHBand="1" w:firstRowFirstColumn="0" w:firstRowLastColumn="0" w:lastRowFirstColumn="0" w:lastRowLastColumn="0"/>
              <w:rPr>
                <w:b/>
                <w:bCs/>
              </w:rPr>
            </w:pPr>
          </w:p>
        </w:tc>
        <w:tc>
          <w:tcPr>
            <w:tcW w:w="3654" w:type="dxa"/>
          </w:tcPr>
          <w:p w14:paraId="19A19C3F" w14:textId="77777777" w:rsidR="00CB0267" w:rsidRPr="0071606D" w:rsidRDefault="00CB0267">
            <w:pPr>
              <w:cnfStyle w:val="000000010000" w:firstRow="0" w:lastRow="0" w:firstColumn="0" w:lastColumn="0" w:oddVBand="0" w:evenVBand="0" w:oddHBand="0" w:evenHBand="1" w:firstRowFirstColumn="0" w:firstRowLastColumn="0" w:lastRowFirstColumn="0" w:lastRowLastColumn="0"/>
              <w:rPr>
                <w:b/>
                <w:bCs/>
              </w:rPr>
            </w:pPr>
          </w:p>
        </w:tc>
        <w:tc>
          <w:tcPr>
            <w:tcW w:w="3823" w:type="dxa"/>
          </w:tcPr>
          <w:p w14:paraId="67F3EF28" w14:textId="77777777" w:rsidR="00CB0267" w:rsidRPr="0071606D" w:rsidRDefault="00CB0267">
            <w:pPr>
              <w:cnfStyle w:val="000000010000" w:firstRow="0" w:lastRow="0" w:firstColumn="0" w:lastColumn="0" w:oddVBand="0" w:evenVBand="0" w:oddHBand="0" w:evenHBand="1" w:firstRowFirstColumn="0" w:firstRowLastColumn="0" w:lastRowFirstColumn="0" w:lastRowLastColumn="0"/>
              <w:rPr>
                <w:b/>
                <w:bCs/>
              </w:rPr>
            </w:pPr>
          </w:p>
        </w:tc>
      </w:tr>
      <w:tr w:rsidR="00CB0267" w:rsidRPr="0073433A" w14:paraId="33E7976E" w14:textId="77777777">
        <w:trPr>
          <w:cnfStyle w:val="000000100000" w:firstRow="0" w:lastRow="0" w:firstColumn="0" w:lastColumn="0" w:oddVBand="0" w:evenVBand="0" w:oddHBand="1" w:evenHBand="0" w:firstRowFirstColumn="0" w:firstRowLastColumn="0" w:lastRowFirstColumn="0" w:lastRowLastColumn="0"/>
          <w:trHeight w:val="1985"/>
        </w:trPr>
        <w:tc>
          <w:tcPr>
            <w:cnfStyle w:val="001000000000" w:firstRow="0" w:lastRow="0" w:firstColumn="1" w:lastColumn="0" w:oddVBand="0" w:evenVBand="0" w:oddHBand="0" w:evenHBand="0" w:firstRowFirstColumn="0" w:firstRowLastColumn="0" w:lastRowFirstColumn="0" w:lastRowLastColumn="0"/>
            <w:tcW w:w="1271" w:type="dxa"/>
          </w:tcPr>
          <w:p w14:paraId="4686CFF5" w14:textId="77777777" w:rsidR="00CB0267" w:rsidRPr="00B14FFA" w:rsidRDefault="00CB0267">
            <w:r w:rsidRPr="00B14FFA">
              <w:t>3</w:t>
            </w:r>
          </w:p>
          <w:p w14:paraId="3CE4B8C1" w14:textId="77777777" w:rsidR="00CB0267" w:rsidRPr="004766E9" w:rsidRDefault="00CB0267">
            <w:pPr>
              <w:rPr>
                <w:b w:val="0"/>
              </w:rPr>
            </w:pPr>
            <w:r w:rsidRPr="004766E9">
              <w:rPr>
                <w:b w:val="0"/>
                <w:bCs/>
              </w:rPr>
              <w:t>(3 marks)</w:t>
            </w:r>
          </w:p>
        </w:tc>
        <w:tc>
          <w:tcPr>
            <w:tcW w:w="882" w:type="dxa"/>
          </w:tcPr>
          <w:p w14:paraId="2D909A48" w14:textId="77777777" w:rsidR="00CB0267" w:rsidRPr="0071606D" w:rsidRDefault="00CB0267">
            <w:pPr>
              <w:cnfStyle w:val="000000100000" w:firstRow="0" w:lastRow="0" w:firstColumn="0" w:lastColumn="0" w:oddVBand="0" w:evenVBand="0" w:oddHBand="1" w:evenHBand="0" w:firstRowFirstColumn="0" w:firstRowLastColumn="0" w:lastRowFirstColumn="0" w:lastRowLastColumn="0"/>
              <w:rPr>
                <w:b/>
                <w:bCs/>
              </w:rPr>
            </w:pPr>
          </w:p>
        </w:tc>
        <w:tc>
          <w:tcPr>
            <w:tcW w:w="3654" w:type="dxa"/>
          </w:tcPr>
          <w:p w14:paraId="1F7B91A7" w14:textId="77777777" w:rsidR="00CB0267" w:rsidRPr="0071606D" w:rsidRDefault="00CB0267">
            <w:pPr>
              <w:cnfStyle w:val="000000100000" w:firstRow="0" w:lastRow="0" w:firstColumn="0" w:lastColumn="0" w:oddVBand="0" w:evenVBand="0" w:oddHBand="1" w:evenHBand="0" w:firstRowFirstColumn="0" w:firstRowLastColumn="0" w:lastRowFirstColumn="0" w:lastRowLastColumn="0"/>
              <w:rPr>
                <w:b/>
                <w:bCs/>
              </w:rPr>
            </w:pPr>
          </w:p>
        </w:tc>
        <w:tc>
          <w:tcPr>
            <w:tcW w:w="3823" w:type="dxa"/>
          </w:tcPr>
          <w:p w14:paraId="628F70CF" w14:textId="77777777" w:rsidR="00CB0267" w:rsidRPr="0071606D" w:rsidRDefault="00CB0267">
            <w:pPr>
              <w:cnfStyle w:val="000000100000" w:firstRow="0" w:lastRow="0" w:firstColumn="0" w:lastColumn="0" w:oddVBand="0" w:evenVBand="0" w:oddHBand="1" w:evenHBand="0" w:firstRowFirstColumn="0" w:firstRowLastColumn="0" w:lastRowFirstColumn="0" w:lastRowLastColumn="0"/>
              <w:rPr>
                <w:b/>
                <w:bCs/>
              </w:rPr>
            </w:pPr>
          </w:p>
        </w:tc>
      </w:tr>
      <w:tr w:rsidR="00CB0267" w:rsidRPr="0073433A" w14:paraId="02EE3186" w14:textId="77777777">
        <w:trPr>
          <w:cnfStyle w:val="000000010000" w:firstRow="0" w:lastRow="0" w:firstColumn="0" w:lastColumn="0" w:oddVBand="0" w:evenVBand="0" w:oddHBand="0" w:evenHBand="1" w:firstRowFirstColumn="0" w:firstRowLastColumn="0" w:lastRowFirstColumn="0" w:lastRowLastColumn="0"/>
          <w:trHeight w:val="1985"/>
        </w:trPr>
        <w:tc>
          <w:tcPr>
            <w:cnfStyle w:val="001000000000" w:firstRow="0" w:lastRow="0" w:firstColumn="1" w:lastColumn="0" w:oddVBand="0" w:evenVBand="0" w:oddHBand="0" w:evenHBand="0" w:firstRowFirstColumn="0" w:firstRowLastColumn="0" w:lastRowFirstColumn="0" w:lastRowLastColumn="0"/>
            <w:tcW w:w="1271" w:type="dxa"/>
          </w:tcPr>
          <w:p w14:paraId="56A935D2" w14:textId="77777777" w:rsidR="00CB0267" w:rsidRDefault="00CB0267">
            <w:pPr>
              <w:rPr>
                <w:bCs/>
              </w:rPr>
            </w:pPr>
            <w:r w:rsidRPr="00B14FFA">
              <w:t>4</w:t>
            </w:r>
          </w:p>
          <w:p w14:paraId="3482917B" w14:textId="77777777" w:rsidR="00CB0267" w:rsidRPr="00292D87" w:rsidRDefault="00CB0267">
            <w:pPr>
              <w:rPr>
                <w:b w:val="0"/>
                <w:bCs/>
              </w:rPr>
            </w:pPr>
            <w:r>
              <w:rPr>
                <w:b w:val="0"/>
                <w:bCs/>
              </w:rPr>
              <w:t>(4 marks)</w:t>
            </w:r>
          </w:p>
        </w:tc>
        <w:tc>
          <w:tcPr>
            <w:tcW w:w="882" w:type="dxa"/>
          </w:tcPr>
          <w:p w14:paraId="1013ED82" w14:textId="77777777" w:rsidR="00CB0267" w:rsidRPr="0071606D" w:rsidRDefault="00CB0267">
            <w:pPr>
              <w:cnfStyle w:val="000000010000" w:firstRow="0" w:lastRow="0" w:firstColumn="0" w:lastColumn="0" w:oddVBand="0" w:evenVBand="0" w:oddHBand="0" w:evenHBand="1" w:firstRowFirstColumn="0" w:firstRowLastColumn="0" w:lastRowFirstColumn="0" w:lastRowLastColumn="0"/>
              <w:rPr>
                <w:b/>
                <w:bCs/>
              </w:rPr>
            </w:pPr>
          </w:p>
        </w:tc>
        <w:tc>
          <w:tcPr>
            <w:tcW w:w="3654" w:type="dxa"/>
          </w:tcPr>
          <w:p w14:paraId="678B5530" w14:textId="77777777" w:rsidR="00CB0267" w:rsidRPr="0071606D" w:rsidRDefault="00CB0267">
            <w:pPr>
              <w:cnfStyle w:val="000000010000" w:firstRow="0" w:lastRow="0" w:firstColumn="0" w:lastColumn="0" w:oddVBand="0" w:evenVBand="0" w:oddHBand="0" w:evenHBand="1" w:firstRowFirstColumn="0" w:firstRowLastColumn="0" w:lastRowFirstColumn="0" w:lastRowLastColumn="0"/>
              <w:rPr>
                <w:b/>
                <w:bCs/>
              </w:rPr>
            </w:pPr>
          </w:p>
        </w:tc>
        <w:tc>
          <w:tcPr>
            <w:tcW w:w="3823" w:type="dxa"/>
          </w:tcPr>
          <w:p w14:paraId="674FFEC8" w14:textId="77777777" w:rsidR="00CB0267" w:rsidRPr="0071606D" w:rsidRDefault="00CB0267">
            <w:pPr>
              <w:cnfStyle w:val="000000010000" w:firstRow="0" w:lastRow="0" w:firstColumn="0" w:lastColumn="0" w:oddVBand="0" w:evenVBand="0" w:oddHBand="0" w:evenHBand="1" w:firstRowFirstColumn="0" w:firstRowLastColumn="0" w:lastRowFirstColumn="0" w:lastRowLastColumn="0"/>
              <w:rPr>
                <w:b/>
                <w:bCs/>
              </w:rPr>
            </w:pPr>
          </w:p>
        </w:tc>
      </w:tr>
      <w:tr w:rsidR="00CB0267" w:rsidRPr="0073433A" w14:paraId="10235073" w14:textId="77777777">
        <w:trPr>
          <w:cnfStyle w:val="000000100000" w:firstRow="0" w:lastRow="0" w:firstColumn="0" w:lastColumn="0" w:oddVBand="0" w:evenVBand="0" w:oddHBand="1" w:evenHBand="0" w:firstRowFirstColumn="0" w:firstRowLastColumn="0" w:lastRowFirstColumn="0" w:lastRowLastColumn="0"/>
          <w:trHeight w:val="1985"/>
        </w:trPr>
        <w:tc>
          <w:tcPr>
            <w:cnfStyle w:val="001000000000" w:firstRow="0" w:lastRow="0" w:firstColumn="1" w:lastColumn="0" w:oddVBand="0" w:evenVBand="0" w:oddHBand="0" w:evenHBand="0" w:firstRowFirstColumn="0" w:firstRowLastColumn="0" w:lastRowFirstColumn="0" w:lastRowLastColumn="0"/>
            <w:tcW w:w="1271" w:type="dxa"/>
          </w:tcPr>
          <w:p w14:paraId="06EEA69E" w14:textId="77777777" w:rsidR="00CB0267" w:rsidRDefault="00CB0267">
            <w:pPr>
              <w:rPr>
                <w:bCs/>
              </w:rPr>
            </w:pPr>
            <w:r w:rsidRPr="00B14FFA">
              <w:t>5</w:t>
            </w:r>
          </w:p>
          <w:p w14:paraId="0C7AB313" w14:textId="77777777" w:rsidR="00CB0267" w:rsidRPr="00292D87" w:rsidRDefault="00CB0267">
            <w:pPr>
              <w:rPr>
                <w:b w:val="0"/>
                <w:bCs/>
              </w:rPr>
            </w:pPr>
            <w:r>
              <w:rPr>
                <w:b w:val="0"/>
                <w:bCs/>
              </w:rPr>
              <w:t>(7 marks)</w:t>
            </w:r>
          </w:p>
        </w:tc>
        <w:tc>
          <w:tcPr>
            <w:tcW w:w="882" w:type="dxa"/>
          </w:tcPr>
          <w:p w14:paraId="5A34A8CC" w14:textId="77777777" w:rsidR="00CB0267" w:rsidRPr="0071606D" w:rsidRDefault="00CB0267">
            <w:pPr>
              <w:cnfStyle w:val="000000100000" w:firstRow="0" w:lastRow="0" w:firstColumn="0" w:lastColumn="0" w:oddVBand="0" w:evenVBand="0" w:oddHBand="1" w:evenHBand="0" w:firstRowFirstColumn="0" w:firstRowLastColumn="0" w:lastRowFirstColumn="0" w:lastRowLastColumn="0"/>
              <w:rPr>
                <w:b/>
                <w:bCs/>
              </w:rPr>
            </w:pPr>
          </w:p>
        </w:tc>
        <w:tc>
          <w:tcPr>
            <w:tcW w:w="3654" w:type="dxa"/>
          </w:tcPr>
          <w:p w14:paraId="313C80F1" w14:textId="77777777" w:rsidR="00CB0267" w:rsidRPr="0071606D" w:rsidRDefault="00CB0267">
            <w:pPr>
              <w:cnfStyle w:val="000000100000" w:firstRow="0" w:lastRow="0" w:firstColumn="0" w:lastColumn="0" w:oddVBand="0" w:evenVBand="0" w:oddHBand="1" w:evenHBand="0" w:firstRowFirstColumn="0" w:firstRowLastColumn="0" w:lastRowFirstColumn="0" w:lastRowLastColumn="0"/>
              <w:rPr>
                <w:b/>
                <w:bCs/>
              </w:rPr>
            </w:pPr>
          </w:p>
        </w:tc>
        <w:tc>
          <w:tcPr>
            <w:tcW w:w="3823" w:type="dxa"/>
          </w:tcPr>
          <w:p w14:paraId="792B6089" w14:textId="77777777" w:rsidR="00CB0267" w:rsidRPr="0071606D" w:rsidRDefault="00CB0267">
            <w:pPr>
              <w:cnfStyle w:val="000000100000" w:firstRow="0" w:lastRow="0" w:firstColumn="0" w:lastColumn="0" w:oddVBand="0" w:evenVBand="0" w:oddHBand="1" w:evenHBand="0" w:firstRowFirstColumn="0" w:firstRowLastColumn="0" w:lastRowFirstColumn="0" w:lastRowLastColumn="0"/>
              <w:rPr>
                <w:b/>
                <w:bCs/>
              </w:rPr>
            </w:pPr>
          </w:p>
        </w:tc>
      </w:tr>
    </w:tbl>
    <w:p w14:paraId="35D1F5D0" w14:textId="77777777" w:rsidR="00CB0267" w:rsidRDefault="00CB0267" w:rsidP="00E511B3">
      <w:pPr>
        <w:pStyle w:val="ListNumber"/>
      </w:pPr>
      <w:r>
        <w:t xml:space="preserve">Now that you have looked at each question individually, take a minute to think about your answers overall. Can you see any patterns in the strengths and improvements? Have you noticed things like length of response, specific terms, examples to support or greater detail? Add them to the table below. </w:t>
      </w:r>
    </w:p>
    <w:p w14:paraId="52D00294" w14:textId="3FB7DBBE" w:rsidR="00CB0267" w:rsidRDefault="00CB0267" w:rsidP="00CB0267">
      <w:pPr>
        <w:pStyle w:val="Caption"/>
      </w:pPr>
      <w:r>
        <w:t xml:space="preserve">Table </w:t>
      </w:r>
      <w:r>
        <w:fldChar w:fldCharType="begin"/>
      </w:r>
      <w:r>
        <w:instrText xml:space="preserve"> SEQ Table \* ARABIC </w:instrText>
      </w:r>
      <w:r>
        <w:fldChar w:fldCharType="separate"/>
      </w:r>
      <w:r w:rsidR="00FA27C4">
        <w:rPr>
          <w:noProof/>
        </w:rPr>
        <w:t>80</w:t>
      </w:r>
      <w:r>
        <w:fldChar w:fldCharType="end"/>
      </w:r>
      <w:r>
        <w:t xml:space="preserve"> – overall reflection on the examination</w:t>
      </w:r>
    </w:p>
    <w:tbl>
      <w:tblPr>
        <w:tblStyle w:val="Tableheader"/>
        <w:tblW w:w="9630" w:type="dxa"/>
        <w:tblLook w:val="04A0" w:firstRow="1" w:lastRow="0" w:firstColumn="1" w:lastColumn="0" w:noHBand="0" w:noVBand="1"/>
        <w:tblDescription w:val="Space for students to record things that they did well overall in their examination responses."/>
      </w:tblPr>
      <w:tblGrid>
        <w:gridCol w:w="4815"/>
        <w:gridCol w:w="4815"/>
      </w:tblGrid>
      <w:tr w:rsidR="00CB0267" w:rsidRPr="0073433A" w14:paraId="6BEED945"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10FFD5B0" w14:textId="77777777" w:rsidR="00CB0267" w:rsidRPr="0073433A" w:rsidRDefault="00CB0267">
            <w:r>
              <w:t>Things I did well</w:t>
            </w:r>
          </w:p>
        </w:tc>
        <w:tc>
          <w:tcPr>
            <w:tcW w:w="4815" w:type="dxa"/>
          </w:tcPr>
          <w:p w14:paraId="41B58652" w14:textId="77777777" w:rsidR="00CB0267" w:rsidRDefault="00CB0267">
            <w:pPr>
              <w:cnfStyle w:val="100000000000" w:firstRow="1" w:lastRow="0" w:firstColumn="0" w:lastColumn="0" w:oddVBand="0" w:evenVBand="0" w:oddHBand="0" w:evenHBand="0" w:firstRowFirstColumn="0" w:firstRowLastColumn="0" w:lastRowFirstColumn="0" w:lastRowLastColumn="0"/>
            </w:pPr>
            <w:r>
              <w:t>Where to next</w:t>
            </w:r>
          </w:p>
        </w:tc>
      </w:tr>
      <w:tr w:rsidR="00CB0267" w:rsidRPr="0073433A" w14:paraId="29B8106E"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15" w:type="dxa"/>
          </w:tcPr>
          <w:p w14:paraId="451211F8" w14:textId="77777777" w:rsidR="00CB0267" w:rsidRPr="00B672EA" w:rsidRDefault="00CB0267">
            <w:pPr>
              <w:rPr>
                <w:b w:val="0"/>
                <w:bCs/>
              </w:rPr>
            </w:pPr>
          </w:p>
        </w:tc>
        <w:tc>
          <w:tcPr>
            <w:tcW w:w="4815" w:type="dxa"/>
          </w:tcPr>
          <w:p w14:paraId="61483221" w14:textId="77777777" w:rsidR="00CB0267" w:rsidRPr="00B672EA" w:rsidRDefault="00CB0267">
            <w:pPr>
              <w:cnfStyle w:val="000000100000" w:firstRow="0" w:lastRow="0" w:firstColumn="0" w:lastColumn="0" w:oddVBand="0" w:evenVBand="0" w:oddHBand="1" w:evenHBand="0" w:firstRowFirstColumn="0" w:firstRowLastColumn="0" w:lastRowFirstColumn="0" w:lastRowLastColumn="0"/>
              <w:rPr>
                <w:b/>
                <w:bCs/>
              </w:rPr>
            </w:pPr>
          </w:p>
        </w:tc>
      </w:tr>
      <w:tr w:rsidR="00CB0267" w:rsidRPr="0073433A" w14:paraId="7F61E0B8" w14:textId="77777777">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15" w:type="dxa"/>
          </w:tcPr>
          <w:p w14:paraId="155B09C8" w14:textId="77777777" w:rsidR="00CB0267" w:rsidRPr="00292D87" w:rsidRDefault="00CB0267">
            <w:pPr>
              <w:rPr>
                <w:b w:val="0"/>
                <w:bCs/>
              </w:rPr>
            </w:pPr>
          </w:p>
        </w:tc>
        <w:tc>
          <w:tcPr>
            <w:tcW w:w="4815" w:type="dxa"/>
          </w:tcPr>
          <w:p w14:paraId="6092EB83" w14:textId="77777777" w:rsidR="00CB0267" w:rsidRPr="00292D87" w:rsidRDefault="00CB0267">
            <w:pPr>
              <w:cnfStyle w:val="000000010000" w:firstRow="0" w:lastRow="0" w:firstColumn="0" w:lastColumn="0" w:oddVBand="0" w:evenVBand="0" w:oddHBand="0" w:evenHBand="1" w:firstRowFirstColumn="0" w:firstRowLastColumn="0" w:lastRowFirstColumn="0" w:lastRowLastColumn="0"/>
              <w:rPr>
                <w:b/>
                <w:bCs/>
              </w:rPr>
            </w:pPr>
          </w:p>
        </w:tc>
      </w:tr>
      <w:tr w:rsidR="00CB0267" w:rsidRPr="0073433A" w14:paraId="0B768087"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4815" w:type="dxa"/>
          </w:tcPr>
          <w:p w14:paraId="68F6F4C4" w14:textId="77777777" w:rsidR="00CB0267" w:rsidRPr="00292D87" w:rsidRDefault="00CB0267">
            <w:pPr>
              <w:rPr>
                <w:b w:val="0"/>
                <w:bCs/>
              </w:rPr>
            </w:pPr>
          </w:p>
        </w:tc>
        <w:tc>
          <w:tcPr>
            <w:tcW w:w="4815" w:type="dxa"/>
          </w:tcPr>
          <w:p w14:paraId="65190234" w14:textId="77777777" w:rsidR="00CB0267" w:rsidRPr="00292D87" w:rsidRDefault="00CB0267">
            <w:pPr>
              <w:cnfStyle w:val="000000100000" w:firstRow="0" w:lastRow="0" w:firstColumn="0" w:lastColumn="0" w:oddVBand="0" w:evenVBand="0" w:oddHBand="1" w:evenHBand="0" w:firstRowFirstColumn="0" w:firstRowLastColumn="0" w:lastRowFirstColumn="0" w:lastRowLastColumn="0"/>
              <w:rPr>
                <w:b/>
                <w:bCs/>
              </w:rPr>
            </w:pPr>
          </w:p>
        </w:tc>
      </w:tr>
    </w:tbl>
    <w:p w14:paraId="5C2D6347" w14:textId="77777777" w:rsidR="00CB0267" w:rsidRDefault="00CB0267" w:rsidP="00CB0267">
      <w:r w:rsidRPr="00D41432">
        <w:t>Based on your reflection</w:t>
      </w:r>
      <w:r>
        <w:t xml:space="preserve"> above</w:t>
      </w:r>
      <w:r w:rsidRPr="00D41432">
        <w:t xml:space="preserve">, it's time to create </w:t>
      </w:r>
      <w:r>
        <w:t>your personalised</w:t>
      </w:r>
      <w:r w:rsidRPr="00D41432">
        <w:t xml:space="preserve"> plan for future exam</w:t>
      </w:r>
      <w:r>
        <w:t>ination</w:t>
      </w:r>
      <w:r w:rsidRPr="00D41432">
        <w:t xml:space="preserve">s. What specific actions </w:t>
      </w:r>
      <w:r>
        <w:t>c</w:t>
      </w:r>
      <w:r w:rsidRPr="00D41432">
        <w:t xml:space="preserve">ould you take to improve your performance? Consider study </w:t>
      </w:r>
      <w:r w:rsidRPr="00460CD1">
        <w:rPr>
          <w:rStyle w:val="Strong"/>
          <w:b w:val="0"/>
          <w:bCs w:val="0"/>
        </w:rPr>
        <w:t>device</w:t>
      </w:r>
      <w:r w:rsidRPr="00D41432">
        <w:t xml:space="preserve">s, time management during the exam, or ways to enhance your film analysis skills. </w:t>
      </w:r>
      <w:r w:rsidRPr="00CE6461">
        <w:t xml:space="preserve">For each point, start with a verb to make your plan more action oriented. For example, instead of </w:t>
      </w:r>
      <w:r>
        <w:t>‘S</w:t>
      </w:r>
      <w:r w:rsidRPr="00CE6461">
        <w:t>tudy more,</w:t>
      </w:r>
      <w:r>
        <w:t>’</w:t>
      </w:r>
      <w:r w:rsidRPr="00CE6461">
        <w:t xml:space="preserve"> you might write </w:t>
      </w:r>
      <w:r>
        <w:t>‘</w:t>
      </w:r>
      <w:r w:rsidRPr="00CE6461">
        <w:t>Create flashcards for key film terms</w:t>
      </w:r>
      <w:r>
        <w:t>’</w:t>
      </w:r>
      <w:r w:rsidRPr="00CE6461">
        <w:t xml:space="preserve"> or </w:t>
      </w:r>
      <w:r>
        <w:t>‘</w:t>
      </w:r>
      <w:r w:rsidRPr="00CE6461">
        <w:t>Practi</w:t>
      </w:r>
      <w:r>
        <w:t>s</w:t>
      </w:r>
      <w:r w:rsidRPr="00CE6461">
        <w:t>e writing timed responses</w:t>
      </w:r>
      <w:r>
        <w:t>.’</w:t>
      </w:r>
    </w:p>
    <w:p w14:paraId="54468963" w14:textId="77777777" w:rsidR="00CB0267" w:rsidRDefault="00CB0267" w:rsidP="00E511B3">
      <w:pPr>
        <w:pStyle w:val="ListNumber"/>
      </w:pPr>
      <w:r w:rsidRPr="00E511B3">
        <w:t>Fill</w:t>
      </w:r>
      <w:r w:rsidRPr="00CE6461">
        <w:t xml:space="preserve"> in the table below with at least </w:t>
      </w:r>
      <w:r>
        <w:t>5</w:t>
      </w:r>
      <w:r w:rsidRPr="00CE6461">
        <w:t xml:space="preserve"> specific strategies you'll implement, each beginning with a </w:t>
      </w:r>
      <w:r w:rsidRPr="009C0E3B">
        <w:rPr>
          <w:b/>
          <w:bCs/>
        </w:rPr>
        <w:t>verb.</w:t>
      </w:r>
      <w:r w:rsidRPr="00CE6461">
        <w:t xml:space="preserve"> </w:t>
      </w:r>
      <w:r w:rsidRPr="00315795">
        <w:t>List them in order of priority, with the most crucial improvements at the top.</w:t>
      </w:r>
      <w:r>
        <w:t xml:space="preserve"> </w:t>
      </w:r>
      <w:r w:rsidRPr="00CE6461">
        <w:t>Remember, this plan is your roadmap for growth, so make it detailed and achievable</w:t>
      </w:r>
      <w:r>
        <w:t>!</w:t>
      </w:r>
    </w:p>
    <w:p w14:paraId="311178B4" w14:textId="0CE69B77" w:rsidR="00CB0267" w:rsidRDefault="00CB0267" w:rsidP="00CB0267">
      <w:pPr>
        <w:pStyle w:val="Caption"/>
      </w:pPr>
      <w:r>
        <w:t xml:space="preserve">Table </w:t>
      </w:r>
      <w:r>
        <w:fldChar w:fldCharType="begin"/>
      </w:r>
      <w:r>
        <w:instrText xml:space="preserve"> SEQ Table \* ARABIC </w:instrText>
      </w:r>
      <w:r>
        <w:fldChar w:fldCharType="separate"/>
      </w:r>
      <w:r w:rsidR="00FA27C4">
        <w:rPr>
          <w:noProof/>
        </w:rPr>
        <w:t>81</w:t>
      </w:r>
      <w:r>
        <w:fldChar w:fldCharType="end"/>
      </w:r>
      <w:r>
        <w:t xml:space="preserve"> – p</w:t>
      </w:r>
      <w:r w:rsidRPr="00873325">
        <w:t>ersonalised</w:t>
      </w:r>
      <w:r>
        <w:t xml:space="preserve"> </w:t>
      </w:r>
      <w:r w:rsidRPr="00873325">
        <w:t>plan for future examinations</w:t>
      </w:r>
    </w:p>
    <w:tbl>
      <w:tblPr>
        <w:tblStyle w:val="Tableheader"/>
        <w:tblW w:w="9630" w:type="dxa"/>
        <w:tblLook w:val="04A0" w:firstRow="1" w:lastRow="0" w:firstColumn="1" w:lastColumn="0" w:noHBand="0" w:noVBand="1"/>
        <w:tblDescription w:val="Space for students to record their personalised plan for future examinations."/>
      </w:tblPr>
      <w:tblGrid>
        <w:gridCol w:w="1555"/>
        <w:gridCol w:w="8075"/>
      </w:tblGrid>
      <w:tr w:rsidR="00CB0267" w:rsidRPr="0073433A" w14:paraId="080FBE2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6504DC9" w14:textId="77777777" w:rsidR="00CB0267" w:rsidRDefault="00CB0267">
            <w:r>
              <w:t>Priority</w:t>
            </w:r>
          </w:p>
        </w:tc>
        <w:tc>
          <w:tcPr>
            <w:tcW w:w="8075" w:type="dxa"/>
          </w:tcPr>
          <w:p w14:paraId="51C4DAEE" w14:textId="77777777" w:rsidR="00CB0267" w:rsidRPr="0073433A" w:rsidRDefault="00CB0267">
            <w:pPr>
              <w:cnfStyle w:val="100000000000" w:firstRow="1" w:lastRow="0" w:firstColumn="0" w:lastColumn="0" w:oddVBand="0" w:evenVBand="0" w:oddHBand="0" w:evenHBand="0" w:firstRowFirstColumn="0" w:firstRowLastColumn="0" w:lastRowFirstColumn="0" w:lastRowLastColumn="0"/>
            </w:pPr>
            <w:r>
              <w:t>What will I do differently next time?</w:t>
            </w:r>
          </w:p>
        </w:tc>
      </w:tr>
      <w:tr w:rsidR="00CB0267" w:rsidRPr="0073433A" w14:paraId="7CABD864"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555" w:type="dxa"/>
          </w:tcPr>
          <w:p w14:paraId="5EFF4C10" w14:textId="77777777" w:rsidR="00CB0267" w:rsidRPr="00683F50" w:rsidRDefault="00CB0267">
            <w:r w:rsidRPr="00683F50">
              <w:t>1</w:t>
            </w:r>
          </w:p>
        </w:tc>
        <w:tc>
          <w:tcPr>
            <w:tcW w:w="8075" w:type="dxa"/>
          </w:tcPr>
          <w:p w14:paraId="0315F6DB" w14:textId="77777777" w:rsidR="00CB0267" w:rsidRPr="00B672EA" w:rsidRDefault="00CB0267">
            <w:pPr>
              <w:cnfStyle w:val="000000100000" w:firstRow="0" w:lastRow="0" w:firstColumn="0" w:lastColumn="0" w:oddVBand="0" w:evenVBand="0" w:oddHBand="1" w:evenHBand="0" w:firstRowFirstColumn="0" w:firstRowLastColumn="0" w:lastRowFirstColumn="0" w:lastRowLastColumn="0"/>
              <w:rPr>
                <w:b/>
                <w:bCs/>
              </w:rPr>
            </w:pPr>
          </w:p>
        </w:tc>
      </w:tr>
      <w:tr w:rsidR="00CB0267" w:rsidRPr="0073433A" w14:paraId="4A738E27" w14:textId="77777777">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555" w:type="dxa"/>
          </w:tcPr>
          <w:p w14:paraId="6799744E" w14:textId="77777777" w:rsidR="00CB0267" w:rsidRPr="00683F50" w:rsidRDefault="00CB0267">
            <w:r w:rsidRPr="00683F50">
              <w:t>2</w:t>
            </w:r>
          </w:p>
        </w:tc>
        <w:tc>
          <w:tcPr>
            <w:tcW w:w="8075" w:type="dxa"/>
          </w:tcPr>
          <w:p w14:paraId="050FCE8C" w14:textId="77777777" w:rsidR="00CB0267" w:rsidRPr="00292D87" w:rsidRDefault="00CB0267">
            <w:pPr>
              <w:cnfStyle w:val="000000010000" w:firstRow="0" w:lastRow="0" w:firstColumn="0" w:lastColumn="0" w:oddVBand="0" w:evenVBand="0" w:oddHBand="0" w:evenHBand="1" w:firstRowFirstColumn="0" w:firstRowLastColumn="0" w:lastRowFirstColumn="0" w:lastRowLastColumn="0"/>
              <w:rPr>
                <w:b/>
                <w:bCs/>
              </w:rPr>
            </w:pPr>
          </w:p>
        </w:tc>
      </w:tr>
      <w:tr w:rsidR="00CB0267" w:rsidRPr="0073433A" w14:paraId="54C10BD7"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555" w:type="dxa"/>
          </w:tcPr>
          <w:p w14:paraId="4E2137F9" w14:textId="77777777" w:rsidR="00CB0267" w:rsidRPr="00683F50" w:rsidRDefault="00CB0267">
            <w:r w:rsidRPr="00683F50">
              <w:t>3</w:t>
            </w:r>
          </w:p>
        </w:tc>
        <w:tc>
          <w:tcPr>
            <w:tcW w:w="8075" w:type="dxa"/>
          </w:tcPr>
          <w:p w14:paraId="6B6D2212" w14:textId="77777777" w:rsidR="00CB0267" w:rsidRPr="00292D87" w:rsidRDefault="00CB0267">
            <w:pPr>
              <w:cnfStyle w:val="000000100000" w:firstRow="0" w:lastRow="0" w:firstColumn="0" w:lastColumn="0" w:oddVBand="0" w:evenVBand="0" w:oddHBand="1" w:evenHBand="0" w:firstRowFirstColumn="0" w:firstRowLastColumn="0" w:lastRowFirstColumn="0" w:lastRowLastColumn="0"/>
              <w:rPr>
                <w:b/>
                <w:bCs/>
              </w:rPr>
            </w:pPr>
          </w:p>
        </w:tc>
      </w:tr>
      <w:tr w:rsidR="00CB0267" w:rsidRPr="0073433A" w14:paraId="7F3392C4" w14:textId="77777777">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555" w:type="dxa"/>
          </w:tcPr>
          <w:p w14:paraId="0CF02853" w14:textId="77777777" w:rsidR="00CB0267" w:rsidRPr="00683F50" w:rsidRDefault="00CB0267">
            <w:r w:rsidRPr="00683F50">
              <w:t>4</w:t>
            </w:r>
          </w:p>
        </w:tc>
        <w:tc>
          <w:tcPr>
            <w:tcW w:w="8075" w:type="dxa"/>
          </w:tcPr>
          <w:p w14:paraId="7447BD3C" w14:textId="77777777" w:rsidR="00CB0267" w:rsidRPr="00292D87" w:rsidRDefault="00CB0267">
            <w:pPr>
              <w:cnfStyle w:val="000000010000" w:firstRow="0" w:lastRow="0" w:firstColumn="0" w:lastColumn="0" w:oddVBand="0" w:evenVBand="0" w:oddHBand="0" w:evenHBand="1" w:firstRowFirstColumn="0" w:firstRowLastColumn="0" w:lastRowFirstColumn="0" w:lastRowLastColumn="0"/>
              <w:rPr>
                <w:b/>
                <w:bCs/>
              </w:rPr>
            </w:pPr>
          </w:p>
        </w:tc>
      </w:tr>
      <w:tr w:rsidR="00CB0267" w:rsidRPr="0073433A" w14:paraId="457431B1" w14:textId="7777777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555" w:type="dxa"/>
          </w:tcPr>
          <w:p w14:paraId="78925FA9" w14:textId="77777777" w:rsidR="00CB0267" w:rsidRPr="00683F50" w:rsidRDefault="00CB0267">
            <w:r w:rsidRPr="00683F50">
              <w:t>5</w:t>
            </w:r>
          </w:p>
        </w:tc>
        <w:tc>
          <w:tcPr>
            <w:tcW w:w="8075" w:type="dxa"/>
          </w:tcPr>
          <w:p w14:paraId="226CDD58" w14:textId="77777777" w:rsidR="00CB0267" w:rsidRPr="00292D87" w:rsidRDefault="00CB0267">
            <w:pPr>
              <w:cnfStyle w:val="000000100000" w:firstRow="0" w:lastRow="0" w:firstColumn="0" w:lastColumn="0" w:oddVBand="0" w:evenVBand="0" w:oddHBand="1" w:evenHBand="0" w:firstRowFirstColumn="0" w:firstRowLastColumn="0" w:lastRowFirstColumn="0" w:lastRowLastColumn="0"/>
              <w:rPr>
                <w:b/>
                <w:bCs/>
              </w:rPr>
            </w:pPr>
          </w:p>
        </w:tc>
      </w:tr>
    </w:tbl>
    <w:p w14:paraId="15A31A09" w14:textId="77777777" w:rsidR="00CB0267" w:rsidRDefault="00CB0267" w:rsidP="00CB0267">
      <w:pPr>
        <w:suppressAutoHyphens w:val="0"/>
        <w:spacing w:before="0" w:after="160" w:line="259" w:lineRule="auto"/>
        <w:rPr>
          <w:b/>
        </w:rPr>
      </w:pPr>
      <w:r>
        <w:rPr>
          <w:b/>
        </w:rPr>
        <w:br w:type="page"/>
      </w:r>
    </w:p>
    <w:p w14:paraId="3EEE6C73" w14:textId="77777777" w:rsidR="00CD0F81" w:rsidRDefault="00CD0F81" w:rsidP="00AC172D">
      <w:pPr>
        <w:pStyle w:val="Heading1"/>
        <w:spacing w:after="0"/>
      </w:pPr>
      <w:bookmarkStart w:id="137" w:name="_Toc181362140"/>
      <w:r>
        <w:lastRenderedPageBreak/>
        <w:t>References</w:t>
      </w:r>
      <w:bookmarkEnd w:id="135"/>
      <w:bookmarkEnd w:id="137"/>
    </w:p>
    <w:p w14:paraId="556752BE" w14:textId="77777777" w:rsidR="007C6560" w:rsidRDefault="007C6560" w:rsidP="007C6560">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7DE3835" w14:textId="77777777" w:rsidR="007C6560" w:rsidRDefault="007C6560" w:rsidP="007C6560">
      <w:pPr>
        <w:pStyle w:val="FeatureBox2"/>
      </w:pPr>
      <w:r>
        <w:t xml:space="preserve">Please refer to the NESA Copyright Disclaimer for more information </w:t>
      </w:r>
      <w:hyperlink r:id="rId123" w:tgtFrame="_blank" w:tooltip="https://educationstandards.nsw.edu.au/wps/portal/nesa/mini-footer/copyright" w:history="1">
        <w:r>
          <w:rPr>
            <w:rStyle w:val="Hyperlink"/>
          </w:rPr>
          <w:t>https://educationstandards.nsw.edu.au/wps/portal/nesa/mini-footer/copyright</w:t>
        </w:r>
      </w:hyperlink>
      <w:r>
        <w:t>.</w:t>
      </w:r>
    </w:p>
    <w:p w14:paraId="231F4CC1" w14:textId="77777777" w:rsidR="007C6560" w:rsidRDefault="007C6560" w:rsidP="007C6560">
      <w:pPr>
        <w:pStyle w:val="FeatureBox2"/>
      </w:pPr>
      <w:r>
        <w:t xml:space="preserve">NESA holds the only official and up-to-date versions of the NSW Curriculum and syllabus documents. Please visit the NSW Education Standards Authority (NESA) website </w:t>
      </w:r>
      <w:hyperlink r:id="rId124" w:history="1">
        <w:r>
          <w:rPr>
            <w:rStyle w:val="Hyperlink"/>
          </w:rPr>
          <w:t>https://educationstandards.nsw.edu.au</w:t>
        </w:r>
      </w:hyperlink>
      <w:r>
        <w:t xml:space="preserve"> and the NSW Curriculum website </w:t>
      </w:r>
      <w:hyperlink r:id="rId125" w:history="1">
        <w:r>
          <w:rPr>
            <w:rStyle w:val="Hyperlink"/>
          </w:rPr>
          <w:t>https://curriculum.nsw.edu.au</w:t>
        </w:r>
      </w:hyperlink>
      <w:r>
        <w:t>.</w:t>
      </w:r>
    </w:p>
    <w:p w14:paraId="13061820" w14:textId="3468017F" w:rsidR="00E01F21" w:rsidRDefault="00AA2059" w:rsidP="00E01F21">
      <w:hyperlink r:id="rId126" w:history="1">
        <w:r w:rsidR="00E01F21" w:rsidRPr="00967E27">
          <w:rPr>
            <w:rStyle w:val="Hyperlink"/>
          </w:rPr>
          <w:t>English K–10 Syllabus</w:t>
        </w:r>
      </w:hyperlink>
      <w:r w:rsidR="00E01F21" w:rsidRPr="00E81F75">
        <w:t xml:space="preserve"> © NSW Education Standards Authority (NESA) for and on behalf of the Crown in right of the State of New South Wales, 2022.</w:t>
      </w:r>
    </w:p>
    <w:p w14:paraId="0A1FBA5E" w14:textId="50DCE062" w:rsidR="00BC7FCA" w:rsidRDefault="00AA2059" w:rsidP="00BC7FCA">
      <w:hyperlink r:id="rId127" w:history="1">
        <w:r w:rsidR="00BC7FCA">
          <w:rPr>
            <w:rStyle w:val="Hyperlink"/>
          </w:rPr>
          <w:t>National Literacy Learning Progression</w:t>
        </w:r>
      </w:hyperlink>
      <w:r w:rsidR="00BC7FCA">
        <w:t xml:space="preserve"> © Australian Curriculum, Assessment and Reporting Authority (ACARA) 2010 to present, unless otherwise indicated. This material was downloaded from the </w:t>
      </w:r>
      <w:hyperlink r:id="rId128" w:history="1">
        <w:r w:rsidR="00BC7FCA">
          <w:rPr>
            <w:rStyle w:val="Hyperlink"/>
          </w:rPr>
          <w:t>Australian Curriculum</w:t>
        </w:r>
      </w:hyperlink>
      <w:r w:rsidR="00BC7FCA">
        <w:t xml:space="preserve"> website (National Literacy Learning Progression) (accessed 10 October 2024) and was not modified.</w:t>
      </w:r>
    </w:p>
    <w:p w14:paraId="4BD6C680" w14:textId="1CE67143" w:rsidR="002D073D" w:rsidRDefault="002D073D" w:rsidP="00CA0324">
      <w:r>
        <w:t>B &amp;</w:t>
      </w:r>
      <w:r w:rsidR="00A3559F">
        <w:t xml:space="preserve"> </w:t>
      </w:r>
      <w:r>
        <w:t>H Photo Video Pro Audio (</w:t>
      </w:r>
      <w:r w:rsidR="003A6F23">
        <w:t xml:space="preserve">8 May 2020) </w:t>
      </w:r>
      <w:hyperlink r:id="rId129" w:history="1">
        <w:r w:rsidR="00BC7FCA">
          <w:rPr>
            <w:rStyle w:val="Hyperlink"/>
          </w:rPr>
          <w:t>'5 Basic Elements of Film Sound | Filmmaking for Beginners' [video]</w:t>
        </w:r>
      </w:hyperlink>
      <w:r w:rsidR="001D60E5">
        <w:t xml:space="preserve">, </w:t>
      </w:r>
      <w:r w:rsidR="00BC7FCA" w:rsidRPr="00BC7FCA">
        <w:rPr>
          <w:i/>
          <w:iCs/>
        </w:rPr>
        <w:t>B &amp; H Photo Video Pro Audio</w:t>
      </w:r>
      <w:r w:rsidR="00BC7FCA">
        <w:t xml:space="preserve">, </w:t>
      </w:r>
      <w:r w:rsidR="001D60E5">
        <w:t>YouTube, accessed 18 September 2024.</w:t>
      </w:r>
    </w:p>
    <w:p w14:paraId="43EB19DE" w14:textId="054FDB1C" w:rsidR="006D79C2" w:rsidRDefault="006D79C2" w:rsidP="00CA0324">
      <w:pPr>
        <w:rPr>
          <w:i/>
          <w:iCs/>
        </w:rPr>
      </w:pPr>
      <w:r w:rsidRPr="003A10A0">
        <w:t xml:space="preserve">Beck, McKeown and Kucan (2008) </w:t>
      </w:r>
      <w:r w:rsidRPr="003A10A0">
        <w:rPr>
          <w:i/>
          <w:iCs/>
        </w:rPr>
        <w:t>Creating Robust Vocabulary</w:t>
      </w:r>
      <w:r w:rsidR="00113A6F">
        <w:rPr>
          <w:i/>
          <w:iCs/>
        </w:rPr>
        <w:t xml:space="preserve">, </w:t>
      </w:r>
      <w:r w:rsidR="00113A6F" w:rsidRPr="00113A6F">
        <w:t>Guilford Press, New York.</w:t>
      </w:r>
    </w:p>
    <w:p w14:paraId="0E3739FD" w14:textId="58049C40" w:rsidR="0025393E" w:rsidRDefault="0025393E" w:rsidP="00CA0324">
      <w:r>
        <w:t>Brandt L (</w:t>
      </w:r>
      <w:r w:rsidR="007A64B8">
        <w:t xml:space="preserve">2014) </w:t>
      </w:r>
      <w:hyperlink r:id="rId130" w:history="1">
        <w:r w:rsidRPr="007C4E58">
          <w:rPr>
            <w:rStyle w:val="Hyperlink"/>
          </w:rPr>
          <w:t>Maddi's Fridge</w:t>
        </w:r>
      </w:hyperlink>
      <w:r w:rsidR="00E15090">
        <w:rPr>
          <w:rStyle w:val="Hyperlink"/>
        </w:rPr>
        <w:t xml:space="preserve">, </w:t>
      </w:r>
      <w:r w:rsidR="00E15090" w:rsidRPr="00E15090">
        <w:rPr>
          <w:rStyle w:val="Hyperlink"/>
          <w:color w:val="auto"/>
          <w:u w:val="none"/>
        </w:rPr>
        <w:t>Flashlight Press, United States.</w:t>
      </w:r>
    </w:p>
    <w:p w14:paraId="63DD0DE7" w14:textId="3FE63321" w:rsidR="002D528F" w:rsidRDefault="002D528F" w:rsidP="000C74ED">
      <w:r>
        <w:t>Brooke C (</w:t>
      </w:r>
      <w:r w:rsidR="00952819">
        <w:t xml:space="preserve">2017) </w:t>
      </w:r>
      <w:hyperlink r:id="rId131" w:history="1">
        <w:r w:rsidRPr="00AE40BB">
          <w:rPr>
            <w:rStyle w:val="Hyperlink"/>
          </w:rPr>
          <w:t>All I want for Christmas is Rain</w:t>
        </w:r>
      </w:hyperlink>
      <w:r w:rsidR="00B61142">
        <w:rPr>
          <w:rStyle w:val="Hyperlink"/>
        </w:rPr>
        <w:t xml:space="preserve">, </w:t>
      </w:r>
      <w:r w:rsidR="00B61142" w:rsidRPr="00B61142">
        <w:rPr>
          <w:rStyle w:val="Hyperlink"/>
          <w:color w:val="auto"/>
          <w:u w:val="none"/>
        </w:rPr>
        <w:t>New Frontier Pty Ltd, Australia.</w:t>
      </w:r>
    </w:p>
    <w:p w14:paraId="2FE6D0DB" w14:textId="3CCA7B68" w:rsidR="00D5313F" w:rsidRDefault="004559EC" w:rsidP="00D5313F">
      <w:pPr>
        <w:jc w:val="both"/>
      </w:pPr>
      <w:r w:rsidRPr="005527F6">
        <w:t>CESE (Centre for Education Statistics and Evaluation)</w:t>
      </w:r>
      <w:r w:rsidRPr="00401D68">
        <w:rPr>
          <w:color w:val="212121"/>
          <w:szCs w:val="22"/>
          <w:shd w:val="clear" w:color="auto" w:fill="FFFFFF"/>
        </w:rPr>
        <w:t xml:space="preserve"> </w:t>
      </w:r>
      <w:r w:rsidR="00D5313F" w:rsidRPr="005527F6">
        <w:t>(2020</w:t>
      </w:r>
      <w:r w:rsidR="00D5313F">
        <w:t>a</w:t>
      </w:r>
      <w:r w:rsidR="00D5313F" w:rsidRPr="005527F6">
        <w:t xml:space="preserve">) </w:t>
      </w:r>
      <w:hyperlink r:id="rId132" w:history="1">
        <w:r w:rsidR="00D5313F" w:rsidRPr="005527F6">
          <w:rPr>
            <w:rStyle w:val="Hyperlink"/>
            <w:i/>
            <w:iCs/>
          </w:rPr>
          <w:t>What works best: 2020 update</w:t>
        </w:r>
      </w:hyperlink>
      <w:r w:rsidR="00D5313F" w:rsidRPr="005527F6">
        <w:t xml:space="preserve">, NSW Department of Education, </w:t>
      </w:r>
      <w:r w:rsidR="00D5313F" w:rsidRPr="00BA7E55">
        <w:t xml:space="preserve">accessed </w:t>
      </w:r>
      <w:r w:rsidR="00D5313F">
        <w:t>23 October</w:t>
      </w:r>
      <w:r w:rsidR="00D5313F" w:rsidRPr="00BA7E55">
        <w:t xml:space="preserve"> 2024.</w:t>
      </w:r>
    </w:p>
    <w:p w14:paraId="44E7316F" w14:textId="0592F86E" w:rsidR="00D5313F" w:rsidRDefault="00D5313F" w:rsidP="00D5313F">
      <w:r w:rsidRPr="00655394">
        <w:rPr>
          <w:color w:val="212121"/>
          <w:szCs w:val="22"/>
          <w:shd w:val="clear" w:color="auto" w:fill="FFFFFF"/>
        </w:rPr>
        <w:t>——</w:t>
      </w:r>
      <w:r>
        <w:t xml:space="preserve"> (2020b) </w:t>
      </w:r>
      <w:hyperlink r:id="rId133" w:tgtFrame="_blank" w:tooltip="https://education.nsw.gov.au/about-us/education-data-and-research/cese/publications/practical-guides-for-educators-/what-works-best-in-practice" w:history="1">
        <w:r>
          <w:rPr>
            <w:rStyle w:val="Hyperlink"/>
            <w:i/>
            <w:iCs/>
          </w:rPr>
          <w:t>'What works best in practice'</w:t>
        </w:r>
      </w:hyperlink>
      <w:r>
        <w:t>, NSW Department of Education, accessed 23 October 2024.</w:t>
      </w:r>
    </w:p>
    <w:p w14:paraId="3CD65427" w14:textId="715EEA79" w:rsidR="004559EC" w:rsidRPr="005051BD" w:rsidRDefault="004559EC" w:rsidP="004559EC">
      <w:r>
        <w:rPr>
          <w:noProof/>
        </w:rPr>
        <w:t>——</w:t>
      </w:r>
      <w:r w:rsidRPr="005051BD">
        <w:t xml:space="preserve"> (2024) </w:t>
      </w:r>
      <w:hyperlink r:id="rId134" w:history="1">
        <w:r w:rsidRPr="005051BD">
          <w:rPr>
            <w:rStyle w:val="Hyperlink"/>
          </w:rPr>
          <w:t>Explicit teaching – Driving learning and engagement</w:t>
        </w:r>
      </w:hyperlink>
      <w:r w:rsidRPr="005051BD">
        <w:t xml:space="preserve">, </w:t>
      </w:r>
      <w:r w:rsidRPr="005527F6">
        <w:t>NSW Department of Education</w:t>
      </w:r>
      <w:r w:rsidRPr="005051BD">
        <w:t xml:space="preserve">, accessed </w:t>
      </w:r>
      <w:r>
        <w:t xml:space="preserve">10 October </w:t>
      </w:r>
      <w:r w:rsidRPr="005051BD">
        <w:t xml:space="preserve">2024. </w:t>
      </w:r>
    </w:p>
    <w:p w14:paraId="6376A7DC" w14:textId="5DF41092" w:rsidR="00FF7907" w:rsidRDefault="00FF7907" w:rsidP="000C74ED">
      <w:r>
        <w:lastRenderedPageBreak/>
        <w:t xml:space="preserve">Cummings P and </w:t>
      </w:r>
      <w:r w:rsidR="002F309C">
        <w:t>Devries S (</w:t>
      </w:r>
      <w:r w:rsidR="00CF77FD">
        <w:t xml:space="preserve">2017) </w:t>
      </w:r>
      <w:hyperlink r:id="rId135" w:history="1">
        <w:r w:rsidRPr="0065394B">
          <w:rPr>
            <w:rStyle w:val="Hyperlink"/>
          </w:rPr>
          <w:t>Boy</w:t>
        </w:r>
      </w:hyperlink>
      <w:r w:rsidR="00745B60">
        <w:rPr>
          <w:rStyle w:val="Hyperlink"/>
        </w:rPr>
        <w:t>,</w:t>
      </w:r>
      <w:r w:rsidR="00745B60" w:rsidRPr="00745B60">
        <w:rPr>
          <w:rStyle w:val="Hyperlink"/>
          <w:u w:val="none"/>
        </w:rPr>
        <w:t xml:space="preserve"> </w:t>
      </w:r>
      <w:r w:rsidR="00745B60" w:rsidRPr="00745B60">
        <w:t>Scholastic Australia</w:t>
      </w:r>
      <w:r w:rsidR="00745B60">
        <w:t>.</w:t>
      </w:r>
    </w:p>
    <w:p w14:paraId="2D71166E" w14:textId="11862CF0" w:rsidR="000C74ED" w:rsidRPr="000C74ED" w:rsidRDefault="000C74ED" w:rsidP="000C74ED">
      <w:r w:rsidRPr="000C74ED">
        <w:t xml:space="preserve">eOne ANZ (11 June 2013) </w:t>
      </w:r>
      <w:hyperlink r:id="rId136" w:tgtFrame="_blank" w:tooltip="https://www.youtube.com/watch?v=xaw8h0p6esw" w:history="1">
        <w:r w:rsidRPr="000C74ED">
          <w:rPr>
            <w:rStyle w:val="Hyperlink"/>
          </w:rPr>
          <w:t>'SATELLITE BOY - clip: Astronaut' [video]</w:t>
        </w:r>
      </w:hyperlink>
      <w:r w:rsidRPr="000C74ED">
        <w:t xml:space="preserve">, </w:t>
      </w:r>
      <w:r w:rsidRPr="000C74ED">
        <w:rPr>
          <w:i/>
          <w:iCs/>
        </w:rPr>
        <w:t>eOne ANZ</w:t>
      </w:r>
      <w:r w:rsidRPr="000C74ED">
        <w:t>, YouTube, accessed 10 September 2024.</w:t>
      </w:r>
    </w:p>
    <w:p w14:paraId="66765093" w14:textId="5511D749" w:rsidR="000C74ED" w:rsidRPr="000C74ED" w:rsidRDefault="00A874ED" w:rsidP="000C74ED">
      <w:r w:rsidRPr="00655394">
        <w:rPr>
          <w:color w:val="212121"/>
          <w:szCs w:val="22"/>
          <w:shd w:val="clear" w:color="auto" w:fill="FFFFFF"/>
        </w:rPr>
        <w:t>——</w:t>
      </w:r>
      <w:r w:rsidRPr="00401D68">
        <w:rPr>
          <w:color w:val="212121"/>
          <w:szCs w:val="22"/>
          <w:shd w:val="clear" w:color="auto" w:fill="FFFFFF"/>
        </w:rPr>
        <w:t xml:space="preserve"> </w:t>
      </w:r>
      <w:r w:rsidR="000C74ED" w:rsidRPr="000C74ED">
        <w:t xml:space="preserve">(20 June 2013) </w:t>
      </w:r>
      <w:hyperlink r:id="rId137" w:tgtFrame="_blank" w:tooltip="https://www.youtube.com/watch?v=dfljtepadds" w:history="1">
        <w:r w:rsidR="000C74ED" w:rsidRPr="000C74ED">
          <w:rPr>
            <w:rStyle w:val="Hyperlink"/>
          </w:rPr>
          <w:t>'SATELLITE BOY - Clip: Blackfella Style' [video]</w:t>
        </w:r>
      </w:hyperlink>
      <w:r w:rsidR="000C74ED" w:rsidRPr="000C74ED">
        <w:t xml:space="preserve">, </w:t>
      </w:r>
      <w:r w:rsidR="000C74ED" w:rsidRPr="000C74ED">
        <w:rPr>
          <w:i/>
          <w:iCs/>
        </w:rPr>
        <w:t>eOne ANZ</w:t>
      </w:r>
      <w:r w:rsidR="000C74ED" w:rsidRPr="000C74ED">
        <w:t>, YouTube, accessed 10 September 2024.</w:t>
      </w:r>
    </w:p>
    <w:p w14:paraId="63FE16B4" w14:textId="5C497724" w:rsidR="000C74ED" w:rsidRPr="000C74ED" w:rsidRDefault="00A874ED" w:rsidP="000C74ED">
      <w:r w:rsidRPr="00655394">
        <w:rPr>
          <w:color w:val="212121"/>
          <w:szCs w:val="22"/>
          <w:shd w:val="clear" w:color="auto" w:fill="FFFFFF"/>
        </w:rPr>
        <w:t>——</w:t>
      </w:r>
      <w:r w:rsidRPr="00401D68">
        <w:rPr>
          <w:color w:val="212121"/>
          <w:szCs w:val="22"/>
          <w:shd w:val="clear" w:color="auto" w:fill="FFFFFF"/>
        </w:rPr>
        <w:t xml:space="preserve"> </w:t>
      </w:r>
      <w:r w:rsidR="000C74ED" w:rsidRPr="000C74ED">
        <w:t xml:space="preserve">(13 June 2013) </w:t>
      </w:r>
      <w:hyperlink r:id="rId138" w:tgtFrame="_blank" w:tooltip="https://www.youtube.com/watch?v=fhimibxrcns" w:history="1">
        <w:r w:rsidR="000C74ED" w:rsidRPr="000C74ED">
          <w:rPr>
            <w:rStyle w:val="Hyperlink"/>
          </w:rPr>
          <w:t>'SATELLITE BOY - Clip: Mysterious Path' [video]</w:t>
        </w:r>
      </w:hyperlink>
      <w:r w:rsidR="000C74ED" w:rsidRPr="000C74ED">
        <w:t xml:space="preserve">, </w:t>
      </w:r>
      <w:r w:rsidR="000C74ED" w:rsidRPr="000C74ED">
        <w:rPr>
          <w:i/>
          <w:iCs/>
        </w:rPr>
        <w:t>eOne ANZ</w:t>
      </w:r>
      <w:r w:rsidR="000C74ED" w:rsidRPr="000C74ED">
        <w:t>, YouTube, accessed 10 September 2024.</w:t>
      </w:r>
    </w:p>
    <w:p w14:paraId="25B9E889" w14:textId="24EC573F" w:rsidR="000C74ED" w:rsidRPr="000C74ED" w:rsidRDefault="00A874ED" w:rsidP="000C74ED">
      <w:r w:rsidRPr="00655394">
        <w:rPr>
          <w:color w:val="212121"/>
          <w:szCs w:val="22"/>
          <w:shd w:val="clear" w:color="auto" w:fill="FFFFFF"/>
        </w:rPr>
        <w:t>——</w:t>
      </w:r>
      <w:r w:rsidRPr="00401D68">
        <w:rPr>
          <w:color w:val="212121"/>
          <w:szCs w:val="22"/>
          <w:shd w:val="clear" w:color="auto" w:fill="FFFFFF"/>
        </w:rPr>
        <w:t xml:space="preserve"> </w:t>
      </w:r>
      <w:r w:rsidR="000C74ED" w:rsidRPr="000C74ED">
        <w:t xml:space="preserve">(22 May 2013) </w:t>
      </w:r>
      <w:hyperlink r:id="rId139" w:tgtFrame="_blank" w:tooltip="https://www.youtube.com/watch?v=iczzhfh-nrm" w:history="1">
        <w:r w:rsidR="000C74ED" w:rsidRPr="000C74ED">
          <w:rPr>
            <w:rStyle w:val="Hyperlink"/>
          </w:rPr>
          <w:t>'SATELLITE BOY - clip: This is your fire' [video]</w:t>
        </w:r>
      </w:hyperlink>
      <w:r w:rsidR="000C74ED" w:rsidRPr="000C74ED">
        <w:t xml:space="preserve">, </w:t>
      </w:r>
      <w:r w:rsidR="000C74ED" w:rsidRPr="000C74ED">
        <w:rPr>
          <w:i/>
          <w:iCs/>
        </w:rPr>
        <w:t>eOne ANZ</w:t>
      </w:r>
      <w:r w:rsidR="000C74ED" w:rsidRPr="000C74ED">
        <w:t>, YouTube, accessed 10 September 2024.</w:t>
      </w:r>
    </w:p>
    <w:p w14:paraId="681A8DE2" w14:textId="22AA3206" w:rsidR="000C74ED" w:rsidRPr="000C74ED" w:rsidRDefault="00A874ED" w:rsidP="000C74ED">
      <w:r w:rsidRPr="00655394">
        <w:rPr>
          <w:color w:val="212121"/>
          <w:szCs w:val="22"/>
          <w:shd w:val="clear" w:color="auto" w:fill="FFFFFF"/>
        </w:rPr>
        <w:t>——</w:t>
      </w:r>
      <w:r w:rsidRPr="00401D68">
        <w:rPr>
          <w:color w:val="212121"/>
          <w:szCs w:val="22"/>
          <w:shd w:val="clear" w:color="auto" w:fill="FFFFFF"/>
        </w:rPr>
        <w:t xml:space="preserve"> </w:t>
      </w:r>
      <w:r w:rsidR="000C74ED" w:rsidRPr="000C74ED">
        <w:t xml:space="preserve">(8 May 2013) </w:t>
      </w:r>
      <w:hyperlink r:id="rId140" w:tgtFrame="_blank" w:tooltip="https://www.youtube.com/watch?v=o06o6iy0cmo" w:history="1">
        <w:r w:rsidR="000C74ED" w:rsidRPr="000C74ED">
          <w:rPr>
            <w:rStyle w:val="Hyperlink"/>
          </w:rPr>
          <w:t>'SATELLITE BOY - clip: Where are you going?' [video]</w:t>
        </w:r>
      </w:hyperlink>
      <w:r w:rsidR="000C74ED" w:rsidRPr="000C74ED">
        <w:t xml:space="preserve">, </w:t>
      </w:r>
      <w:r w:rsidR="000C74ED" w:rsidRPr="000C74ED">
        <w:rPr>
          <w:i/>
          <w:iCs/>
        </w:rPr>
        <w:t>eOne ANZ</w:t>
      </w:r>
      <w:r w:rsidR="000C74ED" w:rsidRPr="000C74ED">
        <w:t>, YouTube, accessed 10 September 2024.</w:t>
      </w:r>
    </w:p>
    <w:p w14:paraId="5DC20731" w14:textId="20E1CF7F" w:rsidR="000C74ED" w:rsidRPr="000C74ED" w:rsidRDefault="00A874ED" w:rsidP="000C74ED">
      <w:r w:rsidRPr="00655394">
        <w:rPr>
          <w:color w:val="212121"/>
          <w:szCs w:val="22"/>
          <w:shd w:val="clear" w:color="auto" w:fill="FFFFFF"/>
        </w:rPr>
        <w:t>——</w:t>
      </w:r>
      <w:r w:rsidRPr="00401D68">
        <w:rPr>
          <w:color w:val="212121"/>
          <w:szCs w:val="22"/>
          <w:shd w:val="clear" w:color="auto" w:fill="FFFFFF"/>
        </w:rPr>
        <w:t xml:space="preserve"> </w:t>
      </w:r>
      <w:r w:rsidR="000C74ED" w:rsidRPr="000C74ED">
        <w:t xml:space="preserve">(7 May 2013) </w:t>
      </w:r>
      <w:hyperlink r:id="rId141" w:tgtFrame="_blank" w:tooltip="https://www.youtube.com/watch?v=zgelopyv5ra" w:history="1">
        <w:r w:rsidR="000C74ED" w:rsidRPr="000C74ED">
          <w:rPr>
            <w:rStyle w:val="Hyperlink"/>
          </w:rPr>
          <w:t>'SATELLITE BOY - on shooting in Bungle Bungles ranges' [video]</w:t>
        </w:r>
      </w:hyperlink>
      <w:r w:rsidR="000C74ED" w:rsidRPr="000C74ED">
        <w:t xml:space="preserve">, </w:t>
      </w:r>
      <w:r w:rsidR="000C74ED" w:rsidRPr="000C74ED">
        <w:rPr>
          <w:i/>
          <w:iCs/>
        </w:rPr>
        <w:t>eOne ANZ</w:t>
      </w:r>
      <w:r w:rsidR="000C74ED" w:rsidRPr="000C74ED">
        <w:t>, YouTube, accessed 10 September 2024.</w:t>
      </w:r>
    </w:p>
    <w:p w14:paraId="779AD8CF" w14:textId="285A175B" w:rsidR="000C74ED" w:rsidRPr="000C74ED" w:rsidRDefault="00A874ED" w:rsidP="000C74ED">
      <w:r w:rsidRPr="00655394">
        <w:rPr>
          <w:color w:val="212121"/>
          <w:szCs w:val="22"/>
          <w:shd w:val="clear" w:color="auto" w:fill="FFFFFF"/>
        </w:rPr>
        <w:t>——</w:t>
      </w:r>
      <w:r w:rsidRPr="00401D68">
        <w:rPr>
          <w:color w:val="212121"/>
          <w:szCs w:val="22"/>
          <w:shd w:val="clear" w:color="auto" w:fill="FFFFFF"/>
        </w:rPr>
        <w:t xml:space="preserve"> </w:t>
      </w:r>
      <w:r w:rsidR="000C74ED" w:rsidRPr="000C74ED">
        <w:t xml:space="preserve">(8 January 2013) </w:t>
      </w:r>
      <w:hyperlink r:id="rId142" w:tgtFrame="_blank" w:tooltip="https://www.youtube.com/watch?v=iudx1ecye6k" w:history="1">
        <w:r w:rsidR="000C74ED" w:rsidRPr="000C74ED">
          <w:rPr>
            <w:rStyle w:val="Hyperlink"/>
          </w:rPr>
          <w:t>'SATELLITE BOY - trailer' [video]</w:t>
        </w:r>
      </w:hyperlink>
      <w:r w:rsidR="000C74ED" w:rsidRPr="000C74ED">
        <w:rPr>
          <w:u w:val="single"/>
        </w:rPr>
        <w:t xml:space="preserve">, </w:t>
      </w:r>
      <w:r w:rsidR="000C74ED" w:rsidRPr="000C74ED">
        <w:rPr>
          <w:i/>
          <w:iCs/>
        </w:rPr>
        <w:t>eOne ANZ</w:t>
      </w:r>
      <w:r w:rsidR="000C74ED" w:rsidRPr="000C74ED">
        <w:t>, YouTube, accessed 10 September 2024.</w:t>
      </w:r>
    </w:p>
    <w:p w14:paraId="73A69DED" w14:textId="76C81B6D" w:rsidR="00F0770F" w:rsidRDefault="00F0770F" w:rsidP="00285DA1">
      <w:pPr>
        <w:rPr>
          <w:rStyle w:val="Hyperlink"/>
          <w:color w:val="auto"/>
          <w:u w:val="none"/>
        </w:rPr>
      </w:pPr>
      <w:r>
        <w:t>Evans R</w:t>
      </w:r>
      <w:r w:rsidR="005A02CC">
        <w:t xml:space="preserve"> (2022) </w:t>
      </w:r>
      <w:hyperlink r:id="rId143" w:history="1">
        <w:r w:rsidR="005A02CC" w:rsidRPr="00774F28">
          <w:rPr>
            <w:rStyle w:val="Hyperlink"/>
          </w:rPr>
          <w:t>Huus Yuu?</w:t>
        </w:r>
      </w:hyperlink>
      <w:r w:rsidR="00C97C77" w:rsidRPr="009A2533">
        <w:rPr>
          <w:rStyle w:val="Hyperlink"/>
          <w:color w:val="auto"/>
          <w:u w:val="none"/>
        </w:rPr>
        <w:t>,</w:t>
      </w:r>
      <w:r w:rsidR="00C97C77" w:rsidRPr="00F3055B">
        <w:rPr>
          <w:rStyle w:val="Hyperlink"/>
          <w:u w:val="none"/>
        </w:rPr>
        <w:t xml:space="preserve"> </w:t>
      </w:r>
      <w:r w:rsidR="009E1F48">
        <w:rPr>
          <w:rStyle w:val="Hyperlink"/>
          <w:color w:val="auto"/>
          <w:u w:val="none"/>
        </w:rPr>
        <w:t>BrzyPaper</w:t>
      </w:r>
      <w:r w:rsidR="00C97C77" w:rsidRPr="00C97C77">
        <w:rPr>
          <w:rStyle w:val="Hyperlink"/>
          <w:color w:val="auto"/>
          <w:u w:val="none"/>
        </w:rPr>
        <w:t>, Brisbane.</w:t>
      </w:r>
    </w:p>
    <w:p w14:paraId="1DFF61A1" w14:textId="3CFEA373" w:rsidR="00C97C77" w:rsidRDefault="00A874ED" w:rsidP="00C97C77">
      <w:r w:rsidRPr="00655394">
        <w:rPr>
          <w:color w:val="212121"/>
          <w:szCs w:val="22"/>
          <w:shd w:val="clear" w:color="auto" w:fill="FFFFFF"/>
        </w:rPr>
        <w:t>——</w:t>
      </w:r>
      <w:r w:rsidRPr="00401D68">
        <w:rPr>
          <w:color w:val="212121"/>
          <w:szCs w:val="22"/>
          <w:shd w:val="clear" w:color="auto" w:fill="FFFFFF"/>
        </w:rPr>
        <w:t xml:space="preserve"> </w:t>
      </w:r>
      <w:r w:rsidR="00C97C77">
        <w:t>(202</w:t>
      </w:r>
      <w:r w:rsidR="000C478F">
        <w:t>4</w:t>
      </w:r>
      <w:r w:rsidR="00C97C77" w:rsidRPr="000C478F">
        <w:t xml:space="preserve">) </w:t>
      </w:r>
      <w:hyperlink r:id="rId144" w:history="1">
        <w:r w:rsidR="000C478F" w:rsidRPr="000C478F">
          <w:rPr>
            <w:rStyle w:val="Hyperlink"/>
          </w:rPr>
          <w:t>I Karwhar!</w:t>
        </w:r>
      </w:hyperlink>
      <w:r w:rsidR="009A2533" w:rsidRPr="009A2533">
        <w:rPr>
          <w:rStyle w:val="Hyperlink"/>
          <w:color w:val="auto"/>
          <w:u w:val="none"/>
        </w:rPr>
        <w:t>,</w:t>
      </w:r>
      <w:r w:rsidR="00C97C77" w:rsidRPr="00F3055B">
        <w:rPr>
          <w:rStyle w:val="Hyperlink"/>
          <w:u w:val="none"/>
        </w:rPr>
        <w:t xml:space="preserve"> </w:t>
      </w:r>
      <w:r w:rsidR="009E1F48">
        <w:rPr>
          <w:rStyle w:val="Hyperlink"/>
          <w:color w:val="auto"/>
          <w:u w:val="none"/>
        </w:rPr>
        <w:t>BrzyPaper</w:t>
      </w:r>
      <w:r w:rsidR="00C97C77" w:rsidRPr="00C97C77">
        <w:rPr>
          <w:rStyle w:val="Hyperlink"/>
          <w:color w:val="auto"/>
          <w:u w:val="none"/>
        </w:rPr>
        <w:t>, Brisbane.</w:t>
      </w:r>
    </w:p>
    <w:p w14:paraId="6EDC4735" w14:textId="4DC84725" w:rsidR="006D6838" w:rsidRDefault="00285DA1" w:rsidP="00D5313F">
      <w:pPr>
        <w:rPr>
          <w:rStyle w:val="Emphasis"/>
        </w:rPr>
      </w:pPr>
      <w:r w:rsidRPr="00285DA1">
        <w:t>Glas</w:t>
      </w:r>
      <w:r w:rsidR="00D12695">
        <w:t>s</w:t>
      </w:r>
      <w:r w:rsidRPr="00285DA1">
        <w:t>well K, Mostert W, Judd L and Mayn L</w:t>
      </w:r>
      <w:r w:rsidRPr="154971A1">
        <w:rPr>
          <w:rStyle w:val="Emphasis"/>
        </w:rPr>
        <w:t xml:space="preserve"> </w:t>
      </w:r>
      <w:r w:rsidRPr="006D6838">
        <w:rPr>
          <w:rStyle w:val="Emphasis"/>
          <w:i w:val="0"/>
          <w:iCs w:val="0"/>
        </w:rPr>
        <w:t>(2016)</w:t>
      </w:r>
      <w:r w:rsidRPr="154971A1">
        <w:rPr>
          <w:rStyle w:val="Emphasis"/>
        </w:rPr>
        <w:t xml:space="preserve"> Powerful practices for Reading Improvement, </w:t>
      </w:r>
      <w:r w:rsidRPr="006D6838">
        <w:rPr>
          <w:rStyle w:val="Emphasis"/>
          <w:i w:val="0"/>
          <w:iCs w:val="0"/>
        </w:rPr>
        <w:t>ACER Press, Victoria.</w:t>
      </w:r>
    </w:p>
    <w:p w14:paraId="068AB6BD" w14:textId="1E02DCC6" w:rsidR="00D5313F" w:rsidRDefault="00D5313F" w:rsidP="00D5313F">
      <w:r w:rsidRPr="007729F2">
        <w:t>Graham S</w:t>
      </w:r>
      <w:r>
        <w:t xml:space="preserve"> and</w:t>
      </w:r>
      <w:r w:rsidRPr="007729F2">
        <w:t xml:space="preserve"> Sandmel K (2011) </w:t>
      </w:r>
      <w:r>
        <w:t>‘</w:t>
      </w:r>
      <w:hyperlink r:id="rId145" w:history="1">
        <w:r w:rsidRPr="007729F2">
          <w:rPr>
            <w:rStyle w:val="Hyperlink"/>
          </w:rPr>
          <w:t>The process writing approach: A meta-analysis</w:t>
        </w:r>
      </w:hyperlink>
      <w:r>
        <w:t>’,</w:t>
      </w:r>
      <w:r w:rsidRPr="007729F2">
        <w:t xml:space="preserve"> </w:t>
      </w:r>
      <w:r w:rsidRPr="00FD047A">
        <w:rPr>
          <w:i/>
          <w:iCs/>
        </w:rPr>
        <w:t>The Journal of Educational Research</w:t>
      </w:r>
      <w:r w:rsidRPr="007729F2">
        <w:t>, 104(6), 396–407</w:t>
      </w:r>
      <w:r>
        <w:t>,</w:t>
      </w:r>
      <w:r w:rsidRPr="007729F2">
        <w:t xml:space="preserve"> </w:t>
      </w:r>
      <w:r>
        <w:t>d</w:t>
      </w:r>
      <w:r w:rsidRPr="007729F2">
        <w:t>oi.org/10.1080/00220671.2010.488703</w:t>
      </w:r>
      <w:r>
        <w:t>, accessed 12 July 2024.</w:t>
      </w:r>
    </w:p>
    <w:p w14:paraId="4338424F" w14:textId="246E8625" w:rsidR="00285DA1" w:rsidRDefault="00F67621" w:rsidP="00285DA1">
      <w:pPr>
        <w:rPr>
          <w:rStyle w:val="Emphasis"/>
          <w:i w:val="0"/>
        </w:rPr>
      </w:pPr>
      <w:r w:rsidRPr="00F67621">
        <w:rPr>
          <w:rStyle w:val="Emphasis"/>
          <w:i w:val="0"/>
        </w:rPr>
        <w:t xml:space="preserve">GraphicMama (2024) </w:t>
      </w:r>
      <w:r w:rsidR="00324C1E">
        <w:rPr>
          <w:rStyle w:val="Emphasis"/>
          <w:i w:val="0"/>
        </w:rPr>
        <w:t>‘</w:t>
      </w:r>
      <w:hyperlink r:id="rId146" w:history="1">
        <w:r w:rsidRPr="00324C1E">
          <w:rPr>
            <w:rStyle w:val="Hyperlink"/>
          </w:rPr>
          <w:t>The 9 Most Popular Children Book Illustration Styles</w:t>
        </w:r>
      </w:hyperlink>
      <w:r w:rsidR="00324C1E">
        <w:rPr>
          <w:rStyle w:val="Emphasis"/>
          <w:i w:val="0"/>
        </w:rPr>
        <w:t>’</w:t>
      </w:r>
      <w:r w:rsidRPr="00F67621">
        <w:rPr>
          <w:rStyle w:val="Emphasis"/>
          <w:i w:val="0"/>
        </w:rPr>
        <w:t xml:space="preserve">, </w:t>
      </w:r>
      <w:r w:rsidR="00324C1E" w:rsidRPr="00324C1E">
        <w:rPr>
          <w:rStyle w:val="Emphasis"/>
          <w:iCs w:val="0"/>
        </w:rPr>
        <w:t>G</w:t>
      </w:r>
      <w:r w:rsidRPr="00324C1E">
        <w:rPr>
          <w:rStyle w:val="Emphasis"/>
          <w:iCs w:val="0"/>
        </w:rPr>
        <w:t>raphic</w:t>
      </w:r>
      <w:r w:rsidR="00324C1E" w:rsidRPr="00324C1E">
        <w:rPr>
          <w:rStyle w:val="Emphasis"/>
          <w:iCs w:val="0"/>
        </w:rPr>
        <w:t>M</w:t>
      </w:r>
      <w:r w:rsidRPr="00324C1E">
        <w:rPr>
          <w:rStyle w:val="Emphasis"/>
          <w:iCs w:val="0"/>
        </w:rPr>
        <w:t>ama</w:t>
      </w:r>
      <w:r w:rsidR="00324C1E">
        <w:rPr>
          <w:rStyle w:val="Emphasis"/>
          <w:iCs w:val="0"/>
        </w:rPr>
        <w:t xml:space="preserve"> blog</w:t>
      </w:r>
      <w:r w:rsidRPr="00F67621">
        <w:rPr>
          <w:rStyle w:val="Emphasis"/>
          <w:i w:val="0"/>
        </w:rPr>
        <w:t>, accessed 3 September 2024.</w:t>
      </w:r>
    </w:p>
    <w:p w14:paraId="68E22BFE" w14:textId="091AD859" w:rsidR="0059040D" w:rsidRDefault="0059040D" w:rsidP="004419DA">
      <w:pPr>
        <w:rPr>
          <w:noProof/>
        </w:rPr>
      </w:pPr>
      <w:r>
        <w:t xml:space="preserve">Happydesigner (23 June 2024) </w:t>
      </w:r>
      <w:hyperlink r:id="rId147" w:history="1">
        <w:r w:rsidR="00324C1E">
          <w:rPr>
            <w:rStyle w:val="Hyperlink"/>
          </w:rPr>
          <w:t>'The Evolution of Children's Book Illustrations: A Journey Through Time' [video]</w:t>
        </w:r>
      </w:hyperlink>
      <w:r w:rsidR="004D6ACC">
        <w:t xml:space="preserve">, </w:t>
      </w:r>
      <w:r w:rsidR="00324C1E" w:rsidRPr="00324C1E">
        <w:rPr>
          <w:i/>
          <w:iCs/>
        </w:rPr>
        <w:t>Happydesigner</w:t>
      </w:r>
      <w:r w:rsidR="00324C1E">
        <w:t xml:space="preserve">, </w:t>
      </w:r>
      <w:r>
        <w:t>YouTube, accessed 14 October 2024.</w:t>
      </w:r>
    </w:p>
    <w:p w14:paraId="308B34F4" w14:textId="15AB54D5" w:rsidR="004419DA" w:rsidRPr="002C2821" w:rsidRDefault="004419DA" w:rsidP="004419DA">
      <w:pPr>
        <w:rPr>
          <w:noProof/>
        </w:rPr>
      </w:pPr>
      <w:r w:rsidRPr="002C2821">
        <w:rPr>
          <w:noProof/>
        </w:rPr>
        <w:t xml:space="preserve">Harper D (2001–2023) </w:t>
      </w:r>
      <w:hyperlink r:id="rId148" w:history="1">
        <w:r w:rsidRPr="002C2821">
          <w:rPr>
            <w:rStyle w:val="Hyperlink"/>
            <w:i/>
            <w:iCs/>
            <w:noProof/>
          </w:rPr>
          <w:t>Online Etymology Dictionary</w:t>
        </w:r>
      </w:hyperlink>
      <w:r w:rsidRPr="006346F6">
        <w:t xml:space="preserve"> </w:t>
      </w:r>
      <w:r w:rsidRPr="002C2821">
        <w:t>[website],</w:t>
      </w:r>
      <w:r w:rsidRPr="002C2821">
        <w:rPr>
          <w:i/>
          <w:iCs/>
          <w:noProof/>
        </w:rPr>
        <w:t xml:space="preserve"> </w:t>
      </w:r>
      <w:r w:rsidRPr="002C2821">
        <w:rPr>
          <w:noProof/>
        </w:rPr>
        <w:t>accessed 20 September 2023.</w:t>
      </w:r>
    </w:p>
    <w:p w14:paraId="3B359BD4" w14:textId="77777777" w:rsidR="00D5313F" w:rsidRPr="00E03837" w:rsidRDefault="00D5313F" w:rsidP="00D5313F">
      <w:pPr>
        <w:rPr>
          <w:lang w:eastAsia="zh-CN"/>
        </w:rPr>
      </w:pPr>
      <w:r w:rsidRPr="00E03837">
        <w:rPr>
          <w:lang w:eastAsia="zh-CN"/>
        </w:rPr>
        <w:lastRenderedPageBreak/>
        <w:t xml:space="preserve">Hattie J and Timperley H (2007) ‘The Power of Feedback’, </w:t>
      </w:r>
      <w:r w:rsidRPr="00E03837">
        <w:rPr>
          <w:i/>
          <w:iCs/>
          <w:lang w:eastAsia="zh-CN"/>
        </w:rPr>
        <w:t>Review of Educational Research</w:t>
      </w:r>
      <w:r w:rsidRPr="00E03837">
        <w:rPr>
          <w:lang w:eastAsia="zh-CN"/>
        </w:rPr>
        <w:t xml:space="preserve">, 77(1):81–112, </w:t>
      </w:r>
      <w:proofErr w:type="gramStart"/>
      <w:r w:rsidRPr="00E03837">
        <w:rPr>
          <w:lang w:eastAsia="zh-CN"/>
        </w:rPr>
        <w:t>doi:https://doi.org/10.3102/003465430298487</w:t>
      </w:r>
      <w:proofErr w:type="gramEnd"/>
      <w:r>
        <w:rPr>
          <w:lang w:eastAsia="zh-CN"/>
        </w:rPr>
        <w:t>.</w:t>
      </w:r>
    </w:p>
    <w:p w14:paraId="66BBC363" w14:textId="36623B4D" w:rsidR="00CD0F81" w:rsidRPr="005051BD" w:rsidRDefault="00CD0F81" w:rsidP="00CD0F81">
      <w:r w:rsidRPr="005051BD">
        <w:t xml:space="preserve">Harvard Graduate School of Education (2022) </w:t>
      </w:r>
      <w:hyperlink r:id="rId149" w:history="1">
        <w:r w:rsidRPr="005051BD">
          <w:rPr>
            <w:i/>
            <w:iCs/>
          </w:rPr>
          <w:t>Project Zero’s Thinking Routine Toolbox</w:t>
        </w:r>
      </w:hyperlink>
      <w:r w:rsidRPr="005051BD">
        <w:t>, Project Zero website, accessed 20 June 2023.</w:t>
      </w:r>
    </w:p>
    <w:p w14:paraId="0142549B" w14:textId="2F0BAD85" w:rsidR="00F67621" w:rsidRPr="00F67621" w:rsidRDefault="00F67621" w:rsidP="00F67621">
      <w:r w:rsidRPr="00F67621">
        <w:t>Hochman J and Wexler N (2017)</w:t>
      </w:r>
      <w:r w:rsidRPr="00281EAD">
        <w:rPr>
          <w:rStyle w:val="Emphasis"/>
        </w:rPr>
        <w:t xml:space="preserve"> The Writing Revolution: a guide to advancing thinking though writing in all subjects and grades, </w:t>
      </w:r>
      <w:r w:rsidRPr="00F67621">
        <w:t>Jossey-Bass, San Francisco</w:t>
      </w:r>
      <w:r w:rsidR="0017169F">
        <w:t>.</w:t>
      </w:r>
    </w:p>
    <w:p w14:paraId="59EB607B" w14:textId="171966EF" w:rsidR="00F71757" w:rsidRDefault="009C1370" w:rsidP="00F71757">
      <w:r>
        <w:t>Jenkins K (</w:t>
      </w:r>
      <w:r w:rsidR="00242622">
        <w:t xml:space="preserve">1 September 2024) </w:t>
      </w:r>
      <w:hyperlink r:id="rId150" w:history="1">
        <w:r w:rsidR="00A42223">
          <w:rPr>
            <w:rStyle w:val="Hyperlink"/>
          </w:rPr>
          <w:t>'Indigenous languages celebrated in bilingual books'</w:t>
        </w:r>
      </w:hyperlink>
      <w:r w:rsidR="003C08CF">
        <w:rPr>
          <w:rStyle w:val="Hyperlink"/>
        </w:rPr>
        <w:t xml:space="preserve">, </w:t>
      </w:r>
      <w:r w:rsidR="00F71757" w:rsidRPr="00BA24D6">
        <w:rPr>
          <w:i/>
          <w:iCs/>
        </w:rPr>
        <w:t>The Queanbeyan Age</w:t>
      </w:r>
      <w:r w:rsidR="00F71757">
        <w:t>,</w:t>
      </w:r>
      <w:r w:rsidR="003D50CC">
        <w:t xml:space="preserve"> accessed 18 September 2024.</w:t>
      </w:r>
    </w:p>
    <w:p w14:paraId="6C6233EA" w14:textId="1C01F05A" w:rsidR="00BC7FCA" w:rsidRPr="00B3174E" w:rsidRDefault="00BC7FCA" w:rsidP="00BC7FCA">
      <w:r>
        <w:t xml:space="preserve">Jennifer Brinkley (4 April 2017) </w:t>
      </w:r>
      <w:hyperlink r:id="rId151" w:history="1">
        <w:r>
          <w:rPr>
            <w:rStyle w:val="Hyperlink"/>
          </w:rPr>
          <w:t>'Theme vs Main Idea' [video]</w:t>
        </w:r>
      </w:hyperlink>
      <w:r>
        <w:rPr>
          <w:rStyle w:val="Hyperlink"/>
        </w:rPr>
        <w:t>,</w:t>
      </w:r>
      <w:r w:rsidRPr="00BC7FCA">
        <w:rPr>
          <w:rStyle w:val="Hyperlink"/>
          <w:color w:val="auto"/>
          <w:u w:val="none"/>
        </w:rPr>
        <w:t xml:space="preserve"> </w:t>
      </w:r>
      <w:r w:rsidRPr="00BC7FCA">
        <w:rPr>
          <w:rStyle w:val="Hyperlink"/>
          <w:i/>
          <w:iCs/>
          <w:color w:val="auto"/>
          <w:u w:val="none"/>
        </w:rPr>
        <w:t>Jennifer Brinkley</w:t>
      </w:r>
      <w:r>
        <w:rPr>
          <w:rStyle w:val="Hyperlink"/>
          <w:color w:val="auto"/>
          <w:u w:val="none"/>
        </w:rPr>
        <w:t xml:space="preserve">, </w:t>
      </w:r>
      <w:r w:rsidRPr="00B3174E">
        <w:rPr>
          <w:rStyle w:val="Hyperlink"/>
          <w:color w:val="auto"/>
          <w:u w:val="none"/>
        </w:rPr>
        <w:t>YouTube, accessed 18 September 2024.</w:t>
      </w:r>
    </w:p>
    <w:p w14:paraId="1A76E2C8" w14:textId="37A75FC0" w:rsidR="00844DD0" w:rsidRDefault="00844DD0" w:rsidP="00C839AC">
      <w:pPr>
        <w:rPr>
          <w:rStyle w:val="Emphasis"/>
        </w:rPr>
      </w:pPr>
      <w:r w:rsidRPr="00844DD0">
        <w:t xml:space="preserve">Kwaymullina </w:t>
      </w:r>
      <w:r>
        <w:t>A (</w:t>
      </w:r>
      <w:r w:rsidR="00614D29">
        <w:t xml:space="preserve">2017) </w:t>
      </w:r>
      <w:hyperlink r:id="rId152" w:history="1">
        <w:r w:rsidRPr="008079CA">
          <w:rPr>
            <w:rStyle w:val="Hyperlink"/>
          </w:rPr>
          <w:t>The Lost Girl</w:t>
        </w:r>
      </w:hyperlink>
      <w:r w:rsidR="00AF5DE0" w:rsidRPr="00AF5DE0">
        <w:rPr>
          <w:rStyle w:val="Emphasis"/>
          <w:i w:val="0"/>
          <w:iCs w:val="0"/>
        </w:rPr>
        <w:t xml:space="preserve">, </w:t>
      </w:r>
      <w:r w:rsidR="00AF5DE0" w:rsidRPr="00AF5DE0">
        <w:t>Walker Books Australia.</w:t>
      </w:r>
    </w:p>
    <w:p w14:paraId="51EAB900" w14:textId="02840A81" w:rsidR="00C839AC" w:rsidRDefault="00C839AC" w:rsidP="00C839AC">
      <w:pPr>
        <w:rPr>
          <w:bCs/>
        </w:rPr>
      </w:pPr>
      <w:r w:rsidRPr="00C47E03">
        <w:rPr>
          <w:bCs/>
        </w:rPr>
        <w:t>McKenzie C (director) (2012)</w:t>
      </w:r>
      <w:r>
        <w:rPr>
          <w:bCs/>
        </w:rPr>
        <w:t xml:space="preserve"> </w:t>
      </w:r>
      <w:r w:rsidRPr="00C47E03">
        <w:rPr>
          <w:rStyle w:val="Emphasis"/>
          <w:bCs/>
        </w:rPr>
        <w:t>Satellite Boy</w:t>
      </w:r>
      <w:r>
        <w:rPr>
          <w:bCs/>
        </w:rPr>
        <w:t xml:space="preserve"> [motion picture], Satellite Films, Australia</w:t>
      </w:r>
      <w:r w:rsidR="006D185B">
        <w:rPr>
          <w:bCs/>
        </w:rPr>
        <w:t>.</w:t>
      </w:r>
    </w:p>
    <w:p w14:paraId="4C2D8B9E" w14:textId="66F8A610" w:rsidR="007E266C" w:rsidRPr="0042197C" w:rsidRDefault="007E266C" w:rsidP="007E266C">
      <w:pPr>
        <w:rPr>
          <w:i/>
          <w:iCs/>
          <w:noProof/>
        </w:rPr>
      </w:pPr>
      <w:r w:rsidRPr="0042197C">
        <w:rPr>
          <w:noProof/>
        </w:rPr>
        <w:t>Membean (2023)</w:t>
      </w:r>
      <w:r w:rsidRPr="0042197C">
        <w:t xml:space="preserve"> </w:t>
      </w:r>
      <w:hyperlink r:id="rId153">
        <w:r w:rsidRPr="0042197C">
          <w:rPr>
            <w:rStyle w:val="Hyperlink"/>
            <w:i/>
            <w:iCs/>
            <w:noProof/>
          </w:rPr>
          <w:t xml:space="preserve">Word </w:t>
        </w:r>
        <w:r w:rsidR="00A42223">
          <w:rPr>
            <w:rStyle w:val="Hyperlink"/>
            <w:i/>
            <w:iCs/>
            <w:noProof/>
          </w:rPr>
          <w:t>Sums</w:t>
        </w:r>
      </w:hyperlink>
      <w:r w:rsidRPr="0042197C">
        <w:rPr>
          <w:noProof/>
        </w:rPr>
        <w:t xml:space="preserve"> [website], accessed 20 September 202</w:t>
      </w:r>
      <w:r>
        <w:rPr>
          <w:noProof/>
        </w:rPr>
        <w:t>4</w:t>
      </w:r>
      <w:r w:rsidRPr="0042197C">
        <w:rPr>
          <w:noProof/>
        </w:rPr>
        <w:t>.</w:t>
      </w:r>
    </w:p>
    <w:p w14:paraId="47184B4B" w14:textId="43FE94C2" w:rsidR="001D734B" w:rsidRDefault="001D734B" w:rsidP="00CD0F81">
      <w:pPr>
        <w:rPr>
          <w:rStyle w:val="Hyperlink"/>
        </w:rPr>
      </w:pPr>
      <w:r>
        <w:t>Namok</w:t>
      </w:r>
      <w:r w:rsidR="001F3838">
        <w:t xml:space="preserve"> B, Mayo T and Mordey T( 2024) </w:t>
      </w:r>
      <w:hyperlink r:id="rId154" w:history="1">
        <w:r w:rsidRPr="00D50434">
          <w:rPr>
            <w:rStyle w:val="Hyperlink"/>
          </w:rPr>
          <w:t>Our Flag, Our Story: The Torres Strait Islander Flag</w:t>
        </w:r>
      </w:hyperlink>
      <w:r w:rsidR="00844DD0">
        <w:rPr>
          <w:rStyle w:val="Hyperlink"/>
        </w:rPr>
        <w:t xml:space="preserve">, </w:t>
      </w:r>
      <w:r w:rsidR="00844DD0" w:rsidRPr="00844DD0">
        <w:rPr>
          <w:rStyle w:val="Hyperlink"/>
          <w:color w:val="auto"/>
          <w:u w:val="none"/>
        </w:rPr>
        <w:t>Magabala Books, Au</w:t>
      </w:r>
      <w:r w:rsidR="0017169F">
        <w:rPr>
          <w:rStyle w:val="Hyperlink"/>
          <w:color w:val="auto"/>
          <w:u w:val="none"/>
        </w:rPr>
        <w:t>st</w:t>
      </w:r>
      <w:r w:rsidR="00844DD0" w:rsidRPr="00844DD0">
        <w:rPr>
          <w:rStyle w:val="Hyperlink"/>
          <w:color w:val="auto"/>
          <w:u w:val="none"/>
        </w:rPr>
        <w:t>ralia.</w:t>
      </w:r>
    </w:p>
    <w:p w14:paraId="7F609575" w14:textId="12F8B27B" w:rsidR="00B10C86" w:rsidRDefault="00B10C86" w:rsidP="00B10C86">
      <w:r>
        <w:t>NESA (</w:t>
      </w:r>
      <w:r w:rsidRPr="00C60775">
        <w:t>NSW Education Standards Authority</w:t>
      </w:r>
      <w:r>
        <w:t>)</w:t>
      </w:r>
      <w:r w:rsidRPr="00C60775">
        <w:t xml:space="preserve"> (202</w:t>
      </w:r>
      <w:r>
        <w:t>2</w:t>
      </w:r>
      <w:r w:rsidRPr="00C60775">
        <w:t xml:space="preserve">) </w:t>
      </w:r>
      <w:hyperlink r:id="rId155" w:history="1">
        <w:r w:rsidRPr="00C60775">
          <w:rPr>
            <w:rStyle w:val="Hyperlink"/>
            <w:i/>
            <w:iCs/>
          </w:rPr>
          <w:t>English K</w:t>
        </w:r>
        <w:r>
          <w:rPr>
            <w:rStyle w:val="Hyperlink"/>
            <w:i/>
            <w:iCs/>
          </w:rPr>
          <w:t>–</w:t>
        </w:r>
        <w:r w:rsidRPr="00C60775">
          <w:rPr>
            <w:rStyle w:val="Hyperlink"/>
            <w:i/>
            <w:iCs/>
          </w:rPr>
          <w:t xml:space="preserve">10 </w:t>
        </w:r>
        <w:r>
          <w:rPr>
            <w:rStyle w:val="Hyperlink"/>
            <w:i/>
            <w:iCs/>
          </w:rPr>
          <w:t>S</w:t>
        </w:r>
        <w:r w:rsidRPr="00C60775">
          <w:rPr>
            <w:rStyle w:val="Hyperlink"/>
            <w:i/>
            <w:iCs/>
          </w:rPr>
          <w:t>yllabus – Glossary</w:t>
        </w:r>
      </w:hyperlink>
      <w:r w:rsidRPr="00C60775">
        <w:t xml:space="preserve">, </w:t>
      </w:r>
      <w:r w:rsidR="00C53E50">
        <w:t>NSW Curriculum</w:t>
      </w:r>
      <w:r>
        <w:t xml:space="preserve"> website, </w:t>
      </w:r>
      <w:r w:rsidRPr="00C60775">
        <w:t xml:space="preserve">accessed </w:t>
      </w:r>
      <w:r w:rsidR="00C53E50">
        <w:t>3 October</w:t>
      </w:r>
      <w:r w:rsidRPr="00C60775">
        <w:t xml:space="preserve"> 2024.</w:t>
      </w:r>
    </w:p>
    <w:p w14:paraId="79397F06" w14:textId="7F4468D3" w:rsidR="009A2533" w:rsidRPr="00F0770F" w:rsidRDefault="00C53E50" w:rsidP="009A2533">
      <w:r w:rsidRPr="00655394">
        <w:rPr>
          <w:color w:val="212121"/>
          <w:szCs w:val="22"/>
          <w:shd w:val="clear" w:color="auto" w:fill="FFFFFF"/>
        </w:rPr>
        <w:t>——</w:t>
      </w:r>
      <w:r w:rsidRPr="00401D68">
        <w:rPr>
          <w:color w:val="212121"/>
          <w:szCs w:val="22"/>
          <w:shd w:val="clear" w:color="auto" w:fill="FFFFFF"/>
        </w:rPr>
        <w:t xml:space="preserve"> </w:t>
      </w:r>
      <w:r w:rsidR="009A2533">
        <w:t xml:space="preserve">(2024) </w:t>
      </w:r>
      <w:hyperlink r:id="rId156" w:anchor="aboriginal-and-torres-strait-islander-principles-and-protocols" w:history="1">
        <w:r w:rsidR="009A2533" w:rsidRPr="000932E4">
          <w:rPr>
            <w:rStyle w:val="Hyperlink"/>
          </w:rPr>
          <w:t>Aboriginal and Torres Strait Islander principles and protocols</w:t>
        </w:r>
      </w:hyperlink>
      <w:r w:rsidR="009A2533">
        <w:t xml:space="preserve">, </w:t>
      </w:r>
      <w:bookmarkStart w:id="138" w:name="_Hlk181275099"/>
      <w:r w:rsidR="009A2533">
        <w:t xml:space="preserve">NSW Curriculum </w:t>
      </w:r>
      <w:bookmarkEnd w:id="138"/>
      <w:r w:rsidR="009A2533">
        <w:t>website, accessed 3 October 2024.</w:t>
      </w:r>
    </w:p>
    <w:p w14:paraId="053490CA" w14:textId="23FA5952" w:rsidR="00745B60" w:rsidRDefault="00745B60" w:rsidP="00CD0F81">
      <w:pPr>
        <w:rPr>
          <w:rStyle w:val="Hyperlink"/>
          <w:color w:val="auto"/>
          <w:u w:val="none"/>
        </w:rPr>
      </w:pPr>
      <w:r>
        <w:t>Noble Maill</w:t>
      </w:r>
      <w:r w:rsidR="00377DB6">
        <w:t xml:space="preserve">ard </w:t>
      </w:r>
      <w:r w:rsidR="00CD473A">
        <w:t xml:space="preserve">K </w:t>
      </w:r>
      <w:r w:rsidR="00377DB6">
        <w:t xml:space="preserve">(2019) </w:t>
      </w:r>
      <w:hyperlink r:id="rId157" w:history="1">
        <w:r w:rsidRPr="00484442">
          <w:rPr>
            <w:rStyle w:val="Hyperlink"/>
          </w:rPr>
          <w:t>Fry Bread: A Native American Family Story</w:t>
        </w:r>
      </w:hyperlink>
      <w:r w:rsidR="00F0770F">
        <w:rPr>
          <w:rStyle w:val="Hyperlink"/>
        </w:rPr>
        <w:t xml:space="preserve">, </w:t>
      </w:r>
      <w:r w:rsidR="00F0770F" w:rsidRPr="00F0770F">
        <w:rPr>
          <w:rStyle w:val="Hyperlink"/>
          <w:color w:val="auto"/>
          <w:u w:val="none"/>
        </w:rPr>
        <w:t>Roaring Brook Press, United States.</w:t>
      </w:r>
    </w:p>
    <w:p w14:paraId="15789873" w14:textId="381BB729" w:rsidR="00E461BB" w:rsidRDefault="0081223B" w:rsidP="00575604">
      <w:r>
        <w:t>Phi B and Bui T (</w:t>
      </w:r>
      <w:r w:rsidR="002D213F" w:rsidRPr="005663E9">
        <w:t>2017</w:t>
      </w:r>
      <w:r w:rsidR="002D213F">
        <w:t>)</w:t>
      </w:r>
      <w:r w:rsidR="0024602E">
        <w:t xml:space="preserve"> </w:t>
      </w:r>
      <w:hyperlink r:id="rId158" w:history="1">
        <w:r w:rsidR="0024602E" w:rsidRPr="00EB052E">
          <w:rPr>
            <w:rStyle w:val="Hyperlink"/>
          </w:rPr>
          <w:t>A Different Pond</w:t>
        </w:r>
      </w:hyperlink>
      <w:r w:rsidR="0024602E">
        <w:rPr>
          <w:rStyle w:val="Emphasis"/>
          <w:i w:val="0"/>
          <w:iCs w:val="0"/>
        </w:rPr>
        <w:t xml:space="preserve">, </w:t>
      </w:r>
      <w:r w:rsidR="00575604">
        <w:t>Coughlan Publishing</w:t>
      </w:r>
      <w:r w:rsidR="005663E9">
        <w:t>, United States</w:t>
      </w:r>
      <w:r w:rsidR="0024602E" w:rsidRPr="0024602E">
        <w:t>.</w:t>
      </w:r>
    </w:p>
    <w:p w14:paraId="4DFC177B" w14:textId="5CCF78E3" w:rsidR="00CD0F81" w:rsidRPr="005051BD" w:rsidRDefault="00CD0F81" w:rsidP="00CD0F81">
      <w:r w:rsidRPr="005051BD">
        <w:t xml:space="preserve">Quigley A (2018) </w:t>
      </w:r>
      <w:r w:rsidRPr="005051BD">
        <w:rPr>
          <w:i/>
          <w:iCs/>
        </w:rPr>
        <w:t>Closing the vocabulary gap</w:t>
      </w:r>
      <w:r w:rsidRPr="005051BD">
        <w:t>, Routledge, GB.</w:t>
      </w:r>
    </w:p>
    <w:p w14:paraId="5B1DA039" w14:textId="483CBF44" w:rsidR="00CD0F81" w:rsidRPr="005051BD" w:rsidRDefault="005C1D2A" w:rsidP="00CD0F81">
      <w:r w:rsidRPr="00655394">
        <w:rPr>
          <w:color w:val="212121"/>
          <w:szCs w:val="22"/>
          <w:shd w:val="clear" w:color="auto" w:fill="FFFFFF"/>
        </w:rPr>
        <w:t>——</w:t>
      </w:r>
      <w:r w:rsidRPr="00401D68">
        <w:rPr>
          <w:color w:val="212121"/>
          <w:szCs w:val="22"/>
          <w:shd w:val="clear" w:color="auto" w:fill="FFFFFF"/>
        </w:rPr>
        <w:t xml:space="preserve"> </w:t>
      </w:r>
      <w:r w:rsidR="00CD0F81" w:rsidRPr="005051BD">
        <w:t xml:space="preserve">(2020) </w:t>
      </w:r>
      <w:r w:rsidR="00CD0F81" w:rsidRPr="005051BD">
        <w:rPr>
          <w:i/>
          <w:iCs/>
        </w:rPr>
        <w:t>Closing the reading gap</w:t>
      </w:r>
      <w:r w:rsidR="00CD0F81" w:rsidRPr="005051BD">
        <w:t>, Routledge, GB.</w:t>
      </w:r>
    </w:p>
    <w:p w14:paraId="5489CA2E" w14:textId="599C4C14" w:rsidR="00A8322C" w:rsidRDefault="00A8322C" w:rsidP="00A8322C">
      <w:r w:rsidRPr="00046F75">
        <w:t xml:space="preserve">RAET </w:t>
      </w:r>
      <w:r>
        <w:t>–</w:t>
      </w:r>
      <w:r w:rsidRPr="00046F75">
        <w:t xml:space="preserve"> Western</w:t>
      </w:r>
      <w:r>
        <w:t xml:space="preserve"> </w:t>
      </w:r>
      <w:r w:rsidRPr="00046F75">
        <w:t>New South Wales Regional Aboriginal Education Team</w:t>
      </w:r>
      <w:r>
        <w:t xml:space="preserve"> (2024) </w:t>
      </w:r>
      <w:hyperlink r:id="rId159" w:history="1">
        <w:r w:rsidRPr="000876EF">
          <w:rPr>
            <w:rStyle w:val="Hyperlink"/>
          </w:rPr>
          <w:t>8 Aboriginal Ways of Learning</w:t>
        </w:r>
      </w:hyperlink>
      <w:r>
        <w:t xml:space="preserve">, 8 ways website, accessed </w:t>
      </w:r>
      <w:r w:rsidR="006D5DCF">
        <w:t>18</w:t>
      </w:r>
      <w:r>
        <w:t xml:space="preserve"> October 2024.</w:t>
      </w:r>
    </w:p>
    <w:p w14:paraId="27984F43" w14:textId="58690A36" w:rsidR="0053571F" w:rsidRDefault="0053571F" w:rsidP="0053571F">
      <w:r w:rsidRPr="00A6505F">
        <w:rPr>
          <w:rStyle w:val="Emphasis"/>
          <w:i w:val="0"/>
          <w:iCs w:val="0"/>
        </w:rPr>
        <w:lastRenderedPageBreak/>
        <w:t>Roach A</w:t>
      </w:r>
      <w:r>
        <w:rPr>
          <w:rStyle w:val="Emphasis"/>
          <w:i w:val="0"/>
          <w:iCs w:val="0"/>
        </w:rPr>
        <w:t xml:space="preserve"> (2020) </w:t>
      </w:r>
      <w:r w:rsidRPr="00242C9C">
        <w:rPr>
          <w:rStyle w:val="Emphasis"/>
        </w:rPr>
        <w:t>Took the Children Away</w:t>
      </w:r>
      <w:r w:rsidR="002D301F">
        <w:rPr>
          <w:rStyle w:val="Emphasis"/>
        </w:rPr>
        <w:t>:</w:t>
      </w:r>
      <w:r w:rsidRPr="00242C9C">
        <w:rPr>
          <w:rStyle w:val="Emphasis"/>
        </w:rPr>
        <w:t xml:space="preserve"> The Iconic Song of the Stolen Generations</w:t>
      </w:r>
      <w:r>
        <w:rPr>
          <w:rStyle w:val="Emphasis"/>
        </w:rPr>
        <w:t>,</w:t>
      </w:r>
      <w:r w:rsidR="002D301F" w:rsidRPr="002D301F">
        <w:rPr>
          <w:color w:val="000000"/>
          <w:szCs w:val="22"/>
          <w:shd w:val="clear" w:color="auto" w:fill="FFFFFF"/>
        </w:rPr>
        <w:t xml:space="preserve"> </w:t>
      </w:r>
      <w:r w:rsidR="002D301F">
        <w:rPr>
          <w:color w:val="000000"/>
          <w:szCs w:val="22"/>
          <w:shd w:val="clear" w:color="auto" w:fill="FFFFFF"/>
        </w:rPr>
        <w:t>(Hunter R illus),</w:t>
      </w:r>
      <w:r>
        <w:rPr>
          <w:rStyle w:val="Emphasis"/>
        </w:rPr>
        <w:t xml:space="preserve"> </w:t>
      </w:r>
      <w:r w:rsidRPr="00EA6855">
        <w:t>Simon &amp; Schuster Australia</w:t>
      </w:r>
      <w:r w:rsidR="0017169F">
        <w:t>.</w:t>
      </w:r>
    </w:p>
    <w:p w14:paraId="1B2CD482" w14:textId="33C0D8B1" w:rsidR="009B4D6B" w:rsidRDefault="00411AA9" w:rsidP="0053571F">
      <w:r>
        <w:t>Rural Medical Education Australia</w:t>
      </w:r>
      <w:r w:rsidR="00584689">
        <w:t xml:space="preserve"> (18 October 2013) </w:t>
      </w:r>
      <w:hyperlink r:id="rId160" w:history="1">
        <w:r w:rsidR="00062169">
          <w:rPr>
            <w:rStyle w:val="Hyperlink"/>
          </w:rPr>
          <w:t>‘What are songlines?’ [video]</w:t>
        </w:r>
      </w:hyperlink>
      <w:r w:rsidR="00062169" w:rsidRPr="00062169">
        <w:rPr>
          <w:rStyle w:val="Hyperlink"/>
          <w:u w:val="none"/>
        </w:rPr>
        <w:t>,</w:t>
      </w:r>
      <w:r w:rsidR="009339EE">
        <w:t xml:space="preserve"> </w:t>
      </w:r>
      <w:r w:rsidR="00062169" w:rsidRPr="00062169">
        <w:rPr>
          <w:i/>
          <w:iCs/>
        </w:rPr>
        <w:t>Rural Medical Education Australia</w:t>
      </w:r>
      <w:r w:rsidR="00062169">
        <w:t>,</w:t>
      </w:r>
      <w:r w:rsidR="00062169" w:rsidRPr="009B4D6B">
        <w:t xml:space="preserve"> </w:t>
      </w:r>
      <w:r w:rsidR="009B4D6B" w:rsidRPr="009B4D6B">
        <w:t xml:space="preserve">YouTube, accessed 10 September 2024. </w:t>
      </w:r>
    </w:p>
    <w:p w14:paraId="52215FD0" w14:textId="6DA616B4" w:rsidR="00AD736C" w:rsidRPr="00637BD5" w:rsidRDefault="005C1D2A" w:rsidP="0053571F">
      <w:pPr>
        <w:rPr>
          <w:rStyle w:val="Emphasis"/>
          <w:i w:val="0"/>
          <w:iCs w:val="0"/>
        </w:rPr>
      </w:pPr>
      <w:r w:rsidRPr="00655394">
        <w:rPr>
          <w:color w:val="212121"/>
          <w:szCs w:val="22"/>
          <w:shd w:val="clear" w:color="auto" w:fill="FFFFFF"/>
        </w:rPr>
        <w:t>——</w:t>
      </w:r>
      <w:r w:rsidRPr="00401D68">
        <w:rPr>
          <w:color w:val="212121"/>
          <w:szCs w:val="22"/>
          <w:shd w:val="clear" w:color="auto" w:fill="FFFFFF"/>
        </w:rPr>
        <w:t xml:space="preserve"> </w:t>
      </w:r>
      <w:r w:rsidR="00584689">
        <w:t xml:space="preserve">(18 October 2013) </w:t>
      </w:r>
      <w:hyperlink r:id="rId161" w:history="1">
        <w:r w:rsidR="00584689">
          <w:rPr>
            <w:rStyle w:val="Hyperlink"/>
          </w:rPr>
          <w:t>‘What do circles represent in Aboriginal art?’ [video]</w:t>
        </w:r>
      </w:hyperlink>
      <w:r w:rsidR="00584689" w:rsidRPr="00584689">
        <w:rPr>
          <w:rStyle w:val="Hyperlink"/>
          <w:u w:val="none"/>
        </w:rPr>
        <w:t>,</w:t>
      </w:r>
      <w:r w:rsidR="009B4D6B" w:rsidRPr="009B4D6B">
        <w:t xml:space="preserve"> </w:t>
      </w:r>
      <w:r w:rsidR="00584689" w:rsidRPr="00062169">
        <w:rPr>
          <w:i/>
          <w:iCs/>
        </w:rPr>
        <w:t>Rural Medical Education Australia</w:t>
      </w:r>
      <w:r w:rsidR="00584689">
        <w:t>,</w:t>
      </w:r>
      <w:r w:rsidR="00584689" w:rsidRPr="009B4D6B">
        <w:t xml:space="preserve"> </w:t>
      </w:r>
      <w:r w:rsidR="009B4D6B" w:rsidRPr="009B4D6B">
        <w:t>YouTube, accessed 10 September 2024.</w:t>
      </w:r>
    </w:p>
    <w:p w14:paraId="7A556E2C" w14:textId="2B34F9D3" w:rsidR="009B1305" w:rsidRDefault="007C71BD" w:rsidP="00CD0F81">
      <w:r>
        <w:t>Sc</w:t>
      </w:r>
      <w:r w:rsidR="009B1305">
        <w:t xml:space="preserve">haffler M (13 September 2018) </w:t>
      </w:r>
      <w:hyperlink r:id="rId162" w:history="1">
        <w:r w:rsidR="009B1305" w:rsidRPr="00424F13">
          <w:rPr>
            <w:rStyle w:val="Hyperlink"/>
          </w:rPr>
          <w:t>red heart balloon lot</w:t>
        </w:r>
      </w:hyperlink>
      <w:r w:rsidR="00424F13">
        <w:t>, Unsplash.com</w:t>
      </w:r>
      <w:r w:rsidR="00DB15CA">
        <w:t>, accessed 18 September 2024.</w:t>
      </w:r>
    </w:p>
    <w:p w14:paraId="496EAFBF" w14:textId="56A79B96" w:rsidR="00EB6C08" w:rsidRDefault="00EB6C08" w:rsidP="00CD0F81">
      <w:r w:rsidRPr="00A204A5">
        <w:rPr>
          <w:iCs/>
        </w:rPr>
        <w:t>Sedita</w:t>
      </w:r>
      <w:r w:rsidR="00A204A5" w:rsidRPr="00A204A5">
        <w:rPr>
          <w:iCs/>
        </w:rPr>
        <w:t xml:space="preserve"> J</w:t>
      </w:r>
      <w:r w:rsidR="00A204A5">
        <w:rPr>
          <w:i/>
        </w:rPr>
        <w:t xml:space="preserve"> </w:t>
      </w:r>
      <w:r w:rsidR="00276DC6" w:rsidRPr="00B52F59">
        <w:t>(</w:t>
      </w:r>
      <w:r w:rsidR="00377E1F" w:rsidRPr="00B52F59">
        <w:t>2023</w:t>
      </w:r>
      <w:r w:rsidR="00A84F58" w:rsidRPr="00B52F59">
        <w:t>)</w:t>
      </w:r>
      <w:r w:rsidR="00A84F58">
        <w:rPr>
          <w:i/>
        </w:rPr>
        <w:t xml:space="preserve"> </w:t>
      </w:r>
      <w:r w:rsidRPr="0011164B">
        <w:rPr>
          <w:i/>
        </w:rPr>
        <w:t>The Writing Rope: A Framework for Explicit Writing Instruction in All Subjects</w:t>
      </w:r>
      <w:r w:rsidR="005262F1">
        <w:t xml:space="preserve">, </w:t>
      </w:r>
      <w:r>
        <w:t>Paul H. Brookes Publishing Co., Inc</w:t>
      </w:r>
      <w:r w:rsidR="00B52F59">
        <w:t>.</w:t>
      </w:r>
    </w:p>
    <w:p w14:paraId="236C2D7D" w14:textId="77777777" w:rsidR="000F11E9" w:rsidRPr="005378AF" w:rsidRDefault="000F11E9" w:rsidP="000F11E9">
      <w:r w:rsidRPr="005051BD">
        <w:t xml:space="preserve">State of New South Wales (Department of Education) (n.d.) </w:t>
      </w:r>
      <w:hyperlink r:id="rId163" w:history="1">
        <w:r w:rsidRPr="005051BD">
          <w:rPr>
            <w:rStyle w:val="Hyperlink"/>
            <w:i/>
            <w:iCs/>
          </w:rPr>
          <w:t>Digital Learning Selector</w:t>
        </w:r>
      </w:hyperlink>
      <w:r w:rsidRPr="005051BD">
        <w:t xml:space="preserve">, NSW Department of Education website, accessed </w:t>
      </w:r>
      <w:r>
        <w:t xml:space="preserve">10 October </w:t>
      </w:r>
      <w:r w:rsidRPr="005051BD">
        <w:t>2024.</w:t>
      </w:r>
      <w:r>
        <w:t xml:space="preserve"> </w:t>
      </w:r>
    </w:p>
    <w:p w14:paraId="76D2F55B" w14:textId="23CE4592" w:rsidR="000F11E9" w:rsidRPr="005051BD" w:rsidRDefault="0076050C" w:rsidP="000F11E9">
      <w:r w:rsidRPr="00655394">
        <w:rPr>
          <w:color w:val="212121"/>
          <w:szCs w:val="22"/>
          <w:shd w:val="clear" w:color="auto" w:fill="FFFFFF"/>
        </w:rPr>
        <w:t>——</w:t>
      </w:r>
      <w:r w:rsidRPr="00401D68">
        <w:rPr>
          <w:color w:val="212121"/>
          <w:szCs w:val="22"/>
          <w:shd w:val="clear" w:color="auto" w:fill="FFFFFF"/>
        </w:rPr>
        <w:t xml:space="preserve"> </w:t>
      </w:r>
      <w:r w:rsidR="000F11E9" w:rsidRPr="005051BD">
        <w:t xml:space="preserve">(2023) </w:t>
      </w:r>
      <w:hyperlink r:id="rId164" w:anchor="/asset14" w:history="1">
        <w:r w:rsidR="000F11E9" w:rsidRPr="005051BD">
          <w:rPr>
            <w:rStyle w:val="Hyperlink"/>
            <w:i/>
            <w:iCs/>
          </w:rPr>
          <w:t>Core concepts – Character</w:t>
        </w:r>
      </w:hyperlink>
      <w:r w:rsidR="000F11E9" w:rsidRPr="005051BD">
        <w:t xml:space="preserve">, NSW Department of Education website, accessed </w:t>
      </w:r>
      <w:r w:rsidR="000F11E9" w:rsidRPr="00384162">
        <w:t>10 October 2024</w:t>
      </w:r>
      <w:r w:rsidR="000F11E9" w:rsidRPr="005051BD">
        <w:t xml:space="preserve">. </w:t>
      </w:r>
    </w:p>
    <w:p w14:paraId="4097F304" w14:textId="3B278FE8" w:rsidR="000F11E9" w:rsidRPr="005051BD" w:rsidRDefault="0076050C" w:rsidP="000F11E9">
      <w:pPr>
        <w:jc w:val="both"/>
        <w:rPr>
          <w:color w:val="212121"/>
          <w:szCs w:val="22"/>
          <w:shd w:val="clear" w:color="auto" w:fill="FFFFFF"/>
        </w:rPr>
      </w:pPr>
      <w:r w:rsidRPr="00655394">
        <w:rPr>
          <w:color w:val="212121"/>
          <w:szCs w:val="22"/>
          <w:shd w:val="clear" w:color="auto" w:fill="FFFFFF"/>
        </w:rPr>
        <w:t>——</w:t>
      </w:r>
      <w:r w:rsidRPr="00401D68">
        <w:rPr>
          <w:color w:val="212121"/>
          <w:szCs w:val="22"/>
          <w:shd w:val="clear" w:color="auto" w:fill="FFFFFF"/>
        </w:rPr>
        <w:t xml:space="preserve"> </w:t>
      </w:r>
      <w:r w:rsidR="000F11E9" w:rsidRPr="005051BD">
        <w:rPr>
          <w:color w:val="212121"/>
          <w:szCs w:val="22"/>
          <w:shd w:val="clear" w:color="auto" w:fill="FFFFFF"/>
        </w:rPr>
        <w:t xml:space="preserve">(2023) </w:t>
      </w:r>
      <w:hyperlink r:id="rId165" w:history="1">
        <w:r w:rsidR="000F11E9" w:rsidRPr="005051BD">
          <w:rPr>
            <w:i/>
            <w:iCs/>
            <w:szCs w:val="22"/>
            <w:shd w:val="clear" w:color="auto" w:fill="FFFFFF"/>
          </w:rPr>
          <w:t>Stage 4 reading</w:t>
        </w:r>
      </w:hyperlink>
      <w:r w:rsidR="000F11E9" w:rsidRPr="005051BD">
        <w:rPr>
          <w:color w:val="212121"/>
          <w:szCs w:val="22"/>
          <w:shd w:val="clear" w:color="auto" w:fill="FFFFFF"/>
        </w:rPr>
        <w:t xml:space="preserve">, NSW Department of Education website, accessed 12 April 2024. </w:t>
      </w:r>
    </w:p>
    <w:p w14:paraId="106CB4DD" w14:textId="21CFFCD0" w:rsidR="00CD0F81" w:rsidRPr="005051BD" w:rsidRDefault="0076050C" w:rsidP="00CD0F81">
      <w:pPr>
        <w:rPr>
          <w:iCs/>
        </w:rPr>
      </w:pPr>
      <w:r w:rsidRPr="00655394">
        <w:rPr>
          <w:color w:val="212121"/>
          <w:szCs w:val="22"/>
          <w:shd w:val="clear" w:color="auto" w:fill="FFFFFF"/>
        </w:rPr>
        <w:t>——</w:t>
      </w:r>
      <w:r w:rsidRPr="00401D68">
        <w:rPr>
          <w:color w:val="212121"/>
          <w:szCs w:val="22"/>
          <w:shd w:val="clear" w:color="auto" w:fill="FFFFFF"/>
        </w:rPr>
        <w:t xml:space="preserve"> </w:t>
      </w:r>
      <w:r w:rsidR="00CD0F81" w:rsidRPr="005051BD">
        <w:t xml:space="preserve">(2024) </w:t>
      </w:r>
      <w:hyperlink r:id="rId166" w:history="1">
        <w:r w:rsidR="00CD0F81" w:rsidRPr="005051BD">
          <w:rPr>
            <w:rStyle w:val="Hyperlink"/>
            <w:i/>
          </w:rPr>
          <w:t>Comprehension</w:t>
        </w:r>
      </w:hyperlink>
      <w:r w:rsidR="00CD0F81" w:rsidRPr="005051BD">
        <w:rPr>
          <w:iCs/>
        </w:rPr>
        <w:t xml:space="preserve">, NSW Department of Education website, accessed </w:t>
      </w:r>
      <w:r w:rsidR="008C1D7C" w:rsidRPr="008C1D7C">
        <w:rPr>
          <w:iCs/>
        </w:rPr>
        <w:t>10 October 2024</w:t>
      </w:r>
      <w:r w:rsidR="00CD0F81" w:rsidRPr="005051BD">
        <w:rPr>
          <w:iCs/>
        </w:rPr>
        <w:t xml:space="preserve">. </w:t>
      </w:r>
    </w:p>
    <w:p w14:paraId="3FDEE229" w14:textId="0908D86F" w:rsidR="0099262F" w:rsidRPr="005378AF" w:rsidRDefault="0076050C" w:rsidP="0099262F">
      <w:r w:rsidRPr="00655394">
        <w:rPr>
          <w:color w:val="212121"/>
          <w:szCs w:val="22"/>
          <w:shd w:val="clear" w:color="auto" w:fill="FFFFFF"/>
        </w:rPr>
        <w:t>——</w:t>
      </w:r>
      <w:r w:rsidRPr="00401D68">
        <w:rPr>
          <w:color w:val="212121"/>
          <w:szCs w:val="22"/>
          <w:shd w:val="clear" w:color="auto" w:fill="FFFFFF"/>
        </w:rPr>
        <w:t xml:space="preserve"> </w:t>
      </w:r>
      <w:r w:rsidR="0099262F" w:rsidRPr="0099262F">
        <w:t xml:space="preserve">(2024) </w:t>
      </w:r>
      <w:hyperlink r:id="rId167" w:anchor="/asset10" w:history="1">
        <w:r w:rsidR="008B7E4B" w:rsidRPr="00113A6F">
          <w:rPr>
            <w:rStyle w:val="Hyperlink"/>
          </w:rPr>
          <w:t xml:space="preserve">English textual concepts – theme </w:t>
        </w:r>
        <w:r w:rsidR="0099262F" w:rsidRPr="00113A6F">
          <w:rPr>
            <w:rStyle w:val="Hyperlink"/>
          </w:rPr>
          <w:t>,</w:t>
        </w:r>
      </w:hyperlink>
      <w:r w:rsidR="0099262F" w:rsidRPr="005051BD">
        <w:t xml:space="preserve">NSW Department of Education website, accessed 5 </w:t>
      </w:r>
      <w:r w:rsidR="0099262F">
        <w:t xml:space="preserve">September </w:t>
      </w:r>
      <w:r w:rsidR="0099262F" w:rsidRPr="005051BD">
        <w:t>2024.</w:t>
      </w:r>
      <w:r w:rsidR="0099262F">
        <w:t xml:space="preserve"> </w:t>
      </w:r>
    </w:p>
    <w:p w14:paraId="45727D70" w14:textId="77777777" w:rsidR="009A2533" w:rsidRDefault="009A2533" w:rsidP="009A2533">
      <w:pPr>
        <w:jc w:val="both"/>
        <w:rPr>
          <w:color w:val="212121"/>
          <w:szCs w:val="22"/>
          <w:shd w:val="clear" w:color="auto" w:fill="FFFFFF"/>
        </w:rPr>
      </w:pPr>
      <w:r w:rsidRPr="00655394">
        <w:rPr>
          <w:color w:val="212121"/>
          <w:szCs w:val="22"/>
          <w:shd w:val="clear" w:color="auto" w:fill="FFFFFF"/>
        </w:rPr>
        <w:t>——</w:t>
      </w:r>
      <w:r w:rsidRPr="007A3502">
        <w:t xml:space="preserve"> (2024) </w:t>
      </w:r>
      <w:hyperlink r:id="rId168" w:history="1">
        <w:r w:rsidRPr="0079398B">
          <w:rPr>
            <w:rStyle w:val="Hyperlink"/>
          </w:rPr>
          <w:t>Escape into the world of the novel – Year 7, Term 3</w:t>
        </w:r>
      </w:hyperlink>
      <w:r>
        <w:t>,</w:t>
      </w:r>
      <w:r w:rsidRPr="00A8322C">
        <w:rPr>
          <w:rStyle w:val="Hyperlink"/>
          <w:u w:val="none"/>
        </w:rPr>
        <w:t xml:space="preserve"> </w:t>
      </w:r>
      <w:r w:rsidRPr="005051BD">
        <w:rPr>
          <w:color w:val="212121"/>
          <w:szCs w:val="22"/>
          <w:shd w:val="clear" w:color="auto" w:fill="FFFFFF"/>
        </w:rPr>
        <w:t xml:space="preserve">NSW Department of Education website, accessed 17 </w:t>
      </w:r>
      <w:r>
        <w:rPr>
          <w:color w:val="212121"/>
          <w:szCs w:val="22"/>
          <w:shd w:val="clear" w:color="auto" w:fill="FFFFFF"/>
        </w:rPr>
        <w:t xml:space="preserve">September </w:t>
      </w:r>
      <w:r w:rsidRPr="005051BD">
        <w:rPr>
          <w:color w:val="212121"/>
          <w:szCs w:val="22"/>
          <w:shd w:val="clear" w:color="auto" w:fill="FFFFFF"/>
        </w:rPr>
        <w:t xml:space="preserve">2024. </w:t>
      </w:r>
    </w:p>
    <w:p w14:paraId="1C299831" w14:textId="25F57C9C" w:rsidR="00CD0F81" w:rsidRPr="005051BD" w:rsidRDefault="0076050C" w:rsidP="00CD0F81">
      <w:pPr>
        <w:jc w:val="both"/>
        <w:rPr>
          <w:color w:val="212121"/>
          <w:szCs w:val="22"/>
          <w:shd w:val="clear" w:color="auto" w:fill="FFFFFF"/>
        </w:rPr>
      </w:pPr>
      <w:r w:rsidRPr="00655394">
        <w:rPr>
          <w:color w:val="212121"/>
          <w:szCs w:val="22"/>
          <w:shd w:val="clear" w:color="auto" w:fill="FFFFFF"/>
        </w:rPr>
        <w:t>——</w:t>
      </w:r>
      <w:r w:rsidRPr="00401D68">
        <w:rPr>
          <w:color w:val="212121"/>
          <w:szCs w:val="22"/>
          <w:shd w:val="clear" w:color="auto" w:fill="FFFFFF"/>
        </w:rPr>
        <w:t xml:space="preserve"> </w:t>
      </w:r>
      <w:r w:rsidR="00CD0F81" w:rsidRPr="005051BD">
        <w:rPr>
          <w:color w:val="212121"/>
          <w:szCs w:val="22"/>
          <w:shd w:val="clear" w:color="auto" w:fill="FFFFFF"/>
        </w:rPr>
        <w:t xml:space="preserve">(2024) </w:t>
      </w:r>
      <w:hyperlink r:id="rId169" w:history="1">
        <w:r w:rsidR="00CD0F81" w:rsidRPr="005051BD">
          <w:rPr>
            <w:rStyle w:val="Hyperlink"/>
            <w:i/>
            <w:iCs/>
            <w:szCs w:val="22"/>
            <w:shd w:val="clear" w:color="auto" w:fill="FFFFFF"/>
          </w:rPr>
          <w:t>Literacy and numeracy guides</w:t>
        </w:r>
      </w:hyperlink>
      <w:r w:rsidR="00CD0F81" w:rsidRPr="005051BD">
        <w:rPr>
          <w:i/>
          <w:iCs/>
          <w:color w:val="212121"/>
          <w:szCs w:val="22"/>
          <w:shd w:val="clear" w:color="auto" w:fill="FFFFFF"/>
        </w:rPr>
        <w:t xml:space="preserve">, </w:t>
      </w:r>
      <w:r w:rsidR="00CD0F81" w:rsidRPr="005051BD">
        <w:rPr>
          <w:color w:val="212121"/>
          <w:szCs w:val="22"/>
          <w:shd w:val="clear" w:color="auto" w:fill="FFFFFF"/>
        </w:rPr>
        <w:t xml:space="preserve">NSW Department of Education website, accessed </w:t>
      </w:r>
      <w:r w:rsidR="00BB45F4">
        <w:t xml:space="preserve">10 October </w:t>
      </w:r>
      <w:r w:rsidR="00BB45F4" w:rsidRPr="005051BD">
        <w:t>2024</w:t>
      </w:r>
      <w:r w:rsidR="00CD0F81" w:rsidRPr="005051BD">
        <w:rPr>
          <w:color w:val="212121"/>
          <w:szCs w:val="22"/>
          <w:shd w:val="clear" w:color="auto" w:fill="FFFFFF"/>
        </w:rPr>
        <w:t xml:space="preserve">. </w:t>
      </w:r>
    </w:p>
    <w:p w14:paraId="02C04288" w14:textId="688B27C4" w:rsidR="00CD0F81" w:rsidRPr="005051BD" w:rsidRDefault="0076050C" w:rsidP="00CD0F81">
      <w:pPr>
        <w:jc w:val="both"/>
        <w:rPr>
          <w:color w:val="212121"/>
          <w:szCs w:val="22"/>
          <w:shd w:val="clear" w:color="auto" w:fill="FFFFFF"/>
        </w:rPr>
      </w:pPr>
      <w:r w:rsidRPr="00655394">
        <w:rPr>
          <w:color w:val="212121"/>
          <w:szCs w:val="22"/>
          <w:shd w:val="clear" w:color="auto" w:fill="FFFFFF"/>
        </w:rPr>
        <w:t>——</w:t>
      </w:r>
      <w:r w:rsidRPr="00401D68">
        <w:rPr>
          <w:color w:val="212121"/>
          <w:szCs w:val="22"/>
          <w:shd w:val="clear" w:color="auto" w:fill="FFFFFF"/>
        </w:rPr>
        <w:t xml:space="preserve"> </w:t>
      </w:r>
      <w:r w:rsidR="00CD0F81" w:rsidRPr="005051BD">
        <w:rPr>
          <w:color w:val="212121"/>
          <w:szCs w:val="22"/>
          <w:shd w:val="clear" w:color="auto" w:fill="FFFFFF"/>
        </w:rPr>
        <w:t xml:space="preserve">(2024) </w:t>
      </w:r>
      <w:hyperlink r:id="rId170" w:history="1">
        <w:r w:rsidR="00B4232B">
          <w:rPr>
            <w:rStyle w:val="Hyperlink"/>
            <w:szCs w:val="22"/>
            <w:shd w:val="clear" w:color="auto" w:fill="FFFFFF"/>
          </w:rPr>
          <w:t>'Our Plan for NSW Public Education'</w:t>
        </w:r>
      </w:hyperlink>
      <w:r w:rsidR="00B4232B" w:rsidRPr="00637BD5">
        <w:rPr>
          <w:color w:val="212121"/>
          <w:szCs w:val="22"/>
          <w:shd w:val="clear" w:color="auto" w:fill="FFFFFF"/>
        </w:rPr>
        <w:t xml:space="preserve">, </w:t>
      </w:r>
      <w:r w:rsidR="00B4232B" w:rsidRPr="00086F8E">
        <w:rPr>
          <w:i/>
          <w:iCs/>
          <w:color w:val="212121"/>
          <w:szCs w:val="22"/>
          <w:shd w:val="clear" w:color="auto" w:fill="FFFFFF"/>
        </w:rPr>
        <w:t>Strategies, reports and plans</w:t>
      </w:r>
      <w:r w:rsidR="00B4232B">
        <w:rPr>
          <w:color w:val="212121"/>
          <w:szCs w:val="22"/>
          <w:shd w:val="clear" w:color="auto" w:fill="FFFFFF"/>
        </w:rPr>
        <w:t xml:space="preserve">, </w:t>
      </w:r>
      <w:r w:rsidR="00CD0F81" w:rsidRPr="005051BD">
        <w:rPr>
          <w:color w:val="212121"/>
          <w:szCs w:val="22"/>
          <w:shd w:val="clear" w:color="auto" w:fill="FFFFFF"/>
        </w:rPr>
        <w:t xml:space="preserve">NSW Department of Education website, accessed </w:t>
      </w:r>
      <w:r w:rsidR="000A73F1">
        <w:t xml:space="preserve">10 October </w:t>
      </w:r>
      <w:r w:rsidR="000A73F1" w:rsidRPr="005051BD">
        <w:t>2024</w:t>
      </w:r>
      <w:r w:rsidR="00CD0F81" w:rsidRPr="005051BD">
        <w:rPr>
          <w:color w:val="212121"/>
          <w:szCs w:val="22"/>
          <w:shd w:val="clear" w:color="auto" w:fill="FFFFFF"/>
        </w:rPr>
        <w:t>.</w:t>
      </w:r>
    </w:p>
    <w:p w14:paraId="7686B340" w14:textId="77777777" w:rsidR="00111536" w:rsidRDefault="00111536" w:rsidP="00111536">
      <w:r w:rsidRPr="00655394">
        <w:rPr>
          <w:color w:val="212121"/>
          <w:szCs w:val="22"/>
          <w:shd w:val="clear" w:color="auto" w:fill="FFFFFF"/>
        </w:rPr>
        <w:t>——</w:t>
      </w:r>
      <w:r w:rsidRPr="00401D68">
        <w:rPr>
          <w:color w:val="212121"/>
          <w:szCs w:val="22"/>
          <w:shd w:val="clear" w:color="auto" w:fill="FFFFFF"/>
        </w:rPr>
        <w:t xml:space="preserve"> </w:t>
      </w:r>
      <w:r w:rsidRPr="005051BD">
        <w:t xml:space="preserve">(2024) </w:t>
      </w:r>
      <w:hyperlink r:id="rId171" w:history="1">
        <w:r>
          <w:rPr>
            <w:rStyle w:val="Hyperlink"/>
          </w:rPr>
          <w:t>'Re-imagining Evaluation: A Culturally Responsive Evaluation Framework'</w:t>
        </w:r>
      </w:hyperlink>
      <w:r>
        <w:rPr>
          <w:rStyle w:val="Hyperlink"/>
        </w:rPr>
        <w:t>,</w:t>
      </w:r>
      <w:r w:rsidRPr="00111536">
        <w:rPr>
          <w:rStyle w:val="Hyperlink"/>
          <w:u w:val="none"/>
        </w:rPr>
        <w:t xml:space="preserve"> </w:t>
      </w:r>
      <w:r w:rsidRPr="00111536">
        <w:rPr>
          <w:i/>
          <w:iCs/>
        </w:rPr>
        <w:t>Aboriginal Education and Communities</w:t>
      </w:r>
      <w:r>
        <w:t xml:space="preserve">, </w:t>
      </w:r>
      <w:r w:rsidRPr="006F1215">
        <w:t xml:space="preserve">NSW Department of Education website, accessed </w:t>
      </w:r>
      <w:r>
        <w:t xml:space="preserve">3 October </w:t>
      </w:r>
      <w:r w:rsidRPr="006F1215">
        <w:t>2024.</w:t>
      </w:r>
    </w:p>
    <w:p w14:paraId="1E6DCC83" w14:textId="5A5CF57D" w:rsidR="00DD6269" w:rsidRPr="006F2068" w:rsidRDefault="0076050C" w:rsidP="00CD0F81">
      <w:pPr>
        <w:jc w:val="both"/>
        <w:rPr>
          <w:szCs w:val="22"/>
          <w:shd w:val="clear" w:color="auto" w:fill="FFFFFF"/>
        </w:rPr>
      </w:pPr>
      <w:r w:rsidRPr="00655394">
        <w:rPr>
          <w:color w:val="212121"/>
          <w:szCs w:val="22"/>
          <w:shd w:val="clear" w:color="auto" w:fill="FFFFFF"/>
        </w:rPr>
        <w:t>——</w:t>
      </w:r>
      <w:r w:rsidR="00DD6269" w:rsidRPr="00DD6269">
        <w:t xml:space="preserve"> (2024)</w:t>
      </w:r>
      <w:r w:rsidR="00DD6269" w:rsidRPr="005051BD">
        <w:rPr>
          <w:color w:val="212121"/>
          <w:szCs w:val="22"/>
          <w:shd w:val="clear" w:color="auto" w:fill="FFFFFF"/>
        </w:rPr>
        <w:t xml:space="preserve"> </w:t>
      </w:r>
      <w:hyperlink r:id="rId172" w:history="1">
        <w:r w:rsidR="00A8322C" w:rsidRPr="00A8669B">
          <w:rPr>
            <w:rStyle w:val="Hyperlink"/>
            <w:i/>
            <w:iCs/>
          </w:rPr>
          <w:t>The Student Filmmaker</w:t>
        </w:r>
      </w:hyperlink>
      <w:r w:rsidR="00A8322C" w:rsidRPr="00A8669B">
        <w:rPr>
          <w:rStyle w:val="Hyperlink"/>
        </w:rPr>
        <w:t>,</w:t>
      </w:r>
      <w:r w:rsidR="00A8322C" w:rsidRPr="00A8322C">
        <w:rPr>
          <w:rStyle w:val="Hyperlink"/>
          <w:u w:val="none"/>
        </w:rPr>
        <w:t xml:space="preserve"> </w:t>
      </w:r>
      <w:r w:rsidR="006F2068" w:rsidRPr="006F2068">
        <w:rPr>
          <w:rStyle w:val="Hyperlink"/>
          <w:color w:val="auto"/>
          <w:u w:val="none"/>
        </w:rPr>
        <w:t xml:space="preserve">Technology 4 Learning </w:t>
      </w:r>
      <w:r w:rsidR="006F2068">
        <w:rPr>
          <w:rStyle w:val="Hyperlink"/>
          <w:color w:val="auto"/>
          <w:u w:val="none"/>
        </w:rPr>
        <w:t>(</w:t>
      </w:r>
      <w:r w:rsidR="006F2068" w:rsidRPr="006F2068">
        <w:rPr>
          <w:rStyle w:val="Hyperlink"/>
          <w:color w:val="auto"/>
          <w:u w:val="none"/>
        </w:rPr>
        <w:t xml:space="preserve">T4L) website, </w:t>
      </w:r>
      <w:r w:rsidR="00DD6269" w:rsidRPr="006F2068">
        <w:rPr>
          <w:rStyle w:val="Hyperlink"/>
          <w:color w:val="auto"/>
          <w:u w:val="none"/>
        </w:rPr>
        <w:t>accessed 3 October 2024.</w:t>
      </w:r>
    </w:p>
    <w:p w14:paraId="2FE6DB45" w14:textId="74FEAD5C" w:rsidR="00CD0F81" w:rsidRPr="005051BD" w:rsidRDefault="0076050C" w:rsidP="00DD6269">
      <w:pPr>
        <w:rPr>
          <w:color w:val="212121"/>
          <w:szCs w:val="22"/>
          <w:shd w:val="clear" w:color="auto" w:fill="FFFFFF"/>
        </w:rPr>
      </w:pPr>
      <w:r w:rsidRPr="00655394">
        <w:rPr>
          <w:color w:val="212121"/>
          <w:szCs w:val="22"/>
          <w:shd w:val="clear" w:color="auto" w:fill="FFFFFF"/>
        </w:rPr>
        <w:lastRenderedPageBreak/>
        <w:t>——</w:t>
      </w:r>
      <w:r w:rsidRPr="00401D68">
        <w:rPr>
          <w:color w:val="212121"/>
          <w:szCs w:val="22"/>
          <w:shd w:val="clear" w:color="auto" w:fill="FFFFFF"/>
        </w:rPr>
        <w:t xml:space="preserve"> </w:t>
      </w:r>
      <w:r w:rsidR="00CD0F81" w:rsidRPr="00DD6269">
        <w:t>(2024)</w:t>
      </w:r>
      <w:r w:rsidR="00CD0F81" w:rsidRPr="005051BD">
        <w:rPr>
          <w:color w:val="212121"/>
          <w:szCs w:val="22"/>
          <w:shd w:val="clear" w:color="auto" w:fill="FFFFFF"/>
        </w:rPr>
        <w:t xml:space="preserve"> </w:t>
      </w:r>
      <w:hyperlink r:id="rId173" w:history="1">
        <w:r w:rsidR="00CD0F81" w:rsidRPr="00FA07C6">
          <w:rPr>
            <w:rStyle w:val="Hyperlink"/>
            <w:i/>
            <w:iCs/>
            <w:szCs w:val="22"/>
            <w:shd w:val="clear" w:color="auto" w:fill="FFFFFF"/>
          </w:rPr>
          <w:t>Writing in Secondary</w:t>
        </w:r>
      </w:hyperlink>
      <w:r w:rsidR="00CD0F81" w:rsidRPr="005051BD">
        <w:rPr>
          <w:color w:val="212121"/>
          <w:szCs w:val="22"/>
          <w:shd w:val="clear" w:color="auto" w:fill="FFFFFF"/>
        </w:rPr>
        <w:t xml:space="preserve">, NSW Department of Education website, accessed </w:t>
      </w:r>
      <w:r w:rsidR="000A73F1">
        <w:t xml:space="preserve">10 October </w:t>
      </w:r>
      <w:r w:rsidR="000A73F1" w:rsidRPr="005051BD">
        <w:t>2024</w:t>
      </w:r>
      <w:r w:rsidR="00CD0F81" w:rsidRPr="005051BD">
        <w:rPr>
          <w:color w:val="212121"/>
          <w:szCs w:val="22"/>
          <w:shd w:val="clear" w:color="auto" w:fill="FFFFFF"/>
        </w:rPr>
        <w:t xml:space="preserve">. </w:t>
      </w:r>
    </w:p>
    <w:p w14:paraId="4676C11B" w14:textId="674D8ED6" w:rsidR="00CD0F81" w:rsidRPr="005051BD" w:rsidRDefault="00CD0F81" w:rsidP="00CD0F81">
      <w:pPr>
        <w:jc w:val="both"/>
        <w:rPr>
          <w:color w:val="212121"/>
          <w:szCs w:val="22"/>
          <w:shd w:val="clear" w:color="auto" w:fill="FFFFFF"/>
        </w:rPr>
      </w:pPr>
      <w:r w:rsidRPr="005051BD">
        <w:rPr>
          <w:color w:val="212121"/>
          <w:szCs w:val="22"/>
          <w:shd w:val="clear" w:color="auto" w:fill="FFFFFF"/>
        </w:rPr>
        <w:t xml:space="preserve">State of Victoria (Department of Education) (2021) </w:t>
      </w:r>
      <w:hyperlink r:id="rId174" w:history="1">
        <w:r w:rsidRPr="0050006C">
          <w:rPr>
            <w:rStyle w:val="Hyperlink"/>
            <w:i/>
            <w:iCs/>
            <w:szCs w:val="22"/>
            <w:shd w:val="clear" w:color="auto" w:fill="FFFFFF"/>
          </w:rPr>
          <w:t>Literacy Teaching Toolkit – Comprehension</w:t>
        </w:r>
      </w:hyperlink>
      <w:r w:rsidRPr="005051BD">
        <w:rPr>
          <w:color w:val="212121"/>
          <w:szCs w:val="22"/>
          <w:shd w:val="clear" w:color="auto" w:fill="FFFFFF"/>
        </w:rPr>
        <w:t xml:space="preserve">, Victorian Department of Education, accessed 12 April 2024. </w:t>
      </w:r>
    </w:p>
    <w:p w14:paraId="547EC841" w14:textId="0534CFF7" w:rsidR="009F229B" w:rsidRPr="00944253" w:rsidRDefault="009F229B" w:rsidP="009F229B">
      <w:pPr>
        <w:jc w:val="both"/>
      </w:pPr>
      <w:r w:rsidRPr="00944253">
        <w:t xml:space="preserve">State of Victoria (Department of Education and Training) (2023) </w:t>
      </w:r>
      <w:hyperlink r:id="rId175" w:history="1">
        <w:r w:rsidRPr="00944253">
          <w:rPr>
            <w:rStyle w:val="Hyperlink"/>
            <w:i/>
            <w:iCs/>
          </w:rPr>
          <w:t>Reflective writing: the 3D format</w:t>
        </w:r>
      </w:hyperlink>
      <w:r w:rsidRPr="00944253">
        <w:rPr>
          <w:i/>
          <w:iCs/>
        </w:rPr>
        <w:t>,</w:t>
      </w:r>
      <w:r w:rsidRPr="00944253">
        <w:t xml:space="preserve"> Arc Learning website, accessed </w:t>
      </w:r>
      <w:r w:rsidR="00D31796">
        <w:t>2</w:t>
      </w:r>
      <w:r w:rsidRPr="00944253">
        <w:t xml:space="preserve"> September 202</w:t>
      </w:r>
      <w:r w:rsidR="00D31796">
        <w:t>4</w:t>
      </w:r>
      <w:r w:rsidRPr="00944253">
        <w:t>.</w:t>
      </w:r>
    </w:p>
    <w:p w14:paraId="54DAF6E2" w14:textId="77777777" w:rsidR="00CD0F81" w:rsidRDefault="00CD0F81" w:rsidP="00CD0F81">
      <w:r w:rsidRPr="005051BD">
        <w:t xml:space="preserve">Stern J, Ferraro K and Mohnkern J (2017) </w:t>
      </w:r>
      <w:r w:rsidRPr="005051BD">
        <w:rPr>
          <w:i/>
          <w:iCs/>
        </w:rPr>
        <w:t>Tools for Teaching Conceptual Understanding</w:t>
      </w:r>
      <w:r w:rsidRPr="005051BD">
        <w:t>, Secondary, Corwin, SAGE, Thousand Oaks CA.</w:t>
      </w:r>
    </w:p>
    <w:p w14:paraId="0A2507C1" w14:textId="2AD6C5FA" w:rsidR="00735D5C" w:rsidRDefault="00735D5C" w:rsidP="0091373D">
      <w:r>
        <w:t>Tapsell M and Tyler J</w:t>
      </w:r>
      <w:r w:rsidR="00E02C2F">
        <w:t xml:space="preserve"> (2020) </w:t>
      </w:r>
      <w:hyperlink r:id="rId176" w:history="1">
        <w:r w:rsidRPr="00DD4B71">
          <w:rPr>
            <w:rStyle w:val="Hyperlink"/>
          </w:rPr>
          <w:t>Aunty's Wedding</w:t>
        </w:r>
      </w:hyperlink>
      <w:r w:rsidR="00FF7907">
        <w:rPr>
          <w:rStyle w:val="Hyperlink"/>
        </w:rPr>
        <w:t>,</w:t>
      </w:r>
      <w:r w:rsidR="00FF7907" w:rsidRPr="00373F83">
        <w:rPr>
          <w:rStyle w:val="Hyperlink"/>
          <w:u w:val="none"/>
        </w:rPr>
        <w:t xml:space="preserve"> </w:t>
      </w:r>
      <w:r w:rsidR="00FF7907" w:rsidRPr="00FF7907">
        <w:rPr>
          <w:rStyle w:val="Hyperlink"/>
          <w:color w:val="auto"/>
          <w:u w:val="none"/>
        </w:rPr>
        <w:t>A&amp;U Children's, Australia.</w:t>
      </w:r>
    </w:p>
    <w:p w14:paraId="4AADBCAD" w14:textId="58A341ED" w:rsidR="0091373D" w:rsidRPr="00B47EB9" w:rsidRDefault="0091373D" w:rsidP="0091373D">
      <w:r w:rsidRPr="00B47EB9">
        <w:t xml:space="preserve">Teach, Learn, Share (2014) </w:t>
      </w:r>
      <w:hyperlink r:id="rId177" w:history="1">
        <w:r w:rsidRPr="00373F83">
          <w:rPr>
            <w:rStyle w:val="Hyperlink"/>
            <w:i/>
            <w:iCs/>
          </w:rPr>
          <w:t>Reflective writing: the 3D format</w:t>
        </w:r>
      </w:hyperlink>
      <w:r w:rsidRPr="00B47EB9">
        <w:t>, Scootle website, accessed 11 October 2023.</w:t>
      </w:r>
    </w:p>
    <w:p w14:paraId="48500254" w14:textId="77777777" w:rsidR="009A2533" w:rsidRPr="0010795E" w:rsidRDefault="009A2533" w:rsidP="009A2533">
      <w:r w:rsidRPr="0010795E">
        <w:rPr>
          <w:rStyle w:val="Hyperlink"/>
          <w:color w:val="auto"/>
          <w:u w:val="none"/>
        </w:rPr>
        <w:t>T</w:t>
      </w:r>
      <w:r>
        <w:rPr>
          <w:rStyle w:val="Hyperlink"/>
          <w:color w:val="auto"/>
          <w:u w:val="none"/>
        </w:rPr>
        <w:t>ED</w:t>
      </w:r>
      <w:r w:rsidRPr="0010795E">
        <w:rPr>
          <w:rStyle w:val="Hyperlink"/>
          <w:color w:val="auto"/>
          <w:u w:val="none"/>
        </w:rPr>
        <w:t>x Talks</w:t>
      </w:r>
      <w:r>
        <w:t xml:space="preserve"> (22 September 2022) </w:t>
      </w:r>
      <w:hyperlink r:id="rId178" w:history="1">
        <w:r>
          <w:rPr>
            <w:rStyle w:val="Hyperlink"/>
          </w:rPr>
          <w:t>'The Importance of Diverse Picture Books | Isabella O'Neill' [video]</w:t>
        </w:r>
      </w:hyperlink>
      <w:r w:rsidRPr="0010795E">
        <w:rPr>
          <w:rStyle w:val="Hyperlink"/>
          <w:color w:val="auto"/>
          <w:u w:val="none"/>
        </w:rPr>
        <w:t>,</w:t>
      </w:r>
      <w:r w:rsidRPr="00CD473A">
        <w:rPr>
          <w:rStyle w:val="Hyperlink"/>
          <w:color w:val="auto"/>
          <w:u w:val="none"/>
        </w:rPr>
        <w:t xml:space="preserve"> </w:t>
      </w:r>
      <w:r w:rsidRPr="00CD473A">
        <w:rPr>
          <w:rStyle w:val="Hyperlink"/>
          <w:i/>
          <w:iCs/>
          <w:color w:val="auto"/>
          <w:u w:val="none"/>
        </w:rPr>
        <w:t>TEDx Talks</w:t>
      </w:r>
      <w:r w:rsidRPr="0010795E">
        <w:rPr>
          <w:rStyle w:val="Hyperlink"/>
          <w:color w:val="auto"/>
          <w:u w:val="none"/>
        </w:rPr>
        <w:t>, YouTube, accessed 18 September 2024.</w:t>
      </w:r>
    </w:p>
    <w:p w14:paraId="4F6499C6" w14:textId="77777777" w:rsidR="008C7D5D" w:rsidRPr="007D3EDC" w:rsidRDefault="008C7D5D" w:rsidP="008C7D5D">
      <w:r w:rsidRPr="007D3EDC">
        <w:t>Tropfest NY (</w:t>
      </w:r>
      <w:r>
        <w:t xml:space="preserve">30 September </w:t>
      </w:r>
      <w:r w:rsidRPr="007D3EDC">
        <w:t xml:space="preserve">2008) </w:t>
      </w:r>
      <w:hyperlink r:id="rId179" w:history="1">
        <w:r>
          <w:rPr>
            <w:rStyle w:val="Hyperlink"/>
          </w:rPr>
          <w:t>'Mankind Is No Island | Winner of Tropfest New York 2008' [video]</w:t>
        </w:r>
      </w:hyperlink>
      <w:r w:rsidRPr="007D3EDC">
        <w:t xml:space="preserve">, directed by Jason van Genderen, </w:t>
      </w:r>
      <w:bookmarkStart w:id="139" w:name="_Hlk180752445"/>
      <w:r w:rsidRPr="00A461D0">
        <w:rPr>
          <w:i/>
          <w:iCs/>
        </w:rPr>
        <w:t>Tropfest</w:t>
      </w:r>
      <w:r>
        <w:t xml:space="preserve">, </w:t>
      </w:r>
      <w:bookmarkEnd w:id="139"/>
      <w:r w:rsidRPr="007D3EDC">
        <w:t>YouTube, accessed 10 September 2024.</w:t>
      </w:r>
    </w:p>
    <w:p w14:paraId="0EFF55DB" w14:textId="77777777" w:rsidR="00394DED" w:rsidRPr="007D3EDC" w:rsidRDefault="00394DED" w:rsidP="00394DED">
      <w:r>
        <w:t xml:space="preserve">wolfcrow (12 September 2017) </w:t>
      </w:r>
      <w:hyperlink r:id="rId180" w:history="1">
        <w:r>
          <w:rPr>
            <w:rStyle w:val="Hyperlink"/>
          </w:rPr>
          <w:t>'15 Essential Camera Shots, Angles and Movements in Filmmaking' [video]</w:t>
        </w:r>
      </w:hyperlink>
      <w:r>
        <w:t xml:space="preserve">, </w:t>
      </w:r>
      <w:r w:rsidRPr="00686D74">
        <w:rPr>
          <w:i/>
          <w:iCs/>
        </w:rPr>
        <w:t>wolfcrow</w:t>
      </w:r>
      <w:r>
        <w:t>, accessed 18 September 2024.</w:t>
      </w:r>
    </w:p>
    <w:p w14:paraId="7753D52D" w14:textId="169AEF17" w:rsidR="008739F5" w:rsidRPr="007D3EDC" w:rsidRDefault="008739F5" w:rsidP="007D3EDC">
      <w:r w:rsidRPr="008739F5">
        <w:t xml:space="preserve">Yunkaporta T (2009) </w:t>
      </w:r>
      <w:r w:rsidRPr="004D4B51">
        <w:rPr>
          <w:i/>
        </w:rPr>
        <w:t>Aboriginal Pedagogies at the Cultural Interface: Draft Report for DET on Indigenous Research Project Conducted by Tyson Yunkaporta, Aboriginal Education Consultant, in Western NSW Region Schools, 2007-2009</w:t>
      </w:r>
      <w:r w:rsidRPr="008739F5">
        <w:t>. Department of Education and Training, Queensland Government.</w:t>
      </w:r>
    </w:p>
    <w:p w14:paraId="2C4E2D4A" w14:textId="77777777" w:rsidR="00CD0F81" w:rsidRPr="00B47EB9" w:rsidRDefault="00CD0F81" w:rsidP="00CD0F81"/>
    <w:p w14:paraId="4E2C485F" w14:textId="77777777" w:rsidR="00CD0F81" w:rsidRDefault="00CD0F81" w:rsidP="00CD0F81">
      <w:pPr>
        <w:sectPr w:rsidR="00CD0F81" w:rsidSect="00ED300B">
          <w:pgSz w:w="11906" w:h="16838" w:code="9"/>
          <w:pgMar w:top="1134" w:right="1134" w:bottom="1134" w:left="1134" w:header="709" w:footer="709" w:gutter="0"/>
          <w:cols w:space="708"/>
          <w:docGrid w:linePitch="360"/>
        </w:sectPr>
      </w:pPr>
    </w:p>
    <w:p w14:paraId="6D66A086" w14:textId="23FC4AA4" w:rsidR="00DE5D58" w:rsidRPr="00E21D4B" w:rsidRDefault="00DE5D58" w:rsidP="00DE5D58">
      <w:pPr>
        <w:spacing w:before="0"/>
        <w:rPr>
          <w:rStyle w:val="Strong"/>
        </w:rPr>
      </w:pPr>
      <w:r w:rsidRPr="00E21D4B">
        <w:rPr>
          <w:rStyle w:val="Strong"/>
        </w:rPr>
        <w:lastRenderedPageBreak/>
        <w:t xml:space="preserve">© State of New South Wales (Department of Education), </w:t>
      </w:r>
      <w:r w:rsidRPr="005873A3">
        <w:rPr>
          <w:rStyle w:val="Strong"/>
        </w:rPr>
        <w:t>202</w:t>
      </w:r>
      <w:r w:rsidR="003458D6">
        <w:rPr>
          <w:rStyle w:val="Strong"/>
        </w:rPr>
        <w:t>4</w:t>
      </w:r>
    </w:p>
    <w:p w14:paraId="1529163D" w14:textId="77777777" w:rsidR="00DE5D58" w:rsidRDefault="00DE5D58" w:rsidP="00DE5D58">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6446E8D1" w14:textId="77777777" w:rsidR="00DE5D58" w:rsidRDefault="00DE5D58" w:rsidP="00DE5D58">
      <w:r>
        <w:t xml:space="preserve">Copyright material available in this resource and owned by the NSW Department of Education is licensed under a </w:t>
      </w:r>
      <w:hyperlink r:id="rId181" w:history="1">
        <w:r>
          <w:rPr>
            <w:rStyle w:val="Hyperlink"/>
          </w:rPr>
          <w:t>Creative Commons Attribution 4.0 International (CC BY 4.0) license</w:t>
        </w:r>
      </w:hyperlink>
      <w:r>
        <w:t>.</w:t>
      </w:r>
    </w:p>
    <w:p w14:paraId="0F5E7EC8" w14:textId="77777777" w:rsidR="00DE5D58" w:rsidRDefault="00DE5D58" w:rsidP="00DE5D58">
      <w:r>
        <w:rPr>
          <w:noProof/>
        </w:rPr>
        <w:drawing>
          <wp:inline distT="0" distB="0" distL="0" distR="0" wp14:anchorId="356D07BB" wp14:editId="32CE5E1C">
            <wp:extent cx="1228725" cy="428625"/>
            <wp:effectExtent l="0" t="0" r="9525" b="9525"/>
            <wp:docPr id="32" name="Picture 32" descr="Creative Commons Attribution license logo.">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1"/>
                    </pic:cNvPr>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73284DD" w14:textId="77777777" w:rsidR="00DE5D58" w:rsidRDefault="00DE5D58" w:rsidP="00DE5D58">
      <w:r>
        <w:t>This license allows you to share and adapt the material for any purpose, even commercially.</w:t>
      </w:r>
    </w:p>
    <w:p w14:paraId="281FF3B2" w14:textId="76F1F30A" w:rsidR="00DE5D58" w:rsidRDefault="00DE5D58" w:rsidP="00DE5D58">
      <w:r>
        <w:t xml:space="preserve">Attribution should be given to © State of New South Wales (Department of Education), </w:t>
      </w:r>
      <w:r w:rsidRPr="005873A3">
        <w:t>202</w:t>
      </w:r>
      <w:r w:rsidR="003458D6" w:rsidRPr="005873A3">
        <w:t>4</w:t>
      </w:r>
      <w:r w:rsidRPr="005873A3">
        <w:t>.</w:t>
      </w:r>
    </w:p>
    <w:p w14:paraId="6CD4AC3C" w14:textId="77777777" w:rsidR="00DE5D58" w:rsidRDefault="00DE5D58" w:rsidP="00DE5D58">
      <w:r>
        <w:t>Material in this resource not available under a Creative Commons license:</w:t>
      </w:r>
    </w:p>
    <w:p w14:paraId="35E058F5" w14:textId="77777777" w:rsidR="00DE5D58" w:rsidRDefault="00DE5D58" w:rsidP="00E9205F">
      <w:pPr>
        <w:pStyle w:val="ListBullet"/>
      </w:pPr>
      <w:r>
        <w:t>the NSW Department of Education logo, other logos and trademark-protected material</w:t>
      </w:r>
    </w:p>
    <w:p w14:paraId="7AC17CDA" w14:textId="77777777" w:rsidR="00DE5D58" w:rsidRDefault="00DE5D58" w:rsidP="00E9205F">
      <w:pPr>
        <w:pStyle w:val="ListBullet"/>
      </w:pPr>
      <w:r>
        <w:t>material owned by a third party that has been reproduced with permission. You will need to obtain permission from the third party to reuse its material.</w:t>
      </w:r>
    </w:p>
    <w:p w14:paraId="6BDFACD5" w14:textId="77777777" w:rsidR="00DE5D58" w:rsidRPr="00002AF1" w:rsidRDefault="00DE5D58" w:rsidP="00DE5D58">
      <w:pPr>
        <w:pStyle w:val="FeatureBox2"/>
        <w:spacing w:line="300" w:lineRule="auto"/>
        <w:rPr>
          <w:rStyle w:val="Strong"/>
        </w:rPr>
      </w:pPr>
      <w:r w:rsidRPr="00002AF1">
        <w:rPr>
          <w:rStyle w:val="Strong"/>
        </w:rPr>
        <w:t>Links to third-party material and websites</w:t>
      </w:r>
    </w:p>
    <w:p w14:paraId="7EF6481C" w14:textId="77777777" w:rsidR="00DE5D58" w:rsidRDefault="00DE5D58" w:rsidP="00DE5D58">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394731" w14:textId="77777777" w:rsidR="00A8296F" w:rsidRDefault="00DE5D58" w:rsidP="00DE5D58">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A8296F" w:rsidSect="00ED300B">
      <w:headerReference w:type="first" r:id="rId183"/>
      <w:footerReference w:type="first" r:id="rId184"/>
      <w:pgSz w:w="11906" w:h="16838"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CE06A5" w14:textId="77777777" w:rsidR="005960CA" w:rsidRDefault="005960CA" w:rsidP="00E51733">
      <w:r>
        <w:separator/>
      </w:r>
    </w:p>
  </w:endnote>
  <w:endnote w:type="continuationSeparator" w:id="0">
    <w:p w14:paraId="04B9DCFC" w14:textId="77777777" w:rsidR="005960CA" w:rsidRDefault="005960CA" w:rsidP="00E51733">
      <w:r>
        <w:continuationSeparator/>
      </w:r>
    </w:p>
  </w:endnote>
  <w:endnote w:type="continuationNotice" w:id="1">
    <w:p w14:paraId="0DAB54BB" w14:textId="77777777" w:rsidR="005960CA" w:rsidRDefault="005960C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7EADC" w14:textId="75D29228" w:rsidR="00D041F9" w:rsidRPr="00123A38" w:rsidRDefault="00D041F9" w:rsidP="00D041F9">
    <w:pPr>
      <w:pStyle w:val="Footer"/>
    </w:pPr>
    <w:r>
      <w:t xml:space="preserve">© NSW Department of Education, </w:t>
    </w:r>
    <w:r>
      <w:fldChar w:fldCharType="begin"/>
    </w:r>
    <w:r>
      <w:instrText xml:space="preserve"> DATE  \@ "MMM-yy"  \* MERGEFORMAT </w:instrText>
    </w:r>
    <w:r>
      <w:fldChar w:fldCharType="separate"/>
    </w:r>
    <w:r w:rsidR="00AA2059">
      <w:rPr>
        <w:noProof/>
      </w:rPr>
      <w:t>Nov-24</w:t>
    </w:r>
    <w:r>
      <w:fldChar w:fldCharType="end"/>
    </w:r>
    <w:r>
      <w:ptab w:relativeTo="margin" w:alignment="right" w:leader="none"/>
    </w:r>
    <w:r>
      <w:rPr>
        <w:b/>
        <w:noProof/>
        <w:sz w:val="28"/>
        <w:szCs w:val="28"/>
      </w:rPr>
      <w:drawing>
        <wp:inline distT="0" distB="0" distL="0" distR="0" wp14:anchorId="25B9BC4F" wp14:editId="6179F9FD">
          <wp:extent cx="571500" cy="190500"/>
          <wp:effectExtent l="0" t="0" r="0" b="0"/>
          <wp:docPr id="281311468" name="Picture 28131146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1E2DF" w14:textId="77777777" w:rsidR="00D041F9" w:rsidRPr="002F375A" w:rsidRDefault="00D041F9" w:rsidP="00D041F9">
    <w:pPr>
      <w:pStyle w:val="Logo"/>
      <w:tabs>
        <w:tab w:val="clear" w:pos="10200"/>
        <w:tab w:val="right" w:pos="9639"/>
      </w:tabs>
      <w:ind w:right="-1"/>
      <w:jc w:val="right"/>
    </w:pPr>
    <w:r w:rsidRPr="008426B6">
      <w:rPr>
        <w:noProof/>
      </w:rPr>
      <w:drawing>
        <wp:inline distT="0" distB="0" distL="0" distR="0" wp14:anchorId="71397062" wp14:editId="4399449B">
          <wp:extent cx="834442" cy="906218"/>
          <wp:effectExtent l="0" t="0" r="3810" b="8255"/>
          <wp:docPr id="1113251782" name="Graphic 111325178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10F33" w14:textId="77777777" w:rsidR="007877CA" w:rsidRPr="00002AF1" w:rsidRDefault="007877CA" w:rsidP="00787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B84A24" w14:textId="77777777" w:rsidR="005960CA" w:rsidRDefault="005960CA" w:rsidP="00E51733">
      <w:r>
        <w:separator/>
      </w:r>
    </w:p>
  </w:footnote>
  <w:footnote w:type="continuationSeparator" w:id="0">
    <w:p w14:paraId="5EF87161" w14:textId="77777777" w:rsidR="005960CA" w:rsidRDefault="005960CA" w:rsidP="00E51733">
      <w:r>
        <w:continuationSeparator/>
      </w:r>
    </w:p>
  </w:footnote>
  <w:footnote w:type="continuationNotice" w:id="1">
    <w:p w14:paraId="529105A6" w14:textId="77777777" w:rsidR="005960CA" w:rsidRDefault="005960C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1AA0D" w14:textId="77A5C63F" w:rsidR="00D041F9" w:rsidRPr="001748AB" w:rsidRDefault="00D041F9" w:rsidP="00D041F9">
    <w:pPr>
      <w:pStyle w:val="Documentname"/>
    </w:pPr>
    <w:r w:rsidRPr="00D041F9">
      <w:t>English Stage 4 (Year 8) – resource booklet – The camera never lies</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3F446" w14:textId="77777777" w:rsidR="00D041F9" w:rsidRPr="00FA6449" w:rsidRDefault="00AA2059" w:rsidP="00D041F9">
    <w:pPr>
      <w:pStyle w:val="Header"/>
      <w:spacing w:after="0"/>
    </w:pPr>
    <w:r>
      <w:pict w14:anchorId="5ED66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30" type="#_x0000_t75" style="position:absolute;margin-left:-945.55pt;margin-top:-373.35pt;width:2159.7pt;height:988.5pt;z-index:-251658752;mso-position-horizontal-relative:margin;mso-position-vertical-relative:margin" o:allowincell="f">
          <v:imagedata r:id="rId1" o:title="Untitled design (4)" cropbottom="4005f"/>
          <w10:wrap anchorx="margin" anchory="margin"/>
        </v:shape>
      </w:pict>
    </w:r>
    <w:r w:rsidR="00D041F9" w:rsidRPr="009D43DD">
      <w:t>NSW Department of Education</w:t>
    </w:r>
    <w:r w:rsidR="00D041F9"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D3575" w14:textId="77777777" w:rsidR="007877CA" w:rsidRPr="00E21D4B" w:rsidRDefault="007877CA" w:rsidP="007877C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08C2384"/>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143283A"/>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DFC3DF2"/>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7D4F73"/>
    <w:multiLevelType w:val="hybridMultilevel"/>
    <w:tmpl w:val="DFFAF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154858"/>
    <w:multiLevelType w:val="hybridMultilevel"/>
    <w:tmpl w:val="49B8A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E2DA5E5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4D12F11"/>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C382312"/>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EEF366F"/>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3503E05"/>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38B267A"/>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72F4238"/>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8303865"/>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2B84BF1"/>
    <w:multiLevelType w:val="multilevel"/>
    <w:tmpl w:val="7EC4844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72054FA"/>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2833F2C"/>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45A12A3"/>
    <w:multiLevelType w:val="hybridMultilevel"/>
    <w:tmpl w:val="39EC5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70464BC"/>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CE72E53"/>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6EF87184"/>
    <w:multiLevelType w:val="multilevel"/>
    <w:tmpl w:val="FB0484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50573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606936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079261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378834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70404824">
    <w:abstractNumId w:val="9"/>
  </w:num>
  <w:num w:numId="6" w16cid:durableId="424765098">
    <w:abstractNumId w:val="22"/>
  </w:num>
  <w:num w:numId="7" w16cid:durableId="18113601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708644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624684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8497218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3806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063394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643326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974891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850854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253794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66160822">
    <w:abstractNumId w:val="11"/>
  </w:num>
  <w:num w:numId="18" w16cid:durableId="1782341693">
    <w:abstractNumId w:val="7"/>
  </w:num>
  <w:num w:numId="19" w16cid:durableId="5913528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6146130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798579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839158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118952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515771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47850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624105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181660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36932426">
    <w:abstractNumId w:val="4"/>
  </w:num>
  <w:num w:numId="29" w16cid:durableId="1261445896">
    <w:abstractNumId w:val="12"/>
  </w:num>
  <w:num w:numId="30" w16cid:durableId="3622183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108525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484259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831484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571121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134113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493336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39462630">
    <w:abstractNumId w:val="13"/>
  </w:num>
  <w:num w:numId="38" w16cid:durableId="994649391">
    <w:abstractNumId w:val="20"/>
  </w:num>
  <w:num w:numId="39" w16cid:durableId="14202986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415871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146054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08539453">
    <w:abstractNumId w:val="10"/>
  </w:num>
  <w:num w:numId="43" w16cid:durableId="9947972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7697019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130232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547248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1984187">
    <w:abstractNumId w:val="2"/>
  </w:num>
  <w:num w:numId="48" w16cid:durableId="866679855">
    <w:abstractNumId w:val="17"/>
  </w:num>
  <w:num w:numId="49" w16cid:durableId="5539777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5466763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447512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2294145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159601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353687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755107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8052014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248053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962189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9012862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797990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1006369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06636960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634159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839422891">
    <w:abstractNumId w:val="21"/>
  </w:num>
  <w:num w:numId="65" w16cid:durableId="14449597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920713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6099725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626400705">
    <w:abstractNumId w:val="1"/>
  </w:num>
  <w:num w:numId="69" w16cid:durableId="18324817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127852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194926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3995226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2376644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5956731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867180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3992789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459301913">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8" w16cid:durableId="885526495">
    <w:abstractNumId w:val="0"/>
  </w:num>
  <w:num w:numId="79" w16cid:durableId="197398983">
    <w:abstractNumId w:val="6"/>
  </w:num>
  <w:num w:numId="80" w16cid:durableId="825247079">
    <w:abstractNumId w:val="19"/>
  </w:num>
  <w:num w:numId="81" w16cid:durableId="1020812394">
    <w:abstractNumId w:val="8"/>
  </w:num>
  <w:num w:numId="82" w16cid:durableId="37452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5485682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4000096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4552168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7108351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080717940">
    <w:abstractNumId w:val="16"/>
  </w:num>
  <w:num w:numId="88" w16cid:durableId="20279010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5950208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20616359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20267854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87380760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9945549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810052982">
    <w:abstractNumId w:val="18"/>
  </w:num>
  <w:num w:numId="95" w16cid:durableId="17470717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7463406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1195678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107258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6082759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2604056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837843873">
    <w:abstractNumId w:val="5"/>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4"/>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0085"/>
    <w:rsid w:val="00000096"/>
    <w:rsid w:val="00000191"/>
    <w:rsid w:val="000003B0"/>
    <w:rsid w:val="0000054A"/>
    <w:rsid w:val="00000588"/>
    <w:rsid w:val="00000802"/>
    <w:rsid w:val="00000ACE"/>
    <w:rsid w:val="00000FC1"/>
    <w:rsid w:val="00001196"/>
    <w:rsid w:val="0000178B"/>
    <w:rsid w:val="00001975"/>
    <w:rsid w:val="00001CD4"/>
    <w:rsid w:val="00001D8E"/>
    <w:rsid w:val="00001DC6"/>
    <w:rsid w:val="00001FA8"/>
    <w:rsid w:val="00001FE0"/>
    <w:rsid w:val="00002047"/>
    <w:rsid w:val="000020E6"/>
    <w:rsid w:val="00002149"/>
    <w:rsid w:val="000025BF"/>
    <w:rsid w:val="000026DC"/>
    <w:rsid w:val="0000291C"/>
    <w:rsid w:val="00002933"/>
    <w:rsid w:val="00002945"/>
    <w:rsid w:val="00002961"/>
    <w:rsid w:val="00002BA1"/>
    <w:rsid w:val="00002D55"/>
    <w:rsid w:val="00002EA7"/>
    <w:rsid w:val="00002EFB"/>
    <w:rsid w:val="000030AC"/>
    <w:rsid w:val="00003132"/>
    <w:rsid w:val="00003151"/>
    <w:rsid w:val="000031F2"/>
    <w:rsid w:val="00003228"/>
    <w:rsid w:val="00003247"/>
    <w:rsid w:val="0000333B"/>
    <w:rsid w:val="000035EC"/>
    <w:rsid w:val="000036BC"/>
    <w:rsid w:val="00003710"/>
    <w:rsid w:val="00003883"/>
    <w:rsid w:val="0000405C"/>
    <w:rsid w:val="00004175"/>
    <w:rsid w:val="0000439E"/>
    <w:rsid w:val="00004438"/>
    <w:rsid w:val="00004757"/>
    <w:rsid w:val="00004B12"/>
    <w:rsid w:val="00004B7D"/>
    <w:rsid w:val="00004BB7"/>
    <w:rsid w:val="00004C4C"/>
    <w:rsid w:val="00004C69"/>
    <w:rsid w:val="00004ED2"/>
    <w:rsid w:val="00004EF2"/>
    <w:rsid w:val="00005029"/>
    <w:rsid w:val="000050E2"/>
    <w:rsid w:val="0000517A"/>
    <w:rsid w:val="000052B0"/>
    <w:rsid w:val="000057DC"/>
    <w:rsid w:val="00005839"/>
    <w:rsid w:val="000058A1"/>
    <w:rsid w:val="00005A8D"/>
    <w:rsid w:val="00005B18"/>
    <w:rsid w:val="00005BFC"/>
    <w:rsid w:val="00005CDE"/>
    <w:rsid w:val="00005F1B"/>
    <w:rsid w:val="00005F75"/>
    <w:rsid w:val="00006137"/>
    <w:rsid w:val="0000638F"/>
    <w:rsid w:val="00006433"/>
    <w:rsid w:val="0000643B"/>
    <w:rsid w:val="00006490"/>
    <w:rsid w:val="000064F3"/>
    <w:rsid w:val="000067D9"/>
    <w:rsid w:val="00006803"/>
    <w:rsid w:val="00006A21"/>
    <w:rsid w:val="00006BAC"/>
    <w:rsid w:val="00006C3B"/>
    <w:rsid w:val="00006D07"/>
    <w:rsid w:val="00006EAC"/>
    <w:rsid w:val="00007524"/>
    <w:rsid w:val="00007A65"/>
    <w:rsid w:val="00007AF1"/>
    <w:rsid w:val="00007B72"/>
    <w:rsid w:val="00007D44"/>
    <w:rsid w:val="00010022"/>
    <w:rsid w:val="0001008C"/>
    <w:rsid w:val="000100D3"/>
    <w:rsid w:val="00010341"/>
    <w:rsid w:val="00010570"/>
    <w:rsid w:val="00010747"/>
    <w:rsid w:val="00010C17"/>
    <w:rsid w:val="00010EAF"/>
    <w:rsid w:val="00010EEE"/>
    <w:rsid w:val="00011005"/>
    <w:rsid w:val="00011081"/>
    <w:rsid w:val="000110E5"/>
    <w:rsid w:val="000112BF"/>
    <w:rsid w:val="00011352"/>
    <w:rsid w:val="000113E0"/>
    <w:rsid w:val="00011544"/>
    <w:rsid w:val="00011583"/>
    <w:rsid w:val="000118F9"/>
    <w:rsid w:val="00011A0E"/>
    <w:rsid w:val="00011B33"/>
    <w:rsid w:val="00011E84"/>
    <w:rsid w:val="0001202C"/>
    <w:rsid w:val="00012062"/>
    <w:rsid w:val="000121CB"/>
    <w:rsid w:val="00012277"/>
    <w:rsid w:val="000124E8"/>
    <w:rsid w:val="000128DC"/>
    <w:rsid w:val="00012F2F"/>
    <w:rsid w:val="00013017"/>
    <w:rsid w:val="00013154"/>
    <w:rsid w:val="00013667"/>
    <w:rsid w:val="00013910"/>
    <w:rsid w:val="00013945"/>
    <w:rsid w:val="00013A2D"/>
    <w:rsid w:val="00013CA9"/>
    <w:rsid w:val="00013FF2"/>
    <w:rsid w:val="0001405A"/>
    <w:rsid w:val="0001477C"/>
    <w:rsid w:val="000148E3"/>
    <w:rsid w:val="0001498A"/>
    <w:rsid w:val="00014A14"/>
    <w:rsid w:val="00014E05"/>
    <w:rsid w:val="00014EF1"/>
    <w:rsid w:val="00014FE6"/>
    <w:rsid w:val="00015105"/>
    <w:rsid w:val="000152C7"/>
    <w:rsid w:val="00015481"/>
    <w:rsid w:val="00015796"/>
    <w:rsid w:val="00015849"/>
    <w:rsid w:val="00015968"/>
    <w:rsid w:val="00015C1C"/>
    <w:rsid w:val="00015C2E"/>
    <w:rsid w:val="00015C82"/>
    <w:rsid w:val="00015E89"/>
    <w:rsid w:val="00016154"/>
    <w:rsid w:val="000161BE"/>
    <w:rsid w:val="00016224"/>
    <w:rsid w:val="0001660E"/>
    <w:rsid w:val="000167C9"/>
    <w:rsid w:val="00016814"/>
    <w:rsid w:val="00016829"/>
    <w:rsid w:val="00016AEA"/>
    <w:rsid w:val="00016C13"/>
    <w:rsid w:val="00016C79"/>
    <w:rsid w:val="00016D95"/>
    <w:rsid w:val="00016EDC"/>
    <w:rsid w:val="00016F3C"/>
    <w:rsid w:val="00016F7E"/>
    <w:rsid w:val="00016FD2"/>
    <w:rsid w:val="00017148"/>
    <w:rsid w:val="00017460"/>
    <w:rsid w:val="000176C4"/>
    <w:rsid w:val="00017776"/>
    <w:rsid w:val="00017799"/>
    <w:rsid w:val="000177D4"/>
    <w:rsid w:val="00017A08"/>
    <w:rsid w:val="00017C01"/>
    <w:rsid w:val="00017D42"/>
    <w:rsid w:val="00017F27"/>
    <w:rsid w:val="00017F50"/>
    <w:rsid w:val="0002020C"/>
    <w:rsid w:val="00020440"/>
    <w:rsid w:val="00020B21"/>
    <w:rsid w:val="00020BEC"/>
    <w:rsid w:val="000211CE"/>
    <w:rsid w:val="0002120E"/>
    <w:rsid w:val="00021316"/>
    <w:rsid w:val="00021441"/>
    <w:rsid w:val="000215A0"/>
    <w:rsid w:val="000219F9"/>
    <w:rsid w:val="00021C62"/>
    <w:rsid w:val="0002206C"/>
    <w:rsid w:val="0002209A"/>
    <w:rsid w:val="0002211F"/>
    <w:rsid w:val="00022E86"/>
    <w:rsid w:val="000230CE"/>
    <w:rsid w:val="0002310F"/>
    <w:rsid w:val="0002311B"/>
    <w:rsid w:val="00023239"/>
    <w:rsid w:val="0002369F"/>
    <w:rsid w:val="000236B9"/>
    <w:rsid w:val="00023943"/>
    <w:rsid w:val="00023C4E"/>
    <w:rsid w:val="00023CDE"/>
    <w:rsid w:val="00023EB5"/>
    <w:rsid w:val="0002423D"/>
    <w:rsid w:val="000244B8"/>
    <w:rsid w:val="0002467E"/>
    <w:rsid w:val="00024693"/>
    <w:rsid w:val="000246AB"/>
    <w:rsid w:val="00024AFC"/>
    <w:rsid w:val="00024B1F"/>
    <w:rsid w:val="00024B64"/>
    <w:rsid w:val="00024C3C"/>
    <w:rsid w:val="00024E01"/>
    <w:rsid w:val="000250F3"/>
    <w:rsid w:val="000252CB"/>
    <w:rsid w:val="00025339"/>
    <w:rsid w:val="0002540E"/>
    <w:rsid w:val="0002546F"/>
    <w:rsid w:val="00025515"/>
    <w:rsid w:val="0002558C"/>
    <w:rsid w:val="000255BB"/>
    <w:rsid w:val="0002573F"/>
    <w:rsid w:val="000257FC"/>
    <w:rsid w:val="00025830"/>
    <w:rsid w:val="00025881"/>
    <w:rsid w:val="00025AF8"/>
    <w:rsid w:val="00025B80"/>
    <w:rsid w:val="00025CBC"/>
    <w:rsid w:val="00025EA3"/>
    <w:rsid w:val="00025F0A"/>
    <w:rsid w:val="00025F5E"/>
    <w:rsid w:val="00026018"/>
    <w:rsid w:val="000261F2"/>
    <w:rsid w:val="000262DB"/>
    <w:rsid w:val="000263C2"/>
    <w:rsid w:val="000264E2"/>
    <w:rsid w:val="000266EA"/>
    <w:rsid w:val="00026722"/>
    <w:rsid w:val="00026740"/>
    <w:rsid w:val="00026A27"/>
    <w:rsid w:val="00026B04"/>
    <w:rsid w:val="00026B32"/>
    <w:rsid w:val="00026E49"/>
    <w:rsid w:val="00027128"/>
    <w:rsid w:val="0002712E"/>
    <w:rsid w:val="00027155"/>
    <w:rsid w:val="000278ED"/>
    <w:rsid w:val="00027A86"/>
    <w:rsid w:val="00027B2E"/>
    <w:rsid w:val="00027D73"/>
    <w:rsid w:val="000300D7"/>
    <w:rsid w:val="0003018D"/>
    <w:rsid w:val="0003066D"/>
    <w:rsid w:val="00030845"/>
    <w:rsid w:val="0003087F"/>
    <w:rsid w:val="00030909"/>
    <w:rsid w:val="00030C5D"/>
    <w:rsid w:val="00030C97"/>
    <w:rsid w:val="00030E40"/>
    <w:rsid w:val="00030E65"/>
    <w:rsid w:val="00030F7D"/>
    <w:rsid w:val="00031002"/>
    <w:rsid w:val="0003117F"/>
    <w:rsid w:val="00031BE2"/>
    <w:rsid w:val="00031F89"/>
    <w:rsid w:val="00032140"/>
    <w:rsid w:val="0003232A"/>
    <w:rsid w:val="0003298C"/>
    <w:rsid w:val="00032EB6"/>
    <w:rsid w:val="00032EBD"/>
    <w:rsid w:val="00033631"/>
    <w:rsid w:val="00033902"/>
    <w:rsid w:val="00033A19"/>
    <w:rsid w:val="00033AC8"/>
    <w:rsid w:val="00033B4D"/>
    <w:rsid w:val="00033B70"/>
    <w:rsid w:val="00033CB9"/>
    <w:rsid w:val="00033D3D"/>
    <w:rsid w:val="00033E58"/>
    <w:rsid w:val="00033ED0"/>
    <w:rsid w:val="00033FEF"/>
    <w:rsid w:val="000340AE"/>
    <w:rsid w:val="00034129"/>
    <w:rsid w:val="000345F4"/>
    <w:rsid w:val="0003470E"/>
    <w:rsid w:val="0003483F"/>
    <w:rsid w:val="000348CF"/>
    <w:rsid w:val="00034A2D"/>
    <w:rsid w:val="00034A4E"/>
    <w:rsid w:val="00034CA3"/>
    <w:rsid w:val="00034F26"/>
    <w:rsid w:val="0003502C"/>
    <w:rsid w:val="00035043"/>
    <w:rsid w:val="0003512E"/>
    <w:rsid w:val="000352CE"/>
    <w:rsid w:val="00035522"/>
    <w:rsid w:val="00035879"/>
    <w:rsid w:val="00035C69"/>
    <w:rsid w:val="00035F80"/>
    <w:rsid w:val="000361FE"/>
    <w:rsid w:val="00036843"/>
    <w:rsid w:val="00036852"/>
    <w:rsid w:val="00036A7C"/>
    <w:rsid w:val="00036D4A"/>
    <w:rsid w:val="00036F04"/>
    <w:rsid w:val="00036FD5"/>
    <w:rsid w:val="0003704B"/>
    <w:rsid w:val="000370C9"/>
    <w:rsid w:val="000372EA"/>
    <w:rsid w:val="00037331"/>
    <w:rsid w:val="00037372"/>
    <w:rsid w:val="000378BB"/>
    <w:rsid w:val="000379BA"/>
    <w:rsid w:val="000379D2"/>
    <w:rsid w:val="00037B97"/>
    <w:rsid w:val="00037C83"/>
    <w:rsid w:val="00037E08"/>
    <w:rsid w:val="00037F74"/>
    <w:rsid w:val="00037FAC"/>
    <w:rsid w:val="0004015C"/>
    <w:rsid w:val="00040621"/>
    <w:rsid w:val="000408D1"/>
    <w:rsid w:val="0004090C"/>
    <w:rsid w:val="0004093B"/>
    <w:rsid w:val="00040975"/>
    <w:rsid w:val="00040A5F"/>
    <w:rsid w:val="00040D6B"/>
    <w:rsid w:val="00041083"/>
    <w:rsid w:val="000411D4"/>
    <w:rsid w:val="000411E7"/>
    <w:rsid w:val="0004139C"/>
    <w:rsid w:val="00041522"/>
    <w:rsid w:val="0004162F"/>
    <w:rsid w:val="00041ADE"/>
    <w:rsid w:val="00041D41"/>
    <w:rsid w:val="00041E12"/>
    <w:rsid w:val="00041F5C"/>
    <w:rsid w:val="000427F2"/>
    <w:rsid w:val="00042829"/>
    <w:rsid w:val="00042841"/>
    <w:rsid w:val="00042AA1"/>
    <w:rsid w:val="00042AC3"/>
    <w:rsid w:val="00042BFB"/>
    <w:rsid w:val="00042CED"/>
    <w:rsid w:val="00042D43"/>
    <w:rsid w:val="00043074"/>
    <w:rsid w:val="00043177"/>
    <w:rsid w:val="0004349E"/>
    <w:rsid w:val="0004383A"/>
    <w:rsid w:val="0004387C"/>
    <w:rsid w:val="00043D3A"/>
    <w:rsid w:val="000445F9"/>
    <w:rsid w:val="00044A26"/>
    <w:rsid w:val="00044ABF"/>
    <w:rsid w:val="000452BC"/>
    <w:rsid w:val="0004561D"/>
    <w:rsid w:val="00045BF4"/>
    <w:rsid w:val="00045EA2"/>
    <w:rsid w:val="00045F0D"/>
    <w:rsid w:val="000462B7"/>
    <w:rsid w:val="000465ED"/>
    <w:rsid w:val="0004660E"/>
    <w:rsid w:val="00046B3D"/>
    <w:rsid w:val="00046C76"/>
    <w:rsid w:val="00046DA8"/>
    <w:rsid w:val="00046E9C"/>
    <w:rsid w:val="000472C8"/>
    <w:rsid w:val="000472D7"/>
    <w:rsid w:val="00047440"/>
    <w:rsid w:val="00047469"/>
    <w:rsid w:val="0004750C"/>
    <w:rsid w:val="00047680"/>
    <w:rsid w:val="000476DE"/>
    <w:rsid w:val="00047862"/>
    <w:rsid w:val="00047DE5"/>
    <w:rsid w:val="00047E3F"/>
    <w:rsid w:val="00047F27"/>
    <w:rsid w:val="00050241"/>
    <w:rsid w:val="000502E4"/>
    <w:rsid w:val="000504A2"/>
    <w:rsid w:val="00050506"/>
    <w:rsid w:val="00050515"/>
    <w:rsid w:val="00050680"/>
    <w:rsid w:val="0005082E"/>
    <w:rsid w:val="000508D2"/>
    <w:rsid w:val="000509C9"/>
    <w:rsid w:val="00050A38"/>
    <w:rsid w:val="00050D89"/>
    <w:rsid w:val="00050DBE"/>
    <w:rsid w:val="000511E4"/>
    <w:rsid w:val="000514B0"/>
    <w:rsid w:val="000517E0"/>
    <w:rsid w:val="00051DDF"/>
    <w:rsid w:val="00051FC8"/>
    <w:rsid w:val="00052073"/>
    <w:rsid w:val="00052273"/>
    <w:rsid w:val="00052275"/>
    <w:rsid w:val="00052558"/>
    <w:rsid w:val="000527F2"/>
    <w:rsid w:val="00052809"/>
    <w:rsid w:val="00052AE8"/>
    <w:rsid w:val="00052D2F"/>
    <w:rsid w:val="00052E98"/>
    <w:rsid w:val="0005332A"/>
    <w:rsid w:val="00053418"/>
    <w:rsid w:val="0005341E"/>
    <w:rsid w:val="000535FD"/>
    <w:rsid w:val="000536C6"/>
    <w:rsid w:val="000537F9"/>
    <w:rsid w:val="00053BFE"/>
    <w:rsid w:val="0005401F"/>
    <w:rsid w:val="00054802"/>
    <w:rsid w:val="00054806"/>
    <w:rsid w:val="00054922"/>
    <w:rsid w:val="00054B76"/>
    <w:rsid w:val="00054BD9"/>
    <w:rsid w:val="00054BE3"/>
    <w:rsid w:val="00054CC1"/>
    <w:rsid w:val="00054CC8"/>
    <w:rsid w:val="000550A5"/>
    <w:rsid w:val="000550CE"/>
    <w:rsid w:val="000550E3"/>
    <w:rsid w:val="00055231"/>
    <w:rsid w:val="00055533"/>
    <w:rsid w:val="00055606"/>
    <w:rsid w:val="000556A5"/>
    <w:rsid w:val="00055761"/>
    <w:rsid w:val="000557A2"/>
    <w:rsid w:val="0005589A"/>
    <w:rsid w:val="000559EF"/>
    <w:rsid w:val="00055A0C"/>
    <w:rsid w:val="00055A10"/>
    <w:rsid w:val="00055B06"/>
    <w:rsid w:val="00055C12"/>
    <w:rsid w:val="00055D7C"/>
    <w:rsid w:val="00056223"/>
    <w:rsid w:val="0005625C"/>
    <w:rsid w:val="000562AB"/>
    <w:rsid w:val="00056491"/>
    <w:rsid w:val="0005651F"/>
    <w:rsid w:val="0005674C"/>
    <w:rsid w:val="000568BD"/>
    <w:rsid w:val="0005691E"/>
    <w:rsid w:val="00056CDE"/>
    <w:rsid w:val="00056DBE"/>
    <w:rsid w:val="00056DD3"/>
    <w:rsid w:val="00056F0E"/>
    <w:rsid w:val="00057523"/>
    <w:rsid w:val="00057BF7"/>
    <w:rsid w:val="00057EC2"/>
    <w:rsid w:val="00057EE3"/>
    <w:rsid w:val="0006023D"/>
    <w:rsid w:val="000602E9"/>
    <w:rsid w:val="00060348"/>
    <w:rsid w:val="0006066E"/>
    <w:rsid w:val="0006083F"/>
    <w:rsid w:val="00060AAB"/>
    <w:rsid w:val="00061038"/>
    <w:rsid w:val="00061140"/>
    <w:rsid w:val="00061234"/>
    <w:rsid w:val="00061299"/>
    <w:rsid w:val="00061395"/>
    <w:rsid w:val="00061494"/>
    <w:rsid w:val="0006159A"/>
    <w:rsid w:val="000618F3"/>
    <w:rsid w:val="00061B6E"/>
    <w:rsid w:val="00061B98"/>
    <w:rsid w:val="00061C4B"/>
    <w:rsid w:val="00061D5B"/>
    <w:rsid w:val="00061EBF"/>
    <w:rsid w:val="0006201F"/>
    <w:rsid w:val="0006209F"/>
    <w:rsid w:val="00062169"/>
    <w:rsid w:val="000621E6"/>
    <w:rsid w:val="0006225E"/>
    <w:rsid w:val="000622F4"/>
    <w:rsid w:val="00062375"/>
    <w:rsid w:val="00062384"/>
    <w:rsid w:val="00062638"/>
    <w:rsid w:val="000628DF"/>
    <w:rsid w:val="00062944"/>
    <w:rsid w:val="00062B3C"/>
    <w:rsid w:val="00062DD8"/>
    <w:rsid w:val="00062F21"/>
    <w:rsid w:val="0006322C"/>
    <w:rsid w:val="00063361"/>
    <w:rsid w:val="000633D3"/>
    <w:rsid w:val="00063816"/>
    <w:rsid w:val="00063888"/>
    <w:rsid w:val="00063936"/>
    <w:rsid w:val="00063B8D"/>
    <w:rsid w:val="000641B1"/>
    <w:rsid w:val="0006434B"/>
    <w:rsid w:val="0006437D"/>
    <w:rsid w:val="0006456D"/>
    <w:rsid w:val="00064656"/>
    <w:rsid w:val="00064889"/>
    <w:rsid w:val="00064981"/>
    <w:rsid w:val="00064B5B"/>
    <w:rsid w:val="00064C41"/>
    <w:rsid w:val="00064DBF"/>
    <w:rsid w:val="00065685"/>
    <w:rsid w:val="000656C2"/>
    <w:rsid w:val="00065A67"/>
    <w:rsid w:val="00065D99"/>
    <w:rsid w:val="00065EB8"/>
    <w:rsid w:val="00065EF8"/>
    <w:rsid w:val="00065F25"/>
    <w:rsid w:val="0006640F"/>
    <w:rsid w:val="00066472"/>
    <w:rsid w:val="0006660A"/>
    <w:rsid w:val="000667A1"/>
    <w:rsid w:val="0006687C"/>
    <w:rsid w:val="00066A34"/>
    <w:rsid w:val="00066D06"/>
    <w:rsid w:val="000672EC"/>
    <w:rsid w:val="0006730B"/>
    <w:rsid w:val="0006746C"/>
    <w:rsid w:val="0006754C"/>
    <w:rsid w:val="00067766"/>
    <w:rsid w:val="0006778F"/>
    <w:rsid w:val="0006782A"/>
    <w:rsid w:val="0006792E"/>
    <w:rsid w:val="00067A64"/>
    <w:rsid w:val="00067AB0"/>
    <w:rsid w:val="00067B45"/>
    <w:rsid w:val="00067C2B"/>
    <w:rsid w:val="00067D15"/>
    <w:rsid w:val="00067D66"/>
    <w:rsid w:val="00067F84"/>
    <w:rsid w:val="000701AE"/>
    <w:rsid w:val="0007045C"/>
    <w:rsid w:val="0007050B"/>
    <w:rsid w:val="00070511"/>
    <w:rsid w:val="000706D2"/>
    <w:rsid w:val="000707B0"/>
    <w:rsid w:val="00070859"/>
    <w:rsid w:val="0007092F"/>
    <w:rsid w:val="00070A43"/>
    <w:rsid w:val="00070BB3"/>
    <w:rsid w:val="00070D9C"/>
    <w:rsid w:val="00071014"/>
    <w:rsid w:val="0007107D"/>
    <w:rsid w:val="00071201"/>
    <w:rsid w:val="000712F2"/>
    <w:rsid w:val="00071567"/>
    <w:rsid w:val="000716D9"/>
    <w:rsid w:val="0007185C"/>
    <w:rsid w:val="00071996"/>
    <w:rsid w:val="00071A6A"/>
    <w:rsid w:val="00071AAC"/>
    <w:rsid w:val="00071B18"/>
    <w:rsid w:val="00071C82"/>
    <w:rsid w:val="00071CC3"/>
    <w:rsid w:val="00072021"/>
    <w:rsid w:val="00072043"/>
    <w:rsid w:val="0007213E"/>
    <w:rsid w:val="00072167"/>
    <w:rsid w:val="000723A2"/>
    <w:rsid w:val="0007287F"/>
    <w:rsid w:val="000728EA"/>
    <w:rsid w:val="00072BC5"/>
    <w:rsid w:val="00072F69"/>
    <w:rsid w:val="000730B6"/>
    <w:rsid w:val="000730F2"/>
    <w:rsid w:val="00073426"/>
    <w:rsid w:val="00073526"/>
    <w:rsid w:val="000736F2"/>
    <w:rsid w:val="000738B9"/>
    <w:rsid w:val="000738F3"/>
    <w:rsid w:val="00073A0A"/>
    <w:rsid w:val="00073B9A"/>
    <w:rsid w:val="00073C2F"/>
    <w:rsid w:val="00073C57"/>
    <w:rsid w:val="00073E1C"/>
    <w:rsid w:val="00074335"/>
    <w:rsid w:val="00074654"/>
    <w:rsid w:val="00074806"/>
    <w:rsid w:val="00074995"/>
    <w:rsid w:val="00074D8D"/>
    <w:rsid w:val="00074DB9"/>
    <w:rsid w:val="00074DDE"/>
    <w:rsid w:val="00074F0F"/>
    <w:rsid w:val="00074F25"/>
    <w:rsid w:val="00074FD5"/>
    <w:rsid w:val="000750C8"/>
    <w:rsid w:val="0007540C"/>
    <w:rsid w:val="0007575F"/>
    <w:rsid w:val="000758A6"/>
    <w:rsid w:val="000759B2"/>
    <w:rsid w:val="00075C96"/>
    <w:rsid w:val="00075C97"/>
    <w:rsid w:val="00075CBE"/>
    <w:rsid w:val="00075DDD"/>
    <w:rsid w:val="00075F45"/>
    <w:rsid w:val="00075F66"/>
    <w:rsid w:val="00076064"/>
    <w:rsid w:val="00076985"/>
    <w:rsid w:val="00076B82"/>
    <w:rsid w:val="00076BDF"/>
    <w:rsid w:val="00076BF6"/>
    <w:rsid w:val="00076C09"/>
    <w:rsid w:val="00076D18"/>
    <w:rsid w:val="00076D54"/>
    <w:rsid w:val="00076E6A"/>
    <w:rsid w:val="00077432"/>
    <w:rsid w:val="000776AF"/>
    <w:rsid w:val="00077A8C"/>
    <w:rsid w:val="00077CD8"/>
    <w:rsid w:val="00077F32"/>
    <w:rsid w:val="00080005"/>
    <w:rsid w:val="00080031"/>
    <w:rsid w:val="000804E8"/>
    <w:rsid w:val="000807CC"/>
    <w:rsid w:val="000808F6"/>
    <w:rsid w:val="00080A5B"/>
    <w:rsid w:val="00080CCD"/>
    <w:rsid w:val="00080FB9"/>
    <w:rsid w:val="0008108F"/>
    <w:rsid w:val="00081184"/>
    <w:rsid w:val="000817DC"/>
    <w:rsid w:val="000817EC"/>
    <w:rsid w:val="000818F5"/>
    <w:rsid w:val="000819D2"/>
    <w:rsid w:val="00081A34"/>
    <w:rsid w:val="00081CDC"/>
    <w:rsid w:val="00081F4E"/>
    <w:rsid w:val="00081FFA"/>
    <w:rsid w:val="000821DA"/>
    <w:rsid w:val="00082547"/>
    <w:rsid w:val="00082A39"/>
    <w:rsid w:val="00082DEC"/>
    <w:rsid w:val="00082E4D"/>
    <w:rsid w:val="00082EE0"/>
    <w:rsid w:val="0008308D"/>
    <w:rsid w:val="000830C3"/>
    <w:rsid w:val="000831A3"/>
    <w:rsid w:val="00083295"/>
    <w:rsid w:val="0008337C"/>
    <w:rsid w:val="00083409"/>
    <w:rsid w:val="000835B7"/>
    <w:rsid w:val="00083605"/>
    <w:rsid w:val="0008362F"/>
    <w:rsid w:val="000837A6"/>
    <w:rsid w:val="00083A9B"/>
    <w:rsid w:val="00083C01"/>
    <w:rsid w:val="00083C30"/>
    <w:rsid w:val="00083C42"/>
    <w:rsid w:val="00083CF9"/>
    <w:rsid w:val="00083D14"/>
    <w:rsid w:val="0008454D"/>
    <w:rsid w:val="0008487B"/>
    <w:rsid w:val="00084B17"/>
    <w:rsid w:val="00084B40"/>
    <w:rsid w:val="00084DC5"/>
    <w:rsid w:val="00084F64"/>
    <w:rsid w:val="000850F1"/>
    <w:rsid w:val="00085114"/>
    <w:rsid w:val="000851D7"/>
    <w:rsid w:val="0008521E"/>
    <w:rsid w:val="0008530F"/>
    <w:rsid w:val="00085856"/>
    <w:rsid w:val="000859FB"/>
    <w:rsid w:val="00085B33"/>
    <w:rsid w:val="0008611F"/>
    <w:rsid w:val="00086347"/>
    <w:rsid w:val="000868C5"/>
    <w:rsid w:val="00086A13"/>
    <w:rsid w:val="00086BDA"/>
    <w:rsid w:val="00086DAD"/>
    <w:rsid w:val="00086ECF"/>
    <w:rsid w:val="000871E4"/>
    <w:rsid w:val="000871ED"/>
    <w:rsid w:val="000872E7"/>
    <w:rsid w:val="00087359"/>
    <w:rsid w:val="000873F3"/>
    <w:rsid w:val="00087425"/>
    <w:rsid w:val="00087470"/>
    <w:rsid w:val="0008760F"/>
    <w:rsid w:val="0008774D"/>
    <w:rsid w:val="0008777B"/>
    <w:rsid w:val="000877F6"/>
    <w:rsid w:val="00087806"/>
    <w:rsid w:val="00087CB7"/>
    <w:rsid w:val="00087D95"/>
    <w:rsid w:val="00087E1F"/>
    <w:rsid w:val="000901C9"/>
    <w:rsid w:val="00090293"/>
    <w:rsid w:val="0009035B"/>
    <w:rsid w:val="000906BB"/>
    <w:rsid w:val="00090AB9"/>
    <w:rsid w:val="00090CFA"/>
    <w:rsid w:val="00090FA1"/>
    <w:rsid w:val="0009148C"/>
    <w:rsid w:val="00091A84"/>
    <w:rsid w:val="00091DF6"/>
    <w:rsid w:val="0009209A"/>
    <w:rsid w:val="000920E6"/>
    <w:rsid w:val="00092372"/>
    <w:rsid w:val="00092791"/>
    <w:rsid w:val="00092AF3"/>
    <w:rsid w:val="00092E44"/>
    <w:rsid w:val="00092FA4"/>
    <w:rsid w:val="000931E2"/>
    <w:rsid w:val="000932A5"/>
    <w:rsid w:val="000932E4"/>
    <w:rsid w:val="00093451"/>
    <w:rsid w:val="0009345D"/>
    <w:rsid w:val="000936B8"/>
    <w:rsid w:val="00093A1E"/>
    <w:rsid w:val="00093B60"/>
    <w:rsid w:val="00093BFA"/>
    <w:rsid w:val="00093C33"/>
    <w:rsid w:val="00093F19"/>
    <w:rsid w:val="00093FA5"/>
    <w:rsid w:val="000940F0"/>
    <w:rsid w:val="000942BD"/>
    <w:rsid w:val="000942CA"/>
    <w:rsid w:val="00094404"/>
    <w:rsid w:val="00094436"/>
    <w:rsid w:val="00094699"/>
    <w:rsid w:val="0009481D"/>
    <w:rsid w:val="0009499C"/>
    <w:rsid w:val="00094EAC"/>
    <w:rsid w:val="00095816"/>
    <w:rsid w:val="00095854"/>
    <w:rsid w:val="00095C5A"/>
    <w:rsid w:val="00096251"/>
    <w:rsid w:val="0009629A"/>
    <w:rsid w:val="0009658C"/>
    <w:rsid w:val="00096750"/>
    <w:rsid w:val="000969FB"/>
    <w:rsid w:val="00096DCE"/>
    <w:rsid w:val="00096E59"/>
    <w:rsid w:val="00096E68"/>
    <w:rsid w:val="00096E7C"/>
    <w:rsid w:val="0009707A"/>
    <w:rsid w:val="00097162"/>
    <w:rsid w:val="000975C8"/>
    <w:rsid w:val="00097663"/>
    <w:rsid w:val="00097777"/>
    <w:rsid w:val="000977E6"/>
    <w:rsid w:val="000977F4"/>
    <w:rsid w:val="00097A41"/>
    <w:rsid w:val="000A05A0"/>
    <w:rsid w:val="000A0C2A"/>
    <w:rsid w:val="000A0D6C"/>
    <w:rsid w:val="000A0EDF"/>
    <w:rsid w:val="000A0FBB"/>
    <w:rsid w:val="000A0FC0"/>
    <w:rsid w:val="000A1567"/>
    <w:rsid w:val="000A158A"/>
    <w:rsid w:val="000A17F4"/>
    <w:rsid w:val="000A1A1E"/>
    <w:rsid w:val="000A1B49"/>
    <w:rsid w:val="000A2325"/>
    <w:rsid w:val="000A238E"/>
    <w:rsid w:val="000A25AA"/>
    <w:rsid w:val="000A27F7"/>
    <w:rsid w:val="000A281E"/>
    <w:rsid w:val="000A2A9D"/>
    <w:rsid w:val="000A2C47"/>
    <w:rsid w:val="000A2DFA"/>
    <w:rsid w:val="000A3220"/>
    <w:rsid w:val="000A3492"/>
    <w:rsid w:val="000A35E9"/>
    <w:rsid w:val="000A36FB"/>
    <w:rsid w:val="000A3879"/>
    <w:rsid w:val="000A3AAE"/>
    <w:rsid w:val="000A3B21"/>
    <w:rsid w:val="000A3C01"/>
    <w:rsid w:val="000A400C"/>
    <w:rsid w:val="000A44E6"/>
    <w:rsid w:val="000A4707"/>
    <w:rsid w:val="000A471A"/>
    <w:rsid w:val="000A479E"/>
    <w:rsid w:val="000A48F9"/>
    <w:rsid w:val="000A4BF9"/>
    <w:rsid w:val="000A525C"/>
    <w:rsid w:val="000A5295"/>
    <w:rsid w:val="000A52A5"/>
    <w:rsid w:val="000A5322"/>
    <w:rsid w:val="000A54D6"/>
    <w:rsid w:val="000A560B"/>
    <w:rsid w:val="000A5A64"/>
    <w:rsid w:val="000A5A65"/>
    <w:rsid w:val="000A5E35"/>
    <w:rsid w:val="000A6013"/>
    <w:rsid w:val="000A62C2"/>
    <w:rsid w:val="000A63B1"/>
    <w:rsid w:val="000A649A"/>
    <w:rsid w:val="000A6633"/>
    <w:rsid w:val="000A67E4"/>
    <w:rsid w:val="000A6884"/>
    <w:rsid w:val="000A6985"/>
    <w:rsid w:val="000A6B14"/>
    <w:rsid w:val="000A6C51"/>
    <w:rsid w:val="000A6E96"/>
    <w:rsid w:val="000A6EB5"/>
    <w:rsid w:val="000A724E"/>
    <w:rsid w:val="000A73F1"/>
    <w:rsid w:val="000A7480"/>
    <w:rsid w:val="000A7535"/>
    <w:rsid w:val="000A755C"/>
    <w:rsid w:val="000A7734"/>
    <w:rsid w:val="000A778D"/>
    <w:rsid w:val="000A78CE"/>
    <w:rsid w:val="000A7979"/>
    <w:rsid w:val="000A7C97"/>
    <w:rsid w:val="000A7D7D"/>
    <w:rsid w:val="000A7DBC"/>
    <w:rsid w:val="000A7F21"/>
    <w:rsid w:val="000B001D"/>
    <w:rsid w:val="000B0116"/>
    <w:rsid w:val="000B0273"/>
    <w:rsid w:val="000B041B"/>
    <w:rsid w:val="000B05AB"/>
    <w:rsid w:val="000B09DE"/>
    <w:rsid w:val="000B0A76"/>
    <w:rsid w:val="000B0BDF"/>
    <w:rsid w:val="000B1255"/>
    <w:rsid w:val="000B1326"/>
    <w:rsid w:val="000B152E"/>
    <w:rsid w:val="000B198D"/>
    <w:rsid w:val="000B1C93"/>
    <w:rsid w:val="000B1F6C"/>
    <w:rsid w:val="000B2008"/>
    <w:rsid w:val="000B23C8"/>
    <w:rsid w:val="000B2904"/>
    <w:rsid w:val="000B297A"/>
    <w:rsid w:val="000B2AEF"/>
    <w:rsid w:val="000B300D"/>
    <w:rsid w:val="000B31D7"/>
    <w:rsid w:val="000B3734"/>
    <w:rsid w:val="000B379C"/>
    <w:rsid w:val="000B383C"/>
    <w:rsid w:val="000B3BE4"/>
    <w:rsid w:val="000B3C2D"/>
    <w:rsid w:val="000B3D65"/>
    <w:rsid w:val="000B3E35"/>
    <w:rsid w:val="000B40A9"/>
    <w:rsid w:val="000B4144"/>
    <w:rsid w:val="000B420A"/>
    <w:rsid w:val="000B436B"/>
    <w:rsid w:val="000B4391"/>
    <w:rsid w:val="000B452A"/>
    <w:rsid w:val="000B4F75"/>
    <w:rsid w:val="000B50EE"/>
    <w:rsid w:val="000B545D"/>
    <w:rsid w:val="000B628D"/>
    <w:rsid w:val="000B6407"/>
    <w:rsid w:val="000B644C"/>
    <w:rsid w:val="000B6494"/>
    <w:rsid w:val="000B649F"/>
    <w:rsid w:val="000B64B2"/>
    <w:rsid w:val="000B67D3"/>
    <w:rsid w:val="000B6842"/>
    <w:rsid w:val="000B690B"/>
    <w:rsid w:val="000B6BE9"/>
    <w:rsid w:val="000B6EDE"/>
    <w:rsid w:val="000B6FD6"/>
    <w:rsid w:val="000B7073"/>
    <w:rsid w:val="000B70D7"/>
    <w:rsid w:val="000B733F"/>
    <w:rsid w:val="000B7470"/>
    <w:rsid w:val="000B7626"/>
    <w:rsid w:val="000B78A1"/>
    <w:rsid w:val="000B78A5"/>
    <w:rsid w:val="000B78AF"/>
    <w:rsid w:val="000B7A71"/>
    <w:rsid w:val="000B7A92"/>
    <w:rsid w:val="000B7CCB"/>
    <w:rsid w:val="000B7E65"/>
    <w:rsid w:val="000B7E8A"/>
    <w:rsid w:val="000B7EB9"/>
    <w:rsid w:val="000B7EDC"/>
    <w:rsid w:val="000C0038"/>
    <w:rsid w:val="000C00C7"/>
    <w:rsid w:val="000C0522"/>
    <w:rsid w:val="000C0669"/>
    <w:rsid w:val="000C0835"/>
    <w:rsid w:val="000C08B3"/>
    <w:rsid w:val="000C0C51"/>
    <w:rsid w:val="000C0F1D"/>
    <w:rsid w:val="000C10CF"/>
    <w:rsid w:val="000C11BB"/>
    <w:rsid w:val="000C137B"/>
    <w:rsid w:val="000C1431"/>
    <w:rsid w:val="000C152D"/>
    <w:rsid w:val="000C183A"/>
    <w:rsid w:val="000C18B4"/>
    <w:rsid w:val="000C1B93"/>
    <w:rsid w:val="000C206D"/>
    <w:rsid w:val="000C208E"/>
    <w:rsid w:val="000C231E"/>
    <w:rsid w:val="000C23DC"/>
    <w:rsid w:val="000C24ED"/>
    <w:rsid w:val="000C266C"/>
    <w:rsid w:val="000C2C9F"/>
    <w:rsid w:val="000C2DA8"/>
    <w:rsid w:val="000C2DBB"/>
    <w:rsid w:val="000C2E84"/>
    <w:rsid w:val="000C2E92"/>
    <w:rsid w:val="000C2F8F"/>
    <w:rsid w:val="000C36EF"/>
    <w:rsid w:val="000C37EB"/>
    <w:rsid w:val="000C3868"/>
    <w:rsid w:val="000C3B98"/>
    <w:rsid w:val="000C3D57"/>
    <w:rsid w:val="000C43BE"/>
    <w:rsid w:val="000C44F4"/>
    <w:rsid w:val="000C462B"/>
    <w:rsid w:val="000C4699"/>
    <w:rsid w:val="000C46A4"/>
    <w:rsid w:val="000C46F2"/>
    <w:rsid w:val="000C478F"/>
    <w:rsid w:val="000C49BA"/>
    <w:rsid w:val="000C4A16"/>
    <w:rsid w:val="000C53AD"/>
    <w:rsid w:val="000C5404"/>
    <w:rsid w:val="000C55BE"/>
    <w:rsid w:val="000C57B3"/>
    <w:rsid w:val="000C57D2"/>
    <w:rsid w:val="000C59F7"/>
    <w:rsid w:val="000C5BF2"/>
    <w:rsid w:val="000C5CDC"/>
    <w:rsid w:val="000C619B"/>
    <w:rsid w:val="000C62C0"/>
    <w:rsid w:val="000C64A8"/>
    <w:rsid w:val="000C6524"/>
    <w:rsid w:val="000C6651"/>
    <w:rsid w:val="000C68D4"/>
    <w:rsid w:val="000C6903"/>
    <w:rsid w:val="000C6A87"/>
    <w:rsid w:val="000C6EBC"/>
    <w:rsid w:val="000C6EE6"/>
    <w:rsid w:val="000C6F9C"/>
    <w:rsid w:val="000C7009"/>
    <w:rsid w:val="000C72CC"/>
    <w:rsid w:val="000C72D8"/>
    <w:rsid w:val="000C74ED"/>
    <w:rsid w:val="000C768A"/>
    <w:rsid w:val="000C769D"/>
    <w:rsid w:val="000C7745"/>
    <w:rsid w:val="000C7D1E"/>
    <w:rsid w:val="000C7EDA"/>
    <w:rsid w:val="000D02A0"/>
    <w:rsid w:val="000D03B8"/>
    <w:rsid w:val="000D0601"/>
    <w:rsid w:val="000D0605"/>
    <w:rsid w:val="000D090D"/>
    <w:rsid w:val="000D0B5D"/>
    <w:rsid w:val="000D0C98"/>
    <w:rsid w:val="000D0E0B"/>
    <w:rsid w:val="000D0E3D"/>
    <w:rsid w:val="000D0FB4"/>
    <w:rsid w:val="000D10F8"/>
    <w:rsid w:val="000D1296"/>
    <w:rsid w:val="000D1601"/>
    <w:rsid w:val="000D1720"/>
    <w:rsid w:val="000D1A5F"/>
    <w:rsid w:val="000D1BE5"/>
    <w:rsid w:val="000D287E"/>
    <w:rsid w:val="000D2C61"/>
    <w:rsid w:val="000D30BD"/>
    <w:rsid w:val="000D3100"/>
    <w:rsid w:val="000D3548"/>
    <w:rsid w:val="000D379F"/>
    <w:rsid w:val="000D3BBE"/>
    <w:rsid w:val="000D3DAC"/>
    <w:rsid w:val="000D3ED5"/>
    <w:rsid w:val="000D40C8"/>
    <w:rsid w:val="000D41ED"/>
    <w:rsid w:val="000D4203"/>
    <w:rsid w:val="000D4587"/>
    <w:rsid w:val="000D4802"/>
    <w:rsid w:val="000D4896"/>
    <w:rsid w:val="000D48FE"/>
    <w:rsid w:val="000D4DB1"/>
    <w:rsid w:val="000D546A"/>
    <w:rsid w:val="000D55E3"/>
    <w:rsid w:val="000D5672"/>
    <w:rsid w:val="000D57C8"/>
    <w:rsid w:val="000D58E0"/>
    <w:rsid w:val="000D5932"/>
    <w:rsid w:val="000D5BF7"/>
    <w:rsid w:val="000D63BB"/>
    <w:rsid w:val="000D652D"/>
    <w:rsid w:val="000D6597"/>
    <w:rsid w:val="000D666E"/>
    <w:rsid w:val="000D68F5"/>
    <w:rsid w:val="000D6A60"/>
    <w:rsid w:val="000D6ACF"/>
    <w:rsid w:val="000D6F63"/>
    <w:rsid w:val="000D6F70"/>
    <w:rsid w:val="000D7065"/>
    <w:rsid w:val="000D72EA"/>
    <w:rsid w:val="000D7466"/>
    <w:rsid w:val="000D7729"/>
    <w:rsid w:val="000D7780"/>
    <w:rsid w:val="000D7A8B"/>
    <w:rsid w:val="000D7BF3"/>
    <w:rsid w:val="000D7D93"/>
    <w:rsid w:val="000D7EB2"/>
    <w:rsid w:val="000D7EE0"/>
    <w:rsid w:val="000D7F8A"/>
    <w:rsid w:val="000E00BD"/>
    <w:rsid w:val="000E00E7"/>
    <w:rsid w:val="000E00E8"/>
    <w:rsid w:val="000E0128"/>
    <w:rsid w:val="000E0245"/>
    <w:rsid w:val="000E0306"/>
    <w:rsid w:val="000E0397"/>
    <w:rsid w:val="000E03B7"/>
    <w:rsid w:val="000E06E9"/>
    <w:rsid w:val="000E07C0"/>
    <w:rsid w:val="000E0842"/>
    <w:rsid w:val="000E0A22"/>
    <w:rsid w:val="000E0A27"/>
    <w:rsid w:val="000E0EBC"/>
    <w:rsid w:val="000E0F68"/>
    <w:rsid w:val="000E0F6A"/>
    <w:rsid w:val="000E1040"/>
    <w:rsid w:val="000E1155"/>
    <w:rsid w:val="000E11D2"/>
    <w:rsid w:val="000E1259"/>
    <w:rsid w:val="000E1432"/>
    <w:rsid w:val="000E176F"/>
    <w:rsid w:val="000E1ACC"/>
    <w:rsid w:val="000E1CB7"/>
    <w:rsid w:val="000E1DC0"/>
    <w:rsid w:val="000E20E4"/>
    <w:rsid w:val="000E2440"/>
    <w:rsid w:val="000E24E6"/>
    <w:rsid w:val="000E25DF"/>
    <w:rsid w:val="000E260F"/>
    <w:rsid w:val="000E2C79"/>
    <w:rsid w:val="000E33EA"/>
    <w:rsid w:val="000E356F"/>
    <w:rsid w:val="000E37AF"/>
    <w:rsid w:val="000E397E"/>
    <w:rsid w:val="000E3A23"/>
    <w:rsid w:val="000E3A3C"/>
    <w:rsid w:val="000E3CC7"/>
    <w:rsid w:val="000E3DBB"/>
    <w:rsid w:val="000E3E98"/>
    <w:rsid w:val="000E3F72"/>
    <w:rsid w:val="000E3FBD"/>
    <w:rsid w:val="000E408B"/>
    <w:rsid w:val="000E4112"/>
    <w:rsid w:val="000E456A"/>
    <w:rsid w:val="000E45CB"/>
    <w:rsid w:val="000E46A5"/>
    <w:rsid w:val="000E475B"/>
    <w:rsid w:val="000E47C0"/>
    <w:rsid w:val="000E486F"/>
    <w:rsid w:val="000E4B1B"/>
    <w:rsid w:val="000E4F7F"/>
    <w:rsid w:val="000E51CF"/>
    <w:rsid w:val="000E533F"/>
    <w:rsid w:val="000E54A2"/>
    <w:rsid w:val="000E557A"/>
    <w:rsid w:val="000E5665"/>
    <w:rsid w:val="000E59BE"/>
    <w:rsid w:val="000E59EC"/>
    <w:rsid w:val="000E5A5D"/>
    <w:rsid w:val="000E5D43"/>
    <w:rsid w:val="000E60F4"/>
    <w:rsid w:val="000E628E"/>
    <w:rsid w:val="000E64A8"/>
    <w:rsid w:val="000E6588"/>
    <w:rsid w:val="000E6712"/>
    <w:rsid w:val="000E68F2"/>
    <w:rsid w:val="000E694E"/>
    <w:rsid w:val="000E6993"/>
    <w:rsid w:val="000E6B12"/>
    <w:rsid w:val="000E6B38"/>
    <w:rsid w:val="000E6F3D"/>
    <w:rsid w:val="000E7458"/>
    <w:rsid w:val="000E7465"/>
    <w:rsid w:val="000E7678"/>
    <w:rsid w:val="000E77D6"/>
    <w:rsid w:val="000E7931"/>
    <w:rsid w:val="000E7A2A"/>
    <w:rsid w:val="000E7B12"/>
    <w:rsid w:val="000E7E4C"/>
    <w:rsid w:val="000E7E94"/>
    <w:rsid w:val="000E7E95"/>
    <w:rsid w:val="000F01E2"/>
    <w:rsid w:val="000F050B"/>
    <w:rsid w:val="000F059B"/>
    <w:rsid w:val="000F05B5"/>
    <w:rsid w:val="000F0600"/>
    <w:rsid w:val="000F0BF9"/>
    <w:rsid w:val="000F0CC7"/>
    <w:rsid w:val="000F11E9"/>
    <w:rsid w:val="000F1207"/>
    <w:rsid w:val="000F13C0"/>
    <w:rsid w:val="000F1A65"/>
    <w:rsid w:val="000F1D67"/>
    <w:rsid w:val="000F1DD6"/>
    <w:rsid w:val="000F2235"/>
    <w:rsid w:val="000F22FE"/>
    <w:rsid w:val="000F2348"/>
    <w:rsid w:val="000F244C"/>
    <w:rsid w:val="000F2A6D"/>
    <w:rsid w:val="000F2EC0"/>
    <w:rsid w:val="000F2F38"/>
    <w:rsid w:val="000F30B2"/>
    <w:rsid w:val="000F354F"/>
    <w:rsid w:val="000F3578"/>
    <w:rsid w:val="000F3765"/>
    <w:rsid w:val="000F38AF"/>
    <w:rsid w:val="000F3913"/>
    <w:rsid w:val="000F392F"/>
    <w:rsid w:val="000F3CA8"/>
    <w:rsid w:val="000F3CE8"/>
    <w:rsid w:val="000F3D96"/>
    <w:rsid w:val="000F418F"/>
    <w:rsid w:val="000F4A3D"/>
    <w:rsid w:val="000F4A59"/>
    <w:rsid w:val="000F4AAC"/>
    <w:rsid w:val="000F4B8B"/>
    <w:rsid w:val="000F4C17"/>
    <w:rsid w:val="000F4E34"/>
    <w:rsid w:val="000F4EEC"/>
    <w:rsid w:val="000F51DE"/>
    <w:rsid w:val="000F561D"/>
    <w:rsid w:val="000F5AB3"/>
    <w:rsid w:val="000F5C10"/>
    <w:rsid w:val="000F5F57"/>
    <w:rsid w:val="000F60D8"/>
    <w:rsid w:val="000F61DB"/>
    <w:rsid w:val="000F65A5"/>
    <w:rsid w:val="000F65C1"/>
    <w:rsid w:val="000F66F2"/>
    <w:rsid w:val="000F68B9"/>
    <w:rsid w:val="000F68DE"/>
    <w:rsid w:val="000F69B0"/>
    <w:rsid w:val="000F6B6A"/>
    <w:rsid w:val="000F74C2"/>
    <w:rsid w:val="000F7B82"/>
    <w:rsid w:val="000F7BC7"/>
    <w:rsid w:val="000F7C3C"/>
    <w:rsid w:val="000F7CF5"/>
    <w:rsid w:val="000F7E71"/>
    <w:rsid w:val="000F7F6D"/>
    <w:rsid w:val="001001C6"/>
    <w:rsid w:val="00100247"/>
    <w:rsid w:val="001002D7"/>
    <w:rsid w:val="00100487"/>
    <w:rsid w:val="0010049A"/>
    <w:rsid w:val="001005B2"/>
    <w:rsid w:val="001005BF"/>
    <w:rsid w:val="00100A46"/>
    <w:rsid w:val="00100CD9"/>
    <w:rsid w:val="00100E93"/>
    <w:rsid w:val="001010CA"/>
    <w:rsid w:val="00101109"/>
    <w:rsid w:val="00101149"/>
    <w:rsid w:val="00101274"/>
    <w:rsid w:val="00101332"/>
    <w:rsid w:val="00101A7F"/>
    <w:rsid w:val="00101BEC"/>
    <w:rsid w:val="00101DFD"/>
    <w:rsid w:val="00102040"/>
    <w:rsid w:val="0010221E"/>
    <w:rsid w:val="00102420"/>
    <w:rsid w:val="0010245C"/>
    <w:rsid w:val="00102463"/>
    <w:rsid w:val="001024C1"/>
    <w:rsid w:val="00102732"/>
    <w:rsid w:val="00102B00"/>
    <w:rsid w:val="00102C1A"/>
    <w:rsid w:val="00102EA1"/>
    <w:rsid w:val="00102F4C"/>
    <w:rsid w:val="00102FCA"/>
    <w:rsid w:val="0010313A"/>
    <w:rsid w:val="001034B9"/>
    <w:rsid w:val="00103558"/>
    <w:rsid w:val="00103725"/>
    <w:rsid w:val="00103A0F"/>
    <w:rsid w:val="00103EFF"/>
    <w:rsid w:val="0010411B"/>
    <w:rsid w:val="001041BF"/>
    <w:rsid w:val="001043F5"/>
    <w:rsid w:val="001048AA"/>
    <w:rsid w:val="00104C70"/>
    <w:rsid w:val="00104F12"/>
    <w:rsid w:val="00104F5E"/>
    <w:rsid w:val="001050F2"/>
    <w:rsid w:val="00105402"/>
    <w:rsid w:val="00105521"/>
    <w:rsid w:val="00105553"/>
    <w:rsid w:val="00105B21"/>
    <w:rsid w:val="00105C3E"/>
    <w:rsid w:val="00105D10"/>
    <w:rsid w:val="001068A0"/>
    <w:rsid w:val="00106A0A"/>
    <w:rsid w:val="00106C9E"/>
    <w:rsid w:val="00106CB7"/>
    <w:rsid w:val="00106D1F"/>
    <w:rsid w:val="00106E23"/>
    <w:rsid w:val="00107180"/>
    <w:rsid w:val="001072A9"/>
    <w:rsid w:val="001073E2"/>
    <w:rsid w:val="00107412"/>
    <w:rsid w:val="00107431"/>
    <w:rsid w:val="0010759D"/>
    <w:rsid w:val="00107731"/>
    <w:rsid w:val="0010794A"/>
    <w:rsid w:val="0010795E"/>
    <w:rsid w:val="00107D03"/>
    <w:rsid w:val="00107E59"/>
    <w:rsid w:val="00107FEE"/>
    <w:rsid w:val="00107FF5"/>
    <w:rsid w:val="00110490"/>
    <w:rsid w:val="001105B4"/>
    <w:rsid w:val="00110B83"/>
    <w:rsid w:val="00110EA2"/>
    <w:rsid w:val="001112A8"/>
    <w:rsid w:val="00111536"/>
    <w:rsid w:val="00111A2B"/>
    <w:rsid w:val="00111C6E"/>
    <w:rsid w:val="00111FED"/>
    <w:rsid w:val="001121D1"/>
    <w:rsid w:val="001122DF"/>
    <w:rsid w:val="0011241A"/>
    <w:rsid w:val="001124FE"/>
    <w:rsid w:val="00112528"/>
    <w:rsid w:val="0011255D"/>
    <w:rsid w:val="001126FE"/>
    <w:rsid w:val="0011271C"/>
    <w:rsid w:val="0011295B"/>
    <w:rsid w:val="00112B51"/>
    <w:rsid w:val="00112BF1"/>
    <w:rsid w:val="00112C77"/>
    <w:rsid w:val="00112CA9"/>
    <w:rsid w:val="00112D41"/>
    <w:rsid w:val="0011306F"/>
    <w:rsid w:val="0011356B"/>
    <w:rsid w:val="001136EA"/>
    <w:rsid w:val="00113758"/>
    <w:rsid w:val="001137C3"/>
    <w:rsid w:val="0011392D"/>
    <w:rsid w:val="00113A6F"/>
    <w:rsid w:val="00113E0B"/>
    <w:rsid w:val="001144AE"/>
    <w:rsid w:val="00114525"/>
    <w:rsid w:val="00114937"/>
    <w:rsid w:val="00114A27"/>
    <w:rsid w:val="00114B55"/>
    <w:rsid w:val="00114CB3"/>
    <w:rsid w:val="00114FD9"/>
    <w:rsid w:val="00115C25"/>
    <w:rsid w:val="00115FCC"/>
    <w:rsid w:val="00116169"/>
    <w:rsid w:val="00116387"/>
    <w:rsid w:val="00116464"/>
    <w:rsid w:val="001164EE"/>
    <w:rsid w:val="00116581"/>
    <w:rsid w:val="00116892"/>
    <w:rsid w:val="00116E8F"/>
    <w:rsid w:val="00117171"/>
    <w:rsid w:val="00117355"/>
    <w:rsid w:val="0011745C"/>
    <w:rsid w:val="0011746E"/>
    <w:rsid w:val="001174FD"/>
    <w:rsid w:val="001175F7"/>
    <w:rsid w:val="00117BEC"/>
    <w:rsid w:val="00117C7D"/>
    <w:rsid w:val="00117CCB"/>
    <w:rsid w:val="00117D66"/>
    <w:rsid w:val="00117F22"/>
    <w:rsid w:val="00120105"/>
    <w:rsid w:val="00120423"/>
    <w:rsid w:val="001204F8"/>
    <w:rsid w:val="0012059E"/>
    <w:rsid w:val="0012081B"/>
    <w:rsid w:val="00120AEB"/>
    <w:rsid w:val="00120C6D"/>
    <w:rsid w:val="00120CE1"/>
    <w:rsid w:val="00120D76"/>
    <w:rsid w:val="00120F99"/>
    <w:rsid w:val="001211A1"/>
    <w:rsid w:val="00121252"/>
    <w:rsid w:val="00121256"/>
    <w:rsid w:val="001212FD"/>
    <w:rsid w:val="001214D4"/>
    <w:rsid w:val="001214EE"/>
    <w:rsid w:val="00121854"/>
    <w:rsid w:val="001218B4"/>
    <w:rsid w:val="00121A50"/>
    <w:rsid w:val="00121A76"/>
    <w:rsid w:val="00121BEE"/>
    <w:rsid w:val="00121D88"/>
    <w:rsid w:val="001223F5"/>
    <w:rsid w:val="00122721"/>
    <w:rsid w:val="001227E6"/>
    <w:rsid w:val="00122A2C"/>
    <w:rsid w:val="00122C19"/>
    <w:rsid w:val="00122EED"/>
    <w:rsid w:val="00122EF7"/>
    <w:rsid w:val="0012339C"/>
    <w:rsid w:val="001233A2"/>
    <w:rsid w:val="001233C4"/>
    <w:rsid w:val="001237CC"/>
    <w:rsid w:val="00123AAC"/>
    <w:rsid w:val="00123AF0"/>
    <w:rsid w:val="001240B1"/>
    <w:rsid w:val="0012448A"/>
    <w:rsid w:val="001244DF"/>
    <w:rsid w:val="0012461A"/>
    <w:rsid w:val="00124778"/>
    <w:rsid w:val="0012478A"/>
    <w:rsid w:val="00124D37"/>
    <w:rsid w:val="00124D89"/>
    <w:rsid w:val="00124F74"/>
    <w:rsid w:val="00124FCE"/>
    <w:rsid w:val="00125100"/>
    <w:rsid w:val="0012534A"/>
    <w:rsid w:val="001253EE"/>
    <w:rsid w:val="001254F1"/>
    <w:rsid w:val="001255B8"/>
    <w:rsid w:val="00125622"/>
    <w:rsid w:val="001257ED"/>
    <w:rsid w:val="00125A93"/>
    <w:rsid w:val="00125A9F"/>
    <w:rsid w:val="00125CD2"/>
    <w:rsid w:val="00126208"/>
    <w:rsid w:val="0012622D"/>
    <w:rsid w:val="0012646D"/>
    <w:rsid w:val="001264A9"/>
    <w:rsid w:val="001267FE"/>
    <w:rsid w:val="00126984"/>
    <w:rsid w:val="001269A9"/>
    <w:rsid w:val="00126E70"/>
    <w:rsid w:val="001271D9"/>
    <w:rsid w:val="00127255"/>
    <w:rsid w:val="0012726A"/>
    <w:rsid w:val="001275BC"/>
    <w:rsid w:val="0012762A"/>
    <w:rsid w:val="0012767B"/>
    <w:rsid w:val="0012788C"/>
    <w:rsid w:val="001278FF"/>
    <w:rsid w:val="001279BA"/>
    <w:rsid w:val="00127FE2"/>
    <w:rsid w:val="00127FEC"/>
    <w:rsid w:val="00130084"/>
    <w:rsid w:val="001306B9"/>
    <w:rsid w:val="001309C7"/>
    <w:rsid w:val="00130FE0"/>
    <w:rsid w:val="001312A0"/>
    <w:rsid w:val="001318C4"/>
    <w:rsid w:val="0013192B"/>
    <w:rsid w:val="00131956"/>
    <w:rsid w:val="00131A4F"/>
    <w:rsid w:val="00131AFD"/>
    <w:rsid w:val="00131BA7"/>
    <w:rsid w:val="00132067"/>
    <w:rsid w:val="001322D7"/>
    <w:rsid w:val="001323D9"/>
    <w:rsid w:val="0013251E"/>
    <w:rsid w:val="00132687"/>
    <w:rsid w:val="00132C16"/>
    <w:rsid w:val="00132C45"/>
    <w:rsid w:val="00132C51"/>
    <w:rsid w:val="00132DB1"/>
    <w:rsid w:val="001333F1"/>
    <w:rsid w:val="00133834"/>
    <w:rsid w:val="00133BB8"/>
    <w:rsid w:val="00133D3C"/>
    <w:rsid w:val="00133F53"/>
    <w:rsid w:val="0013408A"/>
    <w:rsid w:val="001340DF"/>
    <w:rsid w:val="00134356"/>
    <w:rsid w:val="00134642"/>
    <w:rsid w:val="001346C6"/>
    <w:rsid w:val="00134758"/>
    <w:rsid w:val="00134860"/>
    <w:rsid w:val="00134A95"/>
    <w:rsid w:val="00134B8F"/>
    <w:rsid w:val="00134BEC"/>
    <w:rsid w:val="00134FEF"/>
    <w:rsid w:val="00135216"/>
    <w:rsid w:val="00135395"/>
    <w:rsid w:val="0013539F"/>
    <w:rsid w:val="001356B3"/>
    <w:rsid w:val="00135DE0"/>
    <w:rsid w:val="00135EED"/>
    <w:rsid w:val="0013618E"/>
    <w:rsid w:val="001363E8"/>
    <w:rsid w:val="001364F0"/>
    <w:rsid w:val="001364F7"/>
    <w:rsid w:val="0013666D"/>
    <w:rsid w:val="0013671A"/>
    <w:rsid w:val="0013673B"/>
    <w:rsid w:val="00136850"/>
    <w:rsid w:val="00136929"/>
    <w:rsid w:val="0013695D"/>
    <w:rsid w:val="00136ADF"/>
    <w:rsid w:val="00136B8C"/>
    <w:rsid w:val="00136BB4"/>
    <w:rsid w:val="00136BB5"/>
    <w:rsid w:val="00136C87"/>
    <w:rsid w:val="00136E15"/>
    <w:rsid w:val="001372F5"/>
    <w:rsid w:val="00137752"/>
    <w:rsid w:val="00137792"/>
    <w:rsid w:val="0013796E"/>
    <w:rsid w:val="00137A28"/>
    <w:rsid w:val="00137B8C"/>
    <w:rsid w:val="00137D8F"/>
    <w:rsid w:val="00137EA3"/>
    <w:rsid w:val="00140020"/>
    <w:rsid w:val="0014013F"/>
    <w:rsid w:val="00140177"/>
    <w:rsid w:val="001401D3"/>
    <w:rsid w:val="0014077B"/>
    <w:rsid w:val="00140793"/>
    <w:rsid w:val="0014081F"/>
    <w:rsid w:val="001409B0"/>
    <w:rsid w:val="00140A0F"/>
    <w:rsid w:val="00140C36"/>
    <w:rsid w:val="00140E80"/>
    <w:rsid w:val="00141204"/>
    <w:rsid w:val="00141224"/>
    <w:rsid w:val="001416AC"/>
    <w:rsid w:val="00141961"/>
    <w:rsid w:val="00141998"/>
    <w:rsid w:val="00141A21"/>
    <w:rsid w:val="00141A7E"/>
    <w:rsid w:val="001421E3"/>
    <w:rsid w:val="00142298"/>
    <w:rsid w:val="001422E3"/>
    <w:rsid w:val="00142388"/>
    <w:rsid w:val="001427EA"/>
    <w:rsid w:val="001428A0"/>
    <w:rsid w:val="00142A3D"/>
    <w:rsid w:val="00142AAA"/>
    <w:rsid w:val="00142FBD"/>
    <w:rsid w:val="001430E3"/>
    <w:rsid w:val="001432CD"/>
    <w:rsid w:val="0014336C"/>
    <w:rsid w:val="001435CE"/>
    <w:rsid w:val="001436FE"/>
    <w:rsid w:val="001439CD"/>
    <w:rsid w:val="00143A24"/>
    <w:rsid w:val="00143CF0"/>
    <w:rsid w:val="00143D3B"/>
    <w:rsid w:val="00143EC2"/>
    <w:rsid w:val="00144A3C"/>
    <w:rsid w:val="00144CA5"/>
    <w:rsid w:val="00144E57"/>
    <w:rsid w:val="0014513E"/>
    <w:rsid w:val="0014530F"/>
    <w:rsid w:val="00145402"/>
    <w:rsid w:val="001456D6"/>
    <w:rsid w:val="0014601E"/>
    <w:rsid w:val="001466CC"/>
    <w:rsid w:val="00146D8A"/>
    <w:rsid w:val="00146FDE"/>
    <w:rsid w:val="00147084"/>
    <w:rsid w:val="001470CC"/>
    <w:rsid w:val="001470F2"/>
    <w:rsid w:val="001478D9"/>
    <w:rsid w:val="001479AC"/>
    <w:rsid w:val="00147A2C"/>
    <w:rsid w:val="00150313"/>
    <w:rsid w:val="001503B7"/>
    <w:rsid w:val="001507EB"/>
    <w:rsid w:val="0015092E"/>
    <w:rsid w:val="00150B93"/>
    <w:rsid w:val="00150BDD"/>
    <w:rsid w:val="00150E5E"/>
    <w:rsid w:val="00150FC0"/>
    <w:rsid w:val="00151113"/>
    <w:rsid w:val="00151404"/>
    <w:rsid w:val="00151420"/>
    <w:rsid w:val="001517A8"/>
    <w:rsid w:val="00151C6C"/>
    <w:rsid w:val="00152069"/>
    <w:rsid w:val="0015220F"/>
    <w:rsid w:val="0015256F"/>
    <w:rsid w:val="001525AE"/>
    <w:rsid w:val="00152DA2"/>
    <w:rsid w:val="00152EAB"/>
    <w:rsid w:val="0015317C"/>
    <w:rsid w:val="00153250"/>
    <w:rsid w:val="00153781"/>
    <w:rsid w:val="00153960"/>
    <w:rsid w:val="00153C15"/>
    <w:rsid w:val="00153C98"/>
    <w:rsid w:val="00153F75"/>
    <w:rsid w:val="0015403C"/>
    <w:rsid w:val="001548C1"/>
    <w:rsid w:val="00154C51"/>
    <w:rsid w:val="00154D30"/>
    <w:rsid w:val="0015505D"/>
    <w:rsid w:val="001552D7"/>
    <w:rsid w:val="0015546F"/>
    <w:rsid w:val="0015551A"/>
    <w:rsid w:val="001556F8"/>
    <w:rsid w:val="00155795"/>
    <w:rsid w:val="001557D3"/>
    <w:rsid w:val="001558A7"/>
    <w:rsid w:val="001558BD"/>
    <w:rsid w:val="001559B8"/>
    <w:rsid w:val="00155B5C"/>
    <w:rsid w:val="00155D49"/>
    <w:rsid w:val="00155FB9"/>
    <w:rsid w:val="001560C5"/>
    <w:rsid w:val="001562C2"/>
    <w:rsid w:val="001566C3"/>
    <w:rsid w:val="0015716D"/>
    <w:rsid w:val="0015718D"/>
    <w:rsid w:val="00157492"/>
    <w:rsid w:val="001577E2"/>
    <w:rsid w:val="001577E3"/>
    <w:rsid w:val="00157888"/>
    <w:rsid w:val="00157988"/>
    <w:rsid w:val="001579A0"/>
    <w:rsid w:val="00157E5C"/>
    <w:rsid w:val="0016033E"/>
    <w:rsid w:val="0016035E"/>
    <w:rsid w:val="0016085A"/>
    <w:rsid w:val="00160A48"/>
    <w:rsid w:val="00160A71"/>
    <w:rsid w:val="00160B12"/>
    <w:rsid w:val="00160B89"/>
    <w:rsid w:val="00160CA6"/>
    <w:rsid w:val="001611A4"/>
    <w:rsid w:val="001611A8"/>
    <w:rsid w:val="001611CC"/>
    <w:rsid w:val="00161470"/>
    <w:rsid w:val="001614D4"/>
    <w:rsid w:val="00161508"/>
    <w:rsid w:val="001615A9"/>
    <w:rsid w:val="001615B9"/>
    <w:rsid w:val="0016173D"/>
    <w:rsid w:val="001617F5"/>
    <w:rsid w:val="0016193A"/>
    <w:rsid w:val="00161A64"/>
    <w:rsid w:val="00162016"/>
    <w:rsid w:val="001624CA"/>
    <w:rsid w:val="001626DB"/>
    <w:rsid w:val="00162CB1"/>
    <w:rsid w:val="00162D33"/>
    <w:rsid w:val="00162E37"/>
    <w:rsid w:val="00163442"/>
    <w:rsid w:val="00163DC9"/>
    <w:rsid w:val="00163F57"/>
    <w:rsid w:val="001641CB"/>
    <w:rsid w:val="001643FD"/>
    <w:rsid w:val="00164475"/>
    <w:rsid w:val="001644AF"/>
    <w:rsid w:val="001648FC"/>
    <w:rsid w:val="00164A8C"/>
    <w:rsid w:val="00164C8A"/>
    <w:rsid w:val="00164E25"/>
    <w:rsid w:val="0016504E"/>
    <w:rsid w:val="00165118"/>
    <w:rsid w:val="00165182"/>
    <w:rsid w:val="001651D3"/>
    <w:rsid w:val="001652BF"/>
    <w:rsid w:val="001652D4"/>
    <w:rsid w:val="001655B6"/>
    <w:rsid w:val="00165655"/>
    <w:rsid w:val="00165B31"/>
    <w:rsid w:val="00166062"/>
    <w:rsid w:val="00166141"/>
    <w:rsid w:val="00166410"/>
    <w:rsid w:val="0016660E"/>
    <w:rsid w:val="00166611"/>
    <w:rsid w:val="001668CC"/>
    <w:rsid w:val="00166A8C"/>
    <w:rsid w:val="00166A8D"/>
    <w:rsid w:val="00166C76"/>
    <w:rsid w:val="00166EF0"/>
    <w:rsid w:val="00166F96"/>
    <w:rsid w:val="00167472"/>
    <w:rsid w:val="001674A7"/>
    <w:rsid w:val="001677BF"/>
    <w:rsid w:val="0016788B"/>
    <w:rsid w:val="00167BEB"/>
    <w:rsid w:val="00167BF4"/>
    <w:rsid w:val="00167D57"/>
    <w:rsid w:val="00167DFA"/>
    <w:rsid w:val="00167EFD"/>
    <w:rsid w:val="00167F7A"/>
    <w:rsid w:val="0017001E"/>
    <w:rsid w:val="00170217"/>
    <w:rsid w:val="001702C4"/>
    <w:rsid w:val="00170630"/>
    <w:rsid w:val="00170854"/>
    <w:rsid w:val="001708A3"/>
    <w:rsid w:val="00170CF9"/>
    <w:rsid w:val="00170D31"/>
    <w:rsid w:val="00170EEB"/>
    <w:rsid w:val="00170F3A"/>
    <w:rsid w:val="00171045"/>
    <w:rsid w:val="001710AE"/>
    <w:rsid w:val="00171112"/>
    <w:rsid w:val="00171292"/>
    <w:rsid w:val="0017167D"/>
    <w:rsid w:val="00171699"/>
    <w:rsid w:val="0017169F"/>
    <w:rsid w:val="00171863"/>
    <w:rsid w:val="00171AB6"/>
    <w:rsid w:val="00171FA5"/>
    <w:rsid w:val="001722FE"/>
    <w:rsid w:val="001723E9"/>
    <w:rsid w:val="00172583"/>
    <w:rsid w:val="00172723"/>
    <w:rsid w:val="00172727"/>
    <w:rsid w:val="0017277B"/>
    <w:rsid w:val="001727F0"/>
    <w:rsid w:val="00172A1A"/>
    <w:rsid w:val="001736BB"/>
    <w:rsid w:val="001739DB"/>
    <w:rsid w:val="00173AAA"/>
    <w:rsid w:val="00173E62"/>
    <w:rsid w:val="0017408C"/>
    <w:rsid w:val="001740E0"/>
    <w:rsid w:val="001743A3"/>
    <w:rsid w:val="00174899"/>
    <w:rsid w:val="001749A1"/>
    <w:rsid w:val="00174B45"/>
    <w:rsid w:val="00174DEF"/>
    <w:rsid w:val="00175150"/>
    <w:rsid w:val="00175494"/>
    <w:rsid w:val="001754C4"/>
    <w:rsid w:val="0017557B"/>
    <w:rsid w:val="00175A37"/>
    <w:rsid w:val="00175A45"/>
    <w:rsid w:val="00175F0D"/>
    <w:rsid w:val="00175FB7"/>
    <w:rsid w:val="0017603B"/>
    <w:rsid w:val="001762D8"/>
    <w:rsid w:val="0017633A"/>
    <w:rsid w:val="00176451"/>
    <w:rsid w:val="001764D8"/>
    <w:rsid w:val="00176579"/>
    <w:rsid w:val="0017679A"/>
    <w:rsid w:val="001767CC"/>
    <w:rsid w:val="00176806"/>
    <w:rsid w:val="00176A4A"/>
    <w:rsid w:val="0017704C"/>
    <w:rsid w:val="001770A8"/>
    <w:rsid w:val="001770E1"/>
    <w:rsid w:val="00177162"/>
    <w:rsid w:val="0017739D"/>
    <w:rsid w:val="00177445"/>
    <w:rsid w:val="0017747A"/>
    <w:rsid w:val="00177552"/>
    <w:rsid w:val="00177590"/>
    <w:rsid w:val="001775CC"/>
    <w:rsid w:val="0017795E"/>
    <w:rsid w:val="00177B95"/>
    <w:rsid w:val="00177B9E"/>
    <w:rsid w:val="00177C02"/>
    <w:rsid w:val="0018036F"/>
    <w:rsid w:val="001809F8"/>
    <w:rsid w:val="00180D36"/>
    <w:rsid w:val="00181076"/>
    <w:rsid w:val="001813F7"/>
    <w:rsid w:val="0018145C"/>
    <w:rsid w:val="0018150C"/>
    <w:rsid w:val="001816C5"/>
    <w:rsid w:val="0018170E"/>
    <w:rsid w:val="0018173F"/>
    <w:rsid w:val="001818F3"/>
    <w:rsid w:val="00181A25"/>
    <w:rsid w:val="00181A4A"/>
    <w:rsid w:val="00181F8B"/>
    <w:rsid w:val="0018224D"/>
    <w:rsid w:val="00182674"/>
    <w:rsid w:val="001826DF"/>
    <w:rsid w:val="001829DB"/>
    <w:rsid w:val="00182CF3"/>
    <w:rsid w:val="00182D55"/>
    <w:rsid w:val="00182F3A"/>
    <w:rsid w:val="00183056"/>
    <w:rsid w:val="00183066"/>
    <w:rsid w:val="001830D7"/>
    <w:rsid w:val="001833B6"/>
    <w:rsid w:val="001833D6"/>
    <w:rsid w:val="001835D3"/>
    <w:rsid w:val="001836E2"/>
    <w:rsid w:val="001836FC"/>
    <w:rsid w:val="001838E3"/>
    <w:rsid w:val="00184768"/>
    <w:rsid w:val="0018482E"/>
    <w:rsid w:val="00185093"/>
    <w:rsid w:val="001852CB"/>
    <w:rsid w:val="00185360"/>
    <w:rsid w:val="00185479"/>
    <w:rsid w:val="00185767"/>
    <w:rsid w:val="001858BD"/>
    <w:rsid w:val="001859D0"/>
    <w:rsid w:val="00185B1A"/>
    <w:rsid w:val="00185C9F"/>
    <w:rsid w:val="00185D78"/>
    <w:rsid w:val="00185E14"/>
    <w:rsid w:val="001862B8"/>
    <w:rsid w:val="0018630A"/>
    <w:rsid w:val="00186341"/>
    <w:rsid w:val="0018643C"/>
    <w:rsid w:val="001868BE"/>
    <w:rsid w:val="001868E8"/>
    <w:rsid w:val="00186929"/>
    <w:rsid w:val="0018695E"/>
    <w:rsid w:val="00186A7A"/>
    <w:rsid w:val="00186C12"/>
    <w:rsid w:val="00186C48"/>
    <w:rsid w:val="00186FB2"/>
    <w:rsid w:val="00187150"/>
    <w:rsid w:val="001872F2"/>
    <w:rsid w:val="00187316"/>
    <w:rsid w:val="001875D3"/>
    <w:rsid w:val="00187A5C"/>
    <w:rsid w:val="00187ACA"/>
    <w:rsid w:val="00187DA9"/>
    <w:rsid w:val="00187EBA"/>
    <w:rsid w:val="00187F62"/>
    <w:rsid w:val="00190230"/>
    <w:rsid w:val="00190231"/>
    <w:rsid w:val="001903C1"/>
    <w:rsid w:val="001903D0"/>
    <w:rsid w:val="00190477"/>
    <w:rsid w:val="0019083D"/>
    <w:rsid w:val="00190865"/>
    <w:rsid w:val="00190B75"/>
    <w:rsid w:val="00190C6F"/>
    <w:rsid w:val="00190E39"/>
    <w:rsid w:val="0019144C"/>
    <w:rsid w:val="0019165C"/>
    <w:rsid w:val="00191730"/>
    <w:rsid w:val="0019184E"/>
    <w:rsid w:val="0019199F"/>
    <w:rsid w:val="001921B8"/>
    <w:rsid w:val="001921DE"/>
    <w:rsid w:val="00192755"/>
    <w:rsid w:val="001929A6"/>
    <w:rsid w:val="00192A06"/>
    <w:rsid w:val="00192E1B"/>
    <w:rsid w:val="00192F49"/>
    <w:rsid w:val="00193059"/>
    <w:rsid w:val="00193137"/>
    <w:rsid w:val="001934AE"/>
    <w:rsid w:val="00193661"/>
    <w:rsid w:val="00193918"/>
    <w:rsid w:val="00193BEB"/>
    <w:rsid w:val="00193FE7"/>
    <w:rsid w:val="00194016"/>
    <w:rsid w:val="001941A0"/>
    <w:rsid w:val="001941AE"/>
    <w:rsid w:val="00194302"/>
    <w:rsid w:val="001944EA"/>
    <w:rsid w:val="001946BD"/>
    <w:rsid w:val="001948B4"/>
    <w:rsid w:val="001949F4"/>
    <w:rsid w:val="00194B3E"/>
    <w:rsid w:val="00194D0F"/>
    <w:rsid w:val="00194EBE"/>
    <w:rsid w:val="00194EF2"/>
    <w:rsid w:val="00194F75"/>
    <w:rsid w:val="001950E2"/>
    <w:rsid w:val="00195261"/>
    <w:rsid w:val="001954A1"/>
    <w:rsid w:val="0019588E"/>
    <w:rsid w:val="00195A11"/>
    <w:rsid w:val="00195D1A"/>
    <w:rsid w:val="00195DDE"/>
    <w:rsid w:val="00195E41"/>
    <w:rsid w:val="00195E4D"/>
    <w:rsid w:val="0019611D"/>
    <w:rsid w:val="001961DB"/>
    <w:rsid w:val="00196687"/>
    <w:rsid w:val="001966D2"/>
    <w:rsid w:val="00196B18"/>
    <w:rsid w:val="00196C09"/>
    <w:rsid w:val="00196F87"/>
    <w:rsid w:val="00197250"/>
    <w:rsid w:val="001973BD"/>
    <w:rsid w:val="00197536"/>
    <w:rsid w:val="00197601"/>
    <w:rsid w:val="001976C9"/>
    <w:rsid w:val="0019777D"/>
    <w:rsid w:val="00197A62"/>
    <w:rsid w:val="00197B1A"/>
    <w:rsid w:val="00197E82"/>
    <w:rsid w:val="001A0162"/>
    <w:rsid w:val="001A037D"/>
    <w:rsid w:val="001A08D3"/>
    <w:rsid w:val="001A09D4"/>
    <w:rsid w:val="001A0BED"/>
    <w:rsid w:val="001A0D89"/>
    <w:rsid w:val="001A0DB6"/>
    <w:rsid w:val="001A0EA3"/>
    <w:rsid w:val="001A0EA4"/>
    <w:rsid w:val="001A0F56"/>
    <w:rsid w:val="001A0F8A"/>
    <w:rsid w:val="001A1037"/>
    <w:rsid w:val="001A14B7"/>
    <w:rsid w:val="001A1B0B"/>
    <w:rsid w:val="001A1B11"/>
    <w:rsid w:val="001A1B4D"/>
    <w:rsid w:val="001A1DE1"/>
    <w:rsid w:val="001A1EBD"/>
    <w:rsid w:val="001A1FAD"/>
    <w:rsid w:val="001A1FBE"/>
    <w:rsid w:val="001A2141"/>
    <w:rsid w:val="001A22B9"/>
    <w:rsid w:val="001A234B"/>
    <w:rsid w:val="001A25EE"/>
    <w:rsid w:val="001A27B3"/>
    <w:rsid w:val="001A2827"/>
    <w:rsid w:val="001A28D1"/>
    <w:rsid w:val="001A2A36"/>
    <w:rsid w:val="001A2BF3"/>
    <w:rsid w:val="001A2D40"/>
    <w:rsid w:val="001A2D64"/>
    <w:rsid w:val="001A2F7F"/>
    <w:rsid w:val="001A3009"/>
    <w:rsid w:val="001A320F"/>
    <w:rsid w:val="001A34C7"/>
    <w:rsid w:val="001A3610"/>
    <w:rsid w:val="001A3B3C"/>
    <w:rsid w:val="001A3E9A"/>
    <w:rsid w:val="001A4072"/>
    <w:rsid w:val="001A4133"/>
    <w:rsid w:val="001A4192"/>
    <w:rsid w:val="001A455E"/>
    <w:rsid w:val="001A4812"/>
    <w:rsid w:val="001A4C1E"/>
    <w:rsid w:val="001A4C75"/>
    <w:rsid w:val="001A4C96"/>
    <w:rsid w:val="001A5462"/>
    <w:rsid w:val="001A54E7"/>
    <w:rsid w:val="001A5743"/>
    <w:rsid w:val="001A5779"/>
    <w:rsid w:val="001A6063"/>
    <w:rsid w:val="001A6506"/>
    <w:rsid w:val="001A65C9"/>
    <w:rsid w:val="001A6658"/>
    <w:rsid w:val="001A6D62"/>
    <w:rsid w:val="001A6EF1"/>
    <w:rsid w:val="001A72BB"/>
    <w:rsid w:val="001A73AF"/>
    <w:rsid w:val="001A74A6"/>
    <w:rsid w:val="001A75F9"/>
    <w:rsid w:val="001A7AD7"/>
    <w:rsid w:val="001B0557"/>
    <w:rsid w:val="001B07FC"/>
    <w:rsid w:val="001B08F1"/>
    <w:rsid w:val="001B0B36"/>
    <w:rsid w:val="001B10AA"/>
    <w:rsid w:val="001B1100"/>
    <w:rsid w:val="001B1202"/>
    <w:rsid w:val="001B15D7"/>
    <w:rsid w:val="001B1990"/>
    <w:rsid w:val="001B1A7F"/>
    <w:rsid w:val="001B1B56"/>
    <w:rsid w:val="001B1CB3"/>
    <w:rsid w:val="001B1D8A"/>
    <w:rsid w:val="001B1E5B"/>
    <w:rsid w:val="001B1EF6"/>
    <w:rsid w:val="001B1F30"/>
    <w:rsid w:val="001B1F99"/>
    <w:rsid w:val="001B228A"/>
    <w:rsid w:val="001B2403"/>
    <w:rsid w:val="001B2551"/>
    <w:rsid w:val="001B2816"/>
    <w:rsid w:val="001B2E6C"/>
    <w:rsid w:val="001B2F86"/>
    <w:rsid w:val="001B30C3"/>
    <w:rsid w:val="001B3251"/>
    <w:rsid w:val="001B33CD"/>
    <w:rsid w:val="001B3538"/>
    <w:rsid w:val="001B36F8"/>
    <w:rsid w:val="001B3802"/>
    <w:rsid w:val="001B3B39"/>
    <w:rsid w:val="001B3C91"/>
    <w:rsid w:val="001B3EA3"/>
    <w:rsid w:val="001B413F"/>
    <w:rsid w:val="001B42B5"/>
    <w:rsid w:val="001B459C"/>
    <w:rsid w:val="001B466C"/>
    <w:rsid w:val="001B4726"/>
    <w:rsid w:val="001B49FB"/>
    <w:rsid w:val="001B4B74"/>
    <w:rsid w:val="001B4C18"/>
    <w:rsid w:val="001B4DEE"/>
    <w:rsid w:val="001B4E9C"/>
    <w:rsid w:val="001B5287"/>
    <w:rsid w:val="001B53B5"/>
    <w:rsid w:val="001B5508"/>
    <w:rsid w:val="001B566D"/>
    <w:rsid w:val="001B5776"/>
    <w:rsid w:val="001B57AA"/>
    <w:rsid w:val="001B598B"/>
    <w:rsid w:val="001B5A59"/>
    <w:rsid w:val="001B5D84"/>
    <w:rsid w:val="001B5E42"/>
    <w:rsid w:val="001B5EC5"/>
    <w:rsid w:val="001B60A7"/>
    <w:rsid w:val="001B60EF"/>
    <w:rsid w:val="001B64BB"/>
    <w:rsid w:val="001B651B"/>
    <w:rsid w:val="001B654B"/>
    <w:rsid w:val="001B658B"/>
    <w:rsid w:val="001B65D2"/>
    <w:rsid w:val="001B69AA"/>
    <w:rsid w:val="001B6ACE"/>
    <w:rsid w:val="001B6EBB"/>
    <w:rsid w:val="001B791D"/>
    <w:rsid w:val="001B79AE"/>
    <w:rsid w:val="001B79F8"/>
    <w:rsid w:val="001B7AED"/>
    <w:rsid w:val="001B7BCC"/>
    <w:rsid w:val="001B7BF4"/>
    <w:rsid w:val="001B7C66"/>
    <w:rsid w:val="001B7CBB"/>
    <w:rsid w:val="001B7CEB"/>
    <w:rsid w:val="001B7F04"/>
    <w:rsid w:val="001B7F93"/>
    <w:rsid w:val="001C0946"/>
    <w:rsid w:val="001C0986"/>
    <w:rsid w:val="001C0A7E"/>
    <w:rsid w:val="001C0B8B"/>
    <w:rsid w:val="001C0D01"/>
    <w:rsid w:val="001C0FB4"/>
    <w:rsid w:val="001C1267"/>
    <w:rsid w:val="001C12F7"/>
    <w:rsid w:val="001C13CC"/>
    <w:rsid w:val="001C1403"/>
    <w:rsid w:val="001C1414"/>
    <w:rsid w:val="001C175D"/>
    <w:rsid w:val="001C17EC"/>
    <w:rsid w:val="001C1B76"/>
    <w:rsid w:val="001C1C8F"/>
    <w:rsid w:val="001C1DF3"/>
    <w:rsid w:val="001C2219"/>
    <w:rsid w:val="001C23F8"/>
    <w:rsid w:val="001C25B2"/>
    <w:rsid w:val="001C278D"/>
    <w:rsid w:val="001C2797"/>
    <w:rsid w:val="001C2850"/>
    <w:rsid w:val="001C2ABC"/>
    <w:rsid w:val="001C2C5E"/>
    <w:rsid w:val="001C2D70"/>
    <w:rsid w:val="001C2DEA"/>
    <w:rsid w:val="001C2ECA"/>
    <w:rsid w:val="001C2F30"/>
    <w:rsid w:val="001C2FE5"/>
    <w:rsid w:val="001C3267"/>
    <w:rsid w:val="001C3432"/>
    <w:rsid w:val="001C34F5"/>
    <w:rsid w:val="001C36F3"/>
    <w:rsid w:val="001C3703"/>
    <w:rsid w:val="001C3A8F"/>
    <w:rsid w:val="001C3AFD"/>
    <w:rsid w:val="001C3D0E"/>
    <w:rsid w:val="001C3F0C"/>
    <w:rsid w:val="001C44FA"/>
    <w:rsid w:val="001C4557"/>
    <w:rsid w:val="001C46F9"/>
    <w:rsid w:val="001C470A"/>
    <w:rsid w:val="001C4A7B"/>
    <w:rsid w:val="001C4AA5"/>
    <w:rsid w:val="001C4CC0"/>
    <w:rsid w:val="001C4E3F"/>
    <w:rsid w:val="001C4E6E"/>
    <w:rsid w:val="001C4E87"/>
    <w:rsid w:val="001C4F9E"/>
    <w:rsid w:val="001C5066"/>
    <w:rsid w:val="001C517E"/>
    <w:rsid w:val="001C51CB"/>
    <w:rsid w:val="001C526D"/>
    <w:rsid w:val="001C52CB"/>
    <w:rsid w:val="001C585F"/>
    <w:rsid w:val="001C58F2"/>
    <w:rsid w:val="001C5AF4"/>
    <w:rsid w:val="001C5DAB"/>
    <w:rsid w:val="001C5E69"/>
    <w:rsid w:val="001C5E77"/>
    <w:rsid w:val="001C5F3D"/>
    <w:rsid w:val="001C604C"/>
    <w:rsid w:val="001C65DA"/>
    <w:rsid w:val="001C6652"/>
    <w:rsid w:val="001C6655"/>
    <w:rsid w:val="001C67CF"/>
    <w:rsid w:val="001C683D"/>
    <w:rsid w:val="001C69E9"/>
    <w:rsid w:val="001C6A37"/>
    <w:rsid w:val="001C6ACA"/>
    <w:rsid w:val="001C6D19"/>
    <w:rsid w:val="001C6DD1"/>
    <w:rsid w:val="001C7020"/>
    <w:rsid w:val="001C714D"/>
    <w:rsid w:val="001C7185"/>
    <w:rsid w:val="001C75F0"/>
    <w:rsid w:val="001C75FC"/>
    <w:rsid w:val="001C760B"/>
    <w:rsid w:val="001C7705"/>
    <w:rsid w:val="001C77ED"/>
    <w:rsid w:val="001C799F"/>
    <w:rsid w:val="001C7D44"/>
    <w:rsid w:val="001C7E97"/>
    <w:rsid w:val="001C7EBC"/>
    <w:rsid w:val="001D005C"/>
    <w:rsid w:val="001D01BA"/>
    <w:rsid w:val="001D01DF"/>
    <w:rsid w:val="001D02CA"/>
    <w:rsid w:val="001D06E7"/>
    <w:rsid w:val="001D0A08"/>
    <w:rsid w:val="001D10DF"/>
    <w:rsid w:val="001D154A"/>
    <w:rsid w:val="001D156F"/>
    <w:rsid w:val="001D167A"/>
    <w:rsid w:val="001D16C1"/>
    <w:rsid w:val="001D1C91"/>
    <w:rsid w:val="001D1E80"/>
    <w:rsid w:val="001D1F23"/>
    <w:rsid w:val="001D23E8"/>
    <w:rsid w:val="001D2431"/>
    <w:rsid w:val="001D24FE"/>
    <w:rsid w:val="001D2848"/>
    <w:rsid w:val="001D28E4"/>
    <w:rsid w:val="001D295D"/>
    <w:rsid w:val="001D2963"/>
    <w:rsid w:val="001D2A20"/>
    <w:rsid w:val="001D2DA6"/>
    <w:rsid w:val="001D2DC7"/>
    <w:rsid w:val="001D2ED2"/>
    <w:rsid w:val="001D2EEA"/>
    <w:rsid w:val="001D345C"/>
    <w:rsid w:val="001D3593"/>
    <w:rsid w:val="001D35EC"/>
    <w:rsid w:val="001D37E2"/>
    <w:rsid w:val="001D39C2"/>
    <w:rsid w:val="001D3AEF"/>
    <w:rsid w:val="001D3B68"/>
    <w:rsid w:val="001D3BA1"/>
    <w:rsid w:val="001D3CA5"/>
    <w:rsid w:val="001D3E93"/>
    <w:rsid w:val="001D3ED0"/>
    <w:rsid w:val="001D4168"/>
    <w:rsid w:val="001D4265"/>
    <w:rsid w:val="001D4368"/>
    <w:rsid w:val="001D453B"/>
    <w:rsid w:val="001D499B"/>
    <w:rsid w:val="001D4B94"/>
    <w:rsid w:val="001D4D7E"/>
    <w:rsid w:val="001D4DFA"/>
    <w:rsid w:val="001D4F40"/>
    <w:rsid w:val="001D4FB9"/>
    <w:rsid w:val="001D5230"/>
    <w:rsid w:val="001D5588"/>
    <w:rsid w:val="001D5596"/>
    <w:rsid w:val="001D5738"/>
    <w:rsid w:val="001D5EE7"/>
    <w:rsid w:val="001D5F1E"/>
    <w:rsid w:val="001D60E5"/>
    <w:rsid w:val="001D61EA"/>
    <w:rsid w:val="001D6642"/>
    <w:rsid w:val="001D66E8"/>
    <w:rsid w:val="001D6937"/>
    <w:rsid w:val="001D6A98"/>
    <w:rsid w:val="001D6CD4"/>
    <w:rsid w:val="001D6D15"/>
    <w:rsid w:val="001D70E8"/>
    <w:rsid w:val="001D734B"/>
    <w:rsid w:val="001D7465"/>
    <w:rsid w:val="001D7476"/>
    <w:rsid w:val="001D7BEC"/>
    <w:rsid w:val="001D7C31"/>
    <w:rsid w:val="001D7CF4"/>
    <w:rsid w:val="001D7F5E"/>
    <w:rsid w:val="001E0082"/>
    <w:rsid w:val="001E025A"/>
    <w:rsid w:val="001E025E"/>
    <w:rsid w:val="001E05EF"/>
    <w:rsid w:val="001E08B9"/>
    <w:rsid w:val="001E0A41"/>
    <w:rsid w:val="001E0A8C"/>
    <w:rsid w:val="001E0C28"/>
    <w:rsid w:val="001E0CFF"/>
    <w:rsid w:val="001E0F3A"/>
    <w:rsid w:val="001E16E8"/>
    <w:rsid w:val="001E184B"/>
    <w:rsid w:val="001E18F5"/>
    <w:rsid w:val="001E1DB8"/>
    <w:rsid w:val="001E1E8B"/>
    <w:rsid w:val="001E1EFC"/>
    <w:rsid w:val="001E1F04"/>
    <w:rsid w:val="001E1FA5"/>
    <w:rsid w:val="001E1FBF"/>
    <w:rsid w:val="001E21E1"/>
    <w:rsid w:val="001E224C"/>
    <w:rsid w:val="001E243C"/>
    <w:rsid w:val="001E2916"/>
    <w:rsid w:val="001E2E84"/>
    <w:rsid w:val="001E2EFE"/>
    <w:rsid w:val="001E3330"/>
    <w:rsid w:val="001E34A0"/>
    <w:rsid w:val="001E3604"/>
    <w:rsid w:val="001E3718"/>
    <w:rsid w:val="001E38AE"/>
    <w:rsid w:val="001E3964"/>
    <w:rsid w:val="001E3FCA"/>
    <w:rsid w:val="001E40B0"/>
    <w:rsid w:val="001E4284"/>
    <w:rsid w:val="001E4553"/>
    <w:rsid w:val="001E4660"/>
    <w:rsid w:val="001E47BE"/>
    <w:rsid w:val="001E47BF"/>
    <w:rsid w:val="001E4948"/>
    <w:rsid w:val="001E4A5B"/>
    <w:rsid w:val="001E50FF"/>
    <w:rsid w:val="001E51E8"/>
    <w:rsid w:val="001E529C"/>
    <w:rsid w:val="001E53CD"/>
    <w:rsid w:val="001E5436"/>
    <w:rsid w:val="001E54A4"/>
    <w:rsid w:val="001E54E6"/>
    <w:rsid w:val="001E551D"/>
    <w:rsid w:val="001E57C2"/>
    <w:rsid w:val="001E5844"/>
    <w:rsid w:val="001E5890"/>
    <w:rsid w:val="001E5896"/>
    <w:rsid w:val="001E58D1"/>
    <w:rsid w:val="001E593F"/>
    <w:rsid w:val="001E595F"/>
    <w:rsid w:val="001E5CAC"/>
    <w:rsid w:val="001E5DA8"/>
    <w:rsid w:val="001E626D"/>
    <w:rsid w:val="001E6759"/>
    <w:rsid w:val="001E67C9"/>
    <w:rsid w:val="001E7276"/>
    <w:rsid w:val="001E77D3"/>
    <w:rsid w:val="001E77E2"/>
    <w:rsid w:val="001E7911"/>
    <w:rsid w:val="001E79EB"/>
    <w:rsid w:val="001E7B84"/>
    <w:rsid w:val="001E7C58"/>
    <w:rsid w:val="001E7EBB"/>
    <w:rsid w:val="001E7F70"/>
    <w:rsid w:val="001F0066"/>
    <w:rsid w:val="001F0348"/>
    <w:rsid w:val="001F057C"/>
    <w:rsid w:val="001F0706"/>
    <w:rsid w:val="001F08EC"/>
    <w:rsid w:val="001F0C72"/>
    <w:rsid w:val="001F0F35"/>
    <w:rsid w:val="001F0F8C"/>
    <w:rsid w:val="001F11D9"/>
    <w:rsid w:val="001F13DF"/>
    <w:rsid w:val="001F17C5"/>
    <w:rsid w:val="001F1C95"/>
    <w:rsid w:val="001F1C9F"/>
    <w:rsid w:val="001F1E96"/>
    <w:rsid w:val="001F1F56"/>
    <w:rsid w:val="001F207E"/>
    <w:rsid w:val="001F22AF"/>
    <w:rsid w:val="001F22BA"/>
    <w:rsid w:val="001F2565"/>
    <w:rsid w:val="001F259B"/>
    <w:rsid w:val="001F2CD5"/>
    <w:rsid w:val="001F2E6C"/>
    <w:rsid w:val="001F2EA1"/>
    <w:rsid w:val="001F2F04"/>
    <w:rsid w:val="001F332B"/>
    <w:rsid w:val="001F364E"/>
    <w:rsid w:val="001F3838"/>
    <w:rsid w:val="001F3A0F"/>
    <w:rsid w:val="001F4078"/>
    <w:rsid w:val="001F409A"/>
    <w:rsid w:val="001F4475"/>
    <w:rsid w:val="001F455C"/>
    <w:rsid w:val="001F4562"/>
    <w:rsid w:val="001F49D8"/>
    <w:rsid w:val="001F4D97"/>
    <w:rsid w:val="001F4E4B"/>
    <w:rsid w:val="001F515F"/>
    <w:rsid w:val="001F5282"/>
    <w:rsid w:val="001F52CB"/>
    <w:rsid w:val="001F5522"/>
    <w:rsid w:val="001F5802"/>
    <w:rsid w:val="001F5BE2"/>
    <w:rsid w:val="001F60B5"/>
    <w:rsid w:val="001F626D"/>
    <w:rsid w:val="001F632A"/>
    <w:rsid w:val="001F661B"/>
    <w:rsid w:val="001F6651"/>
    <w:rsid w:val="001F66AB"/>
    <w:rsid w:val="001F687F"/>
    <w:rsid w:val="001F698F"/>
    <w:rsid w:val="001F6EA3"/>
    <w:rsid w:val="001F7021"/>
    <w:rsid w:val="001F7037"/>
    <w:rsid w:val="001F70A4"/>
    <w:rsid w:val="001F7256"/>
    <w:rsid w:val="001F7478"/>
    <w:rsid w:val="001F74CE"/>
    <w:rsid w:val="001F75FB"/>
    <w:rsid w:val="001F765D"/>
    <w:rsid w:val="001F772F"/>
    <w:rsid w:val="001F7823"/>
    <w:rsid w:val="001F7AAE"/>
    <w:rsid w:val="001F7B78"/>
    <w:rsid w:val="001F7DAC"/>
    <w:rsid w:val="00200370"/>
    <w:rsid w:val="002006DB"/>
    <w:rsid w:val="00200703"/>
    <w:rsid w:val="00200776"/>
    <w:rsid w:val="00200AB6"/>
    <w:rsid w:val="00200CEA"/>
    <w:rsid w:val="00200F83"/>
    <w:rsid w:val="00201291"/>
    <w:rsid w:val="00201295"/>
    <w:rsid w:val="00201537"/>
    <w:rsid w:val="00201657"/>
    <w:rsid w:val="00201A09"/>
    <w:rsid w:val="00201C0B"/>
    <w:rsid w:val="00201C23"/>
    <w:rsid w:val="00201CE8"/>
    <w:rsid w:val="00201E83"/>
    <w:rsid w:val="00201FB6"/>
    <w:rsid w:val="00202459"/>
    <w:rsid w:val="002024EC"/>
    <w:rsid w:val="002026D3"/>
    <w:rsid w:val="002027D2"/>
    <w:rsid w:val="0020289F"/>
    <w:rsid w:val="00202A1C"/>
    <w:rsid w:val="00202A23"/>
    <w:rsid w:val="00202BB0"/>
    <w:rsid w:val="00202D6F"/>
    <w:rsid w:val="00202DF5"/>
    <w:rsid w:val="00202E76"/>
    <w:rsid w:val="0020300C"/>
    <w:rsid w:val="002030CE"/>
    <w:rsid w:val="002030F4"/>
    <w:rsid w:val="00203146"/>
    <w:rsid w:val="0020322B"/>
    <w:rsid w:val="002032C8"/>
    <w:rsid w:val="0020338F"/>
    <w:rsid w:val="0020395C"/>
    <w:rsid w:val="00203BA1"/>
    <w:rsid w:val="0020408B"/>
    <w:rsid w:val="002042A0"/>
    <w:rsid w:val="002042F7"/>
    <w:rsid w:val="00204462"/>
    <w:rsid w:val="002048B2"/>
    <w:rsid w:val="002048E0"/>
    <w:rsid w:val="00204B26"/>
    <w:rsid w:val="002050B2"/>
    <w:rsid w:val="002054E5"/>
    <w:rsid w:val="002057D2"/>
    <w:rsid w:val="00205E9A"/>
    <w:rsid w:val="00205F9C"/>
    <w:rsid w:val="00206218"/>
    <w:rsid w:val="002063FE"/>
    <w:rsid w:val="002064E9"/>
    <w:rsid w:val="00206558"/>
    <w:rsid w:val="00206657"/>
    <w:rsid w:val="00206B20"/>
    <w:rsid w:val="00206B5B"/>
    <w:rsid w:val="00207124"/>
    <w:rsid w:val="002071F7"/>
    <w:rsid w:val="00207239"/>
    <w:rsid w:val="002074AA"/>
    <w:rsid w:val="002074B4"/>
    <w:rsid w:val="002075A4"/>
    <w:rsid w:val="00207B4D"/>
    <w:rsid w:val="00207CDD"/>
    <w:rsid w:val="00207F30"/>
    <w:rsid w:val="00210129"/>
    <w:rsid w:val="0021013B"/>
    <w:rsid w:val="0021048F"/>
    <w:rsid w:val="002105AD"/>
    <w:rsid w:val="00210929"/>
    <w:rsid w:val="00210FBB"/>
    <w:rsid w:val="002116C4"/>
    <w:rsid w:val="002119D7"/>
    <w:rsid w:val="00211A76"/>
    <w:rsid w:val="00211B8B"/>
    <w:rsid w:val="00211BDD"/>
    <w:rsid w:val="00212076"/>
    <w:rsid w:val="002122C4"/>
    <w:rsid w:val="002122F1"/>
    <w:rsid w:val="00212336"/>
    <w:rsid w:val="0021241A"/>
    <w:rsid w:val="00212529"/>
    <w:rsid w:val="00212675"/>
    <w:rsid w:val="00212A15"/>
    <w:rsid w:val="00212AFD"/>
    <w:rsid w:val="00212D67"/>
    <w:rsid w:val="00212ECA"/>
    <w:rsid w:val="00212F5A"/>
    <w:rsid w:val="00213258"/>
    <w:rsid w:val="00213958"/>
    <w:rsid w:val="002139C6"/>
    <w:rsid w:val="00213B42"/>
    <w:rsid w:val="00213BA7"/>
    <w:rsid w:val="00213D7B"/>
    <w:rsid w:val="00213DFC"/>
    <w:rsid w:val="00213F9D"/>
    <w:rsid w:val="00214392"/>
    <w:rsid w:val="0021470D"/>
    <w:rsid w:val="00214A89"/>
    <w:rsid w:val="00214A8C"/>
    <w:rsid w:val="00214B02"/>
    <w:rsid w:val="00214C3C"/>
    <w:rsid w:val="00214E0C"/>
    <w:rsid w:val="00214EA7"/>
    <w:rsid w:val="0021509D"/>
    <w:rsid w:val="00215112"/>
    <w:rsid w:val="00215169"/>
    <w:rsid w:val="00215222"/>
    <w:rsid w:val="002152DC"/>
    <w:rsid w:val="0021534E"/>
    <w:rsid w:val="0021544D"/>
    <w:rsid w:val="002156B3"/>
    <w:rsid w:val="00215736"/>
    <w:rsid w:val="002159B9"/>
    <w:rsid w:val="00215D17"/>
    <w:rsid w:val="00215DA7"/>
    <w:rsid w:val="00215FE2"/>
    <w:rsid w:val="0021687F"/>
    <w:rsid w:val="002168BB"/>
    <w:rsid w:val="00216B78"/>
    <w:rsid w:val="00216FD5"/>
    <w:rsid w:val="00217153"/>
    <w:rsid w:val="00217244"/>
    <w:rsid w:val="002172D3"/>
    <w:rsid w:val="002174E8"/>
    <w:rsid w:val="002177BD"/>
    <w:rsid w:val="0021797E"/>
    <w:rsid w:val="00217981"/>
    <w:rsid w:val="002179DC"/>
    <w:rsid w:val="00217A6B"/>
    <w:rsid w:val="00217ACE"/>
    <w:rsid w:val="00217EAC"/>
    <w:rsid w:val="00220248"/>
    <w:rsid w:val="002204FA"/>
    <w:rsid w:val="00220C8F"/>
    <w:rsid w:val="00220D4E"/>
    <w:rsid w:val="00220D95"/>
    <w:rsid w:val="00220E24"/>
    <w:rsid w:val="00220E77"/>
    <w:rsid w:val="0022115E"/>
    <w:rsid w:val="002213F6"/>
    <w:rsid w:val="00221A3E"/>
    <w:rsid w:val="00221DD0"/>
    <w:rsid w:val="00222097"/>
    <w:rsid w:val="002220B8"/>
    <w:rsid w:val="0022218C"/>
    <w:rsid w:val="0022243B"/>
    <w:rsid w:val="002227BA"/>
    <w:rsid w:val="002228B9"/>
    <w:rsid w:val="0022296A"/>
    <w:rsid w:val="00222DC8"/>
    <w:rsid w:val="00222FE8"/>
    <w:rsid w:val="00223137"/>
    <w:rsid w:val="002231FF"/>
    <w:rsid w:val="002235C9"/>
    <w:rsid w:val="00223C48"/>
    <w:rsid w:val="00223CE2"/>
    <w:rsid w:val="00223E7A"/>
    <w:rsid w:val="00223EAE"/>
    <w:rsid w:val="00223EF5"/>
    <w:rsid w:val="00223FAF"/>
    <w:rsid w:val="00224102"/>
    <w:rsid w:val="0022444F"/>
    <w:rsid w:val="0022457E"/>
    <w:rsid w:val="002245DA"/>
    <w:rsid w:val="00224A89"/>
    <w:rsid w:val="00224C71"/>
    <w:rsid w:val="00224D36"/>
    <w:rsid w:val="00224D38"/>
    <w:rsid w:val="00224D88"/>
    <w:rsid w:val="00224E84"/>
    <w:rsid w:val="00224F7A"/>
    <w:rsid w:val="00224FE3"/>
    <w:rsid w:val="00225047"/>
    <w:rsid w:val="00225311"/>
    <w:rsid w:val="0022538F"/>
    <w:rsid w:val="00225A33"/>
    <w:rsid w:val="00225AF6"/>
    <w:rsid w:val="00225C69"/>
    <w:rsid w:val="00225CE9"/>
    <w:rsid w:val="00225F06"/>
    <w:rsid w:val="00226059"/>
    <w:rsid w:val="002260B3"/>
    <w:rsid w:val="002260B8"/>
    <w:rsid w:val="002263E9"/>
    <w:rsid w:val="00226411"/>
    <w:rsid w:val="00226614"/>
    <w:rsid w:val="00226A2A"/>
    <w:rsid w:val="00226D27"/>
    <w:rsid w:val="00227148"/>
    <w:rsid w:val="002271A9"/>
    <w:rsid w:val="0022724B"/>
    <w:rsid w:val="002276E9"/>
    <w:rsid w:val="002277ED"/>
    <w:rsid w:val="00227C69"/>
    <w:rsid w:val="00227D71"/>
    <w:rsid w:val="00227D9C"/>
    <w:rsid w:val="00227E30"/>
    <w:rsid w:val="00227F88"/>
    <w:rsid w:val="0023014C"/>
    <w:rsid w:val="00230187"/>
    <w:rsid w:val="002306F0"/>
    <w:rsid w:val="002307F2"/>
    <w:rsid w:val="00230C53"/>
    <w:rsid w:val="00230D1F"/>
    <w:rsid w:val="00230E0B"/>
    <w:rsid w:val="00231263"/>
    <w:rsid w:val="002313EF"/>
    <w:rsid w:val="00231452"/>
    <w:rsid w:val="00231704"/>
    <w:rsid w:val="00231829"/>
    <w:rsid w:val="0023185C"/>
    <w:rsid w:val="00231955"/>
    <w:rsid w:val="00231A51"/>
    <w:rsid w:val="00231A6F"/>
    <w:rsid w:val="00231B46"/>
    <w:rsid w:val="00231BD3"/>
    <w:rsid w:val="00231DED"/>
    <w:rsid w:val="00231EBC"/>
    <w:rsid w:val="00231F20"/>
    <w:rsid w:val="0023233A"/>
    <w:rsid w:val="0023246B"/>
    <w:rsid w:val="002325AE"/>
    <w:rsid w:val="002325DD"/>
    <w:rsid w:val="0023273E"/>
    <w:rsid w:val="00232985"/>
    <w:rsid w:val="002329BD"/>
    <w:rsid w:val="00232C81"/>
    <w:rsid w:val="0023329C"/>
    <w:rsid w:val="00233424"/>
    <w:rsid w:val="00233449"/>
    <w:rsid w:val="00233551"/>
    <w:rsid w:val="00233A28"/>
    <w:rsid w:val="00233AC7"/>
    <w:rsid w:val="00233C4A"/>
    <w:rsid w:val="00233CD7"/>
    <w:rsid w:val="0023447E"/>
    <w:rsid w:val="0023448C"/>
    <w:rsid w:val="00234685"/>
    <w:rsid w:val="0023470E"/>
    <w:rsid w:val="00234775"/>
    <w:rsid w:val="002347E0"/>
    <w:rsid w:val="00234907"/>
    <w:rsid w:val="00234BCB"/>
    <w:rsid w:val="00234E56"/>
    <w:rsid w:val="00234F24"/>
    <w:rsid w:val="002350B6"/>
    <w:rsid w:val="00235165"/>
    <w:rsid w:val="002351D2"/>
    <w:rsid w:val="00235235"/>
    <w:rsid w:val="00235304"/>
    <w:rsid w:val="002355B8"/>
    <w:rsid w:val="00235880"/>
    <w:rsid w:val="00235BC8"/>
    <w:rsid w:val="00235BE4"/>
    <w:rsid w:val="00235DA1"/>
    <w:rsid w:val="00235FB5"/>
    <w:rsid w:val="00236071"/>
    <w:rsid w:val="002361F6"/>
    <w:rsid w:val="0023656E"/>
    <w:rsid w:val="00236783"/>
    <w:rsid w:val="002368C4"/>
    <w:rsid w:val="00236E06"/>
    <w:rsid w:val="00237627"/>
    <w:rsid w:val="0023785D"/>
    <w:rsid w:val="002379D0"/>
    <w:rsid w:val="00237F17"/>
    <w:rsid w:val="00237F53"/>
    <w:rsid w:val="0024010D"/>
    <w:rsid w:val="0024021D"/>
    <w:rsid w:val="002405AB"/>
    <w:rsid w:val="00240620"/>
    <w:rsid w:val="00240854"/>
    <w:rsid w:val="0024087D"/>
    <w:rsid w:val="002408E2"/>
    <w:rsid w:val="00240D39"/>
    <w:rsid w:val="00240DA2"/>
    <w:rsid w:val="00241082"/>
    <w:rsid w:val="002410E8"/>
    <w:rsid w:val="002410F1"/>
    <w:rsid w:val="002413C6"/>
    <w:rsid w:val="0024145D"/>
    <w:rsid w:val="00241856"/>
    <w:rsid w:val="002418AE"/>
    <w:rsid w:val="0024194D"/>
    <w:rsid w:val="00241AA9"/>
    <w:rsid w:val="00241D7E"/>
    <w:rsid w:val="00241F3F"/>
    <w:rsid w:val="002421B2"/>
    <w:rsid w:val="0024220E"/>
    <w:rsid w:val="00242426"/>
    <w:rsid w:val="0024244A"/>
    <w:rsid w:val="002424BA"/>
    <w:rsid w:val="002425F3"/>
    <w:rsid w:val="00242622"/>
    <w:rsid w:val="0024286E"/>
    <w:rsid w:val="00242965"/>
    <w:rsid w:val="00242A75"/>
    <w:rsid w:val="00242A76"/>
    <w:rsid w:val="00242AF3"/>
    <w:rsid w:val="00242D43"/>
    <w:rsid w:val="002430A5"/>
    <w:rsid w:val="002430EB"/>
    <w:rsid w:val="00243214"/>
    <w:rsid w:val="002435CA"/>
    <w:rsid w:val="002438C4"/>
    <w:rsid w:val="002439AD"/>
    <w:rsid w:val="00243CE5"/>
    <w:rsid w:val="00243D0A"/>
    <w:rsid w:val="00243D7D"/>
    <w:rsid w:val="00243E44"/>
    <w:rsid w:val="00244001"/>
    <w:rsid w:val="00244491"/>
    <w:rsid w:val="002445BB"/>
    <w:rsid w:val="00244746"/>
    <w:rsid w:val="00244825"/>
    <w:rsid w:val="002448E0"/>
    <w:rsid w:val="00244971"/>
    <w:rsid w:val="00244AD6"/>
    <w:rsid w:val="00244AFA"/>
    <w:rsid w:val="00244C09"/>
    <w:rsid w:val="00244C13"/>
    <w:rsid w:val="00244D4F"/>
    <w:rsid w:val="00245442"/>
    <w:rsid w:val="002455A2"/>
    <w:rsid w:val="002456B4"/>
    <w:rsid w:val="0024575E"/>
    <w:rsid w:val="00245AFD"/>
    <w:rsid w:val="00245B9D"/>
    <w:rsid w:val="00245E5F"/>
    <w:rsid w:val="00245ED2"/>
    <w:rsid w:val="0024602E"/>
    <w:rsid w:val="00246049"/>
    <w:rsid w:val="002460B3"/>
    <w:rsid w:val="0024626B"/>
    <w:rsid w:val="002464DB"/>
    <w:rsid w:val="00246678"/>
    <w:rsid w:val="0024667D"/>
    <w:rsid w:val="0024672A"/>
    <w:rsid w:val="002469F0"/>
    <w:rsid w:val="00246AED"/>
    <w:rsid w:val="00246D08"/>
    <w:rsid w:val="00246E7E"/>
    <w:rsid w:val="00246EAC"/>
    <w:rsid w:val="00246FE1"/>
    <w:rsid w:val="00247244"/>
    <w:rsid w:val="00247363"/>
    <w:rsid w:val="00247409"/>
    <w:rsid w:val="002475C1"/>
    <w:rsid w:val="00247AAB"/>
    <w:rsid w:val="00247B85"/>
    <w:rsid w:val="00247BAD"/>
    <w:rsid w:val="00247D06"/>
    <w:rsid w:val="00247F08"/>
    <w:rsid w:val="0025017D"/>
    <w:rsid w:val="0025035A"/>
    <w:rsid w:val="00250389"/>
    <w:rsid w:val="00250557"/>
    <w:rsid w:val="0025087A"/>
    <w:rsid w:val="00250A44"/>
    <w:rsid w:val="00250D51"/>
    <w:rsid w:val="002511FD"/>
    <w:rsid w:val="00251353"/>
    <w:rsid w:val="00251402"/>
    <w:rsid w:val="0025178C"/>
    <w:rsid w:val="00251AD3"/>
    <w:rsid w:val="00251BA0"/>
    <w:rsid w:val="00251C33"/>
    <w:rsid w:val="00251D91"/>
    <w:rsid w:val="00251DED"/>
    <w:rsid w:val="00252019"/>
    <w:rsid w:val="0025205B"/>
    <w:rsid w:val="00252311"/>
    <w:rsid w:val="0025258F"/>
    <w:rsid w:val="00252837"/>
    <w:rsid w:val="0025324E"/>
    <w:rsid w:val="002532C7"/>
    <w:rsid w:val="00253394"/>
    <w:rsid w:val="002534FC"/>
    <w:rsid w:val="00253790"/>
    <w:rsid w:val="0025387F"/>
    <w:rsid w:val="00253904"/>
    <w:rsid w:val="0025393E"/>
    <w:rsid w:val="002539BD"/>
    <w:rsid w:val="00253B97"/>
    <w:rsid w:val="00253BD7"/>
    <w:rsid w:val="00253C7A"/>
    <w:rsid w:val="00253CDF"/>
    <w:rsid w:val="00254038"/>
    <w:rsid w:val="002541C3"/>
    <w:rsid w:val="0025437C"/>
    <w:rsid w:val="002544E3"/>
    <w:rsid w:val="002546BF"/>
    <w:rsid w:val="0025470C"/>
    <w:rsid w:val="00254773"/>
    <w:rsid w:val="0025487F"/>
    <w:rsid w:val="002549B3"/>
    <w:rsid w:val="00254A6E"/>
    <w:rsid w:val="00254AF8"/>
    <w:rsid w:val="00254D9B"/>
    <w:rsid w:val="00255161"/>
    <w:rsid w:val="00255606"/>
    <w:rsid w:val="00255653"/>
    <w:rsid w:val="002556DD"/>
    <w:rsid w:val="00255843"/>
    <w:rsid w:val="002558FD"/>
    <w:rsid w:val="00255917"/>
    <w:rsid w:val="0025592F"/>
    <w:rsid w:val="00255B14"/>
    <w:rsid w:val="00255DEF"/>
    <w:rsid w:val="00256381"/>
    <w:rsid w:val="002566C0"/>
    <w:rsid w:val="00256996"/>
    <w:rsid w:val="00256A8E"/>
    <w:rsid w:val="00256AA7"/>
    <w:rsid w:val="00256B40"/>
    <w:rsid w:val="00256B82"/>
    <w:rsid w:val="002570CC"/>
    <w:rsid w:val="00257131"/>
    <w:rsid w:val="0025737D"/>
    <w:rsid w:val="00257420"/>
    <w:rsid w:val="0025752D"/>
    <w:rsid w:val="00257587"/>
    <w:rsid w:val="00257594"/>
    <w:rsid w:val="00257B94"/>
    <w:rsid w:val="00257CC8"/>
    <w:rsid w:val="00257DAA"/>
    <w:rsid w:val="00257FDD"/>
    <w:rsid w:val="0026057C"/>
    <w:rsid w:val="00260782"/>
    <w:rsid w:val="002607A7"/>
    <w:rsid w:val="00260869"/>
    <w:rsid w:val="0026091B"/>
    <w:rsid w:val="0026095F"/>
    <w:rsid w:val="00260C10"/>
    <w:rsid w:val="00260FC4"/>
    <w:rsid w:val="0026109D"/>
    <w:rsid w:val="00261275"/>
    <w:rsid w:val="00261279"/>
    <w:rsid w:val="00261704"/>
    <w:rsid w:val="00261881"/>
    <w:rsid w:val="002618BC"/>
    <w:rsid w:val="002618C7"/>
    <w:rsid w:val="00261F7A"/>
    <w:rsid w:val="002620B5"/>
    <w:rsid w:val="00262130"/>
    <w:rsid w:val="00262311"/>
    <w:rsid w:val="002625FA"/>
    <w:rsid w:val="0026261E"/>
    <w:rsid w:val="00262675"/>
    <w:rsid w:val="00262901"/>
    <w:rsid w:val="00262BD9"/>
    <w:rsid w:val="00262C52"/>
    <w:rsid w:val="00262CFD"/>
    <w:rsid w:val="00262DD1"/>
    <w:rsid w:val="00262F54"/>
    <w:rsid w:val="00262F76"/>
    <w:rsid w:val="00263075"/>
    <w:rsid w:val="0026318B"/>
    <w:rsid w:val="002631D6"/>
    <w:rsid w:val="00263426"/>
    <w:rsid w:val="0026345D"/>
    <w:rsid w:val="002634BD"/>
    <w:rsid w:val="002637A7"/>
    <w:rsid w:val="00263D4D"/>
    <w:rsid w:val="00263F11"/>
    <w:rsid w:val="002642D2"/>
    <w:rsid w:val="00264768"/>
    <w:rsid w:val="002647CA"/>
    <w:rsid w:val="002648D8"/>
    <w:rsid w:val="00264B70"/>
    <w:rsid w:val="00264CBA"/>
    <w:rsid w:val="00264E60"/>
    <w:rsid w:val="00264F24"/>
    <w:rsid w:val="002650F3"/>
    <w:rsid w:val="00265247"/>
    <w:rsid w:val="002653A1"/>
    <w:rsid w:val="002653D9"/>
    <w:rsid w:val="002653F7"/>
    <w:rsid w:val="0026548C"/>
    <w:rsid w:val="0026574B"/>
    <w:rsid w:val="0026601C"/>
    <w:rsid w:val="00266074"/>
    <w:rsid w:val="00266207"/>
    <w:rsid w:val="002663D9"/>
    <w:rsid w:val="002664CF"/>
    <w:rsid w:val="00266801"/>
    <w:rsid w:val="00266BE6"/>
    <w:rsid w:val="00266C95"/>
    <w:rsid w:val="0026710E"/>
    <w:rsid w:val="002671E4"/>
    <w:rsid w:val="00267344"/>
    <w:rsid w:val="002674D5"/>
    <w:rsid w:val="00267500"/>
    <w:rsid w:val="0026753F"/>
    <w:rsid w:val="002675C9"/>
    <w:rsid w:val="00267784"/>
    <w:rsid w:val="002677C3"/>
    <w:rsid w:val="00267820"/>
    <w:rsid w:val="00267B70"/>
    <w:rsid w:val="00267F40"/>
    <w:rsid w:val="00267FAE"/>
    <w:rsid w:val="002705B9"/>
    <w:rsid w:val="002705CA"/>
    <w:rsid w:val="00270836"/>
    <w:rsid w:val="00270925"/>
    <w:rsid w:val="002716A2"/>
    <w:rsid w:val="0027186D"/>
    <w:rsid w:val="00271B40"/>
    <w:rsid w:val="00271BBD"/>
    <w:rsid w:val="0027215A"/>
    <w:rsid w:val="0027216B"/>
    <w:rsid w:val="00272218"/>
    <w:rsid w:val="002725D5"/>
    <w:rsid w:val="00272740"/>
    <w:rsid w:val="00272927"/>
    <w:rsid w:val="00272CFA"/>
    <w:rsid w:val="00272D2D"/>
    <w:rsid w:val="00272F41"/>
    <w:rsid w:val="00273099"/>
    <w:rsid w:val="00273117"/>
    <w:rsid w:val="0027338A"/>
    <w:rsid w:val="002734CC"/>
    <w:rsid w:val="00273504"/>
    <w:rsid w:val="0027353D"/>
    <w:rsid w:val="00273597"/>
    <w:rsid w:val="0027370C"/>
    <w:rsid w:val="002737F6"/>
    <w:rsid w:val="00273D9E"/>
    <w:rsid w:val="00274016"/>
    <w:rsid w:val="00274399"/>
    <w:rsid w:val="0027440E"/>
    <w:rsid w:val="0027476F"/>
    <w:rsid w:val="00274A34"/>
    <w:rsid w:val="00274C15"/>
    <w:rsid w:val="00274D31"/>
    <w:rsid w:val="0027512E"/>
    <w:rsid w:val="002752FD"/>
    <w:rsid w:val="0027533D"/>
    <w:rsid w:val="0027537B"/>
    <w:rsid w:val="00275721"/>
    <w:rsid w:val="002757B4"/>
    <w:rsid w:val="002757F8"/>
    <w:rsid w:val="00275872"/>
    <w:rsid w:val="00275C16"/>
    <w:rsid w:val="00275C6A"/>
    <w:rsid w:val="00276DA2"/>
    <w:rsid w:val="00276DC6"/>
    <w:rsid w:val="00276E5E"/>
    <w:rsid w:val="00276F99"/>
    <w:rsid w:val="0027725F"/>
    <w:rsid w:val="0027730E"/>
    <w:rsid w:val="002777BF"/>
    <w:rsid w:val="0027794B"/>
    <w:rsid w:val="00277A3B"/>
    <w:rsid w:val="00277A3F"/>
    <w:rsid w:val="00277AD8"/>
    <w:rsid w:val="00277B8B"/>
    <w:rsid w:val="00277E40"/>
    <w:rsid w:val="00277EFE"/>
    <w:rsid w:val="00277F3E"/>
    <w:rsid w:val="002802A8"/>
    <w:rsid w:val="00280305"/>
    <w:rsid w:val="002807D9"/>
    <w:rsid w:val="002809C5"/>
    <w:rsid w:val="00280AC3"/>
    <w:rsid w:val="00280B18"/>
    <w:rsid w:val="00280B59"/>
    <w:rsid w:val="00280BCF"/>
    <w:rsid w:val="0028118E"/>
    <w:rsid w:val="00281247"/>
    <w:rsid w:val="00281257"/>
    <w:rsid w:val="00281459"/>
    <w:rsid w:val="0028188D"/>
    <w:rsid w:val="0028192B"/>
    <w:rsid w:val="002819F4"/>
    <w:rsid w:val="00281A6B"/>
    <w:rsid w:val="00282035"/>
    <w:rsid w:val="0028212E"/>
    <w:rsid w:val="0028219A"/>
    <w:rsid w:val="002821BB"/>
    <w:rsid w:val="002821C6"/>
    <w:rsid w:val="00282291"/>
    <w:rsid w:val="00282857"/>
    <w:rsid w:val="00282876"/>
    <w:rsid w:val="0028289B"/>
    <w:rsid w:val="00282AA6"/>
    <w:rsid w:val="00282FF0"/>
    <w:rsid w:val="00283115"/>
    <w:rsid w:val="002832E2"/>
    <w:rsid w:val="00283501"/>
    <w:rsid w:val="00283517"/>
    <w:rsid w:val="00283686"/>
    <w:rsid w:val="00283778"/>
    <w:rsid w:val="00283CFB"/>
    <w:rsid w:val="00283D75"/>
    <w:rsid w:val="00283D92"/>
    <w:rsid w:val="00283EE7"/>
    <w:rsid w:val="00284192"/>
    <w:rsid w:val="002846E0"/>
    <w:rsid w:val="00284739"/>
    <w:rsid w:val="00284755"/>
    <w:rsid w:val="00284916"/>
    <w:rsid w:val="00284D28"/>
    <w:rsid w:val="00285151"/>
    <w:rsid w:val="002851B1"/>
    <w:rsid w:val="0028551F"/>
    <w:rsid w:val="00285911"/>
    <w:rsid w:val="00285964"/>
    <w:rsid w:val="002859FC"/>
    <w:rsid w:val="00285A1A"/>
    <w:rsid w:val="00285C71"/>
    <w:rsid w:val="00285DA1"/>
    <w:rsid w:val="002863C5"/>
    <w:rsid w:val="00286428"/>
    <w:rsid w:val="002866EB"/>
    <w:rsid w:val="00286855"/>
    <w:rsid w:val="00286985"/>
    <w:rsid w:val="00286A72"/>
    <w:rsid w:val="00286D61"/>
    <w:rsid w:val="00286E96"/>
    <w:rsid w:val="00286F19"/>
    <w:rsid w:val="00287942"/>
    <w:rsid w:val="00287BD3"/>
    <w:rsid w:val="00287D2C"/>
    <w:rsid w:val="00290071"/>
    <w:rsid w:val="0029007C"/>
    <w:rsid w:val="002900B1"/>
    <w:rsid w:val="00290222"/>
    <w:rsid w:val="0029035F"/>
    <w:rsid w:val="002905CC"/>
    <w:rsid w:val="00290649"/>
    <w:rsid w:val="00290971"/>
    <w:rsid w:val="00290B7F"/>
    <w:rsid w:val="00290BC9"/>
    <w:rsid w:val="00290F14"/>
    <w:rsid w:val="00291012"/>
    <w:rsid w:val="0029102E"/>
    <w:rsid w:val="002910E4"/>
    <w:rsid w:val="00291295"/>
    <w:rsid w:val="002917A0"/>
    <w:rsid w:val="00291B97"/>
    <w:rsid w:val="00291C29"/>
    <w:rsid w:val="0029205B"/>
    <w:rsid w:val="002921A0"/>
    <w:rsid w:val="002921B0"/>
    <w:rsid w:val="002921BB"/>
    <w:rsid w:val="002922D2"/>
    <w:rsid w:val="002922D9"/>
    <w:rsid w:val="00292434"/>
    <w:rsid w:val="0029248D"/>
    <w:rsid w:val="00292505"/>
    <w:rsid w:val="00292690"/>
    <w:rsid w:val="002926C6"/>
    <w:rsid w:val="00292922"/>
    <w:rsid w:val="00292994"/>
    <w:rsid w:val="00292A8B"/>
    <w:rsid w:val="00292D6B"/>
    <w:rsid w:val="00292D87"/>
    <w:rsid w:val="00292EB5"/>
    <w:rsid w:val="00293131"/>
    <w:rsid w:val="00293285"/>
    <w:rsid w:val="0029328D"/>
    <w:rsid w:val="002932BB"/>
    <w:rsid w:val="002933EF"/>
    <w:rsid w:val="0029356A"/>
    <w:rsid w:val="002935DF"/>
    <w:rsid w:val="00293AF5"/>
    <w:rsid w:val="00293CE4"/>
    <w:rsid w:val="00293DB2"/>
    <w:rsid w:val="00293FA2"/>
    <w:rsid w:val="00294681"/>
    <w:rsid w:val="002949EA"/>
    <w:rsid w:val="00294A76"/>
    <w:rsid w:val="00294A7A"/>
    <w:rsid w:val="00294CDF"/>
    <w:rsid w:val="00295267"/>
    <w:rsid w:val="002952E8"/>
    <w:rsid w:val="002953F6"/>
    <w:rsid w:val="0029543F"/>
    <w:rsid w:val="00295443"/>
    <w:rsid w:val="00295520"/>
    <w:rsid w:val="0029567C"/>
    <w:rsid w:val="00295C9F"/>
    <w:rsid w:val="00295E52"/>
    <w:rsid w:val="00295FF1"/>
    <w:rsid w:val="002961CA"/>
    <w:rsid w:val="002965D7"/>
    <w:rsid w:val="00296817"/>
    <w:rsid w:val="00296976"/>
    <w:rsid w:val="002969D7"/>
    <w:rsid w:val="00296D62"/>
    <w:rsid w:val="0029702C"/>
    <w:rsid w:val="00297189"/>
    <w:rsid w:val="00297425"/>
    <w:rsid w:val="002977D8"/>
    <w:rsid w:val="002978AF"/>
    <w:rsid w:val="0029799A"/>
    <w:rsid w:val="00297F48"/>
    <w:rsid w:val="00297FBE"/>
    <w:rsid w:val="002A0349"/>
    <w:rsid w:val="002A03FA"/>
    <w:rsid w:val="002A0639"/>
    <w:rsid w:val="002A073C"/>
    <w:rsid w:val="002A0828"/>
    <w:rsid w:val="002A08EC"/>
    <w:rsid w:val="002A0A69"/>
    <w:rsid w:val="002A0AAE"/>
    <w:rsid w:val="002A0CD1"/>
    <w:rsid w:val="002A0EEC"/>
    <w:rsid w:val="002A1032"/>
    <w:rsid w:val="002A1103"/>
    <w:rsid w:val="002A114D"/>
    <w:rsid w:val="002A1183"/>
    <w:rsid w:val="002A11E5"/>
    <w:rsid w:val="002A122C"/>
    <w:rsid w:val="002A136E"/>
    <w:rsid w:val="002A143B"/>
    <w:rsid w:val="002A160B"/>
    <w:rsid w:val="002A1615"/>
    <w:rsid w:val="002A197F"/>
    <w:rsid w:val="002A1B22"/>
    <w:rsid w:val="002A1F35"/>
    <w:rsid w:val="002A201D"/>
    <w:rsid w:val="002A2458"/>
    <w:rsid w:val="002A264F"/>
    <w:rsid w:val="002A2736"/>
    <w:rsid w:val="002A28B4"/>
    <w:rsid w:val="002A2A1B"/>
    <w:rsid w:val="002A2B8C"/>
    <w:rsid w:val="002A2E27"/>
    <w:rsid w:val="002A2EB1"/>
    <w:rsid w:val="002A2F50"/>
    <w:rsid w:val="002A2FC9"/>
    <w:rsid w:val="002A355D"/>
    <w:rsid w:val="002A35CF"/>
    <w:rsid w:val="002A3633"/>
    <w:rsid w:val="002A3663"/>
    <w:rsid w:val="002A37A6"/>
    <w:rsid w:val="002A3C6E"/>
    <w:rsid w:val="002A3CD9"/>
    <w:rsid w:val="002A408B"/>
    <w:rsid w:val="002A40EB"/>
    <w:rsid w:val="002A42CC"/>
    <w:rsid w:val="002A475D"/>
    <w:rsid w:val="002A47A8"/>
    <w:rsid w:val="002A4A88"/>
    <w:rsid w:val="002A4EF5"/>
    <w:rsid w:val="002A5416"/>
    <w:rsid w:val="002A5548"/>
    <w:rsid w:val="002A5982"/>
    <w:rsid w:val="002A5B29"/>
    <w:rsid w:val="002A6014"/>
    <w:rsid w:val="002A60EE"/>
    <w:rsid w:val="002A613D"/>
    <w:rsid w:val="002A630C"/>
    <w:rsid w:val="002A644B"/>
    <w:rsid w:val="002A679A"/>
    <w:rsid w:val="002A67AC"/>
    <w:rsid w:val="002A6847"/>
    <w:rsid w:val="002A68BE"/>
    <w:rsid w:val="002A6AA9"/>
    <w:rsid w:val="002A6F18"/>
    <w:rsid w:val="002A6F8D"/>
    <w:rsid w:val="002A708E"/>
    <w:rsid w:val="002A73FA"/>
    <w:rsid w:val="002A7897"/>
    <w:rsid w:val="002A798E"/>
    <w:rsid w:val="002A7CCC"/>
    <w:rsid w:val="002B00DB"/>
    <w:rsid w:val="002B01AD"/>
    <w:rsid w:val="002B038D"/>
    <w:rsid w:val="002B03A9"/>
    <w:rsid w:val="002B0431"/>
    <w:rsid w:val="002B0476"/>
    <w:rsid w:val="002B06FA"/>
    <w:rsid w:val="002B0A04"/>
    <w:rsid w:val="002B0C9A"/>
    <w:rsid w:val="002B0E34"/>
    <w:rsid w:val="002B104E"/>
    <w:rsid w:val="002B10C5"/>
    <w:rsid w:val="002B112F"/>
    <w:rsid w:val="002B13A3"/>
    <w:rsid w:val="002B13C6"/>
    <w:rsid w:val="002B1CBA"/>
    <w:rsid w:val="002B1EF4"/>
    <w:rsid w:val="002B2567"/>
    <w:rsid w:val="002B2966"/>
    <w:rsid w:val="002B29BA"/>
    <w:rsid w:val="002B2C73"/>
    <w:rsid w:val="002B2D21"/>
    <w:rsid w:val="002B2D91"/>
    <w:rsid w:val="002B2F6A"/>
    <w:rsid w:val="002B3072"/>
    <w:rsid w:val="002B3375"/>
    <w:rsid w:val="002B35FA"/>
    <w:rsid w:val="002B36D2"/>
    <w:rsid w:val="002B38D4"/>
    <w:rsid w:val="002B3AE0"/>
    <w:rsid w:val="002B3AFE"/>
    <w:rsid w:val="002B3E3A"/>
    <w:rsid w:val="002B3EF5"/>
    <w:rsid w:val="002B3F35"/>
    <w:rsid w:val="002B4010"/>
    <w:rsid w:val="002B4554"/>
    <w:rsid w:val="002B4803"/>
    <w:rsid w:val="002B49CE"/>
    <w:rsid w:val="002B4A80"/>
    <w:rsid w:val="002B4A98"/>
    <w:rsid w:val="002B4C12"/>
    <w:rsid w:val="002B4C6E"/>
    <w:rsid w:val="002B4C8E"/>
    <w:rsid w:val="002B4D3D"/>
    <w:rsid w:val="002B4D67"/>
    <w:rsid w:val="002B525B"/>
    <w:rsid w:val="002B53BC"/>
    <w:rsid w:val="002B54D4"/>
    <w:rsid w:val="002B597F"/>
    <w:rsid w:val="002B599A"/>
    <w:rsid w:val="002B5ABC"/>
    <w:rsid w:val="002B5D55"/>
    <w:rsid w:val="002B5D8E"/>
    <w:rsid w:val="002B603F"/>
    <w:rsid w:val="002B6074"/>
    <w:rsid w:val="002B60D2"/>
    <w:rsid w:val="002B6132"/>
    <w:rsid w:val="002B629F"/>
    <w:rsid w:val="002B661C"/>
    <w:rsid w:val="002B6CF8"/>
    <w:rsid w:val="002B6EDF"/>
    <w:rsid w:val="002B7398"/>
    <w:rsid w:val="002B77CC"/>
    <w:rsid w:val="002B792F"/>
    <w:rsid w:val="002B7B18"/>
    <w:rsid w:val="002B7B27"/>
    <w:rsid w:val="002B7C0D"/>
    <w:rsid w:val="002C05A2"/>
    <w:rsid w:val="002C05F8"/>
    <w:rsid w:val="002C0655"/>
    <w:rsid w:val="002C0A97"/>
    <w:rsid w:val="002C0CB3"/>
    <w:rsid w:val="002C0F50"/>
    <w:rsid w:val="002C123B"/>
    <w:rsid w:val="002C12B3"/>
    <w:rsid w:val="002C1322"/>
    <w:rsid w:val="002C140E"/>
    <w:rsid w:val="002C14E0"/>
    <w:rsid w:val="002C17C5"/>
    <w:rsid w:val="002C19BB"/>
    <w:rsid w:val="002C19E2"/>
    <w:rsid w:val="002C1A73"/>
    <w:rsid w:val="002C1B3A"/>
    <w:rsid w:val="002C1C06"/>
    <w:rsid w:val="002C1E86"/>
    <w:rsid w:val="002C209D"/>
    <w:rsid w:val="002C23B9"/>
    <w:rsid w:val="002C28A8"/>
    <w:rsid w:val="002C295A"/>
    <w:rsid w:val="002C2A54"/>
    <w:rsid w:val="002C2B57"/>
    <w:rsid w:val="002C2E8C"/>
    <w:rsid w:val="002C3129"/>
    <w:rsid w:val="002C354B"/>
    <w:rsid w:val="002C3559"/>
    <w:rsid w:val="002C3780"/>
    <w:rsid w:val="002C3BAC"/>
    <w:rsid w:val="002C3D40"/>
    <w:rsid w:val="002C3FCE"/>
    <w:rsid w:val="002C4304"/>
    <w:rsid w:val="002C43F1"/>
    <w:rsid w:val="002C459A"/>
    <w:rsid w:val="002C45A2"/>
    <w:rsid w:val="002C45BE"/>
    <w:rsid w:val="002C4631"/>
    <w:rsid w:val="002C49C8"/>
    <w:rsid w:val="002C4AD0"/>
    <w:rsid w:val="002C4B20"/>
    <w:rsid w:val="002C4BD6"/>
    <w:rsid w:val="002C4C4E"/>
    <w:rsid w:val="002C4C7B"/>
    <w:rsid w:val="002C4DF4"/>
    <w:rsid w:val="002C5232"/>
    <w:rsid w:val="002C55D6"/>
    <w:rsid w:val="002C56D5"/>
    <w:rsid w:val="002C5B7D"/>
    <w:rsid w:val="002C5E64"/>
    <w:rsid w:val="002C600D"/>
    <w:rsid w:val="002C624A"/>
    <w:rsid w:val="002C62D1"/>
    <w:rsid w:val="002C637A"/>
    <w:rsid w:val="002C68CA"/>
    <w:rsid w:val="002C6A06"/>
    <w:rsid w:val="002C6C11"/>
    <w:rsid w:val="002C6CC1"/>
    <w:rsid w:val="002C6D6D"/>
    <w:rsid w:val="002C709A"/>
    <w:rsid w:val="002C71E1"/>
    <w:rsid w:val="002C71FE"/>
    <w:rsid w:val="002C73DE"/>
    <w:rsid w:val="002C75C9"/>
    <w:rsid w:val="002C7673"/>
    <w:rsid w:val="002C77DE"/>
    <w:rsid w:val="002C78F4"/>
    <w:rsid w:val="002C7999"/>
    <w:rsid w:val="002C7FA8"/>
    <w:rsid w:val="002C7FAB"/>
    <w:rsid w:val="002D073D"/>
    <w:rsid w:val="002D0747"/>
    <w:rsid w:val="002D0BF6"/>
    <w:rsid w:val="002D12B8"/>
    <w:rsid w:val="002D134F"/>
    <w:rsid w:val="002D143A"/>
    <w:rsid w:val="002D19A9"/>
    <w:rsid w:val="002D1AE6"/>
    <w:rsid w:val="002D1B3B"/>
    <w:rsid w:val="002D1CA4"/>
    <w:rsid w:val="002D1DA5"/>
    <w:rsid w:val="002D1F56"/>
    <w:rsid w:val="002D213F"/>
    <w:rsid w:val="002D27BD"/>
    <w:rsid w:val="002D28B2"/>
    <w:rsid w:val="002D28CF"/>
    <w:rsid w:val="002D29D8"/>
    <w:rsid w:val="002D2BBE"/>
    <w:rsid w:val="002D301F"/>
    <w:rsid w:val="002D3688"/>
    <w:rsid w:val="002D4438"/>
    <w:rsid w:val="002D44C1"/>
    <w:rsid w:val="002D46DB"/>
    <w:rsid w:val="002D48E1"/>
    <w:rsid w:val="002D48E8"/>
    <w:rsid w:val="002D4ABE"/>
    <w:rsid w:val="002D4C0E"/>
    <w:rsid w:val="002D4DE2"/>
    <w:rsid w:val="002D4EE2"/>
    <w:rsid w:val="002D4F05"/>
    <w:rsid w:val="002D4F30"/>
    <w:rsid w:val="002D4FA1"/>
    <w:rsid w:val="002D4FB7"/>
    <w:rsid w:val="002D50AB"/>
    <w:rsid w:val="002D528F"/>
    <w:rsid w:val="002D5349"/>
    <w:rsid w:val="002D53D2"/>
    <w:rsid w:val="002D55D6"/>
    <w:rsid w:val="002D565B"/>
    <w:rsid w:val="002D5678"/>
    <w:rsid w:val="002D581C"/>
    <w:rsid w:val="002D5AB3"/>
    <w:rsid w:val="002D5FCB"/>
    <w:rsid w:val="002D609B"/>
    <w:rsid w:val="002D60E3"/>
    <w:rsid w:val="002D61CE"/>
    <w:rsid w:val="002D6281"/>
    <w:rsid w:val="002D6508"/>
    <w:rsid w:val="002D693A"/>
    <w:rsid w:val="002D6AFC"/>
    <w:rsid w:val="002D6B10"/>
    <w:rsid w:val="002D6DB0"/>
    <w:rsid w:val="002D6ECD"/>
    <w:rsid w:val="002D6F28"/>
    <w:rsid w:val="002D71D2"/>
    <w:rsid w:val="002D74AF"/>
    <w:rsid w:val="002D754A"/>
    <w:rsid w:val="002D754B"/>
    <w:rsid w:val="002D79E3"/>
    <w:rsid w:val="002D79F3"/>
    <w:rsid w:val="002D7CFA"/>
    <w:rsid w:val="002D7DB7"/>
    <w:rsid w:val="002E00D5"/>
    <w:rsid w:val="002E02E5"/>
    <w:rsid w:val="002E0706"/>
    <w:rsid w:val="002E09DC"/>
    <w:rsid w:val="002E0BCA"/>
    <w:rsid w:val="002E0F5B"/>
    <w:rsid w:val="002E1102"/>
    <w:rsid w:val="002E150A"/>
    <w:rsid w:val="002E1685"/>
    <w:rsid w:val="002E17C1"/>
    <w:rsid w:val="002E1AB0"/>
    <w:rsid w:val="002E1B51"/>
    <w:rsid w:val="002E1CC2"/>
    <w:rsid w:val="002E1DA8"/>
    <w:rsid w:val="002E1F0F"/>
    <w:rsid w:val="002E215B"/>
    <w:rsid w:val="002E21EE"/>
    <w:rsid w:val="002E2351"/>
    <w:rsid w:val="002E27A7"/>
    <w:rsid w:val="002E2985"/>
    <w:rsid w:val="002E2B00"/>
    <w:rsid w:val="002E2BDE"/>
    <w:rsid w:val="002E2DE1"/>
    <w:rsid w:val="002E2FC3"/>
    <w:rsid w:val="002E301B"/>
    <w:rsid w:val="002E31D9"/>
    <w:rsid w:val="002E3378"/>
    <w:rsid w:val="002E34F3"/>
    <w:rsid w:val="002E351C"/>
    <w:rsid w:val="002E3744"/>
    <w:rsid w:val="002E38A5"/>
    <w:rsid w:val="002E38EB"/>
    <w:rsid w:val="002E3A52"/>
    <w:rsid w:val="002E3B22"/>
    <w:rsid w:val="002E3BF1"/>
    <w:rsid w:val="002E3C0F"/>
    <w:rsid w:val="002E4085"/>
    <w:rsid w:val="002E46DD"/>
    <w:rsid w:val="002E46E4"/>
    <w:rsid w:val="002E4AC5"/>
    <w:rsid w:val="002E4B7F"/>
    <w:rsid w:val="002E4B9E"/>
    <w:rsid w:val="002E4C5E"/>
    <w:rsid w:val="002E4D43"/>
    <w:rsid w:val="002E4F6B"/>
    <w:rsid w:val="002E4FD9"/>
    <w:rsid w:val="002E5031"/>
    <w:rsid w:val="002E5281"/>
    <w:rsid w:val="002E5434"/>
    <w:rsid w:val="002E56BE"/>
    <w:rsid w:val="002E571C"/>
    <w:rsid w:val="002E5806"/>
    <w:rsid w:val="002E5913"/>
    <w:rsid w:val="002E5988"/>
    <w:rsid w:val="002E5ACD"/>
    <w:rsid w:val="002E5C17"/>
    <w:rsid w:val="002E5CA0"/>
    <w:rsid w:val="002E5D22"/>
    <w:rsid w:val="002E5FDA"/>
    <w:rsid w:val="002E6168"/>
    <w:rsid w:val="002E61A7"/>
    <w:rsid w:val="002E620A"/>
    <w:rsid w:val="002E6307"/>
    <w:rsid w:val="002E6647"/>
    <w:rsid w:val="002E6AD5"/>
    <w:rsid w:val="002E6E8C"/>
    <w:rsid w:val="002E6EB8"/>
    <w:rsid w:val="002E7075"/>
    <w:rsid w:val="002E72E8"/>
    <w:rsid w:val="002E73A5"/>
    <w:rsid w:val="002E7433"/>
    <w:rsid w:val="002E7550"/>
    <w:rsid w:val="002E7A1B"/>
    <w:rsid w:val="002F00E5"/>
    <w:rsid w:val="002F019D"/>
    <w:rsid w:val="002F049C"/>
    <w:rsid w:val="002F0738"/>
    <w:rsid w:val="002F0A65"/>
    <w:rsid w:val="002F0B13"/>
    <w:rsid w:val="002F0EB9"/>
    <w:rsid w:val="002F0F92"/>
    <w:rsid w:val="002F10B0"/>
    <w:rsid w:val="002F145A"/>
    <w:rsid w:val="002F1482"/>
    <w:rsid w:val="002F1491"/>
    <w:rsid w:val="002F149F"/>
    <w:rsid w:val="002F161D"/>
    <w:rsid w:val="002F18E8"/>
    <w:rsid w:val="002F1B90"/>
    <w:rsid w:val="002F1C6B"/>
    <w:rsid w:val="002F1E8D"/>
    <w:rsid w:val="002F1EFB"/>
    <w:rsid w:val="002F2045"/>
    <w:rsid w:val="002F21F7"/>
    <w:rsid w:val="002F2218"/>
    <w:rsid w:val="002F2242"/>
    <w:rsid w:val="002F22C2"/>
    <w:rsid w:val="002F230B"/>
    <w:rsid w:val="002F25B5"/>
    <w:rsid w:val="002F26EC"/>
    <w:rsid w:val="002F28CF"/>
    <w:rsid w:val="002F28D7"/>
    <w:rsid w:val="002F2C9C"/>
    <w:rsid w:val="002F2DA9"/>
    <w:rsid w:val="002F2DDF"/>
    <w:rsid w:val="002F309C"/>
    <w:rsid w:val="002F34A1"/>
    <w:rsid w:val="002F381E"/>
    <w:rsid w:val="002F3D77"/>
    <w:rsid w:val="002F3EED"/>
    <w:rsid w:val="002F3F49"/>
    <w:rsid w:val="002F42C8"/>
    <w:rsid w:val="002F42EE"/>
    <w:rsid w:val="002F455E"/>
    <w:rsid w:val="002F4A5C"/>
    <w:rsid w:val="002F4AB5"/>
    <w:rsid w:val="002F4B9B"/>
    <w:rsid w:val="002F52AB"/>
    <w:rsid w:val="002F53B9"/>
    <w:rsid w:val="002F55E3"/>
    <w:rsid w:val="002F5668"/>
    <w:rsid w:val="002F58B1"/>
    <w:rsid w:val="002F58D1"/>
    <w:rsid w:val="002F5919"/>
    <w:rsid w:val="002F593E"/>
    <w:rsid w:val="002F5BC2"/>
    <w:rsid w:val="002F5BD8"/>
    <w:rsid w:val="002F5DF9"/>
    <w:rsid w:val="002F5DFC"/>
    <w:rsid w:val="002F5EB8"/>
    <w:rsid w:val="002F6098"/>
    <w:rsid w:val="002F6275"/>
    <w:rsid w:val="002F636B"/>
    <w:rsid w:val="002F6D2E"/>
    <w:rsid w:val="002F716A"/>
    <w:rsid w:val="002F74B6"/>
    <w:rsid w:val="002F7615"/>
    <w:rsid w:val="002F7710"/>
    <w:rsid w:val="002F7A52"/>
    <w:rsid w:val="002F7A6B"/>
    <w:rsid w:val="002F7B42"/>
    <w:rsid w:val="002F7CFE"/>
    <w:rsid w:val="002F7DAA"/>
    <w:rsid w:val="002F7E5B"/>
    <w:rsid w:val="002F7F10"/>
    <w:rsid w:val="00300342"/>
    <w:rsid w:val="003003C1"/>
    <w:rsid w:val="00300682"/>
    <w:rsid w:val="00300BE3"/>
    <w:rsid w:val="00300C6F"/>
    <w:rsid w:val="00300D34"/>
    <w:rsid w:val="00300DDD"/>
    <w:rsid w:val="00300E77"/>
    <w:rsid w:val="00300EAF"/>
    <w:rsid w:val="00300F5B"/>
    <w:rsid w:val="0030124E"/>
    <w:rsid w:val="003012DD"/>
    <w:rsid w:val="003013D8"/>
    <w:rsid w:val="00301523"/>
    <w:rsid w:val="003016E6"/>
    <w:rsid w:val="00301710"/>
    <w:rsid w:val="003017AE"/>
    <w:rsid w:val="003018B3"/>
    <w:rsid w:val="00301AD0"/>
    <w:rsid w:val="00301BD9"/>
    <w:rsid w:val="00301CE9"/>
    <w:rsid w:val="00302277"/>
    <w:rsid w:val="00302455"/>
    <w:rsid w:val="003026D9"/>
    <w:rsid w:val="00302879"/>
    <w:rsid w:val="003029D3"/>
    <w:rsid w:val="00302A36"/>
    <w:rsid w:val="00302A53"/>
    <w:rsid w:val="00302B30"/>
    <w:rsid w:val="00302B4C"/>
    <w:rsid w:val="00302B96"/>
    <w:rsid w:val="00302CAB"/>
    <w:rsid w:val="00302D11"/>
    <w:rsid w:val="00302E30"/>
    <w:rsid w:val="00303085"/>
    <w:rsid w:val="003034F3"/>
    <w:rsid w:val="00303611"/>
    <w:rsid w:val="00303A12"/>
    <w:rsid w:val="00303BF3"/>
    <w:rsid w:val="00303CB9"/>
    <w:rsid w:val="00303E2C"/>
    <w:rsid w:val="00304068"/>
    <w:rsid w:val="00304261"/>
    <w:rsid w:val="003042C8"/>
    <w:rsid w:val="003044B5"/>
    <w:rsid w:val="003044DA"/>
    <w:rsid w:val="003044E7"/>
    <w:rsid w:val="00304720"/>
    <w:rsid w:val="00304AD2"/>
    <w:rsid w:val="00304C20"/>
    <w:rsid w:val="00304C76"/>
    <w:rsid w:val="00304C8D"/>
    <w:rsid w:val="00304D2D"/>
    <w:rsid w:val="0030510C"/>
    <w:rsid w:val="0030528D"/>
    <w:rsid w:val="003052D5"/>
    <w:rsid w:val="00305343"/>
    <w:rsid w:val="003053FA"/>
    <w:rsid w:val="0030544F"/>
    <w:rsid w:val="00305829"/>
    <w:rsid w:val="003059F2"/>
    <w:rsid w:val="00305A7C"/>
    <w:rsid w:val="00305DCE"/>
    <w:rsid w:val="00306469"/>
    <w:rsid w:val="003065F4"/>
    <w:rsid w:val="00306620"/>
    <w:rsid w:val="00306C23"/>
    <w:rsid w:val="00306CCE"/>
    <w:rsid w:val="00307065"/>
    <w:rsid w:val="00307130"/>
    <w:rsid w:val="00307186"/>
    <w:rsid w:val="00307190"/>
    <w:rsid w:val="003072E2"/>
    <w:rsid w:val="003073BD"/>
    <w:rsid w:val="003074EF"/>
    <w:rsid w:val="00307736"/>
    <w:rsid w:val="00307878"/>
    <w:rsid w:val="0030794F"/>
    <w:rsid w:val="00307C9F"/>
    <w:rsid w:val="00307D99"/>
    <w:rsid w:val="0031017D"/>
    <w:rsid w:val="003105B9"/>
    <w:rsid w:val="0031086D"/>
    <w:rsid w:val="00310970"/>
    <w:rsid w:val="00310A1F"/>
    <w:rsid w:val="00310BE8"/>
    <w:rsid w:val="00310E7C"/>
    <w:rsid w:val="00310EEA"/>
    <w:rsid w:val="00310F3E"/>
    <w:rsid w:val="0031142C"/>
    <w:rsid w:val="003115B2"/>
    <w:rsid w:val="003119B3"/>
    <w:rsid w:val="00311A95"/>
    <w:rsid w:val="00311AED"/>
    <w:rsid w:val="00311AF4"/>
    <w:rsid w:val="003123AA"/>
    <w:rsid w:val="00312563"/>
    <w:rsid w:val="003125BE"/>
    <w:rsid w:val="003126F5"/>
    <w:rsid w:val="003128C1"/>
    <w:rsid w:val="00312CE5"/>
    <w:rsid w:val="003130DA"/>
    <w:rsid w:val="0031333A"/>
    <w:rsid w:val="0031350B"/>
    <w:rsid w:val="003135F1"/>
    <w:rsid w:val="00313BE4"/>
    <w:rsid w:val="00314137"/>
    <w:rsid w:val="00314141"/>
    <w:rsid w:val="00314381"/>
    <w:rsid w:val="00314523"/>
    <w:rsid w:val="00314571"/>
    <w:rsid w:val="00314652"/>
    <w:rsid w:val="0031478E"/>
    <w:rsid w:val="003147C2"/>
    <w:rsid w:val="003148DF"/>
    <w:rsid w:val="00314F03"/>
    <w:rsid w:val="00315009"/>
    <w:rsid w:val="0031543E"/>
    <w:rsid w:val="0031544C"/>
    <w:rsid w:val="003156EC"/>
    <w:rsid w:val="00315702"/>
    <w:rsid w:val="0031570B"/>
    <w:rsid w:val="00315795"/>
    <w:rsid w:val="00315A74"/>
    <w:rsid w:val="00315B56"/>
    <w:rsid w:val="00315DD5"/>
    <w:rsid w:val="00315F21"/>
    <w:rsid w:val="00316165"/>
    <w:rsid w:val="00316205"/>
    <w:rsid w:val="00316229"/>
    <w:rsid w:val="003162BA"/>
    <w:rsid w:val="0031638F"/>
    <w:rsid w:val="00316443"/>
    <w:rsid w:val="0031646A"/>
    <w:rsid w:val="003164AC"/>
    <w:rsid w:val="00316767"/>
    <w:rsid w:val="00316993"/>
    <w:rsid w:val="00316E26"/>
    <w:rsid w:val="0031709F"/>
    <w:rsid w:val="00317118"/>
    <w:rsid w:val="003171F7"/>
    <w:rsid w:val="0031726D"/>
    <w:rsid w:val="00317378"/>
    <w:rsid w:val="003173A2"/>
    <w:rsid w:val="0031745C"/>
    <w:rsid w:val="00317820"/>
    <w:rsid w:val="003179C2"/>
    <w:rsid w:val="00317AA0"/>
    <w:rsid w:val="00317C2B"/>
    <w:rsid w:val="00317CD1"/>
    <w:rsid w:val="00317D4A"/>
    <w:rsid w:val="00317DA9"/>
    <w:rsid w:val="00320156"/>
    <w:rsid w:val="003202F3"/>
    <w:rsid w:val="00320402"/>
    <w:rsid w:val="0032054F"/>
    <w:rsid w:val="003205CD"/>
    <w:rsid w:val="00320718"/>
    <w:rsid w:val="00320AB2"/>
    <w:rsid w:val="00320DCD"/>
    <w:rsid w:val="00321071"/>
    <w:rsid w:val="0032119F"/>
    <w:rsid w:val="003211D3"/>
    <w:rsid w:val="003213ED"/>
    <w:rsid w:val="0032185D"/>
    <w:rsid w:val="00321B33"/>
    <w:rsid w:val="00321C54"/>
    <w:rsid w:val="0032207E"/>
    <w:rsid w:val="003220A4"/>
    <w:rsid w:val="003220AD"/>
    <w:rsid w:val="003227A2"/>
    <w:rsid w:val="0032291E"/>
    <w:rsid w:val="00322C4D"/>
    <w:rsid w:val="003233B2"/>
    <w:rsid w:val="00323595"/>
    <w:rsid w:val="00323759"/>
    <w:rsid w:val="00323831"/>
    <w:rsid w:val="003238E0"/>
    <w:rsid w:val="0032392F"/>
    <w:rsid w:val="00323DF6"/>
    <w:rsid w:val="00323F8F"/>
    <w:rsid w:val="00324049"/>
    <w:rsid w:val="003241E4"/>
    <w:rsid w:val="003241EF"/>
    <w:rsid w:val="0032444E"/>
    <w:rsid w:val="003248A6"/>
    <w:rsid w:val="00324B61"/>
    <w:rsid w:val="00324C1E"/>
    <w:rsid w:val="00324F10"/>
    <w:rsid w:val="00325139"/>
    <w:rsid w:val="003252B0"/>
    <w:rsid w:val="0032561F"/>
    <w:rsid w:val="0032592E"/>
    <w:rsid w:val="00325972"/>
    <w:rsid w:val="00325994"/>
    <w:rsid w:val="00325B03"/>
    <w:rsid w:val="00325CAD"/>
    <w:rsid w:val="00325F34"/>
    <w:rsid w:val="0032604D"/>
    <w:rsid w:val="0032633A"/>
    <w:rsid w:val="003263E6"/>
    <w:rsid w:val="0032645A"/>
    <w:rsid w:val="0032655B"/>
    <w:rsid w:val="00326968"/>
    <w:rsid w:val="0032696C"/>
    <w:rsid w:val="0032698E"/>
    <w:rsid w:val="00326C8D"/>
    <w:rsid w:val="00326D11"/>
    <w:rsid w:val="00326DEA"/>
    <w:rsid w:val="00327215"/>
    <w:rsid w:val="003274A9"/>
    <w:rsid w:val="0032758B"/>
    <w:rsid w:val="003275F5"/>
    <w:rsid w:val="0032771B"/>
    <w:rsid w:val="00327727"/>
    <w:rsid w:val="00327758"/>
    <w:rsid w:val="003277A8"/>
    <w:rsid w:val="003278E7"/>
    <w:rsid w:val="0032790E"/>
    <w:rsid w:val="00327BF4"/>
    <w:rsid w:val="003300D1"/>
    <w:rsid w:val="0033010C"/>
    <w:rsid w:val="0033032D"/>
    <w:rsid w:val="003304F5"/>
    <w:rsid w:val="00330543"/>
    <w:rsid w:val="003307CD"/>
    <w:rsid w:val="0033107E"/>
    <w:rsid w:val="00331370"/>
    <w:rsid w:val="00331948"/>
    <w:rsid w:val="00331D69"/>
    <w:rsid w:val="0033223F"/>
    <w:rsid w:val="0033248C"/>
    <w:rsid w:val="003326A5"/>
    <w:rsid w:val="0033274B"/>
    <w:rsid w:val="00332756"/>
    <w:rsid w:val="00332BD5"/>
    <w:rsid w:val="00332D33"/>
    <w:rsid w:val="0033368D"/>
    <w:rsid w:val="003336F4"/>
    <w:rsid w:val="00333752"/>
    <w:rsid w:val="003337A1"/>
    <w:rsid w:val="00333A8F"/>
    <w:rsid w:val="00333C23"/>
    <w:rsid w:val="00333DC9"/>
    <w:rsid w:val="0033427D"/>
    <w:rsid w:val="0033444D"/>
    <w:rsid w:val="003347E1"/>
    <w:rsid w:val="00334962"/>
    <w:rsid w:val="00334972"/>
    <w:rsid w:val="00334D63"/>
    <w:rsid w:val="00334FEE"/>
    <w:rsid w:val="0033519A"/>
    <w:rsid w:val="00335214"/>
    <w:rsid w:val="00335436"/>
    <w:rsid w:val="00335A84"/>
    <w:rsid w:val="00336117"/>
    <w:rsid w:val="003362DB"/>
    <w:rsid w:val="003364D2"/>
    <w:rsid w:val="00336698"/>
    <w:rsid w:val="00336741"/>
    <w:rsid w:val="003367B0"/>
    <w:rsid w:val="003369F6"/>
    <w:rsid w:val="00336AA2"/>
    <w:rsid w:val="00336CE7"/>
    <w:rsid w:val="00336D99"/>
    <w:rsid w:val="00337332"/>
    <w:rsid w:val="0033734F"/>
    <w:rsid w:val="0033773D"/>
    <w:rsid w:val="003377AC"/>
    <w:rsid w:val="00337935"/>
    <w:rsid w:val="00337A02"/>
    <w:rsid w:val="00337C45"/>
    <w:rsid w:val="00337F70"/>
    <w:rsid w:val="00340090"/>
    <w:rsid w:val="00340133"/>
    <w:rsid w:val="003403C2"/>
    <w:rsid w:val="0034042B"/>
    <w:rsid w:val="00340458"/>
    <w:rsid w:val="003404BE"/>
    <w:rsid w:val="003406BF"/>
    <w:rsid w:val="00340835"/>
    <w:rsid w:val="003409B3"/>
    <w:rsid w:val="00340BD9"/>
    <w:rsid w:val="00340D07"/>
    <w:rsid w:val="00340DD9"/>
    <w:rsid w:val="00341010"/>
    <w:rsid w:val="003411AB"/>
    <w:rsid w:val="00341380"/>
    <w:rsid w:val="00341850"/>
    <w:rsid w:val="003418AB"/>
    <w:rsid w:val="00341957"/>
    <w:rsid w:val="00341F0D"/>
    <w:rsid w:val="003420F2"/>
    <w:rsid w:val="003421EF"/>
    <w:rsid w:val="003423C2"/>
    <w:rsid w:val="00342577"/>
    <w:rsid w:val="003426BA"/>
    <w:rsid w:val="0034293F"/>
    <w:rsid w:val="00342A17"/>
    <w:rsid w:val="00342A4B"/>
    <w:rsid w:val="00342A60"/>
    <w:rsid w:val="00342AAF"/>
    <w:rsid w:val="00342BB9"/>
    <w:rsid w:val="00342C56"/>
    <w:rsid w:val="00342F43"/>
    <w:rsid w:val="003430F9"/>
    <w:rsid w:val="003431DF"/>
    <w:rsid w:val="00343404"/>
    <w:rsid w:val="0034348B"/>
    <w:rsid w:val="003435C5"/>
    <w:rsid w:val="00343764"/>
    <w:rsid w:val="00343C4C"/>
    <w:rsid w:val="00343C78"/>
    <w:rsid w:val="00344200"/>
    <w:rsid w:val="003443CF"/>
    <w:rsid w:val="0034440F"/>
    <w:rsid w:val="00344451"/>
    <w:rsid w:val="003444BF"/>
    <w:rsid w:val="00344854"/>
    <w:rsid w:val="00344898"/>
    <w:rsid w:val="00344988"/>
    <w:rsid w:val="00344C8C"/>
    <w:rsid w:val="00344CC5"/>
    <w:rsid w:val="00344D67"/>
    <w:rsid w:val="00344ED3"/>
    <w:rsid w:val="00344F83"/>
    <w:rsid w:val="003454D6"/>
    <w:rsid w:val="003455E6"/>
    <w:rsid w:val="00345627"/>
    <w:rsid w:val="00345812"/>
    <w:rsid w:val="003458D6"/>
    <w:rsid w:val="00345C7E"/>
    <w:rsid w:val="00345CE3"/>
    <w:rsid w:val="00345CED"/>
    <w:rsid w:val="00345E4F"/>
    <w:rsid w:val="00345FB2"/>
    <w:rsid w:val="003463D9"/>
    <w:rsid w:val="003463ED"/>
    <w:rsid w:val="0034663E"/>
    <w:rsid w:val="00346A39"/>
    <w:rsid w:val="003471AD"/>
    <w:rsid w:val="0034723D"/>
    <w:rsid w:val="003477EC"/>
    <w:rsid w:val="003478FC"/>
    <w:rsid w:val="00347EC9"/>
    <w:rsid w:val="00350239"/>
    <w:rsid w:val="003502A3"/>
    <w:rsid w:val="003503A6"/>
    <w:rsid w:val="00350420"/>
    <w:rsid w:val="003504B9"/>
    <w:rsid w:val="003507F4"/>
    <w:rsid w:val="00350855"/>
    <w:rsid w:val="00350BEB"/>
    <w:rsid w:val="00350E5E"/>
    <w:rsid w:val="003511E2"/>
    <w:rsid w:val="003513E9"/>
    <w:rsid w:val="00351434"/>
    <w:rsid w:val="003516F4"/>
    <w:rsid w:val="00351CA0"/>
    <w:rsid w:val="00352270"/>
    <w:rsid w:val="0035228D"/>
    <w:rsid w:val="00352385"/>
    <w:rsid w:val="003523B6"/>
    <w:rsid w:val="0035293C"/>
    <w:rsid w:val="003529A8"/>
    <w:rsid w:val="00352B54"/>
    <w:rsid w:val="00352C3D"/>
    <w:rsid w:val="00352EE1"/>
    <w:rsid w:val="003530BD"/>
    <w:rsid w:val="00353208"/>
    <w:rsid w:val="00353BD4"/>
    <w:rsid w:val="00353E30"/>
    <w:rsid w:val="00353F36"/>
    <w:rsid w:val="003544F7"/>
    <w:rsid w:val="0035466C"/>
    <w:rsid w:val="00354707"/>
    <w:rsid w:val="00354758"/>
    <w:rsid w:val="00354AC5"/>
    <w:rsid w:val="00354ADC"/>
    <w:rsid w:val="00354BEE"/>
    <w:rsid w:val="00354CC8"/>
    <w:rsid w:val="00354DCF"/>
    <w:rsid w:val="00354F3E"/>
    <w:rsid w:val="00354F7B"/>
    <w:rsid w:val="00355092"/>
    <w:rsid w:val="0035519A"/>
    <w:rsid w:val="0035526B"/>
    <w:rsid w:val="00355695"/>
    <w:rsid w:val="00356140"/>
    <w:rsid w:val="003562D8"/>
    <w:rsid w:val="00356523"/>
    <w:rsid w:val="003565D8"/>
    <w:rsid w:val="003566D2"/>
    <w:rsid w:val="0035684B"/>
    <w:rsid w:val="003568D3"/>
    <w:rsid w:val="00356912"/>
    <w:rsid w:val="00356A11"/>
    <w:rsid w:val="00356A5A"/>
    <w:rsid w:val="00356D28"/>
    <w:rsid w:val="00356F22"/>
    <w:rsid w:val="0035716E"/>
    <w:rsid w:val="003571AF"/>
    <w:rsid w:val="00357295"/>
    <w:rsid w:val="003574BD"/>
    <w:rsid w:val="003574C1"/>
    <w:rsid w:val="003574D2"/>
    <w:rsid w:val="00357A99"/>
    <w:rsid w:val="00357CD1"/>
    <w:rsid w:val="00357E23"/>
    <w:rsid w:val="00360017"/>
    <w:rsid w:val="00360343"/>
    <w:rsid w:val="0036037D"/>
    <w:rsid w:val="003605D8"/>
    <w:rsid w:val="00360AFD"/>
    <w:rsid w:val="00360E17"/>
    <w:rsid w:val="00361085"/>
    <w:rsid w:val="003613E4"/>
    <w:rsid w:val="0036171E"/>
    <w:rsid w:val="003617F5"/>
    <w:rsid w:val="0036184E"/>
    <w:rsid w:val="00361A64"/>
    <w:rsid w:val="00361C6B"/>
    <w:rsid w:val="0036206F"/>
    <w:rsid w:val="0036209C"/>
    <w:rsid w:val="0036222F"/>
    <w:rsid w:val="00362441"/>
    <w:rsid w:val="003627B2"/>
    <w:rsid w:val="003627CD"/>
    <w:rsid w:val="00362A49"/>
    <w:rsid w:val="00362A97"/>
    <w:rsid w:val="00362AEC"/>
    <w:rsid w:val="00362C10"/>
    <w:rsid w:val="00362D6A"/>
    <w:rsid w:val="00363014"/>
    <w:rsid w:val="003630CD"/>
    <w:rsid w:val="00363107"/>
    <w:rsid w:val="00363149"/>
    <w:rsid w:val="00363522"/>
    <w:rsid w:val="0036396F"/>
    <w:rsid w:val="003639C7"/>
    <w:rsid w:val="00363BAA"/>
    <w:rsid w:val="00363BF4"/>
    <w:rsid w:val="003642EA"/>
    <w:rsid w:val="003647DF"/>
    <w:rsid w:val="0036482E"/>
    <w:rsid w:val="00364D63"/>
    <w:rsid w:val="00364F0D"/>
    <w:rsid w:val="003654C1"/>
    <w:rsid w:val="003659F4"/>
    <w:rsid w:val="00365A20"/>
    <w:rsid w:val="00365B9C"/>
    <w:rsid w:val="0036618A"/>
    <w:rsid w:val="0036619D"/>
    <w:rsid w:val="00366338"/>
    <w:rsid w:val="00366537"/>
    <w:rsid w:val="0036653C"/>
    <w:rsid w:val="003665A6"/>
    <w:rsid w:val="003665AB"/>
    <w:rsid w:val="00366610"/>
    <w:rsid w:val="0036678F"/>
    <w:rsid w:val="00366A95"/>
    <w:rsid w:val="00366FD6"/>
    <w:rsid w:val="0036708E"/>
    <w:rsid w:val="0036731B"/>
    <w:rsid w:val="00367386"/>
    <w:rsid w:val="003674E4"/>
    <w:rsid w:val="00367528"/>
    <w:rsid w:val="00367530"/>
    <w:rsid w:val="00367753"/>
    <w:rsid w:val="003677B3"/>
    <w:rsid w:val="003679F1"/>
    <w:rsid w:val="00367E0E"/>
    <w:rsid w:val="00367F09"/>
    <w:rsid w:val="0037004A"/>
    <w:rsid w:val="003702BD"/>
    <w:rsid w:val="00370399"/>
    <w:rsid w:val="0037039A"/>
    <w:rsid w:val="00370644"/>
    <w:rsid w:val="00370867"/>
    <w:rsid w:val="00370A84"/>
    <w:rsid w:val="00370E7E"/>
    <w:rsid w:val="00370EDE"/>
    <w:rsid w:val="00371150"/>
    <w:rsid w:val="00371164"/>
    <w:rsid w:val="00371221"/>
    <w:rsid w:val="00371228"/>
    <w:rsid w:val="003712D1"/>
    <w:rsid w:val="00371568"/>
    <w:rsid w:val="00371644"/>
    <w:rsid w:val="00371734"/>
    <w:rsid w:val="003719F1"/>
    <w:rsid w:val="00371BB4"/>
    <w:rsid w:val="00372218"/>
    <w:rsid w:val="003724E5"/>
    <w:rsid w:val="0037284F"/>
    <w:rsid w:val="003728AC"/>
    <w:rsid w:val="00372A28"/>
    <w:rsid w:val="00372BD0"/>
    <w:rsid w:val="00372D75"/>
    <w:rsid w:val="00372D9A"/>
    <w:rsid w:val="00372F51"/>
    <w:rsid w:val="00372F52"/>
    <w:rsid w:val="00373060"/>
    <w:rsid w:val="0037333C"/>
    <w:rsid w:val="00373458"/>
    <w:rsid w:val="0037366D"/>
    <w:rsid w:val="003737A8"/>
    <w:rsid w:val="00373930"/>
    <w:rsid w:val="003739D4"/>
    <w:rsid w:val="003739E2"/>
    <w:rsid w:val="00373B39"/>
    <w:rsid w:val="00373BC1"/>
    <w:rsid w:val="00373F83"/>
    <w:rsid w:val="00374340"/>
    <w:rsid w:val="00374647"/>
    <w:rsid w:val="003748A5"/>
    <w:rsid w:val="00374B9E"/>
    <w:rsid w:val="00374E34"/>
    <w:rsid w:val="00374F38"/>
    <w:rsid w:val="00374FFF"/>
    <w:rsid w:val="0037537D"/>
    <w:rsid w:val="003753C5"/>
    <w:rsid w:val="003754C6"/>
    <w:rsid w:val="0037562E"/>
    <w:rsid w:val="0037563F"/>
    <w:rsid w:val="003757A0"/>
    <w:rsid w:val="00375868"/>
    <w:rsid w:val="0037598C"/>
    <w:rsid w:val="00375E09"/>
    <w:rsid w:val="00375F1C"/>
    <w:rsid w:val="00375FB1"/>
    <w:rsid w:val="00376454"/>
    <w:rsid w:val="003768F2"/>
    <w:rsid w:val="0037690F"/>
    <w:rsid w:val="0037697C"/>
    <w:rsid w:val="003769C5"/>
    <w:rsid w:val="00376C10"/>
    <w:rsid w:val="00376C2F"/>
    <w:rsid w:val="00376D29"/>
    <w:rsid w:val="00376D7C"/>
    <w:rsid w:val="00376E05"/>
    <w:rsid w:val="00376EDE"/>
    <w:rsid w:val="0037719C"/>
    <w:rsid w:val="0037768A"/>
    <w:rsid w:val="0037781C"/>
    <w:rsid w:val="003779CC"/>
    <w:rsid w:val="00377A1F"/>
    <w:rsid w:val="00377A71"/>
    <w:rsid w:val="00377AAB"/>
    <w:rsid w:val="00377BCB"/>
    <w:rsid w:val="00377C00"/>
    <w:rsid w:val="00377CD3"/>
    <w:rsid w:val="00377DB6"/>
    <w:rsid w:val="00377E1F"/>
    <w:rsid w:val="00377FD5"/>
    <w:rsid w:val="003800CF"/>
    <w:rsid w:val="003800D8"/>
    <w:rsid w:val="003801B5"/>
    <w:rsid w:val="00380851"/>
    <w:rsid w:val="00380BF4"/>
    <w:rsid w:val="00380C25"/>
    <w:rsid w:val="003810A3"/>
    <w:rsid w:val="0038137A"/>
    <w:rsid w:val="00381543"/>
    <w:rsid w:val="003815A7"/>
    <w:rsid w:val="00381609"/>
    <w:rsid w:val="00381AB5"/>
    <w:rsid w:val="00381CA1"/>
    <w:rsid w:val="00382421"/>
    <w:rsid w:val="00382507"/>
    <w:rsid w:val="00382530"/>
    <w:rsid w:val="00382688"/>
    <w:rsid w:val="00382A40"/>
    <w:rsid w:val="00382CA2"/>
    <w:rsid w:val="00382DC2"/>
    <w:rsid w:val="00382E27"/>
    <w:rsid w:val="00382F14"/>
    <w:rsid w:val="00383012"/>
    <w:rsid w:val="0038307C"/>
    <w:rsid w:val="0038321C"/>
    <w:rsid w:val="00383319"/>
    <w:rsid w:val="003833E7"/>
    <w:rsid w:val="0038369B"/>
    <w:rsid w:val="0038373E"/>
    <w:rsid w:val="00383775"/>
    <w:rsid w:val="003838B0"/>
    <w:rsid w:val="00383ABF"/>
    <w:rsid w:val="00383AD8"/>
    <w:rsid w:val="003840A4"/>
    <w:rsid w:val="00384162"/>
    <w:rsid w:val="003844AF"/>
    <w:rsid w:val="0038485A"/>
    <w:rsid w:val="00384B47"/>
    <w:rsid w:val="003852B8"/>
    <w:rsid w:val="00385339"/>
    <w:rsid w:val="0038534A"/>
    <w:rsid w:val="0038554A"/>
    <w:rsid w:val="00385765"/>
    <w:rsid w:val="0038585D"/>
    <w:rsid w:val="00385911"/>
    <w:rsid w:val="00385AC3"/>
    <w:rsid w:val="00385C41"/>
    <w:rsid w:val="00385CDD"/>
    <w:rsid w:val="00385D7E"/>
    <w:rsid w:val="00385D92"/>
    <w:rsid w:val="00385DFB"/>
    <w:rsid w:val="00385ECE"/>
    <w:rsid w:val="00385F2E"/>
    <w:rsid w:val="0038634C"/>
    <w:rsid w:val="00386396"/>
    <w:rsid w:val="0038652A"/>
    <w:rsid w:val="003866FA"/>
    <w:rsid w:val="0038674D"/>
    <w:rsid w:val="00386843"/>
    <w:rsid w:val="00386892"/>
    <w:rsid w:val="003869BC"/>
    <w:rsid w:val="00386A8E"/>
    <w:rsid w:val="00387659"/>
    <w:rsid w:val="003877B6"/>
    <w:rsid w:val="00387972"/>
    <w:rsid w:val="00387A04"/>
    <w:rsid w:val="00387B2E"/>
    <w:rsid w:val="00387E41"/>
    <w:rsid w:val="00387F48"/>
    <w:rsid w:val="003900A0"/>
    <w:rsid w:val="003902BD"/>
    <w:rsid w:val="00390357"/>
    <w:rsid w:val="00390384"/>
    <w:rsid w:val="003907F1"/>
    <w:rsid w:val="0039090F"/>
    <w:rsid w:val="003909B6"/>
    <w:rsid w:val="00390CE5"/>
    <w:rsid w:val="00390DA1"/>
    <w:rsid w:val="00390E0F"/>
    <w:rsid w:val="003912C5"/>
    <w:rsid w:val="003915D9"/>
    <w:rsid w:val="0039160F"/>
    <w:rsid w:val="0039193E"/>
    <w:rsid w:val="00391B4E"/>
    <w:rsid w:val="00392097"/>
    <w:rsid w:val="0039230C"/>
    <w:rsid w:val="0039231F"/>
    <w:rsid w:val="003924A3"/>
    <w:rsid w:val="003924FD"/>
    <w:rsid w:val="00392507"/>
    <w:rsid w:val="00392796"/>
    <w:rsid w:val="003929DF"/>
    <w:rsid w:val="00392A6D"/>
    <w:rsid w:val="00392F94"/>
    <w:rsid w:val="00393082"/>
    <w:rsid w:val="00393140"/>
    <w:rsid w:val="003933CB"/>
    <w:rsid w:val="0039341B"/>
    <w:rsid w:val="003934B2"/>
    <w:rsid w:val="0039357C"/>
    <w:rsid w:val="00393732"/>
    <w:rsid w:val="003939E4"/>
    <w:rsid w:val="00394012"/>
    <w:rsid w:val="003941C5"/>
    <w:rsid w:val="003941DC"/>
    <w:rsid w:val="00394359"/>
    <w:rsid w:val="00394412"/>
    <w:rsid w:val="00394860"/>
    <w:rsid w:val="0039487D"/>
    <w:rsid w:val="00394897"/>
    <w:rsid w:val="00394BB8"/>
    <w:rsid w:val="00394DED"/>
    <w:rsid w:val="00395015"/>
    <w:rsid w:val="003951BE"/>
    <w:rsid w:val="003952BE"/>
    <w:rsid w:val="00395488"/>
    <w:rsid w:val="003956E7"/>
    <w:rsid w:val="00395857"/>
    <w:rsid w:val="003958EF"/>
    <w:rsid w:val="0039594D"/>
    <w:rsid w:val="00395A92"/>
    <w:rsid w:val="00395AF7"/>
    <w:rsid w:val="00395C6F"/>
    <w:rsid w:val="00395FEF"/>
    <w:rsid w:val="0039649C"/>
    <w:rsid w:val="003966B6"/>
    <w:rsid w:val="0039674F"/>
    <w:rsid w:val="00396868"/>
    <w:rsid w:val="00396969"/>
    <w:rsid w:val="00396AA2"/>
    <w:rsid w:val="0039740A"/>
    <w:rsid w:val="0039753D"/>
    <w:rsid w:val="0039757F"/>
    <w:rsid w:val="003976D3"/>
    <w:rsid w:val="00397763"/>
    <w:rsid w:val="00397A4C"/>
    <w:rsid w:val="00397A90"/>
    <w:rsid w:val="00397ADB"/>
    <w:rsid w:val="00397BD1"/>
    <w:rsid w:val="00397DA4"/>
    <w:rsid w:val="00397E9E"/>
    <w:rsid w:val="00397EC1"/>
    <w:rsid w:val="003A02CE"/>
    <w:rsid w:val="003A0458"/>
    <w:rsid w:val="003A056C"/>
    <w:rsid w:val="003A05B8"/>
    <w:rsid w:val="003A0878"/>
    <w:rsid w:val="003A0885"/>
    <w:rsid w:val="003A09D2"/>
    <w:rsid w:val="003A09DE"/>
    <w:rsid w:val="003A0B71"/>
    <w:rsid w:val="003A0C93"/>
    <w:rsid w:val="003A0D10"/>
    <w:rsid w:val="003A0EA0"/>
    <w:rsid w:val="003A1074"/>
    <w:rsid w:val="003A10A0"/>
    <w:rsid w:val="003A134F"/>
    <w:rsid w:val="003A18C9"/>
    <w:rsid w:val="003A19BE"/>
    <w:rsid w:val="003A19D6"/>
    <w:rsid w:val="003A1B81"/>
    <w:rsid w:val="003A1CB6"/>
    <w:rsid w:val="003A1ED1"/>
    <w:rsid w:val="003A209E"/>
    <w:rsid w:val="003A2421"/>
    <w:rsid w:val="003A24E7"/>
    <w:rsid w:val="003A259E"/>
    <w:rsid w:val="003A275A"/>
    <w:rsid w:val="003A283F"/>
    <w:rsid w:val="003A2BE1"/>
    <w:rsid w:val="003A2C1E"/>
    <w:rsid w:val="003A2DEC"/>
    <w:rsid w:val="003A2E75"/>
    <w:rsid w:val="003A2E80"/>
    <w:rsid w:val="003A30EF"/>
    <w:rsid w:val="003A3130"/>
    <w:rsid w:val="003A322D"/>
    <w:rsid w:val="003A36C4"/>
    <w:rsid w:val="003A377D"/>
    <w:rsid w:val="003A3814"/>
    <w:rsid w:val="003A3845"/>
    <w:rsid w:val="003A38C3"/>
    <w:rsid w:val="003A3923"/>
    <w:rsid w:val="003A39E0"/>
    <w:rsid w:val="003A3A3D"/>
    <w:rsid w:val="003A3CAE"/>
    <w:rsid w:val="003A3F1C"/>
    <w:rsid w:val="003A40D2"/>
    <w:rsid w:val="003A40E8"/>
    <w:rsid w:val="003A425C"/>
    <w:rsid w:val="003A4294"/>
    <w:rsid w:val="003A4630"/>
    <w:rsid w:val="003A471D"/>
    <w:rsid w:val="003A490C"/>
    <w:rsid w:val="003A494B"/>
    <w:rsid w:val="003A4B6A"/>
    <w:rsid w:val="003A4C9F"/>
    <w:rsid w:val="003A4DC6"/>
    <w:rsid w:val="003A4FCD"/>
    <w:rsid w:val="003A5190"/>
    <w:rsid w:val="003A51A2"/>
    <w:rsid w:val="003A56D7"/>
    <w:rsid w:val="003A5A06"/>
    <w:rsid w:val="003A5A98"/>
    <w:rsid w:val="003A5CF6"/>
    <w:rsid w:val="003A5F29"/>
    <w:rsid w:val="003A6053"/>
    <w:rsid w:val="003A62B8"/>
    <w:rsid w:val="003A635B"/>
    <w:rsid w:val="003A63B9"/>
    <w:rsid w:val="003A65E7"/>
    <w:rsid w:val="003A68E6"/>
    <w:rsid w:val="003A6AC2"/>
    <w:rsid w:val="003A6B09"/>
    <w:rsid w:val="003A6B53"/>
    <w:rsid w:val="003A6F23"/>
    <w:rsid w:val="003A70F7"/>
    <w:rsid w:val="003A718F"/>
    <w:rsid w:val="003A74E8"/>
    <w:rsid w:val="003A75DD"/>
    <w:rsid w:val="003A77F1"/>
    <w:rsid w:val="003A787B"/>
    <w:rsid w:val="003A78B8"/>
    <w:rsid w:val="003A7C4F"/>
    <w:rsid w:val="003A7E2D"/>
    <w:rsid w:val="003B0208"/>
    <w:rsid w:val="003B02D3"/>
    <w:rsid w:val="003B0380"/>
    <w:rsid w:val="003B0442"/>
    <w:rsid w:val="003B04E9"/>
    <w:rsid w:val="003B0568"/>
    <w:rsid w:val="003B05FA"/>
    <w:rsid w:val="003B0C4C"/>
    <w:rsid w:val="003B0C65"/>
    <w:rsid w:val="003B0CCB"/>
    <w:rsid w:val="003B0D27"/>
    <w:rsid w:val="003B0EDA"/>
    <w:rsid w:val="003B0F3C"/>
    <w:rsid w:val="003B0FCF"/>
    <w:rsid w:val="003B0FD8"/>
    <w:rsid w:val="003B1146"/>
    <w:rsid w:val="003B1245"/>
    <w:rsid w:val="003B1884"/>
    <w:rsid w:val="003B1AB0"/>
    <w:rsid w:val="003B1B96"/>
    <w:rsid w:val="003B1C35"/>
    <w:rsid w:val="003B1D6A"/>
    <w:rsid w:val="003B1ED1"/>
    <w:rsid w:val="003B21FD"/>
    <w:rsid w:val="003B240E"/>
    <w:rsid w:val="003B24A3"/>
    <w:rsid w:val="003B2835"/>
    <w:rsid w:val="003B2891"/>
    <w:rsid w:val="003B2906"/>
    <w:rsid w:val="003B2DA5"/>
    <w:rsid w:val="003B2E0D"/>
    <w:rsid w:val="003B32A8"/>
    <w:rsid w:val="003B33AC"/>
    <w:rsid w:val="003B36CB"/>
    <w:rsid w:val="003B373C"/>
    <w:rsid w:val="003B3996"/>
    <w:rsid w:val="003B3C1D"/>
    <w:rsid w:val="003B3E8E"/>
    <w:rsid w:val="003B4416"/>
    <w:rsid w:val="003B4698"/>
    <w:rsid w:val="003B47A8"/>
    <w:rsid w:val="003B47C8"/>
    <w:rsid w:val="003B4BA2"/>
    <w:rsid w:val="003B4D9D"/>
    <w:rsid w:val="003B4DB6"/>
    <w:rsid w:val="003B5061"/>
    <w:rsid w:val="003B5104"/>
    <w:rsid w:val="003B531D"/>
    <w:rsid w:val="003B538A"/>
    <w:rsid w:val="003B5586"/>
    <w:rsid w:val="003B57D2"/>
    <w:rsid w:val="003B57ED"/>
    <w:rsid w:val="003B5886"/>
    <w:rsid w:val="003B5CF4"/>
    <w:rsid w:val="003B5EDB"/>
    <w:rsid w:val="003B5F21"/>
    <w:rsid w:val="003B603C"/>
    <w:rsid w:val="003B6230"/>
    <w:rsid w:val="003B630F"/>
    <w:rsid w:val="003B649A"/>
    <w:rsid w:val="003B6533"/>
    <w:rsid w:val="003B665A"/>
    <w:rsid w:val="003B6743"/>
    <w:rsid w:val="003B67C3"/>
    <w:rsid w:val="003B68FF"/>
    <w:rsid w:val="003B6BCD"/>
    <w:rsid w:val="003B6DA7"/>
    <w:rsid w:val="003B6E29"/>
    <w:rsid w:val="003B6E43"/>
    <w:rsid w:val="003B6EE4"/>
    <w:rsid w:val="003B74CE"/>
    <w:rsid w:val="003B7623"/>
    <w:rsid w:val="003B7712"/>
    <w:rsid w:val="003B7880"/>
    <w:rsid w:val="003B78B3"/>
    <w:rsid w:val="003B7A62"/>
    <w:rsid w:val="003B7AAF"/>
    <w:rsid w:val="003B7BE4"/>
    <w:rsid w:val="003B7D6D"/>
    <w:rsid w:val="003C008D"/>
    <w:rsid w:val="003C00DD"/>
    <w:rsid w:val="003C0695"/>
    <w:rsid w:val="003C06BE"/>
    <w:rsid w:val="003C0747"/>
    <w:rsid w:val="003C08CF"/>
    <w:rsid w:val="003C090B"/>
    <w:rsid w:val="003C09BE"/>
    <w:rsid w:val="003C0D99"/>
    <w:rsid w:val="003C0F88"/>
    <w:rsid w:val="003C0F91"/>
    <w:rsid w:val="003C1156"/>
    <w:rsid w:val="003C176C"/>
    <w:rsid w:val="003C19F2"/>
    <w:rsid w:val="003C1E77"/>
    <w:rsid w:val="003C2034"/>
    <w:rsid w:val="003C2339"/>
    <w:rsid w:val="003C24A4"/>
    <w:rsid w:val="003C25E6"/>
    <w:rsid w:val="003C2702"/>
    <w:rsid w:val="003C271C"/>
    <w:rsid w:val="003C2F6B"/>
    <w:rsid w:val="003C3221"/>
    <w:rsid w:val="003C324C"/>
    <w:rsid w:val="003C3345"/>
    <w:rsid w:val="003C34E3"/>
    <w:rsid w:val="003C3702"/>
    <w:rsid w:val="003C39C2"/>
    <w:rsid w:val="003C3BDE"/>
    <w:rsid w:val="003C3CBA"/>
    <w:rsid w:val="003C3E42"/>
    <w:rsid w:val="003C3E62"/>
    <w:rsid w:val="003C4024"/>
    <w:rsid w:val="003C40AE"/>
    <w:rsid w:val="003C40D8"/>
    <w:rsid w:val="003C40F5"/>
    <w:rsid w:val="003C4494"/>
    <w:rsid w:val="003C44E5"/>
    <w:rsid w:val="003C4892"/>
    <w:rsid w:val="003C4AE7"/>
    <w:rsid w:val="003C4B90"/>
    <w:rsid w:val="003C5052"/>
    <w:rsid w:val="003C50D5"/>
    <w:rsid w:val="003C52CB"/>
    <w:rsid w:val="003C578C"/>
    <w:rsid w:val="003C586F"/>
    <w:rsid w:val="003C58B6"/>
    <w:rsid w:val="003C58B8"/>
    <w:rsid w:val="003C5964"/>
    <w:rsid w:val="003C597F"/>
    <w:rsid w:val="003C5BBC"/>
    <w:rsid w:val="003C5BDB"/>
    <w:rsid w:val="003C5D87"/>
    <w:rsid w:val="003C5E9A"/>
    <w:rsid w:val="003C5FD2"/>
    <w:rsid w:val="003C600F"/>
    <w:rsid w:val="003C62AE"/>
    <w:rsid w:val="003C643E"/>
    <w:rsid w:val="003C658C"/>
    <w:rsid w:val="003C660B"/>
    <w:rsid w:val="003C66FC"/>
    <w:rsid w:val="003C67FC"/>
    <w:rsid w:val="003C6A16"/>
    <w:rsid w:val="003C6C73"/>
    <w:rsid w:val="003C6C97"/>
    <w:rsid w:val="003C6DDD"/>
    <w:rsid w:val="003C6F34"/>
    <w:rsid w:val="003C701C"/>
    <w:rsid w:val="003C7164"/>
    <w:rsid w:val="003C7270"/>
    <w:rsid w:val="003C7324"/>
    <w:rsid w:val="003C735F"/>
    <w:rsid w:val="003C7553"/>
    <w:rsid w:val="003C7819"/>
    <w:rsid w:val="003C79EA"/>
    <w:rsid w:val="003C7A4B"/>
    <w:rsid w:val="003C7BBB"/>
    <w:rsid w:val="003D01AA"/>
    <w:rsid w:val="003D05E9"/>
    <w:rsid w:val="003D06FE"/>
    <w:rsid w:val="003D0930"/>
    <w:rsid w:val="003D0D10"/>
    <w:rsid w:val="003D0D3E"/>
    <w:rsid w:val="003D0D74"/>
    <w:rsid w:val="003D0D75"/>
    <w:rsid w:val="003D10EB"/>
    <w:rsid w:val="003D11C7"/>
    <w:rsid w:val="003D122F"/>
    <w:rsid w:val="003D12B2"/>
    <w:rsid w:val="003D1381"/>
    <w:rsid w:val="003D13EF"/>
    <w:rsid w:val="003D146C"/>
    <w:rsid w:val="003D1509"/>
    <w:rsid w:val="003D1BEB"/>
    <w:rsid w:val="003D1E1F"/>
    <w:rsid w:val="003D1EAE"/>
    <w:rsid w:val="003D249B"/>
    <w:rsid w:val="003D2806"/>
    <w:rsid w:val="003D289C"/>
    <w:rsid w:val="003D28AA"/>
    <w:rsid w:val="003D28E5"/>
    <w:rsid w:val="003D2A96"/>
    <w:rsid w:val="003D3019"/>
    <w:rsid w:val="003D34F9"/>
    <w:rsid w:val="003D399D"/>
    <w:rsid w:val="003D3FC9"/>
    <w:rsid w:val="003D3FF7"/>
    <w:rsid w:val="003D423F"/>
    <w:rsid w:val="003D4443"/>
    <w:rsid w:val="003D4474"/>
    <w:rsid w:val="003D44A1"/>
    <w:rsid w:val="003D4ABA"/>
    <w:rsid w:val="003D4FFE"/>
    <w:rsid w:val="003D50CC"/>
    <w:rsid w:val="003D50DF"/>
    <w:rsid w:val="003D51EB"/>
    <w:rsid w:val="003D52CB"/>
    <w:rsid w:val="003D5466"/>
    <w:rsid w:val="003D55BE"/>
    <w:rsid w:val="003D586C"/>
    <w:rsid w:val="003D5AE6"/>
    <w:rsid w:val="003D5B6A"/>
    <w:rsid w:val="003D5BE1"/>
    <w:rsid w:val="003D5FC8"/>
    <w:rsid w:val="003D5FE5"/>
    <w:rsid w:val="003D60A9"/>
    <w:rsid w:val="003D6226"/>
    <w:rsid w:val="003D66D3"/>
    <w:rsid w:val="003D67A6"/>
    <w:rsid w:val="003D69A8"/>
    <w:rsid w:val="003D6ABC"/>
    <w:rsid w:val="003D6B0E"/>
    <w:rsid w:val="003D6B55"/>
    <w:rsid w:val="003D6B68"/>
    <w:rsid w:val="003D6B9F"/>
    <w:rsid w:val="003D6C70"/>
    <w:rsid w:val="003D6D64"/>
    <w:rsid w:val="003D6DEA"/>
    <w:rsid w:val="003D6E27"/>
    <w:rsid w:val="003D6F49"/>
    <w:rsid w:val="003D7165"/>
    <w:rsid w:val="003D735C"/>
    <w:rsid w:val="003D743F"/>
    <w:rsid w:val="003D7540"/>
    <w:rsid w:val="003D7570"/>
    <w:rsid w:val="003D7789"/>
    <w:rsid w:val="003D7CA5"/>
    <w:rsid w:val="003D7CFD"/>
    <w:rsid w:val="003D7D11"/>
    <w:rsid w:val="003D7D6A"/>
    <w:rsid w:val="003D7F4F"/>
    <w:rsid w:val="003E00EF"/>
    <w:rsid w:val="003E0138"/>
    <w:rsid w:val="003E0628"/>
    <w:rsid w:val="003E081A"/>
    <w:rsid w:val="003E08EC"/>
    <w:rsid w:val="003E0A43"/>
    <w:rsid w:val="003E0AC5"/>
    <w:rsid w:val="003E0B07"/>
    <w:rsid w:val="003E0D82"/>
    <w:rsid w:val="003E0E3F"/>
    <w:rsid w:val="003E111D"/>
    <w:rsid w:val="003E1234"/>
    <w:rsid w:val="003E130C"/>
    <w:rsid w:val="003E13B9"/>
    <w:rsid w:val="003E1813"/>
    <w:rsid w:val="003E1817"/>
    <w:rsid w:val="003E1962"/>
    <w:rsid w:val="003E1EA1"/>
    <w:rsid w:val="003E207D"/>
    <w:rsid w:val="003E26CE"/>
    <w:rsid w:val="003E272C"/>
    <w:rsid w:val="003E2864"/>
    <w:rsid w:val="003E2955"/>
    <w:rsid w:val="003E2F03"/>
    <w:rsid w:val="003E2F99"/>
    <w:rsid w:val="003E3133"/>
    <w:rsid w:val="003E3662"/>
    <w:rsid w:val="003E39BE"/>
    <w:rsid w:val="003E3B46"/>
    <w:rsid w:val="003E3D3F"/>
    <w:rsid w:val="003E3E76"/>
    <w:rsid w:val="003E40A7"/>
    <w:rsid w:val="003E40E0"/>
    <w:rsid w:val="003E4574"/>
    <w:rsid w:val="003E4694"/>
    <w:rsid w:val="003E48A3"/>
    <w:rsid w:val="003E4AD7"/>
    <w:rsid w:val="003E4ADF"/>
    <w:rsid w:val="003E51B6"/>
    <w:rsid w:val="003E5218"/>
    <w:rsid w:val="003E5357"/>
    <w:rsid w:val="003E53DF"/>
    <w:rsid w:val="003E5622"/>
    <w:rsid w:val="003E5C05"/>
    <w:rsid w:val="003E6047"/>
    <w:rsid w:val="003E640B"/>
    <w:rsid w:val="003E656A"/>
    <w:rsid w:val="003E6905"/>
    <w:rsid w:val="003E6B4A"/>
    <w:rsid w:val="003E6C7E"/>
    <w:rsid w:val="003E6D28"/>
    <w:rsid w:val="003E6DAC"/>
    <w:rsid w:val="003E77D0"/>
    <w:rsid w:val="003E7857"/>
    <w:rsid w:val="003E7884"/>
    <w:rsid w:val="003E7A06"/>
    <w:rsid w:val="003E7C08"/>
    <w:rsid w:val="003E7C2F"/>
    <w:rsid w:val="003F002A"/>
    <w:rsid w:val="003F05C2"/>
    <w:rsid w:val="003F060B"/>
    <w:rsid w:val="003F073A"/>
    <w:rsid w:val="003F0854"/>
    <w:rsid w:val="003F09BD"/>
    <w:rsid w:val="003F0BE7"/>
    <w:rsid w:val="003F0EB6"/>
    <w:rsid w:val="003F10F1"/>
    <w:rsid w:val="003F122F"/>
    <w:rsid w:val="003F158C"/>
    <w:rsid w:val="003F15B3"/>
    <w:rsid w:val="003F166A"/>
    <w:rsid w:val="003F16FD"/>
    <w:rsid w:val="003F1A8B"/>
    <w:rsid w:val="003F1AEA"/>
    <w:rsid w:val="003F1B4F"/>
    <w:rsid w:val="003F1F07"/>
    <w:rsid w:val="003F2003"/>
    <w:rsid w:val="003F2298"/>
    <w:rsid w:val="003F247B"/>
    <w:rsid w:val="003F262A"/>
    <w:rsid w:val="003F2734"/>
    <w:rsid w:val="003F2C66"/>
    <w:rsid w:val="003F2CA4"/>
    <w:rsid w:val="003F2D89"/>
    <w:rsid w:val="003F2FC3"/>
    <w:rsid w:val="003F3024"/>
    <w:rsid w:val="003F330A"/>
    <w:rsid w:val="003F35F8"/>
    <w:rsid w:val="003F3737"/>
    <w:rsid w:val="003F3AA8"/>
    <w:rsid w:val="003F43AD"/>
    <w:rsid w:val="003F4555"/>
    <w:rsid w:val="003F45EC"/>
    <w:rsid w:val="003F4620"/>
    <w:rsid w:val="003F4873"/>
    <w:rsid w:val="003F4DCD"/>
    <w:rsid w:val="003F4E8A"/>
    <w:rsid w:val="003F4ECE"/>
    <w:rsid w:val="003F511F"/>
    <w:rsid w:val="003F51E1"/>
    <w:rsid w:val="003F5381"/>
    <w:rsid w:val="003F550E"/>
    <w:rsid w:val="003F55AF"/>
    <w:rsid w:val="003F57C0"/>
    <w:rsid w:val="003F5AF0"/>
    <w:rsid w:val="003F5B12"/>
    <w:rsid w:val="003F5EF7"/>
    <w:rsid w:val="003F6094"/>
    <w:rsid w:val="003F633E"/>
    <w:rsid w:val="003F6340"/>
    <w:rsid w:val="003F6387"/>
    <w:rsid w:val="003F63BD"/>
    <w:rsid w:val="003F649F"/>
    <w:rsid w:val="003F6720"/>
    <w:rsid w:val="003F6A8B"/>
    <w:rsid w:val="003F6B2F"/>
    <w:rsid w:val="003F6BF0"/>
    <w:rsid w:val="003F6E54"/>
    <w:rsid w:val="003F6FBF"/>
    <w:rsid w:val="003F7140"/>
    <w:rsid w:val="003F718E"/>
    <w:rsid w:val="003F736D"/>
    <w:rsid w:val="003F741A"/>
    <w:rsid w:val="003F75E1"/>
    <w:rsid w:val="003F7755"/>
    <w:rsid w:val="003F7FD8"/>
    <w:rsid w:val="00400274"/>
    <w:rsid w:val="00400633"/>
    <w:rsid w:val="004008B9"/>
    <w:rsid w:val="00400982"/>
    <w:rsid w:val="00400A62"/>
    <w:rsid w:val="00400CB2"/>
    <w:rsid w:val="00400DA6"/>
    <w:rsid w:val="00400E61"/>
    <w:rsid w:val="00400EAC"/>
    <w:rsid w:val="00400F03"/>
    <w:rsid w:val="00401084"/>
    <w:rsid w:val="004010C9"/>
    <w:rsid w:val="004011B3"/>
    <w:rsid w:val="004011CF"/>
    <w:rsid w:val="00401248"/>
    <w:rsid w:val="004012E4"/>
    <w:rsid w:val="004015B8"/>
    <w:rsid w:val="004017E9"/>
    <w:rsid w:val="00401A5B"/>
    <w:rsid w:val="00401AE7"/>
    <w:rsid w:val="00401B15"/>
    <w:rsid w:val="00401B69"/>
    <w:rsid w:val="00401CC6"/>
    <w:rsid w:val="00401E93"/>
    <w:rsid w:val="00401EB7"/>
    <w:rsid w:val="004021BD"/>
    <w:rsid w:val="00402355"/>
    <w:rsid w:val="0040297F"/>
    <w:rsid w:val="00402D5B"/>
    <w:rsid w:val="00402FAC"/>
    <w:rsid w:val="00402FB1"/>
    <w:rsid w:val="00403249"/>
    <w:rsid w:val="0040345B"/>
    <w:rsid w:val="0040372C"/>
    <w:rsid w:val="00403914"/>
    <w:rsid w:val="00404322"/>
    <w:rsid w:val="00404381"/>
    <w:rsid w:val="00404392"/>
    <w:rsid w:val="00404555"/>
    <w:rsid w:val="00404779"/>
    <w:rsid w:val="00404A4A"/>
    <w:rsid w:val="00404A8E"/>
    <w:rsid w:val="00404CBB"/>
    <w:rsid w:val="00404FB3"/>
    <w:rsid w:val="00405071"/>
    <w:rsid w:val="00405134"/>
    <w:rsid w:val="004051D0"/>
    <w:rsid w:val="0040541C"/>
    <w:rsid w:val="00405457"/>
    <w:rsid w:val="004057A0"/>
    <w:rsid w:val="0040588A"/>
    <w:rsid w:val="00405D21"/>
    <w:rsid w:val="00405FD4"/>
    <w:rsid w:val="00406097"/>
    <w:rsid w:val="00406460"/>
    <w:rsid w:val="004065CA"/>
    <w:rsid w:val="00406A0F"/>
    <w:rsid w:val="00407000"/>
    <w:rsid w:val="0040702F"/>
    <w:rsid w:val="00407058"/>
    <w:rsid w:val="00407163"/>
    <w:rsid w:val="00407270"/>
    <w:rsid w:val="00407828"/>
    <w:rsid w:val="00407851"/>
    <w:rsid w:val="004078AC"/>
    <w:rsid w:val="00407B0C"/>
    <w:rsid w:val="00407EBC"/>
    <w:rsid w:val="00407EF0"/>
    <w:rsid w:val="00407FDB"/>
    <w:rsid w:val="004100ED"/>
    <w:rsid w:val="00410105"/>
    <w:rsid w:val="00410299"/>
    <w:rsid w:val="004102A8"/>
    <w:rsid w:val="004102AC"/>
    <w:rsid w:val="004102DA"/>
    <w:rsid w:val="00410A7D"/>
    <w:rsid w:val="00410AAD"/>
    <w:rsid w:val="00410AE6"/>
    <w:rsid w:val="00410AEA"/>
    <w:rsid w:val="00410C5E"/>
    <w:rsid w:val="00410DF2"/>
    <w:rsid w:val="00410F5C"/>
    <w:rsid w:val="0041110E"/>
    <w:rsid w:val="004111F8"/>
    <w:rsid w:val="0041158E"/>
    <w:rsid w:val="004115F9"/>
    <w:rsid w:val="00411A68"/>
    <w:rsid w:val="00411AA9"/>
    <w:rsid w:val="00411DCD"/>
    <w:rsid w:val="00412002"/>
    <w:rsid w:val="0041242E"/>
    <w:rsid w:val="004124F7"/>
    <w:rsid w:val="004125F1"/>
    <w:rsid w:val="004128F3"/>
    <w:rsid w:val="004129BC"/>
    <w:rsid w:val="00412BD2"/>
    <w:rsid w:val="00412F1F"/>
    <w:rsid w:val="00412F2B"/>
    <w:rsid w:val="004130DD"/>
    <w:rsid w:val="004132DC"/>
    <w:rsid w:val="004132EE"/>
    <w:rsid w:val="0041368A"/>
    <w:rsid w:val="004136D7"/>
    <w:rsid w:val="00413AC8"/>
    <w:rsid w:val="00413BFC"/>
    <w:rsid w:val="00413D1E"/>
    <w:rsid w:val="00413DF8"/>
    <w:rsid w:val="0041406E"/>
    <w:rsid w:val="00414259"/>
    <w:rsid w:val="00414304"/>
    <w:rsid w:val="004145C6"/>
    <w:rsid w:val="00414624"/>
    <w:rsid w:val="00414644"/>
    <w:rsid w:val="00414821"/>
    <w:rsid w:val="004148AB"/>
    <w:rsid w:val="004148C4"/>
    <w:rsid w:val="004149C9"/>
    <w:rsid w:val="00414F5F"/>
    <w:rsid w:val="00415004"/>
    <w:rsid w:val="00415036"/>
    <w:rsid w:val="004150B2"/>
    <w:rsid w:val="00415118"/>
    <w:rsid w:val="004152FC"/>
    <w:rsid w:val="0041546E"/>
    <w:rsid w:val="004155E2"/>
    <w:rsid w:val="004157FC"/>
    <w:rsid w:val="00415A89"/>
    <w:rsid w:val="00415B0D"/>
    <w:rsid w:val="00415C60"/>
    <w:rsid w:val="00415E6C"/>
    <w:rsid w:val="00415F97"/>
    <w:rsid w:val="00415FCE"/>
    <w:rsid w:val="00415FFE"/>
    <w:rsid w:val="004161AF"/>
    <w:rsid w:val="004163A9"/>
    <w:rsid w:val="00416483"/>
    <w:rsid w:val="0041686E"/>
    <w:rsid w:val="00416961"/>
    <w:rsid w:val="004169DA"/>
    <w:rsid w:val="00416EA3"/>
    <w:rsid w:val="00416FBF"/>
    <w:rsid w:val="00417089"/>
    <w:rsid w:val="004170A3"/>
    <w:rsid w:val="00417390"/>
    <w:rsid w:val="004174D4"/>
    <w:rsid w:val="004178B3"/>
    <w:rsid w:val="00417A12"/>
    <w:rsid w:val="00417D29"/>
    <w:rsid w:val="0042014F"/>
    <w:rsid w:val="004202A8"/>
    <w:rsid w:val="004202B7"/>
    <w:rsid w:val="00420460"/>
    <w:rsid w:val="004206E2"/>
    <w:rsid w:val="00420B70"/>
    <w:rsid w:val="00420B8A"/>
    <w:rsid w:val="00420C54"/>
    <w:rsid w:val="00420E39"/>
    <w:rsid w:val="004211C2"/>
    <w:rsid w:val="004211F1"/>
    <w:rsid w:val="004216A3"/>
    <w:rsid w:val="00421A13"/>
    <w:rsid w:val="00421BB4"/>
    <w:rsid w:val="00421D85"/>
    <w:rsid w:val="00421FAC"/>
    <w:rsid w:val="0042205D"/>
    <w:rsid w:val="00422346"/>
    <w:rsid w:val="0042236F"/>
    <w:rsid w:val="00422551"/>
    <w:rsid w:val="00422697"/>
    <w:rsid w:val="00422EB3"/>
    <w:rsid w:val="00423281"/>
    <w:rsid w:val="00423451"/>
    <w:rsid w:val="00423513"/>
    <w:rsid w:val="00423677"/>
    <w:rsid w:val="00423868"/>
    <w:rsid w:val="00423994"/>
    <w:rsid w:val="00423C84"/>
    <w:rsid w:val="00423F71"/>
    <w:rsid w:val="0042408B"/>
    <w:rsid w:val="004240EB"/>
    <w:rsid w:val="0042420C"/>
    <w:rsid w:val="00424554"/>
    <w:rsid w:val="004247AC"/>
    <w:rsid w:val="00424B30"/>
    <w:rsid w:val="00424B87"/>
    <w:rsid w:val="00424DD3"/>
    <w:rsid w:val="00424EAD"/>
    <w:rsid w:val="00424F13"/>
    <w:rsid w:val="00425638"/>
    <w:rsid w:val="004256F3"/>
    <w:rsid w:val="00425749"/>
    <w:rsid w:val="0042592A"/>
    <w:rsid w:val="00425960"/>
    <w:rsid w:val="00425BEB"/>
    <w:rsid w:val="00425D83"/>
    <w:rsid w:val="004262B1"/>
    <w:rsid w:val="0042630F"/>
    <w:rsid w:val="0042648E"/>
    <w:rsid w:val="0042652C"/>
    <w:rsid w:val="004265BB"/>
    <w:rsid w:val="00426716"/>
    <w:rsid w:val="00426738"/>
    <w:rsid w:val="00426812"/>
    <w:rsid w:val="00426A39"/>
    <w:rsid w:val="00426A8F"/>
    <w:rsid w:val="00426C50"/>
    <w:rsid w:val="00426E24"/>
    <w:rsid w:val="00426EBE"/>
    <w:rsid w:val="00426EC8"/>
    <w:rsid w:val="00426FE9"/>
    <w:rsid w:val="00427106"/>
    <w:rsid w:val="00427127"/>
    <w:rsid w:val="004273A3"/>
    <w:rsid w:val="004273FC"/>
    <w:rsid w:val="004274A0"/>
    <w:rsid w:val="004275C4"/>
    <w:rsid w:val="00427822"/>
    <w:rsid w:val="004279E8"/>
    <w:rsid w:val="00427D14"/>
    <w:rsid w:val="00427E83"/>
    <w:rsid w:val="00430178"/>
    <w:rsid w:val="00430593"/>
    <w:rsid w:val="004309AC"/>
    <w:rsid w:val="00430CAB"/>
    <w:rsid w:val="00430CBD"/>
    <w:rsid w:val="00430CCD"/>
    <w:rsid w:val="00430E47"/>
    <w:rsid w:val="00430E8C"/>
    <w:rsid w:val="00430F10"/>
    <w:rsid w:val="00430F12"/>
    <w:rsid w:val="0043102D"/>
    <w:rsid w:val="004310C1"/>
    <w:rsid w:val="00431171"/>
    <w:rsid w:val="004311D2"/>
    <w:rsid w:val="00431302"/>
    <w:rsid w:val="00431316"/>
    <w:rsid w:val="0043136F"/>
    <w:rsid w:val="004313EC"/>
    <w:rsid w:val="00431425"/>
    <w:rsid w:val="0043144A"/>
    <w:rsid w:val="004314AA"/>
    <w:rsid w:val="004316C6"/>
    <w:rsid w:val="004316DF"/>
    <w:rsid w:val="0043184B"/>
    <w:rsid w:val="004318C7"/>
    <w:rsid w:val="00431A60"/>
    <w:rsid w:val="00431D3E"/>
    <w:rsid w:val="00431EE3"/>
    <w:rsid w:val="00432092"/>
    <w:rsid w:val="004323AD"/>
    <w:rsid w:val="00432586"/>
    <w:rsid w:val="0043278E"/>
    <w:rsid w:val="004328DA"/>
    <w:rsid w:val="00432940"/>
    <w:rsid w:val="00432A26"/>
    <w:rsid w:val="00432A99"/>
    <w:rsid w:val="00432C9F"/>
    <w:rsid w:val="00432E80"/>
    <w:rsid w:val="00432F48"/>
    <w:rsid w:val="00432FC1"/>
    <w:rsid w:val="00433045"/>
    <w:rsid w:val="004333AB"/>
    <w:rsid w:val="0043345E"/>
    <w:rsid w:val="00433644"/>
    <w:rsid w:val="004338FF"/>
    <w:rsid w:val="00433983"/>
    <w:rsid w:val="00433ABE"/>
    <w:rsid w:val="00433E70"/>
    <w:rsid w:val="00433F9D"/>
    <w:rsid w:val="00434210"/>
    <w:rsid w:val="004345F4"/>
    <w:rsid w:val="00434D8F"/>
    <w:rsid w:val="00434FDC"/>
    <w:rsid w:val="00435048"/>
    <w:rsid w:val="0043516A"/>
    <w:rsid w:val="004352B8"/>
    <w:rsid w:val="00435830"/>
    <w:rsid w:val="004359FE"/>
    <w:rsid w:val="00435B50"/>
    <w:rsid w:val="00435CBA"/>
    <w:rsid w:val="00435D06"/>
    <w:rsid w:val="00435D2C"/>
    <w:rsid w:val="00435D33"/>
    <w:rsid w:val="00435F8A"/>
    <w:rsid w:val="00435F94"/>
    <w:rsid w:val="004360E4"/>
    <w:rsid w:val="00436217"/>
    <w:rsid w:val="004366A6"/>
    <w:rsid w:val="004366BC"/>
    <w:rsid w:val="0043697D"/>
    <w:rsid w:val="00436C1F"/>
    <w:rsid w:val="00436EF0"/>
    <w:rsid w:val="00437514"/>
    <w:rsid w:val="0043754E"/>
    <w:rsid w:val="004379AC"/>
    <w:rsid w:val="004379EF"/>
    <w:rsid w:val="00437A9C"/>
    <w:rsid w:val="00437C23"/>
    <w:rsid w:val="004401D8"/>
    <w:rsid w:val="004404FD"/>
    <w:rsid w:val="004405BF"/>
    <w:rsid w:val="00440890"/>
    <w:rsid w:val="00440C65"/>
    <w:rsid w:val="00440D48"/>
    <w:rsid w:val="004410D4"/>
    <w:rsid w:val="004410EC"/>
    <w:rsid w:val="004411CF"/>
    <w:rsid w:val="00441340"/>
    <w:rsid w:val="004413EF"/>
    <w:rsid w:val="00441497"/>
    <w:rsid w:val="00441526"/>
    <w:rsid w:val="00441559"/>
    <w:rsid w:val="004418F0"/>
    <w:rsid w:val="004419DA"/>
    <w:rsid w:val="00441CB7"/>
    <w:rsid w:val="004422A2"/>
    <w:rsid w:val="0044245A"/>
    <w:rsid w:val="00442BA3"/>
    <w:rsid w:val="00442D29"/>
    <w:rsid w:val="0044326C"/>
    <w:rsid w:val="0044346A"/>
    <w:rsid w:val="00443528"/>
    <w:rsid w:val="0044359C"/>
    <w:rsid w:val="0044365D"/>
    <w:rsid w:val="004437B8"/>
    <w:rsid w:val="004438CF"/>
    <w:rsid w:val="00443A22"/>
    <w:rsid w:val="00443C65"/>
    <w:rsid w:val="00443E45"/>
    <w:rsid w:val="0044404F"/>
    <w:rsid w:val="00444129"/>
    <w:rsid w:val="004441BC"/>
    <w:rsid w:val="004441E1"/>
    <w:rsid w:val="004441E5"/>
    <w:rsid w:val="004441FC"/>
    <w:rsid w:val="00444234"/>
    <w:rsid w:val="004442E8"/>
    <w:rsid w:val="004443F3"/>
    <w:rsid w:val="00444678"/>
    <w:rsid w:val="00444AD2"/>
    <w:rsid w:val="00444B99"/>
    <w:rsid w:val="00444C2A"/>
    <w:rsid w:val="004451C8"/>
    <w:rsid w:val="00445576"/>
    <w:rsid w:val="00445791"/>
    <w:rsid w:val="00445B76"/>
    <w:rsid w:val="00445DBF"/>
    <w:rsid w:val="00445F42"/>
    <w:rsid w:val="00445FE2"/>
    <w:rsid w:val="00446525"/>
    <w:rsid w:val="00446876"/>
    <w:rsid w:val="004468BF"/>
    <w:rsid w:val="00446BB5"/>
    <w:rsid w:val="00446C5F"/>
    <w:rsid w:val="00446D1E"/>
    <w:rsid w:val="00446D5A"/>
    <w:rsid w:val="00447247"/>
    <w:rsid w:val="004473CD"/>
    <w:rsid w:val="00447446"/>
    <w:rsid w:val="0044758C"/>
    <w:rsid w:val="004476AF"/>
    <w:rsid w:val="00447837"/>
    <w:rsid w:val="00447909"/>
    <w:rsid w:val="00447AA2"/>
    <w:rsid w:val="00447AAF"/>
    <w:rsid w:val="00447DDE"/>
    <w:rsid w:val="00447DFB"/>
    <w:rsid w:val="00447F32"/>
    <w:rsid w:val="00447F5D"/>
    <w:rsid w:val="00450083"/>
    <w:rsid w:val="0045012E"/>
    <w:rsid w:val="0045030D"/>
    <w:rsid w:val="004503F2"/>
    <w:rsid w:val="004505F3"/>
    <w:rsid w:val="0045071E"/>
    <w:rsid w:val="00450807"/>
    <w:rsid w:val="00450921"/>
    <w:rsid w:val="00450CDC"/>
    <w:rsid w:val="00450DA4"/>
    <w:rsid w:val="00450F1A"/>
    <w:rsid w:val="004513BB"/>
    <w:rsid w:val="004513D8"/>
    <w:rsid w:val="004515AE"/>
    <w:rsid w:val="00451606"/>
    <w:rsid w:val="004517EA"/>
    <w:rsid w:val="00451857"/>
    <w:rsid w:val="004519B1"/>
    <w:rsid w:val="00451A00"/>
    <w:rsid w:val="00451A2A"/>
    <w:rsid w:val="00451B46"/>
    <w:rsid w:val="00451CC9"/>
    <w:rsid w:val="00451DE7"/>
    <w:rsid w:val="00451FCD"/>
    <w:rsid w:val="00452104"/>
    <w:rsid w:val="004523FE"/>
    <w:rsid w:val="00452522"/>
    <w:rsid w:val="00452589"/>
    <w:rsid w:val="004525EB"/>
    <w:rsid w:val="004527B3"/>
    <w:rsid w:val="00452956"/>
    <w:rsid w:val="00452DDA"/>
    <w:rsid w:val="00452EAC"/>
    <w:rsid w:val="004531DD"/>
    <w:rsid w:val="0045327F"/>
    <w:rsid w:val="004535F2"/>
    <w:rsid w:val="004536AE"/>
    <w:rsid w:val="00453889"/>
    <w:rsid w:val="00453A56"/>
    <w:rsid w:val="00453AD0"/>
    <w:rsid w:val="00453B08"/>
    <w:rsid w:val="00453D80"/>
    <w:rsid w:val="00454183"/>
    <w:rsid w:val="00454497"/>
    <w:rsid w:val="00454748"/>
    <w:rsid w:val="004548F9"/>
    <w:rsid w:val="00454C08"/>
    <w:rsid w:val="00454C87"/>
    <w:rsid w:val="00454CC3"/>
    <w:rsid w:val="00454D47"/>
    <w:rsid w:val="00454FBE"/>
    <w:rsid w:val="004554D7"/>
    <w:rsid w:val="004557D9"/>
    <w:rsid w:val="004559EC"/>
    <w:rsid w:val="00455BAC"/>
    <w:rsid w:val="00455C3F"/>
    <w:rsid w:val="0045606C"/>
    <w:rsid w:val="004560E2"/>
    <w:rsid w:val="00456101"/>
    <w:rsid w:val="0045611E"/>
    <w:rsid w:val="00456194"/>
    <w:rsid w:val="004561DE"/>
    <w:rsid w:val="0045623A"/>
    <w:rsid w:val="00456276"/>
    <w:rsid w:val="004562C8"/>
    <w:rsid w:val="00456350"/>
    <w:rsid w:val="00456427"/>
    <w:rsid w:val="004564A0"/>
    <w:rsid w:val="00456552"/>
    <w:rsid w:val="0045668B"/>
    <w:rsid w:val="00456746"/>
    <w:rsid w:val="00456855"/>
    <w:rsid w:val="00456892"/>
    <w:rsid w:val="004569AE"/>
    <w:rsid w:val="00456C20"/>
    <w:rsid w:val="00456F47"/>
    <w:rsid w:val="004570F4"/>
    <w:rsid w:val="0045721B"/>
    <w:rsid w:val="00457279"/>
    <w:rsid w:val="004573C2"/>
    <w:rsid w:val="004573E0"/>
    <w:rsid w:val="004574E8"/>
    <w:rsid w:val="0045756B"/>
    <w:rsid w:val="00457610"/>
    <w:rsid w:val="004576FA"/>
    <w:rsid w:val="00457700"/>
    <w:rsid w:val="004578C2"/>
    <w:rsid w:val="004579AF"/>
    <w:rsid w:val="00457ADE"/>
    <w:rsid w:val="00457F0B"/>
    <w:rsid w:val="00460001"/>
    <w:rsid w:val="0046006F"/>
    <w:rsid w:val="004600F6"/>
    <w:rsid w:val="00460123"/>
    <w:rsid w:val="00460305"/>
    <w:rsid w:val="0046047D"/>
    <w:rsid w:val="0046068B"/>
    <w:rsid w:val="00460CD1"/>
    <w:rsid w:val="00460CF9"/>
    <w:rsid w:val="00460D3A"/>
    <w:rsid w:val="00460E1F"/>
    <w:rsid w:val="00460FCA"/>
    <w:rsid w:val="004610CD"/>
    <w:rsid w:val="004614F3"/>
    <w:rsid w:val="004618FB"/>
    <w:rsid w:val="00461974"/>
    <w:rsid w:val="00461D88"/>
    <w:rsid w:val="00462009"/>
    <w:rsid w:val="00462080"/>
    <w:rsid w:val="004622AB"/>
    <w:rsid w:val="00462314"/>
    <w:rsid w:val="004626FE"/>
    <w:rsid w:val="00462A67"/>
    <w:rsid w:val="00462B92"/>
    <w:rsid w:val="00462C92"/>
    <w:rsid w:val="00463009"/>
    <w:rsid w:val="0046320D"/>
    <w:rsid w:val="00463550"/>
    <w:rsid w:val="00463928"/>
    <w:rsid w:val="0046397A"/>
    <w:rsid w:val="004639C6"/>
    <w:rsid w:val="00463B91"/>
    <w:rsid w:val="00463E9A"/>
    <w:rsid w:val="00463EFA"/>
    <w:rsid w:val="00463F52"/>
    <w:rsid w:val="00463FE3"/>
    <w:rsid w:val="004647CB"/>
    <w:rsid w:val="004650D7"/>
    <w:rsid w:val="004655B9"/>
    <w:rsid w:val="00465826"/>
    <w:rsid w:val="0046588C"/>
    <w:rsid w:val="0046597D"/>
    <w:rsid w:val="00465C3F"/>
    <w:rsid w:val="00465CF0"/>
    <w:rsid w:val="00465EE4"/>
    <w:rsid w:val="0046602B"/>
    <w:rsid w:val="0046603F"/>
    <w:rsid w:val="00466134"/>
    <w:rsid w:val="004661D0"/>
    <w:rsid w:val="004662AB"/>
    <w:rsid w:val="00466472"/>
    <w:rsid w:val="0046659C"/>
    <w:rsid w:val="00466962"/>
    <w:rsid w:val="00466A56"/>
    <w:rsid w:val="00466A6C"/>
    <w:rsid w:val="00466FEF"/>
    <w:rsid w:val="00467156"/>
    <w:rsid w:val="0046716D"/>
    <w:rsid w:val="004674F8"/>
    <w:rsid w:val="00467DFD"/>
    <w:rsid w:val="00467FB2"/>
    <w:rsid w:val="004701E2"/>
    <w:rsid w:val="00470794"/>
    <w:rsid w:val="00470D75"/>
    <w:rsid w:val="00470F65"/>
    <w:rsid w:val="00471103"/>
    <w:rsid w:val="00471290"/>
    <w:rsid w:val="0047179C"/>
    <w:rsid w:val="00471AAA"/>
    <w:rsid w:val="00471B55"/>
    <w:rsid w:val="00471BB5"/>
    <w:rsid w:val="00471E64"/>
    <w:rsid w:val="00472017"/>
    <w:rsid w:val="004720D5"/>
    <w:rsid w:val="00472113"/>
    <w:rsid w:val="0047253C"/>
    <w:rsid w:val="0047265F"/>
    <w:rsid w:val="0047296F"/>
    <w:rsid w:val="00472D6A"/>
    <w:rsid w:val="00472E11"/>
    <w:rsid w:val="00472F26"/>
    <w:rsid w:val="00473359"/>
    <w:rsid w:val="004733D3"/>
    <w:rsid w:val="004735B1"/>
    <w:rsid w:val="004736EC"/>
    <w:rsid w:val="0047377D"/>
    <w:rsid w:val="004739FD"/>
    <w:rsid w:val="00473D1F"/>
    <w:rsid w:val="00473FE1"/>
    <w:rsid w:val="00474019"/>
    <w:rsid w:val="004741C2"/>
    <w:rsid w:val="004744E2"/>
    <w:rsid w:val="00474B9B"/>
    <w:rsid w:val="00474BCB"/>
    <w:rsid w:val="00474C94"/>
    <w:rsid w:val="00474CD7"/>
    <w:rsid w:val="00474D5B"/>
    <w:rsid w:val="00474F83"/>
    <w:rsid w:val="00475687"/>
    <w:rsid w:val="00475F6A"/>
    <w:rsid w:val="004762B4"/>
    <w:rsid w:val="004764C2"/>
    <w:rsid w:val="004766E9"/>
    <w:rsid w:val="00476891"/>
    <w:rsid w:val="00476D5B"/>
    <w:rsid w:val="00476DB2"/>
    <w:rsid w:val="00476E58"/>
    <w:rsid w:val="00476E76"/>
    <w:rsid w:val="00477145"/>
    <w:rsid w:val="004771E2"/>
    <w:rsid w:val="00477601"/>
    <w:rsid w:val="004777A4"/>
    <w:rsid w:val="00477B99"/>
    <w:rsid w:val="00477EB4"/>
    <w:rsid w:val="00477EC7"/>
    <w:rsid w:val="00480185"/>
    <w:rsid w:val="00480A8C"/>
    <w:rsid w:val="00480A94"/>
    <w:rsid w:val="00480DE3"/>
    <w:rsid w:val="00480F3D"/>
    <w:rsid w:val="00480F7B"/>
    <w:rsid w:val="00481175"/>
    <w:rsid w:val="004811EB"/>
    <w:rsid w:val="0048127B"/>
    <w:rsid w:val="00481498"/>
    <w:rsid w:val="00481618"/>
    <w:rsid w:val="00481687"/>
    <w:rsid w:val="004817EE"/>
    <w:rsid w:val="004819C5"/>
    <w:rsid w:val="00481C2A"/>
    <w:rsid w:val="00481DE6"/>
    <w:rsid w:val="00481E0F"/>
    <w:rsid w:val="00481F91"/>
    <w:rsid w:val="004821E2"/>
    <w:rsid w:val="00482558"/>
    <w:rsid w:val="004825ED"/>
    <w:rsid w:val="0048293B"/>
    <w:rsid w:val="00482A43"/>
    <w:rsid w:val="00482BB2"/>
    <w:rsid w:val="00482D8E"/>
    <w:rsid w:val="00482E52"/>
    <w:rsid w:val="00482EA4"/>
    <w:rsid w:val="00482FCA"/>
    <w:rsid w:val="00483161"/>
    <w:rsid w:val="004833F5"/>
    <w:rsid w:val="004835A9"/>
    <w:rsid w:val="00483957"/>
    <w:rsid w:val="004839D5"/>
    <w:rsid w:val="00483A11"/>
    <w:rsid w:val="00483A20"/>
    <w:rsid w:val="00483DE1"/>
    <w:rsid w:val="00483FD2"/>
    <w:rsid w:val="0048411D"/>
    <w:rsid w:val="0048415D"/>
    <w:rsid w:val="00484442"/>
    <w:rsid w:val="00484A26"/>
    <w:rsid w:val="00484B62"/>
    <w:rsid w:val="00484CED"/>
    <w:rsid w:val="00484DE2"/>
    <w:rsid w:val="00484E3D"/>
    <w:rsid w:val="00484E41"/>
    <w:rsid w:val="00484FEF"/>
    <w:rsid w:val="004854A9"/>
    <w:rsid w:val="00485563"/>
    <w:rsid w:val="00485789"/>
    <w:rsid w:val="004857C0"/>
    <w:rsid w:val="004857E8"/>
    <w:rsid w:val="00485A43"/>
    <w:rsid w:val="00485CA3"/>
    <w:rsid w:val="004863FC"/>
    <w:rsid w:val="0048642E"/>
    <w:rsid w:val="00486614"/>
    <w:rsid w:val="00486661"/>
    <w:rsid w:val="0048674A"/>
    <w:rsid w:val="00486864"/>
    <w:rsid w:val="00486888"/>
    <w:rsid w:val="00486915"/>
    <w:rsid w:val="00486BEB"/>
    <w:rsid w:val="00486E5B"/>
    <w:rsid w:val="00486FF9"/>
    <w:rsid w:val="00487404"/>
    <w:rsid w:val="00487434"/>
    <w:rsid w:val="00487742"/>
    <w:rsid w:val="0048787F"/>
    <w:rsid w:val="00487C47"/>
    <w:rsid w:val="00487CA3"/>
    <w:rsid w:val="00487CF3"/>
    <w:rsid w:val="00490132"/>
    <w:rsid w:val="00490357"/>
    <w:rsid w:val="0049066E"/>
    <w:rsid w:val="0049092F"/>
    <w:rsid w:val="00490B39"/>
    <w:rsid w:val="00490B63"/>
    <w:rsid w:val="00490D2A"/>
    <w:rsid w:val="00491051"/>
    <w:rsid w:val="00491573"/>
    <w:rsid w:val="004915B1"/>
    <w:rsid w:val="00491946"/>
    <w:rsid w:val="00491B05"/>
    <w:rsid w:val="00491C0A"/>
    <w:rsid w:val="00491EDA"/>
    <w:rsid w:val="00492117"/>
    <w:rsid w:val="004922E0"/>
    <w:rsid w:val="004923E3"/>
    <w:rsid w:val="00492412"/>
    <w:rsid w:val="0049256E"/>
    <w:rsid w:val="0049258D"/>
    <w:rsid w:val="00492724"/>
    <w:rsid w:val="0049276C"/>
    <w:rsid w:val="0049279E"/>
    <w:rsid w:val="00492906"/>
    <w:rsid w:val="00492923"/>
    <w:rsid w:val="004929CA"/>
    <w:rsid w:val="00492BFF"/>
    <w:rsid w:val="00492DEA"/>
    <w:rsid w:val="00492E14"/>
    <w:rsid w:val="00492E9C"/>
    <w:rsid w:val="00492EDA"/>
    <w:rsid w:val="0049345A"/>
    <w:rsid w:val="004934CF"/>
    <w:rsid w:val="0049353F"/>
    <w:rsid w:val="00493655"/>
    <w:rsid w:val="0049365C"/>
    <w:rsid w:val="00493693"/>
    <w:rsid w:val="00493695"/>
    <w:rsid w:val="004936BF"/>
    <w:rsid w:val="00493915"/>
    <w:rsid w:val="00493ACC"/>
    <w:rsid w:val="00493B53"/>
    <w:rsid w:val="00493BBA"/>
    <w:rsid w:val="004941D3"/>
    <w:rsid w:val="00494213"/>
    <w:rsid w:val="004945BB"/>
    <w:rsid w:val="0049469D"/>
    <w:rsid w:val="004946A8"/>
    <w:rsid w:val="0049479C"/>
    <w:rsid w:val="0049479F"/>
    <w:rsid w:val="0049486E"/>
    <w:rsid w:val="00494C55"/>
    <w:rsid w:val="004950D1"/>
    <w:rsid w:val="0049531F"/>
    <w:rsid w:val="0049538D"/>
    <w:rsid w:val="0049547D"/>
    <w:rsid w:val="00495828"/>
    <w:rsid w:val="00495C53"/>
    <w:rsid w:val="0049608F"/>
    <w:rsid w:val="004961FF"/>
    <w:rsid w:val="0049655C"/>
    <w:rsid w:val="00496A04"/>
    <w:rsid w:val="00496A41"/>
    <w:rsid w:val="00496A90"/>
    <w:rsid w:val="00496E1B"/>
    <w:rsid w:val="00496E25"/>
    <w:rsid w:val="00497776"/>
    <w:rsid w:val="004977CF"/>
    <w:rsid w:val="004977EA"/>
    <w:rsid w:val="00497A11"/>
    <w:rsid w:val="00497AAC"/>
    <w:rsid w:val="00497D08"/>
    <w:rsid w:val="004A0016"/>
    <w:rsid w:val="004A00D5"/>
    <w:rsid w:val="004A00E1"/>
    <w:rsid w:val="004A02F8"/>
    <w:rsid w:val="004A0377"/>
    <w:rsid w:val="004A0445"/>
    <w:rsid w:val="004A0506"/>
    <w:rsid w:val="004A054D"/>
    <w:rsid w:val="004A0C12"/>
    <w:rsid w:val="004A15C5"/>
    <w:rsid w:val="004A1662"/>
    <w:rsid w:val="004A174F"/>
    <w:rsid w:val="004A1923"/>
    <w:rsid w:val="004A1C29"/>
    <w:rsid w:val="004A1C2B"/>
    <w:rsid w:val="004A208A"/>
    <w:rsid w:val="004A2092"/>
    <w:rsid w:val="004A2361"/>
    <w:rsid w:val="004A28C3"/>
    <w:rsid w:val="004A2BD3"/>
    <w:rsid w:val="004A301C"/>
    <w:rsid w:val="004A3263"/>
    <w:rsid w:val="004A34A1"/>
    <w:rsid w:val="004A3537"/>
    <w:rsid w:val="004A36C9"/>
    <w:rsid w:val="004A3729"/>
    <w:rsid w:val="004A38FD"/>
    <w:rsid w:val="004A3CE5"/>
    <w:rsid w:val="004A3E1E"/>
    <w:rsid w:val="004A3F47"/>
    <w:rsid w:val="004A4099"/>
    <w:rsid w:val="004A40E0"/>
    <w:rsid w:val="004A413E"/>
    <w:rsid w:val="004A424B"/>
    <w:rsid w:val="004A44A5"/>
    <w:rsid w:val="004A44F8"/>
    <w:rsid w:val="004A464F"/>
    <w:rsid w:val="004A4980"/>
    <w:rsid w:val="004A4B73"/>
    <w:rsid w:val="004A4C7E"/>
    <w:rsid w:val="004A4E41"/>
    <w:rsid w:val="004A5167"/>
    <w:rsid w:val="004A5883"/>
    <w:rsid w:val="004A58A4"/>
    <w:rsid w:val="004A5931"/>
    <w:rsid w:val="004A5AE1"/>
    <w:rsid w:val="004A5DE9"/>
    <w:rsid w:val="004A6198"/>
    <w:rsid w:val="004A6461"/>
    <w:rsid w:val="004A6A5E"/>
    <w:rsid w:val="004A6CCF"/>
    <w:rsid w:val="004A6ED0"/>
    <w:rsid w:val="004A70C0"/>
    <w:rsid w:val="004A7267"/>
    <w:rsid w:val="004A74BC"/>
    <w:rsid w:val="004A7797"/>
    <w:rsid w:val="004A7AE6"/>
    <w:rsid w:val="004A7B70"/>
    <w:rsid w:val="004A7FB0"/>
    <w:rsid w:val="004B02D7"/>
    <w:rsid w:val="004B080F"/>
    <w:rsid w:val="004B0B9A"/>
    <w:rsid w:val="004B0BFE"/>
    <w:rsid w:val="004B0D78"/>
    <w:rsid w:val="004B0DD5"/>
    <w:rsid w:val="004B0DE3"/>
    <w:rsid w:val="004B0F58"/>
    <w:rsid w:val="004B1407"/>
    <w:rsid w:val="004B1817"/>
    <w:rsid w:val="004B1872"/>
    <w:rsid w:val="004B21B0"/>
    <w:rsid w:val="004B246F"/>
    <w:rsid w:val="004B25DD"/>
    <w:rsid w:val="004B296A"/>
    <w:rsid w:val="004B2A6A"/>
    <w:rsid w:val="004B2AE0"/>
    <w:rsid w:val="004B2CCB"/>
    <w:rsid w:val="004B2E3C"/>
    <w:rsid w:val="004B2F61"/>
    <w:rsid w:val="004B302E"/>
    <w:rsid w:val="004B3068"/>
    <w:rsid w:val="004B3094"/>
    <w:rsid w:val="004B3285"/>
    <w:rsid w:val="004B35D1"/>
    <w:rsid w:val="004B3748"/>
    <w:rsid w:val="004B3945"/>
    <w:rsid w:val="004B3C67"/>
    <w:rsid w:val="004B3C69"/>
    <w:rsid w:val="004B3D3A"/>
    <w:rsid w:val="004B422B"/>
    <w:rsid w:val="004B46AF"/>
    <w:rsid w:val="004B46BD"/>
    <w:rsid w:val="004B484F"/>
    <w:rsid w:val="004B4917"/>
    <w:rsid w:val="004B4999"/>
    <w:rsid w:val="004B49CB"/>
    <w:rsid w:val="004B4A6E"/>
    <w:rsid w:val="004B4CC0"/>
    <w:rsid w:val="004B4D3A"/>
    <w:rsid w:val="004B4FF0"/>
    <w:rsid w:val="004B5023"/>
    <w:rsid w:val="004B50CA"/>
    <w:rsid w:val="004B5247"/>
    <w:rsid w:val="004B57D5"/>
    <w:rsid w:val="004B58BC"/>
    <w:rsid w:val="004B5D4A"/>
    <w:rsid w:val="004B5DE1"/>
    <w:rsid w:val="004B5F26"/>
    <w:rsid w:val="004B6129"/>
    <w:rsid w:val="004B63FA"/>
    <w:rsid w:val="004B6571"/>
    <w:rsid w:val="004B668C"/>
    <w:rsid w:val="004B6B8A"/>
    <w:rsid w:val="004B6FC0"/>
    <w:rsid w:val="004B73A4"/>
    <w:rsid w:val="004B750C"/>
    <w:rsid w:val="004B7793"/>
    <w:rsid w:val="004B77F8"/>
    <w:rsid w:val="004B78F3"/>
    <w:rsid w:val="004B79AA"/>
    <w:rsid w:val="004B79E2"/>
    <w:rsid w:val="004B7B7B"/>
    <w:rsid w:val="004B7BC7"/>
    <w:rsid w:val="004B7EA8"/>
    <w:rsid w:val="004B7F43"/>
    <w:rsid w:val="004C02FA"/>
    <w:rsid w:val="004C0730"/>
    <w:rsid w:val="004C086B"/>
    <w:rsid w:val="004C0B1C"/>
    <w:rsid w:val="004C0B7E"/>
    <w:rsid w:val="004C0D3E"/>
    <w:rsid w:val="004C110E"/>
    <w:rsid w:val="004C114C"/>
    <w:rsid w:val="004C11A9"/>
    <w:rsid w:val="004C12A4"/>
    <w:rsid w:val="004C12C6"/>
    <w:rsid w:val="004C156A"/>
    <w:rsid w:val="004C1912"/>
    <w:rsid w:val="004C198B"/>
    <w:rsid w:val="004C1D16"/>
    <w:rsid w:val="004C1DED"/>
    <w:rsid w:val="004C2037"/>
    <w:rsid w:val="004C2607"/>
    <w:rsid w:val="004C2768"/>
    <w:rsid w:val="004C2A3A"/>
    <w:rsid w:val="004C2B4F"/>
    <w:rsid w:val="004C2DD7"/>
    <w:rsid w:val="004C2E6B"/>
    <w:rsid w:val="004C2E85"/>
    <w:rsid w:val="004C2FCA"/>
    <w:rsid w:val="004C30B4"/>
    <w:rsid w:val="004C31C8"/>
    <w:rsid w:val="004C3302"/>
    <w:rsid w:val="004C35B3"/>
    <w:rsid w:val="004C360F"/>
    <w:rsid w:val="004C3687"/>
    <w:rsid w:val="004C3949"/>
    <w:rsid w:val="004C3CA2"/>
    <w:rsid w:val="004C3D7A"/>
    <w:rsid w:val="004C3F8D"/>
    <w:rsid w:val="004C3FB1"/>
    <w:rsid w:val="004C4123"/>
    <w:rsid w:val="004C41FF"/>
    <w:rsid w:val="004C4303"/>
    <w:rsid w:val="004C433F"/>
    <w:rsid w:val="004C47E6"/>
    <w:rsid w:val="004C49A2"/>
    <w:rsid w:val="004C4BEF"/>
    <w:rsid w:val="004C4DE4"/>
    <w:rsid w:val="004C4E1D"/>
    <w:rsid w:val="004C4E3D"/>
    <w:rsid w:val="004C51D2"/>
    <w:rsid w:val="004C5382"/>
    <w:rsid w:val="004C53E7"/>
    <w:rsid w:val="004C53EA"/>
    <w:rsid w:val="004C56C3"/>
    <w:rsid w:val="004C5D7E"/>
    <w:rsid w:val="004C5EDF"/>
    <w:rsid w:val="004C5FAA"/>
    <w:rsid w:val="004C60E1"/>
    <w:rsid w:val="004C62D6"/>
    <w:rsid w:val="004C635D"/>
    <w:rsid w:val="004C6439"/>
    <w:rsid w:val="004C6536"/>
    <w:rsid w:val="004C68AB"/>
    <w:rsid w:val="004C6930"/>
    <w:rsid w:val="004C6B0F"/>
    <w:rsid w:val="004C6B43"/>
    <w:rsid w:val="004C6CF6"/>
    <w:rsid w:val="004C6EA3"/>
    <w:rsid w:val="004C6F36"/>
    <w:rsid w:val="004C7332"/>
    <w:rsid w:val="004C7529"/>
    <w:rsid w:val="004C75DB"/>
    <w:rsid w:val="004C7649"/>
    <w:rsid w:val="004C77A2"/>
    <w:rsid w:val="004C77C2"/>
    <w:rsid w:val="004C7965"/>
    <w:rsid w:val="004C7AF4"/>
    <w:rsid w:val="004C7DB6"/>
    <w:rsid w:val="004C7F54"/>
    <w:rsid w:val="004D0042"/>
    <w:rsid w:val="004D015E"/>
    <w:rsid w:val="004D04E6"/>
    <w:rsid w:val="004D05D4"/>
    <w:rsid w:val="004D0618"/>
    <w:rsid w:val="004D0758"/>
    <w:rsid w:val="004D0905"/>
    <w:rsid w:val="004D0BE9"/>
    <w:rsid w:val="004D0D29"/>
    <w:rsid w:val="004D1268"/>
    <w:rsid w:val="004D13A6"/>
    <w:rsid w:val="004D188A"/>
    <w:rsid w:val="004D1976"/>
    <w:rsid w:val="004D1C1F"/>
    <w:rsid w:val="004D1E63"/>
    <w:rsid w:val="004D1E67"/>
    <w:rsid w:val="004D1E6A"/>
    <w:rsid w:val="004D1F82"/>
    <w:rsid w:val="004D1F9C"/>
    <w:rsid w:val="004D22A3"/>
    <w:rsid w:val="004D23B2"/>
    <w:rsid w:val="004D23BE"/>
    <w:rsid w:val="004D2617"/>
    <w:rsid w:val="004D2ADE"/>
    <w:rsid w:val="004D2B87"/>
    <w:rsid w:val="004D2C2D"/>
    <w:rsid w:val="004D2F39"/>
    <w:rsid w:val="004D320F"/>
    <w:rsid w:val="004D3308"/>
    <w:rsid w:val="004D3372"/>
    <w:rsid w:val="004D341C"/>
    <w:rsid w:val="004D3802"/>
    <w:rsid w:val="004D3BB4"/>
    <w:rsid w:val="004D3D38"/>
    <w:rsid w:val="004D3DFC"/>
    <w:rsid w:val="004D3E97"/>
    <w:rsid w:val="004D4092"/>
    <w:rsid w:val="004D4233"/>
    <w:rsid w:val="004D48EE"/>
    <w:rsid w:val="004D4A5C"/>
    <w:rsid w:val="004D4ADB"/>
    <w:rsid w:val="004D4B51"/>
    <w:rsid w:val="004D4F1E"/>
    <w:rsid w:val="004D554B"/>
    <w:rsid w:val="004D591B"/>
    <w:rsid w:val="004D59B1"/>
    <w:rsid w:val="004D59EB"/>
    <w:rsid w:val="004D601C"/>
    <w:rsid w:val="004D611A"/>
    <w:rsid w:val="004D613B"/>
    <w:rsid w:val="004D638B"/>
    <w:rsid w:val="004D63D4"/>
    <w:rsid w:val="004D6736"/>
    <w:rsid w:val="004D68A9"/>
    <w:rsid w:val="004D6ACC"/>
    <w:rsid w:val="004D6BB2"/>
    <w:rsid w:val="004D6C6B"/>
    <w:rsid w:val="004D6C83"/>
    <w:rsid w:val="004D6D00"/>
    <w:rsid w:val="004D6E79"/>
    <w:rsid w:val="004D7065"/>
    <w:rsid w:val="004D729B"/>
    <w:rsid w:val="004D7431"/>
    <w:rsid w:val="004D74FE"/>
    <w:rsid w:val="004D7708"/>
    <w:rsid w:val="004D7B3A"/>
    <w:rsid w:val="004D7B85"/>
    <w:rsid w:val="004D7EEB"/>
    <w:rsid w:val="004D7F5A"/>
    <w:rsid w:val="004E0341"/>
    <w:rsid w:val="004E03FD"/>
    <w:rsid w:val="004E0516"/>
    <w:rsid w:val="004E06B3"/>
    <w:rsid w:val="004E0A13"/>
    <w:rsid w:val="004E0CC5"/>
    <w:rsid w:val="004E0DCE"/>
    <w:rsid w:val="004E0F9E"/>
    <w:rsid w:val="004E1135"/>
    <w:rsid w:val="004E128D"/>
    <w:rsid w:val="004E161C"/>
    <w:rsid w:val="004E1651"/>
    <w:rsid w:val="004E1896"/>
    <w:rsid w:val="004E1B44"/>
    <w:rsid w:val="004E1B8B"/>
    <w:rsid w:val="004E1C19"/>
    <w:rsid w:val="004E1FBF"/>
    <w:rsid w:val="004E20B7"/>
    <w:rsid w:val="004E2477"/>
    <w:rsid w:val="004E248A"/>
    <w:rsid w:val="004E2571"/>
    <w:rsid w:val="004E2599"/>
    <w:rsid w:val="004E267B"/>
    <w:rsid w:val="004E2AE6"/>
    <w:rsid w:val="004E2B7C"/>
    <w:rsid w:val="004E309E"/>
    <w:rsid w:val="004E324E"/>
    <w:rsid w:val="004E34E6"/>
    <w:rsid w:val="004E34F2"/>
    <w:rsid w:val="004E363C"/>
    <w:rsid w:val="004E3F92"/>
    <w:rsid w:val="004E4017"/>
    <w:rsid w:val="004E404D"/>
    <w:rsid w:val="004E423C"/>
    <w:rsid w:val="004E47AB"/>
    <w:rsid w:val="004E4A99"/>
    <w:rsid w:val="004E5081"/>
    <w:rsid w:val="004E54A7"/>
    <w:rsid w:val="004E5BDE"/>
    <w:rsid w:val="004E5CDA"/>
    <w:rsid w:val="004E5DEC"/>
    <w:rsid w:val="004E5E6A"/>
    <w:rsid w:val="004E5EC2"/>
    <w:rsid w:val="004E6066"/>
    <w:rsid w:val="004E6324"/>
    <w:rsid w:val="004E659C"/>
    <w:rsid w:val="004E6D4B"/>
    <w:rsid w:val="004E6FD0"/>
    <w:rsid w:val="004E701B"/>
    <w:rsid w:val="004E70C9"/>
    <w:rsid w:val="004E7487"/>
    <w:rsid w:val="004E74C1"/>
    <w:rsid w:val="004E7678"/>
    <w:rsid w:val="004E7D03"/>
    <w:rsid w:val="004E7D0B"/>
    <w:rsid w:val="004F01A0"/>
    <w:rsid w:val="004F01C5"/>
    <w:rsid w:val="004F023F"/>
    <w:rsid w:val="004F02B5"/>
    <w:rsid w:val="004F03DD"/>
    <w:rsid w:val="004F03FF"/>
    <w:rsid w:val="004F047D"/>
    <w:rsid w:val="004F084B"/>
    <w:rsid w:val="004F0B69"/>
    <w:rsid w:val="004F0C8D"/>
    <w:rsid w:val="004F0D08"/>
    <w:rsid w:val="004F0E2D"/>
    <w:rsid w:val="004F105C"/>
    <w:rsid w:val="004F11AE"/>
    <w:rsid w:val="004F1238"/>
    <w:rsid w:val="004F140B"/>
    <w:rsid w:val="004F163F"/>
    <w:rsid w:val="004F16DC"/>
    <w:rsid w:val="004F17F6"/>
    <w:rsid w:val="004F1839"/>
    <w:rsid w:val="004F188B"/>
    <w:rsid w:val="004F1B3F"/>
    <w:rsid w:val="004F1C22"/>
    <w:rsid w:val="004F1C92"/>
    <w:rsid w:val="004F1D7B"/>
    <w:rsid w:val="004F1FAC"/>
    <w:rsid w:val="004F22B0"/>
    <w:rsid w:val="004F2376"/>
    <w:rsid w:val="004F23D8"/>
    <w:rsid w:val="004F260C"/>
    <w:rsid w:val="004F2897"/>
    <w:rsid w:val="004F2A9C"/>
    <w:rsid w:val="004F2AC9"/>
    <w:rsid w:val="004F2B10"/>
    <w:rsid w:val="004F2B8C"/>
    <w:rsid w:val="004F312D"/>
    <w:rsid w:val="004F32B9"/>
    <w:rsid w:val="004F33CA"/>
    <w:rsid w:val="004F346B"/>
    <w:rsid w:val="004F34C4"/>
    <w:rsid w:val="004F3530"/>
    <w:rsid w:val="004F3562"/>
    <w:rsid w:val="004F36A0"/>
    <w:rsid w:val="004F388F"/>
    <w:rsid w:val="004F3B5B"/>
    <w:rsid w:val="004F3CC6"/>
    <w:rsid w:val="004F3E38"/>
    <w:rsid w:val="004F442F"/>
    <w:rsid w:val="004F443D"/>
    <w:rsid w:val="004F4474"/>
    <w:rsid w:val="004F4555"/>
    <w:rsid w:val="004F46FC"/>
    <w:rsid w:val="004F476E"/>
    <w:rsid w:val="004F48DD"/>
    <w:rsid w:val="004F4919"/>
    <w:rsid w:val="004F498A"/>
    <w:rsid w:val="004F4A26"/>
    <w:rsid w:val="004F4C48"/>
    <w:rsid w:val="004F4E28"/>
    <w:rsid w:val="004F4ED5"/>
    <w:rsid w:val="004F4F49"/>
    <w:rsid w:val="004F4F96"/>
    <w:rsid w:val="004F4FBB"/>
    <w:rsid w:val="004F519B"/>
    <w:rsid w:val="004F5585"/>
    <w:rsid w:val="004F55E5"/>
    <w:rsid w:val="004F574B"/>
    <w:rsid w:val="004F5786"/>
    <w:rsid w:val="004F588A"/>
    <w:rsid w:val="004F58AE"/>
    <w:rsid w:val="004F58B1"/>
    <w:rsid w:val="004F5B9B"/>
    <w:rsid w:val="004F5BCB"/>
    <w:rsid w:val="004F5D3C"/>
    <w:rsid w:val="004F5E49"/>
    <w:rsid w:val="004F5F00"/>
    <w:rsid w:val="004F61FA"/>
    <w:rsid w:val="004F638C"/>
    <w:rsid w:val="004F646B"/>
    <w:rsid w:val="004F64F0"/>
    <w:rsid w:val="004F65BD"/>
    <w:rsid w:val="004F65FE"/>
    <w:rsid w:val="004F69E5"/>
    <w:rsid w:val="004F69F1"/>
    <w:rsid w:val="004F6AF2"/>
    <w:rsid w:val="004F6B39"/>
    <w:rsid w:val="004F6C8F"/>
    <w:rsid w:val="004F6D6C"/>
    <w:rsid w:val="004F6EAC"/>
    <w:rsid w:val="004F6EE6"/>
    <w:rsid w:val="004F70F1"/>
    <w:rsid w:val="004F7155"/>
    <w:rsid w:val="004F7316"/>
    <w:rsid w:val="004F77B5"/>
    <w:rsid w:val="004F784E"/>
    <w:rsid w:val="004F796D"/>
    <w:rsid w:val="004F79A9"/>
    <w:rsid w:val="004F7A38"/>
    <w:rsid w:val="004F7C80"/>
    <w:rsid w:val="004F7F21"/>
    <w:rsid w:val="0050006C"/>
    <w:rsid w:val="00500130"/>
    <w:rsid w:val="00500535"/>
    <w:rsid w:val="00500587"/>
    <w:rsid w:val="00500706"/>
    <w:rsid w:val="00500818"/>
    <w:rsid w:val="00500B09"/>
    <w:rsid w:val="00500B69"/>
    <w:rsid w:val="00500D0B"/>
    <w:rsid w:val="00500D57"/>
    <w:rsid w:val="00500E16"/>
    <w:rsid w:val="00500E38"/>
    <w:rsid w:val="0050106A"/>
    <w:rsid w:val="005010C4"/>
    <w:rsid w:val="00501124"/>
    <w:rsid w:val="00501363"/>
    <w:rsid w:val="00501727"/>
    <w:rsid w:val="005018BF"/>
    <w:rsid w:val="0050195A"/>
    <w:rsid w:val="00501B18"/>
    <w:rsid w:val="00501BDE"/>
    <w:rsid w:val="00501CE9"/>
    <w:rsid w:val="00501D20"/>
    <w:rsid w:val="00501E34"/>
    <w:rsid w:val="00502064"/>
    <w:rsid w:val="0050209C"/>
    <w:rsid w:val="0050213D"/>
    <w:rsid w:val="00502A7A"/>
    <w:rsid w:val="00502BE4"/>
    <w:rsid w:val="00502CA9"/>
    <w:rsid w:val="00502E9B"/>
    <w:rsid w:val="00502EEF"/>
    <w:rsid w:val="005030DB"/>
    <w:rsid w:val="00503352"/>
    <w:rsid w:val="00503381"/>
    <w:rsid w:val="00503566"/>
    <w:rsid w:val="00503901"/>
    <w:rsid w:val="00504117"/>
    <w:rsid w:val="00504145"/>
    <w:rsid w:val="0050416A"/>
    <w:rsid w:val="005041F4"/>
    <w:rsid w:val="0050436E"/>
    <w:rsid w:val="005043F8"/>
    <w:rsid w:val="0050463E"/>
    <w:rsid w:val="00504785"/>
    <w:rsid w:val="005047B4"/>
    <w:rsid w:val="005047E3"/>
    <w:rsid w:val="00504B66"/>
    <w:rsid w:val="00504BA6"/>
    <w:rsid w:val="00504F9D"/>
    <w:rsid w:val="005051BD"/>
    <w:rsid w:val="005051C7"/>
    <w:rsid w:val="0050553B"/>
    <w:rsid w:val="005055AD"/>
    <w:rsid w:val="0050579A"/>
    <w:rsid w:val="0050592E"/>
    <w:rsid w:val="00505B8C"/>
    <w:rsid w:val="00505D96"/>
    <w:rsid w:val="00505F43"/>
    <w:rsid w:val="00506771"/>
    <w:rsid w:val="00506797"/>
    <w:rsid w:val="00506B93"/>
    <w:rsid w:val="00506BC4"/>
    <w:rsid w:val="00506C4A"/>
    <w:rsid w:val="00506F0D"/>
    <w:rsid w:val="00506F0F"/>
    <w:rsid w:val="00507252"/>
    <w:rsid w:val="0050732C"/>
    <w:rsid w:val="005074B3"/>
    <w:rsid w:val="00507820"/>
    <w:rsid w:val="00507B00"/>
    <w:rsid w:val="00507C49"/>
    <w:rsid w:val="00507F9E"/>
    <w:rsid w:val="0051006F"/>
    <w:rsid w:val="005101A3"/>
    <w:rsid w:val="005102FE"/>
    <w:rsid w:val="00510312"/>
    <w:rsid w:val="005104DF"/>
    <w:rsid w:val="00510800"/>
    <w:rsid w:val="00510A07"/>
    <w:rsid w:val="00510BB5"/>
    <w:rsid w:val="00510C41"/>
    <w:rsid w:val="005115B8"/>
    <w:rsid w:val="00511863"/>
    <w:rsid w:val="00511884"/>
    <w:rsid w:val="005119C5"/>
    <w:rsid w:val="00511A25"/>
    <w:rsid w:val="00511F28"/>
    <w:rsid w:val="00512222"/>
    <w:rsid w:val="00512401"/>
    <w:rsid w:val="005127EC"/>
    <w:rsid w:val="005129ED"/>
    <w:rsid w:val="00512AF3"/>
    <w:rsid w:val="005130FC"/>
    <w:rsid w:val="0051320E"/>
    <w:rsid w:val="00513283"/>
    <w:rsid w:val="00513285"/>
    <w:rsid w:val="00513327"/>
    <w:rsid w:val="005133AD"/>
    <w:rsid w:val="0051353E"/>
    <w:rsid w:val="0051374E"/>
    <w:rsid w:val="00513AB1"/>
    <w:rsid w:val="00513CF8"/>
    <w:rsid w:val="00513DD5"/>
    <w:rsid w:val="00513EE3"/>
    <w:rsid w:val="00513F42"/>
    <w:rsid w:val="005140CB"/>
    <w:rsid w:val="00514133"/>
    <w:rsid w:val="00514180"/>
    <w:rsid w:val="0051429E"/>
    <w:rsid w:val="0051431E"/>
    <w:rsid w:val="005145DA"/>
    <w:rsid w:val="0051491B"/>
    <w:rsid w:val="00514A00"/>
    <w:rsid w:val="00514CA7"/>
    <w:rsid w:val="00514F29"/>
    <w:rsid w:val="00514FE2"/>
    <w:rsid w:val="00515035"/>
    <w:rsid w:val="00515240"/>
    <w:rsid w:val="005153A7"/>
    <w:rsid w:val="0051582F"/>
    <w:rsid w:val="005158E1"/>
    <w:rsid w:val="00515B99"/>
    <w:rsid w:val="00515BE6"/>
    <w:rsid w:val="00515CE1"/>
    <w:rsid w:val="00515DFC"/>
    <w:rsid w:val="005160A2"/>
    <w:rsid w:val="0051617C"/>
    <w:rsid w:val="00516558"/>
    <w:rsid w:val="005166A3"/>
    <w:rsid w:val="005166B4"/>
    <w:rsid w:val="0051678A"/>
    <w:rsid w:val="00516840"/>
    <w:rsid w:val="00516B88"/>
    <w:rsid w:val="00516BC9"/>
    <w:rsid w:val="005170D5"/>
    <w:rsid w:val="005175B5"/>
    <w:rsid w:val="005176B4"/>
    <w:rsid w:val="005176DC"/>
    <w:rsid w:val="00517858"/>
    <w:rsid w:val="0051790A"/>
    <w:rsid w:val="00517C46"/>
    <w:rsid w:val="00517C96"/>
    <w:rsid w:val="00517F48"/>
    <w:rsid w:val="00520085"/>
    <w:rsid w:val="0052008B"/>
    <w:rsid w:val="0052026A"/>
    <w:rsid w:val="0052027E"/>
    <w:rsid w:val="00520517"/>
    <w:rsid w:val="0052054B"/>
    <w:rsid w:val="00520576"/>
    <w:rsid w:val="00520794"/>
    <w:rsid w:val="0052092F"/>
    <w:rsid w:val="005209E4"/>
    <w:rsid w:val="00520A75"/>
    <w:rsid w:val="00520A87"/>
    <w:rsid w:val="00520BB0"/>
    <w:rsid w:val="00520D5B"/>
    <w:rsid w:val="00520E44"/>
    <w:rsid w:val="00520FAE"/>
    <w:rsid w:val="0052157B"/>
    <w:rsid w:val="0052167B"/>
    <w:rsid w:val="0052175C"/>
    <w:rsid w:val="00521802"/>
    <w:rsid w:val="00521A28"/>
    <w:rsid w:val="00521B2F"/>
    <w:rsid w:val="00521B7D"/>
    <w:rsid w:val="00521BAA"/>
    <w:rsid w:val="00521F49"/>
    <w:rsid w:val="00521FFF"/>
    <w:rsid w:val="005221FA"/>
    <w:rsid w:val="00522779"/>
    <w:rsid w:val="00522B9C"/>
    <w:rsid w:val="00522C6A"/>
    <w:rsid w:val="00522CDB"/>
    <w:rsid w:val="00522DEC"/>
    <w:rsid w:val="00522F05"/>
    <w:rsid w:val="005236AC"/>
    <w:rsid w:val="00523796"/>
    <w:rsid w:val="00523945"/>
    <w:rsid w:val="00523C29"/>
    <w:rsid w:val="0052403A"/>
    <w:rsid w:val="005240DE"/>
    <w:rsid w:val="00524187"/>
    <w:rsid w:val="00524296"/>
    <w:rsid w:val="00524391"/>
    <w:rsid w:val="0052454B"/>
    <w:rsid w:val="00524697"/>
    <w:rsid w:val="0052486F"/>
    <w:rsid w:val="00524A8F"/>
    <w:rsid w:val="00524C8A"/>
    <w:rsid w:val="00524CB3"/>
    <w:rsid w:val="00524D19"/>
    <w:rsid w:val="00524E4F"/>
    <w:rsid w:val="00524F26"/>
    <w:rsid w:val="0052500F"/>
    <w:rsid w:val="00525065"/>
    <w:rsid w:val="005251CA"/>
    <w:rsid w:val="005252A3"/>
    <w:rsid w:val="0052538E"/>
    <w:rsid w:val="005254AC"/>
    <w:rsid w:val="005255F9"/>
    <w:rsid w:val="00525672"/>
    <w:rsid w:val="0052579D"/>
    <w:rsid w:val="005257AA"/>
    <w:rsid w:val="005258FF"/>
    <w:rsid w:val="00525A9A"/>
    <w:rsid w:val="00525B9D"/>
    <w:rsid w:val="00525D32"/>
    <w:rsid w:val="00525E2C"/>
    <w:rsid w:val="00525E66"/>
    <w:rsid w:val="0052627A"/>
    <w:rsid w:val="005262F1"/>
    <w:rsid w:val="005263FA"/>
    <w:rsid w:val="00526458"/>
    <w:rsid w:val="00526546"/>
    <w:rsid w:val="00526795"/>
    <w:rsid w:val="005267D6"/>
    <w:rsid w:val="00526B93"/>
    <w:rsid w:val="00527034"/>
    <w:rsid w:val="00527603"/>
    <w:rsid w:val="0052769C"/>
    <w:rsid w:val="00527895"/>
    <w:rsid w:val="005278E9"/>
    <w:rsid w:val="00527E2F"/>
    <w:rsid w:val="005303AF"/>
    <w:rsid w:val="00530506"/>
    <w:rsid w:val="00530652"/>
    <w:rsid w:val="00530667"/>
    <w:rsid w:val="005307DD"/>
    <w:rsid w:val="00530828"/>
    <w:rsid w:val="00530950"/>
    <w:rsid w:val="005309CF"/>
    <w:rsid w:val="00530A4D"/>
    <w:rsid w:val="00530BB3"/>
    <w:rsid w:val="005311C0"/>
    <w:rsid w:val="00531277"/>
    <w:rsid w:val="005315EC"/>
    <w:rsid w:val="005316DC"/>
    <w:rsid w:val="00531EAE"/>
    <w:rsid w:val="00531EE7"/>
    <w:rsid w:val="00531F4C"/>
    <w:rsid w:val="00532158"/>
    <w:rsid w:val="00532259"/>
    <w:rsid w:val="0053260D"/>
    <w:rsid w:val="005327CC"/>
    <w:rsid w:val="00532C70"/>
    <w:rsid w:val="00532D3E"/>
    <w:rsid w:val="00532F99"/>
    <w:rsid w:val="00532FF7"/>
    <w:rsid w:val="00533054"/>
    <w:rsid w:val="005331AC"/>
    <w:rsid w:val="00533310"/>
    <w:rsid w:val="0053331C"/>
    <w:rsid w:val="00533460"/>
    <w:rsid w:val="00533719"/>
    <w:rsid w:val="0053376D"/>
    <w:rsid w:val="005339E6"/>
    <w:rsid w:val="00533A68"/>
    <w:rsid w:val="00533AC7"/>
    <w:rsid w:val="00533CF8"/>
    <w:rsid w:val="00533D2B"/>
    <w:rsid w:val="00533D9F"/>
    <w:rsid w:val="00533EC4"/>
    <w:rsid w:val="005341C3"/>
    <w:rsid w:val="005343A7"/>
    <w:rsid w:val="0053464D"/>
    <w:rsid w:val="0053483E"/>
    <w:rsid w:val="005348C8"/>
    <w:rsid w:val="00534B38"/>
    <w:rsid w:val="00534C87"/>
    <w:rsid w:val="00535303"/>
    <w:rsid w:val="0053531F"/>
    <w:rsid w:val="0053571F"/>
    <w:rsid w:val="00535737"/>
    <w:rsid w:val="005357FD"/>
    <w:rsid w:val="005358AD"/>
    <w:rsid w:val="00535A9C"/>
    <w:rsid w:val="00535BC2"/>
    <w:rsid w:val="005361AD"/>
    <w:rsid w:val="005362ED"/>
    <w:rsid w:val="005364C6"/>
    <w:rsid w:val="005364DC"/>
    <w:rsid w:val="005364FD"/>
    <w:rsid w:val="00536538"/>
    <w:rsid w:val="00536539"/>
    <w:rsid w:val="00536783"/>
    <w:rsid w:val="005367D0"/>
    <w:rsid w:val="005368D0"/>
    <w:rsid w:val="00536BF5"/>
    <w:rsid w:val="00536DEC"/>
    <w:rsid w:val="00536ED2"/>
    <w:rsid w:val="00537151"/>
    <w:rsid w:val="005375F3"/>
    <w:rsid w:val="00537720"/>
    <w:rsid w:val="00537879"/>
    <w:rsid w:val="005378A5"/>
    <w:rsid w:val="00537903"/>
    <w:rsid w:val="00537B8D"/>
    <w:rsid w:val="00540566"/>
    <w:rsid w:val="00540630"/>
    <w:rsid w:val="005406EE"/>
    <w:rsid w:val="0054093C"/>
    <w:rsid w:val="00540BA5"/>
    <w:rsid w:val="00540DA1"/>
    <w:rsid w:val="00540E15"/>
    <w:rsid w:val="00540E31"/>
    <w:rsid w:val="00540E85"/>
    <w:rsid w:val="00540F3F"/>
    <w:rsid w:val="0054156A"/>
    <w:rsid w:val="00541773"/>
    <w:rsid w:val="005419F0"/>
    <w:rsid w:val="00541C08"/>
    <w:rsid w:val="00541ECA"/>
    <w:rsid w:val="00541F5C"/>
    <w:rsid w:val="00541FBB"/>
    <w:rsid w:val="0054271A"/>
    <w:rsid w:val="00542B3D"/>
    <w:rsid w:val="00542C09"/>
    <w:rsid w:val="00542E04"/>
    <w:rsid w:val="00542E81"/>
    <w:rsid w:val="00542FE4"/>
    <w:rsid w:val="00543432"/>
    <w:rsid w:val="00543574"/>
    <w:rsid w:val="00543621"/>
    <w:rsid w:val="00543679"/>
    <w:rsid w:val="005437CE"/>
    <w:rsid w:val="005439FA"/>
    <w:rsid w:val="00544342"/>
    <w:rsid w:val="00544525"/>
    <w:rsid w:val="0054454E"/>
    <w:rsid w:val="005447F1"/>
    <w:rsid w:val="0054489F"/>
    <w:rsid w:val="00544B7A"/>
    <w:rsid w:val="00544C54"/>
    <w:rsid w:val="00544C81"/>
    <w:rsid w:val="00544C9D"/>
    <w:rsid w:val="00544F5A"/>
    <w:rsid w:val="005450E3"/>
    <w:rsid w:val="00545206"/>
    <w:rsid w:val="0054587C"/>
    <w:rsid w:val="00546468"/>
    <w:rsid w:val="00546612"/>
    <w:rsid w:val="00546735"/>
    <w:rsid w:val="00546FA1"/>
    <w:rsid w:val="00547165"/>
    <w:rsid w:val="00547575"/>
    <w:rsid w:val="005475EE"/>
    <w:rsid w:val="00547AA8"/>
    <w:rsid w:val="00547B8E"/>
    <w:rsid w:val="00547BE1"/>
    <w:rsid w:val="00547C0D"/>
    <w:rsid w:val="00547E1B"/>
    <w:rsid w:val="00547E62"/>
    <w:rsid w:val="00547FDF"/>
    <w:rsid w:val="005500DC"/>
    <w:rsid w:val="005507A8"/>
    <w:rsid w:val="005508F8"/>
    <w:rsid w:val="00550983"/>
    <w:rsid w:val="005509DF"/>
    <w:rsid w:val="00550A54"/>
    <w:rsid w:val="00550B3A"/>
    <w:rsid w:val="00550D67"/>
    <w:rsid w:val="00550F94"/>
    <w:rsid w:val="0055107C"/>
    <w:rsid w:val="0055111A"/>
    <w:rsid w:val="00551189"/>
    <w:rsid w:val="005511F6"/>
    <w:rsid w:val="005515F9"/>
    <w:rsid w:val="00551647"/>
    <w:rsid w:val="005516DC"/>
    <w:rsid w:val="005517D1"/>
    <w:rsid w:val="005519BB"/>
    <w:rsid w:val="00551A4C"/>
    <w:rsid w:val="00551C2C"/>
    <w:rsid w:val="00551C59"/>
    <w:rsid w:val="005522FC"/>
    <w:rsid w:val="0055265E"/>
    <w:rsid w:val="005526E7"/>
    <w:rsid w:val="00552968"/>
    <w:rsid w:val="00552A20"/>
    <w:rsid w:val="00552A80"/>
    <w:rsid w:val="00552C26"/>
    <w:rsid w:val="00552C63"/>
    <w:rsid w:val="00552EAE"/>
    <w:rsid w:val="00553448"/>
    <w:rsid w:val="00553464"/>
    <w:rsid w:val="00553528"/>
    <w:rsid w:val="0055386E"/>
    <w:rsid w:val="00553884"/>
    <w:rsid w:val="00553986"/>
    <w:rsid w:val="005539E1"/>
    <w:rsid w:val="00553AC1"/>
    <w:rsid w:val="00553B3F"/>
    <w:rsid w:val="00553D39"/>
    <w:rsid w:val="00553F09"/>
    <w:rsid w:val="00553F10"/>
    <w:rsid w:val="00554292"/>
    <w:rsid w:val="0055438D"/>
    <w:rsid w:val="005545AB"/>
    <w:rsid w:val="00554A28"/>
    <w:rsid w:val="00554CD7"/>
    <w:rsid w:val="00554E1F"/>
    <w:rsid w:val="00554E26"/>
    <w:rsid w:val="00554E40"/>
    <w:rsid w:val="005552C6"/>
    <w:rsid w:val="00555ED8"/>
    <w:rsid w:val="005561CF"/>
    <w:rsid w:val="005563D1"/>
    <w:rsid w:val="005564F1"/>
    <w:rsid w:val="0055660E"/>
    <w:rsid w:val="00556685"/>
    <w:rsid w:val="005567AE"/>
    <w:rsid w:val="00556E06"/>
    <w:rsid w:val="00556E8D"/>
    <w:rsid w:val="00556F90"/>
    <w:rsid w:val="00556FD0"/>
    <w:rsid w:val="005570E8"/>
    <w:rsid w:val="00557455"/>
    <w:rsid w:val="005574F6"/>
    <w:rsid w:val="005574F7"/>
    <w:rsid w:val="00557709"/>
    <w:rsid w:val="00557B16"/>
    <w:rsid w:val="00557B25"/>
    <w:rsid w:val="00557D69"/>
    <w:rsid w:val="00557E0E"/>
    <w:rsid w:val="005601BA"/>
    <w:rsid w:val="00560364"/>
    <w:rsid w:val="00560A4D"/>
    <w:rsid w:val="00560D82"/>
    <w:rsid w:val="005610E4"/>
    <w:rsid w:val="00561218"/>
    <w:rsid w:val="0056126F"/>
    <w:rsid w:val="005612F8"/>
    <w:rsid w:val="005614C2"/>
    <w:rsid w:val="005618BE"/>
    <w:rsid w:val="00561AA8"/>
    <w:rsid w:val="00561B67"/>
    <w:rsid w:val="00561C74"/>
    <w:rsid w:val="00561CC0"/>
    <w:rsid w:val="005620BC"/>
    <w:rsid w:val="00562642"/>
    <w:rsid w:val="00562657"/>
    <w:rsid w:val="005626CB"/>
    <w:rsid w:val="005628F8"/>
    <w:rsid w:val="00562E1F"/>
    <w:rsid w:val="0056305E"/>
    <w:rsid w:val="00563426"/>
    <w:rsid w:val="005637B9"/>
    <w:rsid w:val="0056396B"/>
    <w:rsid w:val="00563BDD"/>
    <w:rsid w:val="00563C1D"/>
    <w:rsid w:val="005641A7"/>
    <w:rsid w:val="00564457"/>
    <w:rsid w:val="005646DA"/>
    <w:rsid w:val="005647AF"/>
    <w:rsid w:val="005649C7"/>
    <w:rsid w:val="005649D2"/>
    <w:rsid w:val="005649D3"/>
    <w:rsid w:val="00564CEB"/>
    <w:rsid w:val="00564DE3"/>
    <w:rsid w:val="00564DFA"/>
    <w:rsid w:val="00564EBA"/>
    <w:rsid w:val="00564F2E"/>
    <w:rsid w:val="00565142"/>
    <w:rsid w:val="0056517A"/>
    <w:rsid w:val="005651DA"/>
    <w:rsid w:val="00565835"/>
    <w:rsid w:val="005659B1"/>
    <w:rsid w:val="00565A2F"/>
    <w:rsid w:val="00565AA3"/>
    <w:rsid w:val="00565F33"/>
    <w:rsid w:val="005663D3"/>
    <w:rsid w:val="005663E9"/>
    <w:rsid w:val="0056642E"/>
    <w:rsid w:val="00566615"/>
    <w:rsid w:val="00566942"/>
    <w:rsid w:val="00567273"/>
    <w:rsid w:val="00567417"/>
    <w:rsid w:val="005676A3"/>
    <w:rsid w:val="005679D0"/>
    <w:rsid w:val="00567D52"/>
    <w:rsid w:val="00567DE0"/>
    <w:rsid w:val="00570081"/>
    <w:rsid w:val="005701A5"/>
    <w:rsid w:val="0057043D"/>
    <w:rsid w:val="005709C3"/>
    <w:rsid w:val="00570D95"/>
    <w:rsid w:val="0057104B"/>
    <w:rsid w:val="005710EF"/>
    <w:rsid w:val="005711AA"/>
    <w:rsid w:val="005712F1"/>
    <w:rsid w:val="00571340"/>
    <w:rsid w:val="00571680"/>
    <w:rsid w:val="00571A4F"/>
    <w:rsid w:val="00571A7A"/>
    <w:rsid w:val="00571AEA"/>
    <w:rsid w:val="00571CAF"/>
    <w:rsid w:val="00571ED3"/>
    <w:rsid w:val="00571F33"/>
    <w:rsid w:val="00572333"/>
    <w:rsid w:val="00572630"/>
    <w:rsid w:val="00572684"/>
    <w:rsid w:val="00572730"/>
    <w:rsid w:val="00572928"/>
    <w:rsid w:val="00572A65"/>
    <w:rsid w:val="00572C1A"/>
    <w:rsid w:val="00573238"/>
    <w:rsid w:val="005732E7"/>
    <w:rsid w:val="00573599"/>
    <w:rsid w:val="005735A5"/>
    <w:rsid w:val="00573AFE"/>
    <w:rsid w:val="00573BEE"/>
    <w:rsid w:val="00573C04"/>
    <w:rsid w:val="00573C07"/>
    <w:rsid w:val="00573E6B"/>
    <w:rsid w:val="005740E9"/>
    <w:rsid w:val="005740F7"/>
    <w:rsid w:val="00574140"/>
    <w:rsid w:val="005743F9"/>
    <w:rsid w:val="0057489F"/>
    <w:rsid w:val="005748B7"/>
    <w:rsid w:val="00574B55"/>
    <w:rsid w:val="00574CDE"/>
    <w:rsid w:val="005752B7"/>
    <w:rsid w:val="005755F8"/>
    <w:rsid w:val="00575604"/>
    <w:rsid w:val="00575814"/>
    <w:rsid w:val="00575B7B"/>
    <w:rsid w:val="00575C04"/>
    <w:rsid w:val="00575C07"/>
    <w:rsid w:val="00575F37"/>
    <w:rsid w:val="00576011"/>
    <w:rsid w:val="005760D5"/>
    <w:rsid w:val="005761A8"/>
    <w:rsid w:val="005763DE"/>
    <w:rsid w:val="005768C1"/>
    <w:rsid w:val="00576905"/>
    <w:rsid w:val="00576937"/>
    <w:rsid w:val="00576C28"/>
    <w:rsid w:val="00576FA6"/>
    <w:rsid w:val="005770C4"/>
    <w:rsid w:val="00577103"/>
    <w:rsid w:val="0057716F"/>
    <w:rsid w:val="00577173"/>
    <w:rsid w:val="005772D4"/>
    <w:rsid w:val="005776A2"/>
    <w:rsid w:val="00577C5A"/>
    <w:rsid w:val="00577CAD"/>
    <w:rsid w:val="00577F18"/>
    <w:rsid w:val="00580488"/>
    <w:rsid w:val="00580532"/>
    <w:rsid w:val="00580539"/>
    <w:rsid w:val="005805B7"/>
    <w:rsid w:val="0058087D"/>
    <w:rsid w:val="005808CB"/>
    <w:rsid w:val="00580967"/>
    <w:rsid w:val="00580AEF"/>
    <w:rsid w:val="00580B6B"/>
    <w:rsid w:val="00580BC0"/>
    <w:rsid w:val="00580CDD"/>
    <w:rsid w:val="00580D45"/>
    <w:rsid w:val="00581016"/>
    <w:rsid w:val="0058102D"/>
    <w:rsid w:val="0058107A"/>
    <w:rsid w:val="005810D4"/>
    <w:rsid w:val="005814C0"/>
    <w:rsid w:val="005817E4"/>
    <w:rsid w:val="00581D0E"/>
    <w:rsid w:val="005821EC"/>
    <w:rsid w:val="005822E7"/>
    <w:rsid w:val="00582309"/>
    <w:rsid w:val="0058248A"/>
    <w:rsid w:val="00582783"/>
    <w:rsid w:val="00582B36"/>
    <w:rsid w:val="00582C6D"/>
    <w:rsid w:val="00582CF4"/>
    <w:rsid w:val="00582F22"/>
    <w:rsid w:val="00583254"/>
    <w:rsid w:val="00583392"/>
    <w:rsid w:val="00583697"/>
    <w:rsid w:val="00583731"/>
    <w:rsid w:val="0058375C"/>
    <w:rsid w:val="005837EF"/>
    <w:rsid w:val="00583C4A"/>
    <w:rsid w:val="00583CDC"/>
    <w:rsid w:val="00584155"/>
    <w:rsid w:val="00584169"/>
    <w:rsid w:val="005843FC"/>
    <w:rsid w:val="00584470"/>
    <w:rsid w:val="00584689"/>
    <w:rsid w:val="00584703"/>
    <w:rsid w:val="0058495B"/>
    <w:rsid w:val="005849F4"/>
    <w:rsid w:val="00584F47"/>
    <w:rsid w:val="005853FA"/>
    <w:rsid w:val="0058551D"/>
    <w:rsid w:val="00585815"/>
    <w:rsid w:val="005859C9"/>
    <w:rsid w:val="005859CA"/>
    <w:rsid w:val="00585CBE"/>
    <w:rsid w:val="00585D5E"/>
    <w:rsid w:val="00585EBA"/>
    <w:rsid w:val="005860BF"/>
    <w:rsid w:val="00586474"/>
    <w:rsid w:val="005866D7"/>
    <w:rsid w:val="00586745"/>
    <w:rsid w:val="00586882"/>
    <w:rsid w:val="00586A38"/>
    <w:rsid w:val="00586BD5"/>
    <w:rsid w:val="00586BDE"/>
    <w:rsid w:val="00586EC0"/>
    <w:rsid w:val="00586FDF"/>
    <w:rsid w:val="0058701B"/>
    <w:rsid w:val="00587211"/>
    <w:rsid w:val="00587338"/>
    <w:rsid w:val="005873A3"/>
    <w:rsid w:val="00587535"/>
    <w:rsid w:val="005878FE"/>
    <w:rsid w:val="005879BD"/>
    <w:rsid w:val="00587D9D"/>
    <w:rsid w:val="00590119"/>
    <w:rsid w:val="00590205"/>
    <w:rsid w:val="005902C4"/>
    <w:rsid w:val="005902CD"/>
    <w:rsid w:val="0059040D"/>
    <w:rsid w:val="00590C49"/>
    <w:rsid w:val="00590F98"/>
    <w:rsid w:val="00591471"/>
    <w:rsid w:val="005916B9"/>
    <w:rsid w:val="0059179B"/>
    <w:rsid w:val="005917C4"/>
    <w:rsid w:val="00591B53"/>
    <w:rsid w:val="00591C72"/>
    <w:rsid w:val="0059200D"/>
    <w:rsid w:val="005921BD"/>
    <w:rsid w:val="005922E6"/>
    <w:rsid w:val="0059245F"/>
    <w:rsid w:val="00592525"/>
    <w:rsid w:val="005929EA"/>
    <w:rsid w:val="00592ADA"/>
    <w:rsid w:val="00593108"/>
    <w:rsid w:val="00593135"/>
    <w:rsid w:val="00593281"/>
    <w:rsid w:val="0059339A"/>
    <w:rsid w:val="005934B4"/>
    <w:rsid w:val="00593619"/>
    <w:rsid w:val="005938E4"/>
    <w:rsid w:val="00593B0F"/>
    <w:rsid w:val="00593D14"/>
    <w:rsid w:val="00593F18"/>
    <w:rsid w:val="00594097"/>
    <w:rsid w:val="00594118"/>
    <w:rsid w:val="00594243"/>
    <w:rsid w:val="0059438D"/>
    <w:rsid w:val="00594840"/>
    <w:rsid w:val="00594A44"/>
    <w:rsid w:val="00594C79"/>
    <w:rsid w:val="00594EAF"/>
    <w:rsid w:val="00594EFA"/>
    <w:rsid w:val="00594F45"/>
    <w:rsid w:val="005950DE"/>
    <w:rsid w:val="005951E3"/>
    <w:rsid w:val="00595273"/>
    <w:rsid w:val="005952A7"/>
    <w:rsid w:val="005955EC"/>
    <w:rsid w:val="005955EE"/>
    <w:rsid w:val="00595723"/>
    <w:rsid w:val="005957A1"/>
    <w:rsid w:val="005958A2"/>
    <w:rsid w:val="005958D5"/>
    <w:rsid w:val="005959A4"/>
    <w:rsid w:val="00595B9C"/>
    <w:rsid w:val="00595C28"/>
    <w:rsid w:val="005960C5"/>
    <w:rsid w:val="005960CA"/>
    <w:rsid w:val="00596147"/>
    <w:rsid w:val="00596497"/>
    <w:rsid w:val="00596583"/>
    <w:rsid w:val="005966DD"/>
    <w:rsid w:val="005968EE"/>
    <w:rsid w:val="0059696F"/>
    <w:rsid w:val="00596A8B"/>
    <w:rsid w:val="00596B07"/>
    <w:rsid w:val="00596C34"/>
    <w:rsid w:val="00596CEC"/>
    <w:rsid w:val="00596DF7"/>
    <w:rsid w:val="00597180"/>
    <w:rsid w:val="0059720D"/>
    <w:rsid w:val="00597284"/>
    <w:rsid w:val="005972F6"/>
    <w:rsid w:val="005975D0"/>
    <w:rsid w:val="00597836"/>
    <w:rsid w:val="005978CC"/>
    <w:rsid w:val="00597A59"/>
    <w:rsid w:val="00597CEF"/>
    <w:rsid w:val="005A016A"/>
    <w:rsid w:val="005A02CC"/>
    <w:rsid w:val="005A0434"/>
    <w:rsid w:val="005A0435"/>
    <w:rsid w:val="005A04F0"/>
    <w:rsid w:val="005A068F"/>
    <w:rsid w:val="005A0927"/>
    <w:rsid w:val="005A099C"/>
    <w:rsid w:val="005A0AC3"/>
    <w:rsid w:val="005A0B22"/>
    <w:rsid w:val="005A0BE9"/>
    <w:rsid w:val="005A0DFD"/>
    <w:rsid w:val="005A0F8D"/>
    <w:rsid w:val="005A1191"/>
    <w:rsid w:val="005A127C"/>
    <w:rsid w:val="005A12D3"/>
    <w:rsid w:val="005A150A"/>
    <w:rsid w:val="005A173C"/>
    <w:rsid w:val="005A182E"/>
    <w:rsid w:val="005A1883"/>
    <w:rsid w:val="005A1954"/>
    <w:rsid w:val="005A1CA8"/>
    <w:rsid w:val="005A1E38"/>
    <w:rsid w:val="005A1EE8"/>
    <w:rsid w:val="005A1EFB"/>
    <w:rsid w:val="005A20D7"/>
    <w:rsid w:val="005A2218"/>
    <w:rsid w:val="005A22F9"/>
    <w:rsid w:val="005A235C"/>
    <w:rsid w:val="005A266E"/>
    <w:rsid w:val="005A26B2"/>
    <w:rsid w:val="005A2A20"/>
    <w:rsid w:val="005A2F62"/>
    <w:rsid w:val="005A2F7D"/>
    <w:rsid w:val="005A2FB4"/>
    <w:rsid w:val="005A3447"/>
    <w:rsid w:val="005A34D4"/>
    <w:rsid w:val="005A35DA"/>
    <w:rsid w:val="005A422F"/>
    <w:rsid w:val="005A4240"/>
    <w:rsid w:val="005A442D"/>
    <w:rsid w:val="005A4465"/>
    <w:rsid w:val="005A44DF"/>
    <w:rsid w:val="005A4871"/>
    <w:rsid w:val="005A4916"/>
    <w:rsid w:val="005A50DA"/>
    <w:rsid w:val="005A5137"/>
    <w:rsid w:val="005A52F3"/>
    <w:rsid w:val="005A53D4"/>
    <w:rsid w:val="005A53E0"/>
    <w:rsid w:val="005A5461"/>
    <w:rsid w:val="005A56F2"/>
    <w:rsid w:val="005A5745"/>
    <w:rsid w:val="005A57FE"/>
    <w:rsid w:val="005A5989"/>
    <w:rsid w:val="005A59A2"/>
    <w:rsid w:val="005A5B3A"/>
    <w:rsid w:val="005A5D4C"/>
    <w:rsid w:val="005A5F5A"/>
    <w:rsid w:val="005A67CA"/>
    <w:rsid w:val="005A686E"/>
    <w:rsid w:val="005A6898"/>
    <w:rsid w:val="005A6D2B"/>
    <w:rsid w:val="005A6F53"/>
    <w:rsid w:val="005A6FB5"/>
    <w:rsid w:val="005A7003"/>
    <w:rsid w:val="005A7285"/>
    <w:rsid w:val="005A748C"/>
    <w:rsid w:val="005A7518"/>
    <w:rsid w:val="005A781F"/>
    <w:rsid w:val="005A78F4"/>
    <w:rsid w:val="005A78FB"/>
    <w:rsid w:val="005A793D"/>
    <w:rsid w:val="005A7B20"/>
    <w:rsid w:val="005A7BE4"/>
    <w:rsid w:val="005A7C05"/>
    <w:rsid w:val="005A7C8B"/>
    <w:rsid w:val="005A7D05"/>
    <w:rsid w:val="005A7F7D"/>
    <w:rsid w:val="005B00B2"/>
    <w:rsid w:val="005B0127"/>
    <w:rsid w:val="005B065F"/>
    <w:rsid w:val="005B070E"/>
    <w:rsid w:val="005B07ED"/>
    <w:rsid w:val="005B07F4"/>
    <w:rsid w:val="005B096F"/>
    <w:rsid w:val="005B0AA6"/>
    <w:rsid w:val="005B0BAA"/>
    <w:rsid w:val="005B0DC7"/>
    <w:rsid w:val="005B1484"/>
    <w:rsid w:val="005B166E"/>
    <w:rsid w:val="005B184F"/>
    <w:rsid w:val="005B1945"/>
    <w:rsid w:val="005B1AEC"/>
    <w:rsid w:val="005B1C17"/>
    <w:rsid w:val="005B1F26"/>
    <w:rsid w:val="005B209D"/>
    <w:rsid w:val="005B2102"/>
    <w:rsid w:val="005B218B"/>
    <w:rsid w:val="005B2BB4"/>
    <w:rsid w:val="005B31ED"/>
    <w:rsid w:val="005B3574"/>
    <w:rsid w:val="005B3816"/>
    <w:rsid w:val="005B3880"/>
    <w:rsid w:val="005B394A"/>
    <w:rsid w:val="005B3AB6"/>
    <w:rsid w:val="005B3B14"/>
    <w:rsid w:val="005B3C84"/>
    <w:rsid w:val="005B3D4C"/>
    <w:rsid w:val="005B3DBD"/>
    <w:rsid w:val="005B3E94"/>
    <w:rsid w:val="005B400F"/>
    <w:rsid w:val="005B419C"/>
    <w:rsid w:val="005B432B"/>
    <w:rsid w:val="005B45B8"/>
    <w:rsid w:val="005B48E7"/>
    <w:rsid w:val="005B493D"/>
    <w:rsid w:val="005B4C02"/>
    <w:rsid w:val="005B4C3E"/>
    <w:rsid w:val="005B4D65"/>
    <w:rsid w:val="005B4DB9"/>
    <w:rsid w:val="005B4F0A"/>
    <w:rsid w:val="005B5163"/>
    <w:rsid w:val="005B5567"/>
    <w:rsid w:val="005B5711"/>
    <w:rsid w:val="005B5746"/>
    <w:rsid w:val="005B58C9"/>
    <w:rsid w:val="005B59BD"/>
    <w:rsid w:val="005B5A4A"/>
    <w:rsid w:val="005B5ACA"/>
    <w:rsid w:val="005B5CAA"/>
    <w:rsid w:val="005B5CE9"/>
    <w:rsid w:val="005B5DBE"/>
    <w:rsid w:val="005B5EB9"/>
    <w:rsid w:val="005B6402"/>
    <w:rsid w:val="005B6589"/>
    <w:rsid w:val="005B65C1"/>
    <w:rsid w:val="005B6882"/>
    <w:rsid w:val="005B6C8E"/>
    <w:rsid w:val="005B6D46"/>
    <w:rsid w:val="005B6D4E"/>
    <w:rsid w:val="005B6EF8"/>
    <w:rsid w:val="005B7292"/>
    <w:rsid w:val="005B73EA"/>
    <w:rsid w:val="005B758E"/>
    <w:rsid w:val="005B773D"/>
    <w:rsid w:val="005B7760"/>
    <w:rsid w:val="005B77E0"/>
    <w:rsid w:val="005B7877"/>
    <w:rsid w:val="005B79D3"/>
    <w:rsid w:val="005B7B82"/>
    <w:rsid w:val="005B7C30"/>
    <w:rsid w:val="005B7C3A"/>
    <w:rsid w:val="005B7E48"/>
    <w:rsid w:val="005B7E90"/>
    <w:rsid w:val="005B7F34"/>
    <w:rsid w:val="005C003A"/>
    <w:rsid w:val="005C0209"/>
    <w:rsid w:val="005C0236"/>
    <w:rsid w:val="005C032F"/>
    <w:rsid w:val="005C035C"/>
    <w:rsid w:val="005C04C5"/>
    <w:rsid w:val="005C0544"/>
    <w:rsid w:val="005C0589"/>
    <w:rsid w:val="005C0790"/>
    <w:rsid w:val="005C0AF1"/>
    <w:rsid w:val="005C0BA4"/>
    <w:rsid w:val="005C0EFA"/>
    <w:rsid w:val="005C108F"/>
    <w:rsid w:val="005C12CF"/>
    <w:rsid w:val="005C149E"/>
    <w:rsid w:val="005C14A7"/>
    <w:rsid w:val="005C15F9"/>
    <w:rsid w:val="005C1729"/>
    <w:rsid w:val="005C1750"/>
    <w:rsid w:val="005C19B4"/>
    <w:rsid w:val="005C1D00"/>
    <w:rsid w:val="005C1D2A"/>
    <w:rsid w:val="005C1FED"/>
    <w:rsid w:val="005C22D1"/>
    <w:rsid w:val="005C26A0"/>
    <w:rsid w:val="005C27D2"/>
    <w:rsid w:val="005C2828"/>
    <w:rsid w:val="005C28BE"/>
    <w:rsid w:val="005C2964"/>
    <w:rsid w:val="005C2AC9"/>
    <w:rsid w:val="005C2B21"/>
    <w:rsid w:val="005C2F09"/>
    <w:rsid w:val="005C329B"/>
    <w:rsid w:val="005C33DB"/>
    <w:rsid w:val="005C35A8"/>
    <w:rsid w:val="005C3951"/>
    <w:rsid w:val="005C3987"/>
    <w:rsid w:val="005C3BAA"/>
    <w:rsid w:val="005C4217"/>
    <w:rsid w:val="005C42A7"/>
    <w:rsid w:val="005C4C34"/>
    <w:rsid w:val="005C4C68"/>
    <w:rsid w:val="005C4D34"/>
    <w:rsid w:val="005C4F43"/>
    <w:rsid w:val="005C50BA"/>
    <w:rsid w:val="005C50D7"/>
    <w:rsid w:val="005C5280"/>
    <w:rsid w:val="005C533F"/>
    <w:rsid w:val="005C539B"/>
    <w:rsid w:val="005C5580"/>
    <w:rsid w:val="005C5C61"/>
    <w:rsid w:val="005C5EB5"/>
    <w:rsid w:val="005C5F28"/>
    <w:rsid w:val="005C5FE2"/>
    <w:rsid w:val="005C60A0"/>
    <w:rsid w:val="005C61D4"/>
    <w:rsid w:val="005C6A82"/>
    <w:rsid w:val="005C6B96"/>
    <w:rsid w:val="005C6D09"/>
    <w:rsid w:val="005C6DE1"/>
    <w:rsid w:val="005C6F1D"/>
    <w:rsid w:val="005C70C8"/>
    <w:rsid w:val="005C7194"/>
    <w:rsid w:val="005C71FA"/>
    <w:rsid w:val="005C7362"/>
    <w:rsid w:val="005C778B"/>
    <w:rsid w:val="005C7A78"/>
    <w:rsid w:val="005C7CAE"/>
    <w:rsid w:val="005C7D02"/>
    <w:rsid w:val="005C7D7D"/>
    <w:rsid w:val="005C7D94"/>
    <w:rsid w:val="005D00D6"/>
    <w:rsid w:val="005D0140"/>
    <w:rsid w:val="005D0201"/>
    <w:rsid w:val="005D0354"/>
    <w:rsid w:val="005D07C6"/>
    <w:rsid w:val="005D082A"/>
    <w:rsid w:val="005D09DD"/>
    <w:rsid w:val="005D0CAA"/>
    <w:rsid w:val="005D0D4F"/>
    <w:rsid w:val="005D0E5F"/>
    <w:rsid w:val="005D0E86"/>
    <w:rsid w:val="005D1041"/>
    <w:rsid w:val="005D1074"/>
    <w:rsid w:val="005D12DC"/>
    <w:rsid w:val="005D1584"/>
    <w:rsid w:val="005D2169"/>
    <w:rsid w:val="005D226A"/>
    <w:rsid w:val="005D252C"/>
    <w:rsid w:val="005D266C"/>
    <w:rsid w:val="005D28A9"/>
    <w:rsid w:val="005D28EB"/>
    <w:rsid w:val="005D2CCF"/>
    <w:rsid w:val="005D2FEC"/>
    <w:rsid w:val="005D357B"/>
    <w:rsid w:val="005D35EE"/>
    <w:rsid w:val="005D3796"/>
    <w:rsid w:val="005D38A3"/>
    <w:rsid w:val="005D3C7D"/>
    <w:rsid w:val="005D3D7B"/>
    <w:rsid w:val="005D40BB"/>
    <w:rsid w:val="005D427A"/>
    <w:rsid w:val="005D48F0"/>
    <w:rsid w:val="005D4929"/>
    <w:rsid w:val="005D4934"/>
    <w:rsid w:val="005D49D5"/>
    <w:rsid w:val="005D49FE"/>
    <w:rsid w:val="005D4B53"/>
    <w:rsid w:val="005D4BE0"/>
    <w:rsid w:val="005D4C68"/>
    <w:rsid w:val="005D4E25"/>
    <w:rsid w:val="005D51A9"/>
    <w:rsid w:val="005D51C9"/>
    <w:rsid w:val="005D541F"/>
    <w:rsid w:val="005D5480"/>
    <w:rsid w:val="005D5490"/>
    <w:rsid w:val="005D55DA"/>
    <w:rsid w:val="005D561D"/>
    <w:rsid w:val="005D56ED"/>
    <w:rsid w:val="005D5808"/>
    <w:rsid w:val="005D5890"/>
    <w:rsid w:val="005D59CB"/>
    <w:rsid w:val="005D5AFC"/>
    <w:rsid w:val="005D5C10"/>
    <w:rsid w:val="005D5C5C"/>
    <w:rsid w:val="005D5DC1"/>
    <w:rsid w:val="005D6673"/>
    <w:rsid w:val="005D69A8"/>
    <w:rsid w:val="005D6A1C"/>
    <w:rsid w:val="005D6AC2"/>
    <w:rsid w:val="005D70F0"/>
    <w:rsid w:val="005D7681"/>
    <w:rsid w:val="005D77C6"/>
    <w:rsid w:val="005D7808"/>
    <w:rsid w:val="005D782B"/>
    <w:rsid w:val="005D7C3D"/>
    <w:rsid w:val="005E00FC"/>
    <w:rsid w:val="005E0204"/>
    <w:rsid w:val="005E02FA"/>
    <w:rsid w:val="005E0376"/>
    <w:rsid w:val="005E05C2"/>
    <w:rsid w:val="005E07C7"/>
    <w:rsid w:val="005E08F0"/>
    <w:rsid w:val="005E09DD"/>
    <w:rsid w:val="005E0AF8"/>
    <w:rsid w:val="005E0B46"/>
    <w:rsid w:val="005E1116"/>
    <w:rsid w:val="005E1157"/>
    <w:rsid w:val="005E136C"/>
    <w:rsid w:val="005E1515"/>
    <w:rsid w:val="005E1628"/>
    <w:rsid w:val="005E1727"/>
    <w:rsid w:val="005E1794"/>
    <w:rsid w:val="005E191E"/>
    <w:rsid w:val="005E196C"/>
    <w:rsid w:val="005E1A06"/>
    <w:rsid w:val="005E1A79"/>
    <w:rsid w:val="005E1F63"/>
    <w:rsid w:val="005E1FD8"/>
    <w:rsid w:val="005E1FE3"/>
    <w:rsid w:val="005E21DA"/>
    <w:rsid w:val="005E2329"/>
    <w:rsid w:val="005E24F9"/>
    <w:rsid w:val="005E2619"/>
    <w:rsid w:val="005E30B7"/>
    <w:rsid w:val="005E32B0"/>
    <w:rsid w:val="005E3312"/>
    <w:rsid w:val="005E345B"/>
    <w:rsid w:val="005E36EA"/>
    <w:rsid w:val="005E37EA"/>
    <w:rsid w:val="005E3A9A"/>
    <w:rsid w:val="005E3B5F"/>
    <w:rsid w:val="005E3C30"/>
    <w:rsid w:val="005E3C6D"/>
    <w:rsid w:val="005E3D70"/>
    <w:rsid w:val="005E3E9F"/>
    <w:rsid w:val="005E3F68"/>
    <w:rsid w:val="005E4191"/>
    <w:rsid w:val="005E41AD"/>
    <w:rsid w:val="005E43C3"/>
    <w:rsid w:val="005E448B"/>
    <w:rsid w:val="005E472B"/>
    <w:rsid w:val="005E4BC3"/>
    <w:rsid w:val="005E4D33"/>
    <w:rsid w:val="005E4D7F"/>
    <w:rsid w:val="005E55C2"/>
    <w:rsid w:val="005E5765"/>
    <w:rsid w:val="005E5962"/>
    <w:rsid w:val="005E5DF6"/>
    <w:rsid w:val="005E5E5C"/>
    <w:rsid w:val="005E6409"/>
    <w:rsid w:val="005E6837"/>
    <w:rsid w:val="005E6AE7"/>
    <w:rsid w:val="005E6BAE"/>
    <w:rsid w:val="005E70AD"/>
    <w:rsid w:val="005E74BB"/>
    <w:rsid w:val="005E7949"/>
    <w:rsid w:val="005E7AC3"/>
    <w:rsid w:val="005E7D4D"/>
    <w:rsid w:val="005E7E51"/>
    <w:rsid w:val="005E7ECC"/>
    <w:rsid w:val="005E7FB9"/>
    <w:rsid w:val="005F00E0"/>
    <w:rsid w:val="005F0258"/>
    <w:rsid w:val="005F03B8"/>
    <w:rsid w:val="005F0488"/>
    <w:rsid w:val="005F07B9"/>
    <w:rsid w:val="005F0B4D"/>
    <w:rsid w:val="005F0BC8"/>
    <w:rsid w:val="005F0D81"/>
    <w:rsid w:val="005F1552"/>
    <w:rsid w:val="005F15F5"/>
    <w:rsid w:val="005F16A4"/>
    <w:rsid w:val="005F16A9"/>
    <w:rsid w:val="005F1C1C"/>
    <w:rsid w:val="005F1C25"/>
    <w:rsid w:val="005F1DD9"/>
    <w:rsid w:val="005F20C3"/>
    <w:rsid w:val="005F20C5"/>
    <w:rsid w:val="005F26F8"/>
    <w:rsid w:val="005F2D6A"/>
    <w:rsid w:val="005F2DB8"/>
    <w:rsid w:val="005F2DF6"/>
    <w:rsid w:val="005F3457"/>
    <w:rsid w:val="005F3644"/>
    <w:rsid w:val="005F3716"/>
    <w:rsid w:val="005F389E"/>
    <w:rsid w:val="005F3907"/>
    <w:rsid w:val="005F3BFD"/>
    <w:rsid w:val="005F3C26"/>
    <w:rsid w:val="005F3D9D"/>
    <w:rsid w:val="005F40A6"/>
    <w:rsid w:val="005F4187"/>
    <w:rsid w:val="005F41D5"/>
    <w:rsid w:val="005F4225"/>
    <w:rsid w:val="005F4314"/>
    <w:rsid w:val="005F4436"/>
    <w:rsid w:val="005F4AF5"/>
    <w:rsid w:val="005F4BDF"/>
    <w:rsid w:val="005F4C90"/>
    <w:rsid w:val="005F512F"/>
    <w:rsid w:val="005F539A"/>
    <w:rsid w:val="005F53D1"/>
    <w:rsid w:val="005F562E"/>
    <w:rsid w:val="005F56F9"/>
    <w:rsid w:val="005F5953"/>
    <w:rsid w:val="005F596D"/>
    <w:rsid w:val="005F59FF"/>
    <w:rsid w:val="005F5A73"/>
    <w:rsid w:val="005F6062"/>
    <w:rsid w:val="005F62AE"/>
    <w:rsid w:val="005F63B6"/>
    <w:rsid w:val="005F6408"/>
    <w:rsid w:val="005F646F"/>
    <w:rsid w:val="005F678A"/>
    <w:rsid w:val="005F68DD"/>
    <w:rsid w:val="005F69A7"/>
    <w:rsid w:val="005F6ADA"/>
    <w:rsid w:val="005F6B1A"/>
    <w:rsid w:val="005F6B86"/>
    <w:rsid w:val="005F6C3B"/>
    <w:rsid w:val="005F6C3E"/>
    <w:rsid w:val="005F6E99"/>
    <w:rsid w:val="005F6EDF"/>
    <w:rsid w:val="005F7073"/>
    <w:rsid w:val="005F7499"/>
    <w:rsid w:val="005F7646"/>
    <w:rsid w:val="005F7CB5"/>
    <w:rsid w:val="005F7D9E"/>
    <w:rsid w:val="005F7FA6"/>
    <w:rsid w:val="00600003"/>
    <w:rsid w:val="0060001F"/>
    <w:rsid w:val="00600209"/>
    <w:rsid w:val="0060025F"/>
    <w:rsid w:val="00600337"/>
    <w:rsid w:val="006003DD"/>
    <w:rsid w:val="006008FD"/>
    <w:rsid w:val="00600C27"/>
    <w:rsid w:val="00600D1A"/>
    <w:rsid w:val="00600F44"/>
    <w:rsid w:val="00601071"/>
    <w:rsid w:val="006010C8"/>
    <w:rsid w:val="0060130F"/>
    <w:rsid w:val="00601608"/>
    <w:rsid w:val="006016FE"/>
    <w:rsid w:val="006018F0"/>
    <w:rsid w:val="006018F1"/>
    <w:rsid w:val="00601A8D"/>
    <w:rsid w:val="00601B33"/>
    <w:rsid w:val="00601F62"/>
    <w:rsid w:val="0060211A"/>
    <w:rsid w:val="0060216C"/>
    <w:rsid w:val="006022AF"/>
    <w:rsid w:val="00602302"/>
    <w:rsid w:val="00602476"/>
    <w:rsid w:val="00602544"/>
    <w:rsid w:val="00602610"/>
    <w:rsid w:val="0060267C"/>
    <w:rsid w:val="006026C8"/>
    <w:rsid w:val="00602782"/>
    <w:rsid w:val="00602798"/>
    <w:rsid w:val="0060294C"/>
    <w:rsid w:val="00602B70"/>
    <w:rsid w:val="00602C20"/>
    <w:rsid w:val="00602C9A"/>
    <w:rsid w:val="00602E8D"/>
    <w:rsid w:val="00602EA9"/>
    <w:rsid w:val="00603022"/>
    <w:rsid w:val="0060339C"/>
    <w:rsid w:val="0060346F"/>
    <w:rsid w:val="006038DD"/>
    <w:rsid w:val="00603C71"/>
    <w:rsid w:val="00603F89"/>
    <w:rsid w:val="00603FDF"/>
    <w:rsid w:val="00604030"/>
    <w:rsid w:val="0060451E"/>
    <w:rsid w:val="006045ED"/>
    <w:rsid w:val="00604927"/>
    <w:rsid w:val="00604A3C"/>
    <w:rsid w:val="00604A40"/>
    <w:rsid w:val="00604BB8"/>
    <w:rsid w:val="00604C39"/>
    <w:rsid w:val="00604E43"/>
    <w:rsid w:val="00605157"/>
    <w:rsid w:val="0060535D"/>
    <w:rsid w:val="006053B4"/>
    <w:rsid w:val="006053C2"/>
    <w:rsid w:val="00605790"/>
    <w:rsid w:val="006058A6"/>
    <w:rsid w:val="00605C8A"/>
    <w:rsid w:val="00605D68"/>
    <w:rsid w:val="00605EF3"/>
    <w:rsid w:val="0060603F"/>
    <w:rsid w:val="0060615F"/>
    <w:rsid w:val="00606189"/>
    <w:rsid w:val="00606472"/>
    <w:rsid w:val="00606483"/>
    <w:rsid w:val="00606A09"/>
    <w:rsid w:val="00606DF8"/>
    <w:rsid w:val="00607021"/>
    <w:rsid w:val="00607340"/>
    <w:rsid w:val="00607889"/>
    <w:rsid w:val="00607C31"/>
    <w:rsid w:val="00607CB1"/>
    <w:rsid w:val="00607D53"/>
    <w:rsid w:val="00607E06"/>
    <w:rsid w:val="00607F34"/>
    <w:rsid w:val="006105C1"/>
    <w:rsid w:val="006106D8"/>
    <w:rsid w:val="0061074A"/>
    <w:rsid w:val="0061084F"/>
    <w:rsid w:val="006109FF"/>
    <w:rsid w:val="00610A53"/>
    <w:rsid w:val="00610A96"/>
    <w:rsid w:val="00610B39"/>
    <w:rsid w:val="00610C9E"/>
    <w:rsid w:val="00610EF8"/>
    <w:rsid w:val="00610F2C"/>
    <w:rsid w:val="00611209"/>
    <w:rsid w:val="006112A0"/>
    <w:rsid w:val="00611312"/>
    <w:rsid w:val="0061161A"/>
    <w:rsid w:val="006118B9"/>
    <w:rsid w:val="006118DD"/>
    <w:rsid w:val="00611C95"/>
    <w:rsid w:val="00611CA5"/>
    <w:rsid w:val="00611F6B"/>
    <w:rsid w:val="00612061"/>
    <w:rsid w:val="006120E8"/>
    <w:rsid w:val="0061211D"/>
    <w:rsid w:val="006127DC"/>
    <w:rsid w:val="00612874"/>
    <w:rsid w:val="00612D04"/>
    <w:rsid w:val="00612D94"/>
    <w:rsid w:val="006130F5"/>
    <w:rsid w:val="006131D8"/>
    <w:rsid w:val="006131F0"/>
    <w:rsid w:val="00613255"/>
    <w:rsid w:val="00613520"/>
    <w:rsid w:val="0061377C"/>
    <w:rsid w:val="00613922"/>
    <w:rsid w:val="00613F0A"/>
    <w:rsid w:val="006141DE"/>
    <w:rsid w:val="00614439"/>
    <w:rsid w:val="006148C6"/>
    <w:rsid w:val="00614B0A"/>
    <w:rsid w:val="00614B5E"/>
    <w:rsid w:val="00614D29"/>
    <w:rsid w:val="00614E7C"/>
    <w:rsid w:val="0061522B"/>
    <w:rsid w:val="006153A9"/>
    <w:rsid w:val="006153AC"/>
    <w:rsid w:val="006154DD"/>
    <w:rsid w:val="00615572"/>
    <w:rsid w:val="0061577E"/>
    <w:rsid w:val="00615964"/>
    <w:rsid w:val="0061597B"/>
    <w:rsid w:val="006159F4"/>
    <w:rsid w:val="00615CEB"/>
    <w:rsid w:val="00615D26"/>
    <w:rsid w:val="00615E8D"/>
    <w:rsid w:val="00615F2C"/>
    <w:rsid w:val="00616053"/>
    <w:rsid w:val="00616903"/>
    <w:rsid w:val="006169FB"/>
    <w:rsid w:val="00616AC2"/>
    <w:rsid w:val="00616BB8"/>
    <w:rsid w:val="00616D74"/>
    <w:rsid w:val="006173D0"/>
    <w:rsid w:val="0061756F"/>
    <w:rsid w:val="0061763F"/>
    <w:rsid w:val="006177C8"/>
    <w:rsid w:val="00617A7B"/>
    <w:rsid w:val="00617BF1"/>
    <w:rsid w:val="00617C65"/>
    <w:rsid w:val="00617C83"/>
    <w:rsid w:val="006200B3"/>
    <w:rsid w:val="006205DD"/>
    <w:rsid w:val="0062074A"/>
    <w:rsid w:val="00620813"/>
    <w:rsid w:val="006208EF"/>
    <w:rsid w:val="00620A82"/>
    <w:rsid w:val="00620B8C"/>
    <w:rsid w:val="00620C56"/>
    <w:rsid w:val="00620C88"/>
    <w:rsid w:val="00620DE0"/>
    <w:rsid w:val="00620E50"/>
    <w:rsid w:val="00620FE2"/>
    <w:rsid w:val="00621329"/>
    <w:rsid w:val="00621548"/>
    <w:rsid w:val="0062158F"/>
    <w:rsid w:val="0062165E"/>
    <w:rsid w:val="0062167B"/>
    <w:rsid w:val="006218D3"/>
    <w:rsid w:val="006218F6"/>
    <w:rsid w:val="00621AD4"/>
    <w:rsid w:val="00621E84"/>
    <w:rsid w:val="006220C6"/>
    <w:rsid w:val="0062224A"/>
    <w:rsid w:val="006222AC"/>
    <w:rsid w:val="0062249D"/>
    <w:rsid w:val="0062267A"/>
    <w:rsid w:val="00622777"/>
    <w:rsid w:val="00622781"/>
    <w:rsid w:val="00622959"/>
    <w:rsid w:val="00622A42"/>
    <w:rsid w:val="00622CF4"/>
    <w:rsid w:val="00622E63"/>
    <w:rsid w:val="0062302B"/>
    <w:rsid w:val="0062334A"/>
    <w:rsid w:val="0062393C"/>
    <w:rsid w:val="0062399B"/>
    <w:rsid w:val="00623C76"/>
    <w:rsid w:val="00623D72"/>
    <w:rsid w:val="00623D78"/>
    <w:rsid w:val="006241F1"/>
    <w:rsid w:val="006242AD"/>
    <w:rsid w:val="00624321"/>
    <w:rsid w:val="006243D2"/>
    <w:rsid w:val="006243EE"/>
    <w:rsid w:val="0062461A"/>
    <w:rsid w:val="0062464C"/>
    <w:rsid w:val="00624691"/>
    <w:rsid w:val="006246B5"/>
    <w:rsid w:val="00624772"/>
    <w:rsid w:val="0062481B"/>
    <w:rsid w:val="00624AB9"/>
    <w:rsid w:val="00624B06"/>
    <w:rsid w:val="006251F6"/>
    <w:rsid w:val="006256A2"/>
    <w:rsid w:val="00625852"/>
    <w:rsid w:val="0062596A"/>
    <w:rsid w:val="00625A8F"/>
    <w:rsid w:val="00625D17"/>
    <w:rsid w:val="00625F72"/>
    <w:rsid w:val="0062609B"/>
    <w:rsid w:val="006260A0"/>
    <w:rsid w:val="006260E8"/>
    <w:rsid w:val="0062648B"/>
    <w:rsid w:val="0062665E"/>
    <w:rsid w:val="00626684"/>
    <w:rsid w:val="006268DE"/>
    <w:rsid w:val="0062696C"/>
    <w:rsid w:val="00626A78"/>
    <w:rsid w:val="00626BBF"/>
    <w:rsid w:val="00626C3D"/>
    <w:rsid w:val="00626D1D"/>
    <w:rsid w:val="00626DA3"/>
    <w:rsid w:val="00626DA7"/>
    <w:rsid w:val="00626EF4"/>
    <w:rsid w:val="00627051"/>
    <w:rsid w:val="0062710E"/>
    <w:rsid w:val="00627980"/>
    <w:rsid w:val="00627B30"/>
    <w:rsid w:val="00627BAD"/>
    <w:rsid w:val="00627E03"/>
    <w:rsid w:val="00627E43"/>
    <w:rsid w:val="00627F08"/>
    <w:rsid w:val="00630034"/>
    <w:rsid w:val="00630456"/>
    <w:rsid w:val="006307F0"/>
    <w:rsid w:val="00630EAF"/>
    <w:rsid w:val="00630ED4"/>
    <w:rsid w:val="00630F27"/>
    <w:rsid w:val="00631089"/>
    <w:rsid w:val="006310D3"/>
    <w:rsid w:val="0063135A"/>
    <w:rsid w:val="0063165B"/>
    <w:rsid w:val="006318F8"/>
    <w:rsid w:val="00631E10"/>
    <w:rsid w:val="006321F6"/>
    <w:rsid w:val="00632436"/>
    <w:rsid w:val="006324D6"/>
    <w:rsid w:val="00632509"/>
    <w:rsid w:val="00632AB3"/>
    <w:rsid w:val="00632E09"/>
    <w:rsid w:val="0063307E"/>
    <w:rsid w:val="006332E1"/>
    <w:rsid w:val="0063358F"/>
    <w:rsid w:val="00633817"/>
    <w:rsid w:val="00633A26"/>
    <w:rsid w:val="00633B73"/>
    <w:rsid w:val="00633C0F"/>
    <w:rsid w:val="006340DB"/>
    <w:rsid w:val="006349BB"/>
    <w:rsid w:val="00634C2E"/>
    <w:rsid w:val="006350F1"/>
    <w:rsid w:val="006356F0"/>
    <w:rsid w:val="0063584C"/>
    <w:rsid w:val="006359E9"/>
    <w:rsid w:val="00635E31"/>
    <w:rsid w:val="006360D2"/>
    <w:rsid w:val="006360F9"/>
    <w:rsid w:val="0063633E"/>
    <w:rsid w:val="0063635D"/>
    <w:rsid w:val="00636369"/>
    <w:rsid w:val="0063677A"/>
    <w:rsid w:val="006368DA"/>
    <w:rsid w:val="00636958"/>
    <w:rsid w:val="00636D15"/>
    <w:rsid w:val="00636DC3"/>
    <w:rsid w:val="00636EDB"/>
    <w:rsid w:val="00637330"/>
    <w:rsid w:val="006375FD"/>
    <w:rsid w:val="00637837"/>
    <w:rsid w:val="00637A95"/>
    <w:rsid w:val="00637B41"/>
    <w:rsid w:val="00637BB9"/>
    <w:rsid w:val="00637CCF"/>
    <w:rsid w:val="00637DCF"/>
    <w:rsid w:val="00637EAE"/>
    <w:rsid w:val="006400B8"/>
    <w:rsid w:val="00640240"/>
    <w:rsid w:val="00640376"/>
    <w:rsid w:val="0064054D"/>
    <w:rsid w:val="006406F6"/>
    <w:rsid w:val="006409BD"/>
    <w:rsid w:val="00640C9B"/>
    <w:rsid w:val="006410DB"/>
    <w:rsid w:val="006410F8"/>
    <w:rsid w:val="00641141"/>
    <w:rsid w:val="0064192D"/>
    <w:rsid w:val="00641EE0"/>
    <w:rsid w:val="006420A7"/>
    <w:rsid w:val="006420E6"/>
    <w:rsid w:val="006423B2"/>
    <w:rsid w:val="0064273E"/>
    <w:rsid w:val="0064275C"/>
    <w:rsid w:val="0064287D"/>
    <w:rsid w:val="006428B2"/>
    <w:rsid w:val="00642B74"/>
    <w:rsid w:val="00642D3E"/>
    <w:rsid w:val="00643163"/>
    <w:rsid w:val="00643208"/>
    <w:rsid w:val="006432F4"/>
    <w:rsid w:val="006433CC"/>
    <w:rsid w:val="00643541"/>
    <w:rsid w:val="0064367A"/>
    <w:rsid w:val="00643CC4"/>
    <w:rsid w:val="0064434E"/>
    <w:rsid w:val="00644390"/>
    <w:rsid w:val="006443D5"/>
    <w:rsid w:val="006443FD"/>
    <w:rsid w:val="00644822"/>
    <w:rsid w:val="006449A3"/>
    <w:rsid w:val="00644C0B"/>
    <w:rsid w:val="006451D1"/>
    <w:rsid w:val="00645294"/>
    <w:rsid w:val="0064549E"/>
    <w:rsid w:val="006454BB"/>
    <w:rsid w:val="0064572D"/>
    <w:rsid w:val="00645978"/>
    <w:rsid w:val="00645992"/>
    <w:rsid w:val="00645A9A"/>
    <w:rsid w:val="00645EE5"/>
    <w:rsid w:val="0064616B"/>
    <w:rsid w:val="006461B0"/>
    <w:rsid w:val="00646311"/>
    <w:rsid w:val="0064662B"/>
    <w:rsid w:val="006469B7"/>
    <w:rsid w:val="00646AFC"/>
    <w:rsid w:val="00646BAF"/>
    <w:rsid w:val="00646BE4"/>
    <w:rsid w:val="00646BF1"/>
    <w:rsid w:val="00646BF6"/>
    <w:rsid w:val="00646CD9"/>
    <w:rsid w:val="00647268"/>
    <w:rsid w:val="0064780D"/>
    <w:rsid w:val="00647A1A"/>
    <w:rsid w:val="00647ACE"/>
    <w:rsid w:val="00647C3A"/>
    <w:rsid w:val="00647C72"/>
    <w:rsid w:val="00647D55"/>
    <w:rsid w:val="00647F27"/>
    <w:rsid w:val="006500EE"/>
    <w:rsid w:val="006501FD"/>
    <w:rsid w:val="00650237"/>
    <w:rsid w:val="00650612"/>
    <w:rsid w:val="00650902"/>
    <w:rsid w:val="006509AF"/>
    <w:rsid w:val="00650BE3"/>
    <w:rsid w:val="0065113D"/>
    <w:rsid w:val="006513EB"/>
    <w:rsid w:val="00651AD4"/>
    <w:rsid w:val="00651B08"/>
    <w:rsid w:val="00651C27"/>
    <w:rsid w:val="006520B0"/>
    <w:rsid w:val="006520CC"/>
    <w:rsid w:val="00652294"/>
    <w:rsid w:val="006522CE"/>
    <w:rsid w:val="00652361"/>
    <w:rsid w:val="0065261F"/>
    <w:rsid w:val="0065280B"/>
    <w:rsid w:val="00652B27"/>
    <w:rsid w:val="00652BBC"/>
    <w:rsid w:val="00652D54"/>
    <w:rsid w:val="00652E3D"/>
    <w:rsid w:val="00652EA0"/>
    <w:rsid w:val="006530CF"/>
    <w:rsid w:val="00653177"/>
    <w:rsid w:val="00653644"/>
    <w:rsid w:val="0065378E"/>
    <w:rsid w:val="0065390A"/>
    <w:rsid w:val="0065394B"/>
    <w:rsid w:val="00653A49"/>
    <w:rsid w:val="00653B10"/>
    <w:rsid w:val="00653D3D"/>
    <w:rsid w:val="00653D9E"/>
    <w:rsid w:val="00654022"/>
    <w:rsid w:val="0065421D"/>
    <w:rsid w:val="00654A27"/>
    <w:rsid w:val="00654BF5"/>
    <w:rsid w:val="00654FDE"/>
    <w:rsid w:val="00655137"/>
    <w:rsid w:val="00655176"/>
    <w:rsid w:val="006552A0"/>
    <w:rsid w:val="00655311"/>
    <w:rsid w:val="006555D1"/>
    <w:rsid w:val="006558E9"/>
    <w:rsid w:val="006559A2"/>
    <w:rsid w:val="00655E23"/>
    <w:rsid w:val="00656454"/>
    <w:rsid w:val="00656617"/>
    <w:rsid w:val="0065686F"/>
    <w:rsid w:val="00656A6A"/>
    <w:rsid w:val="00656B10"/>
    <w:rsid w:val="00656BF3"/>
    <w:rsid w:val="00656D01"/>
    <w:rsid w:val="00656E34"/>
    <w:rsid w:val="00656EF6"/>
    <w:rsid w:val="00657427"/>
    <w:rsid w:val="00657528"/>
    <w:rsid w:val="0065767E"/>
    <w:rsid w:val="0065779A"/>
    <w:rsid w:val="0065792F"/>
    <w:rsid w:val="00657A66"/>
    <w:rsid w:val="00657A70"/>
    <w:rsid w:val="00657ABC"/>
    <w:rsid w:val="00657B3B"/>
    <w:rsid w:val="00657B88"/>
    <w:rsid w:val="00657F83"/>
    <w:rsid w:val="006600CD"/>
    <w:rsid w:val="00660680"/>
    <w:rsid w:val="006606F8"/>
    <w:rsid w:val="006607ED"/>
    <w:rsid w:val="00660A7A"/>
    <w:rsid w:val="00660B0D"/>
    <w:rsid w:val="00660C93"/>
    <w:rsid w:val="00660E13"/>
    <w:rsid w:val="00660FD8"/>
    <w:rsid w:val="006611A3"/>
    <w:rsid w:val="00661227"/>
    <w:rsid w:val="0066122F"/>
    <w:rsid w:val="00661862"/>
    <w:rsid w:val="00661940"/>
    <w:rsid w:val="00661A5C"/>
    <w:rsid w:val="00661A90"/>
    <w:rsid w:val="00661A93"/>
    <w:rsid w:val="00661AE7"/>
    <w:rsid w:val="00661ECE"/>
    <w:rsid w:val="00661F1C"/>
    <w:rsid w:val="00662393"/>
    <w:rsid w:val="006625E1"/>
    <w:rsid w:val="00662688"/>
    <w:rsid w:val="00662843"/>
    <w:rsid w:val="006629F3"/>
    <w:rsid w:val="00662C1B"/>
    <w:rsid w:val="00662EAE"/>
    <w:rsid w:val="00662ED0"/>
    <w:rsid w:val="00663305"/>
    <w:rsid w:val="00663354"/>
    <w:rsid w:val="006633C9"/>
    <w:rsid w:val="006637A3"/>
    <w:rsid w:val="006638E8"/>
    <w:rsid w:val="00663DCA"/>
    <w:rsid w:val="00663F65"/>
    <w:rsid w:val="00663FBA"/>
    <w:rsid w:val="00664057"/>
    <w:rsid w:val="006640C7"/>
    <w:rsid w:val="00664137"/>
    <w:rsid w:val="0066430F"/>
    <w:rsid w:val="00664657"/>
    <w:rsid w:val="006646D6"/>
    <w:rsid w:val="00664CFA"/>
    <w:rsid w:val="00665966"/>
    <w:rsid w:val="00665A68"/>
    <w:rsid w:val="00665AE9"/>
    <w:rsid w:val="00665DA0"/>
    <w:rsid w:val="00665E8E"/>
    <w:rsid w:val="00665ECE"/>
    <w:rsid w:val="00665F8C"/>
    <w:rsid w:val="00666396"/>
    <w:rsid w:val="00666432"/>
    <w:rsid w:val="0066652A"/>
    <w:rsid w:val="00666680"/>
    <w:rsid w:val="00666685"/>
    <w:rsid w:val="006669F2"/>
    <w:rsid w:val="00666B7D"/>
    <w:rsid w:val="00666B95"/>
    <w:rsid w:val="00667026"/>
    <w:rsid w:val="0066715E"/>
    <w:rsid w:val="00667347"/>
    <w:rsid w:val="006677A7"/>
    <w:rsid w:val="0066786E"/>
    <w:rsid w:val="00667D24"/>
    <w:rsid w:val="0067024E"/>
    <w:rsid w:val="006706DF"/>
    <w:rsid w:val="00670914"/>
    <w:rsid w:val="00670999"/>
    <w:rsid w:val="006709D4"/>
    <w:rsid w:val="00670BA5"/>
    <w:rsid w:val="00670E5E"/>
    <w:rsid w:val="00670EDC"/>
    <w:rsid w:val="00670F19"/>
    <w:rsid w:val="0067102E"/>
    <w:rsid w:val="00671397"/>
    <w:rsid w:val="0067165C"/>
    <w:rsid w:val="00671758"/>
    <w:rsid w:val="00671833"/>
    <w:rsid w:val="00671B4D"/>
    <w:rsid w:val="00671DC9"/>
    <w:rsid w:val="00671E12"/>
    <w:rsid w:val="00671E92"/>
    <w:rsid w:val="0067202A"/>
    <w:rsid w:val="006720C2"/>
    <w:rsid w:val="006720E2"/>
    <w:rsid w:val="00672365"/>
    <w:rsid w:val="0067241B"/>
    <w:rsid w:val="00672672"/>
    <w:rsid w:val="00672749"/>
    <w:rsid w:val="0067276A"/>
    <w:rsid w:val="006728CA"/>
    <w:rsid w:val="00672BAE"/>
    <w:rsid w:val="006735DC"/>
    <w:rsid w:val="00673942"/>
    <w:rsid w:val="00673AC5"/>
    <w:rsid w:val="00673B0C"/>
    <w:rsid w:val="00673B90"/>
    <w:rsid w:val="00673C98"/>
    <w:rsid w:val="00673D93"/>
    <w:rsid w:val="00673E04"/>
    <w:rsid w:val="00673ED7"/>
    <w:rsid w:val="006741B9"/>
    <w:rsid w:val="006742FC"/>
    <w:rsid w:val="0067431D"/>
    <w:rsid w:val="00674341"/>
    <w:rsid w:val="00674609"/>
    <w:rsid w:val="0067485B"/>
    <w:rsid w:val="00674BA8"/>
    <w:rsid w:val="006751B7"/>
    <w:rsid w:val="00675225"/>
    <w:rsid w:val="0067526E"/>
    <w:rsid w:val="006756D4"/>
    <w:rsid w:val="006757D4"/>
    <w:rsid w:val="006759DA"/>
    <w:rsid w:val="00675A4A"/>
    <w:rsid w:val="00675A77"/>
    <w:rsid w:val="00675D14"/>
    <w:rsid w:val="00676221"/>
    <w:rsid w:val="00676243"/>
    <w:rsid w:val="006765E3"/>
    <w:rsid w:val="00676883"/>
    <w:rsid w:val="0067689C"/>
    <w:rsid w:val="00676B86"/>
    <w:rsid w:val="00676E00"/>
    <w:rsid w:val="00676FC7"/>
    <w:rsid w:val="0067710B"/>
    <w:rsid w:val="0067717B"/>
    <w:rsid w:val="006771D0"/>
    <w:rsid w:val="006772DA"/>
    <w:rsid w:val="00677725"/>
    <w:rsid w:val="006777DB"/>
    <w:rsid w:val="00677835"/>
    <w:rsid w:val="006779B6"/>
    <w:rsid w:val="00677BD7"/>
    <w:rsid w:val="00677E28"/>
    <w:rsid w:val="00677E2F"/>
    <w:rsid w:val="00677F37"/>
    <w:rsid w:val="006801A8"/>
    <w:rsid w:val="006802C5"/>
    <w:rsid w:val="0068034E"/>
    <w:rsid w:val="00680388"/>
    <w:rsid w:val="006807C1"/>
    <w:rsid w:val="0068097C"/>
    <w:rsid w:val="00680A1E"/>
    <w:rsid w:val="0068105F"/>
    <w:rsid w:val="0068124E"/>
    <w:rsid w:val="0068140E"/>
    <w:rsid w:val="0068155F"/>
    <w:rsid w:val="0068157F"/>
    <w:rsid w:val="00681640"/>
    <w:rsid w:val="00681A4F"/>
    <w:rsid w:val="00681BBF"/>
    <w:rsid w:val="00681F74"/>
    <w:rsid w:val="00682071"/>
    <w:rsid w:val="006820EF"/>
    <w:rsid w:val="0068215D"/>
    <w:rsid w:val="00682213"/>
    <w:rsid w:val="0068246E"/>
    <w:rsid w:val="00682602"/>
    <w:rsid w:val="00682A1A"/>
    <w:rsid w:val="00682B0B"/>
    <w:rsid w:val="00682B58"/>
    <w:rsid w:val="00682C18"/>
    <w:rsid w:val="006830C9"/>
    <w:rsid w:val="006837E2"/>
    <w:rsid w:val="00683B36"/>
    <w:rsid w:val="00683B6D"/>
    <w:rsid w:val="00683B7B"/>
    <w:rsid w:val="00683BE4"/>
    <w:rsid w:val="00683CA6"/>
    <w:rsid w:val="00683F50"/>
    <w:rsid w:val="00684D95"/>
    <w:rsid w:val="00684E77"/>
    <w:rsid w:val="00684EAE"/>
    <w:rsid w:val="00684F79"/>
    <w:rsid w:val="0068530E"/>
    <w:rsid w:val="00685820"/>
    <w:rsid w:val="00685838"/>
    <w:rsid w:val="006858F7"/>
    <w:rsid w:val="006858F8"/>
    <w:rsid w:val="00685AC7"/>
    <w:rsid w:val="00685EA4"/>
    <w:rsid w:val="00685F15"/>
    <w:rsid w:val="00685F84"/>
    <w:rsid w:val="0068606B"/>
    <w:rsid w:val="006860B1"/>
    <w:rsid w:val="0068639D"/>
    <w:rsid w:val="006865F6"/>
    <w:rsid w:val="00686621"/>
    <w:rsid w:val="00686E95"/>
    <w:rsid w:val="00686EC5"/>
    <w:rsid w:val="006870ED"/>
    <w:rsid w:val="006871E4"/>
    <w:rsid w:val="006873FA"/>
    <w:rsid w:val="00687484"/>
    <w:rsid w:val="0068769D"/>
    <w:rsid w:val="00687993"/>
    <w:rsid w:val="00687A43"/>
    <w:rsid w:val="00687C8B"/>
    <w:rsid w:val="00687E00"/>
    <w:rsid w:val="00687ECB"/>
    <w:rsid w:val="00690123"/>
    <w:rsid w:val="0069015E"/>
    <w:rsid w:val="00690655"/>
    <w:rsid w:val="00690815"/>
    <w:rsid w:val="00690D92"/>
    <w:rsid w:val="00690FF2"/>
    <w:rsid w:val="0069109C"/>
    <w:rsid w:val="00691157"/>
    <w:rsid w:val="00691295"/>
    <w:rsid w:val="0069130F"/>
    <w:rsid w:val="00691419"/>
    <w:rsid w:val="006916FB"/>
    <w:rsid w:val="00691976"/>
    <w:rsid w:val="0069208C"/>
    <w:rsid w:val="006920D1"/>
    <w:rsid w:val="0069220D"/>
    <w:rsid w:val="0069236C"/>
    <w:rsid w:val="006924F2"/>
    <w:rsid w:val="006926A7"/>
    <w:rsid w:val="006927BB"/>
    <w:rsid w:val="006928C4"/>
    <w:rsid w:val="00692B1B"/>
    <w:rsid w:val="00692E05"/>
    <w:rsid w:val="00693063"/>
    <w:rsid w:val="006931FB"/>
    <w:rsid w:val="00693341"/>
    <w:rsid w:val="00693763"/>
    <w:rsid w:val="0069388E"/>
    <w:rsid w:val="006938B1"/>
    <w:rsid w:val="00693ABC"/>
    <w:rsid w:val="00693DA6"/>
    <w:rsid w:val="00693E86"/>
    <w:rsid w:val="00694003"/>
    <w:rsid w:val="0069401D"/>
    <w:rsid w:val="006943E0"/>
    <w:rsid w:val="006944FC"/>
    <w:rsid w:val="00694690"/>
    <w:rsid w:val="00694915"/>
    <w:rsid w:val="00694D9B"/>
    <w:rsid w:val="00694DE3"/>
    <w:rsid w:val="00694E5F"/>
    <w:rsid w:val="00694F4D"/>
    <w:rsid w:val="0069518C"/>
    <w:rsid w:val="006951E3"/>
    <w:rsid w:val="006953E1"/>
    <w:rsid w:val="00695503"/>
    <w:rsid w:val="00695707"/>
    <w:rsid w:val="00695940"/>
    <w:rsid w:val="00695C0C"/>
    <w:rsid w:val="006960F7"/>
    <w:rsid w:val="00696380"/>
    <w:rsid w:val="00696410"/>
    <w:rsid w:val="006964BA"/>
    <w:rsid w:val="006964C1"/>
    <w:rsid w:val="006965B8"/>
    <w:rsid w:val="006965E7"/>
    <w:rsid w:val="00696B9D"/>
    <w:rsid w:val="00696CC0"/>
    <w:rsid w:val="00696FAA"/>
    <w:rsid w:val="006970F2"/>
    <w:rsid w:val="00697184"/>
    <w:rsid w:val="006979C3"/>
    <w:rsid w:val="00697AF0"/>
    <w:rsid w:val="00697B45"/>
    <w:rsid w:val="006A01D3"/>
    <w:rsid w:val="006A0295"/>
    <w:rsid w:val="006A02C6"/>
    <w:rsid w:val="006A0327"/>
    <w:rsid w:val="006A047F"/>
    <w:rsid w:val="006A05F0"/>
    <w:rsid w:val="006A0664"/>
    <w:rsid w:val="006A06DA"/>
    <w:rsid w:val="006A07C3"/>
    <w:rsid w:val="006A09E7"/>
    <w:rsid w:val="006A0A81"/>
    <w:rsid w:val="006A0C95"/>
    <w:rsid w:val="006A0FB3"/>
    <w:rsid w:val="006A12A6"/>
    <w:rsid w:val="006A12BB"/>
    <w:rsid w:val="006A14E2"/>
    <w:rsid w:val="006A19C5"/>
    <w:rsid w:val="006A1B40"/>
    <w:rsid w:val="006A1BE5"/>
    <w:rsid w:val="006A1DE5"/>
    <w:rsid w:val="006A20DA"/>
    <w:rsid w:val="006A2295"/>
    <w:rsid w:val="006A23F1"/>
    <w:rsid w:val="006A260F"/>
    <w:rsid w:val="006A27E6"/>
    <w:rsid w:val="006A27FC"/>
    <w:rsid w:val="006A293F"/>
    <w:rsid w:val="006A2C68"/>
    <w:rsid w:val="006A2CD4"/>
    <w:rsid w:val="006A2D7E"/>
    <w:rsid w:val="006A317A"/>
    <w:rsid w:val="006A3189"/>
    <w:rsid w:val="006A33F5"/>
    <w:rsid w:val="006A3636"/>
    <w:rsid w:val="006A3790"/>
    <w:rsid w:val="006A3884"/>
    <w:rsid w:val="006A39A5"/>
    <w:rsid w:val="006A3A06"/>
    <w:rsid w:val="006A3B6A"/>
    <w:rsid w:val="006A3F55"/>
    <w:rsid w:val="006A4044"/>
    <w:rsid w:val="006A431F"/>
    <w:rsid w:val="006A4520"/>
    <w:rsid w:val="006A4563"/>
    <w:rsid w:val="006A4595"/>
    <w:rsid w:val="006A464D"/>
    <w:rsid w:val="006A46AA"/>
    <w:rsid w:val="006A4A65"/>
    <w:rsid w:val="006A4D35"/>
    <w:rsid w:val="006A4D5A"/>
    <w:rsid w:val="006A4E9A"/>
    <w:rsid w:val="006A516E"/>
    <w:rsid w:val="006A5446"/>
    <w:rsid w:val="006A551F"/>
    <w:rsid w:val="006A5637"/>
    <w:rsid w:val="006A5765"/>
    <w:rsid w:val="006A57A1"/>
    <w:rsid w:val="006A5853"/>
    <w:rsid w:val="006A5984"/>
    <w:rsid w:val="006A5B5C"/>
    <w:rsid w:val="006A604C"/>
    <w:rsid w:val="006A6472"/>
    <w:rsid w:val="006A65BB"/>
    <w:rsid w:val="006A6861"/>
    <w:rsid w:val="006A698C"/>
    <w:rsid w:val="006A6A73"/>
    <w:rsid w:val="006A6B5E"/>
    <w:rsid w:val="006A6C8D"/>
    <w:rsid w:val="006A6E59"/>
    <w:rsid w:val="006A70B0"/>
    <w:rsid w:val="006A710D"/>
    <w:rsid w:val="006A7371"/>
    <w:rsid w:val="006A7869"/>
    <w:rsid w:val="006A7A60"/>
    <w:rsid w:val="006A7F2B"/>
    <w:rsid w:val="006B0062"/>
    <w:rsid w:val="006B016A"/>
    <w:rsid w:val="006B03C3"/>
    <w:rsid w:val="006B042C"/>
    <w:rsid w:val="006B0595"/>
    <w:rsid w:val="006B06B1"/>
    <w:rsid w:val="006B07B6"/>
    <w:rsid w:val="006B0861"/>
    <w:rsid w:val="006B0A15"/>
    <w:rsid w:val="006B0A78"/>
    <w:rsid w:val="006B0FF9"/>
    <w:rsid w:val="006B117A"/>
    <w:rsid w:val="006B1186"/>
    <w:rsid w:val="006B1475"/>
    <w:rsid w:val="006B17B6"/>
    <w:rsid w:val="006B1ACE"/>
    <w:rsid w:val="006B1C25"/>
    <w:rsid w:val="006B1E92"/>
    <w:rsid w:val="006B1FC6"/>
    <w:rsid w:val="006B22BC"/>
    <w:rsid w:val="006B26C8"/>
    <w:rsid w:val="006B2C21"/>
    <w:rsid w:val="006B2EE1"/>
    <w:rsid w:val="006B30EB"/>
    <w:rsid w:val="006B3117"/>
    <w:rsid w:val="006B3488"/>
    <w:rsid w:val="006B3547"/>
    <w:rsid w:val="006B355C"/>
    <w:rsid w:val="006B3867"/>
    <w:rsid w:val="006B399D"/>
    <w:rsid w:val="006B3C11"/>
    <w:rsid w:val="006B3CB0"/>
    <w:rsid w:val="006B3D91"/>
    <w:rsid w:val="006B3DC0"/>
    <w:rsid w:val="006B3E51"/>
    <w:rsid w:val="006B3F37"/>
    <w:rsid w:val="006B4204"/>
    <w:rsid w:val="006B4231"/>
    <w:rsid w:val="006B43FC"/>
    <w:rsid w:val="006B46F1"/>
    <w:rsid w:val="006B4938"/>
    <w:rsid w:val="006B4DCF"/>
    <w:rsid w:val="006B4F25"/>
    <w:rsid w:val="006B5406"/>
    <w:rsid w:val="006B56C2"/>
    <w:rsid w:val="006B57E9"/>
    <w:rsid w:val="006B58D6"/>
    <w:rsid w:val="006B5AE1"/>
    <w:rsid w:val="006B5C35"/>
    <w:rsid w:val="006B5EBE"/>
    <w:rsid w:val="006B631F"/>
    <w:rsid w:val="006B6AE9"/>
    <w:rsid w:val="006B6CEB"/>
    <w:rsid w:val="006B6D73"/>
    <w:rsid w:val="006B6F05"/>
    <w:rsid w:val="006B6FA6"/>
    <w:rsid w:val="006B710B"/>
    <w:rsid w:val="006B71D0"/>
    <w:rsid w:val="006B7571"/>
    <w:rsid w:val="006B7582"/>
    <w:rsid w:val="006B7627"/>
    <w:rsid w:val="006B7640"/>
    <w:rsid w:val="006B7AC5"/>
    <w:rsid w:val="006B7AEC"/>
    <w:rsid w:val="006B7B89"/>
    <w:rsid w:val="006B7CAB"/>
    <w:rsid w:val="006C0230"/>
    <w:rsid w:val="006C03B8"/>
    <w:rsid w:val="006C03C8"/>
    <w:rsid w:val="006C0406"/>
    <w:rsid w:val="006C070C"/>
    <w:rsid w:val="006C0974"/>
    <w:rsid w:val="006C0B3F"/>
    <w:rsid w:val="006C0CD0"/>
    <w:rsid w:val="006C0DA6"/>
    <w:rsid w:val="006C0E7F"/>
    <w:rsid w:val="006C0EF8"/>
    <w:rsid w:val="006C0F58"/>
    <w:rsid w:val="006C10A8"/>
    <w:rsid w:val="006C116E"/>
    <w:rsid w:val="006C1247"/>
    <w:rsid w:val="006C142E"/>
    <w:rsid w:val="006C15D7"/>
    <w:rsid w:val="006C1711"/>
    <w:rsid w:val="006C21BA"/>
    <w:rsid w:val="006C221D"/>
    <w:rsid w:val="006C2338"/>
    <w:rsid w:val="006C24A3"/>
    <w:rsid w:val="006C257B"/>
    <w:rsid w:val="006C25A9"/>
    <w:rsid w:val="006C269D"/>
    <w:rsid w:val="006C2784"/>
    <w:rsid w:val="006C27FB"/>
    <w:rsid w:val="006C283E"/>
    <w:rsid w:val="006C289C"/>
    <w:rsid w:val="006C2E19"/>
    <w:rsid w:val="006C2F67"/>
    <w:rsid w:val="006C2FDF"/>
    <w:rsid w:val="006C30BA"/>
    <w:rsid w:val="006C3227"/>
    <w:rsid w:val="006C3496"/>
    <w:rsid w:val="006C368B"/>
    <w:rsid w:val="006C3762"/>
    <w:rsid w:val="006C3A35"/>
    <w:rsid w:val="006C412A"/>
    <w:rsid w:val="006C42C5"/>
    <w:rsid w:val="006C4422"/>
    <w:rsid w:val="006C45DB"/>
    <w:rsid w:val="006C470B"/>
    <w:rsid w:val="006C4958"/>
    <w:rsid w:val="006C4B5D"/>
    <w:rsid w:val="006C4C27"/>
    <w:rsid w:val="006C53A9"/>
    <w:rsid w:val="006C545F"/>
    <w:rsid w:val="006C555A"/>
    <w:rsid w:val="006C5602"/>
    <w:rsid w:val="006C5739"/>
    <w:rsid w:val="006C5831"/>
    <w:rsid w:val="006C5915"/>
    <w:rsid w:val="006C59AE"/>
    <w:rsid w:val="006C59D9"/>
    <w:rsid w:val="006C5A40"/>
    <w:rsid w:val="006C5FB4"/>
    <w:rsid w:val="006C618C"/>
    <w:rsid w:val="006C6300"/>
    <w:rsid w:val="006C631B"/>
    <w:rsid w:val="006C63AD"/>
    <w:rsid w:val="006C684F"/>
    <w:rsid w:val="006C69B0"/>
    <w:rsid w:val="006C6CA2"/>
    <w:rsid w:val="006C6F1D"/>
    <w:rsid w:val="006C6F2E"/>
    <w:rsid w:val="006C7A39"/>
    <w:rsid w:val="006C7B23"/>
    <w:rsid w:val="006C7C91"/>
    <w:rsid w:val="006C7D36"/>
    <w:rsid w:val="006C7D3E"/>
    <w:rsid w:val="006C7D7C"/>
    <w:rsid w:val="006C7ED7"/>
    <w:rsid w:val="006C7FDE"/>
    <w:rsid w:val="006D00B0"/>
    <w:rsid w:val="006D0294"/>
    <w:rsid w:val="006D045C"/>
    <w:rsid w:val="006D04F4"/>
    <w:rsid w:val="006D0824"/>
    <w:rsid w:val="006D0A0A"/>
    <w:rsid w:val="006D0B67"/>
    <w:rsid w:val="006D0BDA"/>
    <w:rsid w:val="006D0D6A"/>
    <w:rsid w:val="006D0E1E"/>
    <w:rsid w:val="006D0E22"/>
    <w:rsid w:val="006D0FBA"/>
    <w:rsid w:val="006D13D6"/>
    <w:rsid w:val="006D144D"/>
    <w:rsid w:val="006D14D9"/>
    <w:rsid w:val="006D14DF"/>
    <w:rsid w:val="006D16B1"/>
    <w:rsid w:val="006D185B"/>
    <w:rsid w:val="006D190F"/>
    <w:rsid w:val="006D19E7"/>
    <w:rsid w:val="006D1B3D"/>
    <w:rsid w:val="006D1B74"/>
    <w:rsid w:val="006D1C06"/>
    <w:rsid w:val="006D1C14"/>
    <w:rsid w:val="006D1CF3"/>
    <w:rsid w:val="006D2025"/>
    <w:rsid w:val="006D224B"/>
    <w:rsid w:val="006D2427"/>
    <w:rsid w:val="006D2530"/>
    <w:rsid w:val="006D256A"/>
    <w:rsid w:val="006D29F1"/>
    <w:rsid w:val="006D2B58"/>
    <w:rsid w:val="006D2DBB"/>
    <w:rsid w:val="006D308E"/>
    <w:rsid w:val="006D30F4"/>
    <w:rsid w:val="006D3228"/>
    <w:rsid w:val="006D34C6"/>
    <w:rsid w:val="006D34FA"/>
    <w:rsid w:val="006D3CF0"/>
    <w:rsid w:val="006D3EC8"/>
    <w:rsid w:val="006D3EFE"/>
    <w:rsid w:val="006D3F29"/>
    <w:rsid w:val="006D4263"/>
    <w:rsid w:val="006D442E"/>
    <w:rsid w:val="006D4495"/>
    <w:rsid w:val="006D4650"/>
    <w:rsid w:val="006D4A9E"/>
    <w:rsid w:val="006D4C80"/>
    <w:rsid w:val="006D4DD2"/>
    <w:rsid w:val="006D4F6D"/>
    <w:rsid w:val="006D51C0"/>
    <w:rsid w:val="006D525C"/>
    <w:rsid w:val="006D525E"/>
    <w:rsid w:val="006D533B"/>
    <w:rsid w:val="006D536F"/>
    <w:rsid w:val="006D541E"/>
    <w:rsid w:val="006D5435"/>
    <w:rsid w:val="006D5CD6"/>
    <w:rsid w:val="006D5DCF"/>
    <w:rsid w:val="006D5E7D"/>
    <w:rsid w:val="006D611D"/>
    <w:rsid w:val="006D6144"/>
    <w:rsid w:val="006D62AA"/>
    <w:rsid w:val="006D641F"/>
    <w:rsid w:val="006D6790"/>
    <w:rsid w:val="006D6838"/>
    <w:rsid w:val="006D687C"/>
    <w:rsid w:val="006D6A19"/>
    <w:rsid w:val="006D6A86"/>
    <w:rsid w:val="006D6A8A"/>
    <w:rsid w:val="006D6B12"/>
    <w:rsid w:val="006D6B65"/>
    <w:rsid w:val="006D6BD8"/>
    <w:rsid w:val="006D721E"/>
    <w:rsid w:val="006D73DA"/>
    <w:rsid w:val="006D7409"/>
    <w:rsid w:val="006D7455"/>
    <w:rsid w:val="006D7548"/>
    <w:rsid w:val="006D76CF"/>
    <w:rsid w:val="006D77FA"/>
    <w:rsid w:val="006D79C2"/>
    <w:rsid w:val="006D7A3A"/>
    <w:rsid w:val="006D7F4D"/>
    <w:rsid w:val="006E009B"/>
    <w:rsid w:val="006E0471"/>
    <w:rsid w:val="006E04FA"/>
    <w:rsid w:val="006E0592"/>
    <w:rsid w:val="006E0637"/>
    <w:rsid w:val="006E06B3"/>
    <w:rsid w:val="006E0742"/>
    <w:rsid w:val="006E09CC"/>
    <w:rsid w:val="006E0AD6"/>
    <w:rsid w:val="006E0B85"/>
    <w:rsid w:val="006E0F35"/>
    <w:rsid w:val="006E110C"/>
    <w:rsid w:val="006E143C"/>
    <w:rsid w:val="006E1883"/>
    <w:rsid w:val="006E1924"/>
    <w:rsid w:val="006E1B8D"/>
    <w:rsid w:val="006E1E0D"/>
    <w:rsid w:val="006E2034"/>
    <w:rsid w:val="006E20C1"/>
    <w:rsid w:val="006E20D3"/>
    <w:rsid w:val="006E217A"/>
    <w:rsid w:val="006E2276"/>
    <w:rsid w:val="006E2B80"/>
    <w:rsid w:val="006E2D81"/>
    <w:rsid w:val="006E2EF8"/>
    <w:rsid w:val="006E3093"/>
    <w:rsid w:val="006E3114"/>
    <w:rsid w:val="006E33DE"/>
    <w:rsid w:val="006E33F1"/>
    <w:rsid w:val="006E3864"/>
    <w:rsid w:val="006E395C"/>
    <w:rsid w:val="006E3D0A"/>
    <w:rsid w:val="006E3E73"/>
    <w:rsid w:val="006E4001"/>
    <w:rsid w:val="006E4949"/>
    <w:rsid w:val="006E4B23"/>
    <w:rsid w:val="006E4B3D"/>
    <w:rsid w:val="006E4F32"/>
    <w:rsid w:val="006E507B"/>
    <w:rsid w:val="006E50D9"/>
    <w:rsid w:val="006E5128"/>
    <w:rsid w:val="006E5293"/>
    <w:rsid w:val="006E54D3"/>
    <w:rsid w:val="006E55C5"/>
    <w:rsid w:val="006E5772"/>
    <w:rsid w:val="006E5804"/>
    <w:rsid w:val="006E6215"/>
    <w:rsid w:val="006E6285"/>
    <w:rsid w:val="006E62EE"/>
    <w:rsid w:val="006E64AC"/>
    <w:rsid w:val="006E67D0"/>
    <w:rsid w:val="006E6869"/>
    <w:rsid w:val="006E68DD"/>
    <w:rsid w:val="006E6A99"/>
    <w:rsid w:val="006E71CB"/>
    <w:rsid w:val="006E7295"/>
    <w:rsid w:val="006E731C"/>
    <w:rsid w:val="006E7655"/>
    <w:rsid w:val="006E76FB"/>
    <w:rsid w:val="006E785D"/>
    <w:rsid w:val="006E7C96"/>
    <w:rsid w:val="006F0264"/>
    <w:rsid w:val="006F02E0"/>
    <w:rsid w:val="006F0501"/>
    <w:rsid w:val="006F0596"/>
    <w:rsid w:val="006F0A2A"/>
    <w:rsid w:val="006F0C86"/>
    <w:rsid w:val="006F0ED9"/>
    <w:rsid w:val="006F0F97"/>
    <w:rsid w:val="006F1215"/>
    <w:rsid w:val="006F13BB"/>
    <w:rsid w:val="006F1417"/>
    <w:rsid w:val="006F161D"/>
    <w:rsid w:val="006F1A21"/>
    <w:rsid w:val="006F1A55"/>
    <w:rsid w:val="006F1AE1"/>
    <w:rsid w:val="006F1C94"/>
    <w:rsid w:val="006F1CD8"/>
    <w:rsid w:val="006F1D6C"/>
    <w:rsid w:val="006F1D97"/>
    <w:rsid w:val="006F1F52"/>
    <w:rsid w:val="006F1F69"/>
    <w:rsid w:val="006F1FC4"/>
    <w:rsid w:val="006F2049"/>
    <w:rsid w:val="006F2068"/>
    <w:rsid w:val="006F2470"/>
    <w:rsid w:val="006F2586"/>
    <w:rsid w:val="006F262C"/>
    <w:rsid w:val="006F26B7"/>
    <w:rsid w:val="006F2AEC"/>
    <w:rsid w:val="006F2B24"/>
    <w:rsid w:val="006F2EB9"/>
    <w:rsid w:val="006F2F77"/>
    <w:rsid w:val="006F3022"/>
    <w:rsid w:val="006F3051"/>
    <w:rsid w:val="006F37CB"/>
    <w:rsid w:val="006F3927"/>
    <w:rsid w:val="006F3A81"/>
    <w:rsid w:val="006F3B9F"/>
    <w:rsid w:val="006F3C23"/>
    <w:rsid w:val="006F3CC7"/>
    <w:rsid w:val="006F440A"/>
    <w:rsid w:val="006F4786"/>
    <w:rsid w:val="006F47EC"/>
    <w:rsid w:val="006F47F9"/>
    <w:rsid w:val="006F48FD"/>
    <w:rsid w:val="006F4C7E"/>
    <w:rsid w:val="006F4FD2"/>
    <w:rsid w:val="006F4FFE"/>
    <w:rsid w:val="006F545F"/>
    <w:rsid w:val="006F55AE"/>
    <w:rsid w:val="006F5968"/>
    <w:rsid w:val="006F5B3F"/>
    <w:rsid w:val="006F5C57"/>
    <w:rsid w:val="006F5CE4"/>
    <w:rsid w:val="006F5DE9"/>
    <w:rsid w:val="006F63C0"/>
    <w:rsid w:val="006F6482"/>
    <w:rsid w:val="006F6615"/>
    <w:rsid w:val="006F6643"/>
    <w:rsid w:val="006F6721"/>
    <w:rsid w:val="006F6773"/>
    <w:rsid w:val="006F67C1"/>
    <w:rsid w:val="006F68E8"/>
    <w:rsid w:val="006F6BB3"/>
    <w:rsid w:val="006F6EC6"/>
    <w:rsid w:val="006F71AC"/>
    <w:rsid w:val="006F729F"/>
    <w:rsid w:val="006F734C"/>
    <w:rsid w:val="006F7362"/>
    <w:rsid w:val="006F75D1"/>
    <w:rsid w:val="006F7639"/>
    <w:rsid w:val="006F779F"/>
    <w:rsid w:val="006F7A65"/>
    <w:rsid w:val="006F7BC6"/>
    <w:rsid w:val="006F7C2D"/>
    <w:rsid w:val="006F7C4E"/>
    <w:rsid w:val="006F7F3A"/>
    <w:rsid w:val="00700247"/>
    <w:rsid w:val="0070088C"/>
    <w:rsid w:val="00700B96"/>
    <w:rsid w:val="00700BD8"/>
    <w:rsid w:val="00700DEB"/>
    <w:rsid w:val="00700E78"/>
    <w:rsid w:val="00700EB4"/>
    <w:rsid w:val="00701404"/>
    <w:rsid w:val="0070142E"/>
    <w:rsid w:val="007014DF"/>
    <w:rsid w:val="00701516"/>
    <w:rsid w:val="0070158D"/>
    <w:rsid w:val="007019D4"/>
    <w:rsid w:val="00701AF7"/>
    <w:rsid w:val="00701C70"/>
    <w:rsid w:val="00701CA3"/>
    <w:rsid w:val="00701CC1"/>
    <w:rsid w:val="00701E81"/>
    <w:rsid w:val="00702311"/>
    <w:rsid w:val="00702477"/>
    <w:rsid w:val="007026B2"/>
    <w:rsid w:val="007027DD"/>
    <w:rsid w:val="00702816"/>
    <w:rsid w:val="00702865"/>
    <w:rsid w:val="00702C87"/>
    <w:rsid w:val="00702DAE"/>
    <w:rsid w:val="0070318C"/>
    <w:rsid w:val="007034CD"/>
    <w:rsid w:val="007036CB"/>
    <w:rsid w:val="00703749"/>
    <w:rsid w:val="00703BD4"/>
    <w:rsid w:val="00703C16"/>
    <w:rsid w:val="00703D69"/>
    <w:rsid w:val="00703DF0"/>
    <w:rsid w:val="00703EE5"/>
    <w:rsid w:val="00703F92"/>
    <w:rsid w:val="00704146"/>
    <w:rsid w:val="00704148"/>
    <w:rsid w:val="00704171"/>
    <w:rsid w:val="007041E5"/>
    <w:rsid w:val="0070426B"/>
    <w:rsid w:val="00704326"/>
    <w:rsid w:val="00704441"/>
    <w:rsid w:val="00704962"/>
    <w:rsid w:val="00704A6A"/>
    <w:rsid w:val="00704D80"/>
    <w:rsid w:val="00704DA4"/>
    <w:rsid w:val="00705264"/>
    <w:rsid w:val="007053C2"/>
    <w:rsid w:val="007054A8"/>
    <w:rsid w:val="007056B0"/>
    <w:rsid w:val="00705DA9"/>
    <w:rsid w:val="00705EAD"/>
    <w:rsid w:val="00705F7D"/>
    <w:rsid w:val="0070620E"/>
    <w:rsid w:val="0070641C"/>
    <w:rsid w:val="00706420"/>
    <w:rsid w:val="007065D7"/>
    <w:rsid w:val="00706A36"/>
    <w:rsid w:val="00706A41"/>
    <w:rsid w:val="00706A56"/>
    <w:rsid w:val="00706A80"/>
    <w:rsid w:val="00706B6F"/>
    <w:rsid w:val="00706CBF"/>
    <w:rsid w:val="007070FC"/>
    <w:rsid w:val="0070726B"/>
    <w:rsid w:val="007073E9"/>
    <w:rsid w:val="00707839"/>
    <w:rsid w:val="00707867"/>
    <w:rsid w:val="007078E9"/>
    <w:rsid w:val="00707D3C"/>
    <w:rsid w:val="00707E6B"/>
    <w:rsid w:val="0071095F"/>
    <w:rsid w:val="00711195"/>
    <w:rsid w:val="00711196"/>
    <w:rsid w:val="0071146C"/>
    <w:rsid w:val="007119FC"/>
    <w:rsid w:val="00711C5A"/>
    <w:rsid w:val="00711CF6"/>
    <w:rsid w:val="00711D9F"/>
    <w:rsid w:val="00711F0E"/>
    <w:rsid w:val="00712021"/>
    <w:rsid w:val="00712164"/>
    <w:rsid w:val="0071253C"/>
    <w:rsid w:val="0071262F"/>
    <w:rsid w:val="00712820"/>
    <w:rsid w:val="00712871"/>
    <w:rsid w:val="007128A2"/>
    <w:rsid w:val="007128BE"/>
    <w:rsid w:val="00712A71"/>
    <w:rsid w:val="00712F69"/>
    <w:rsid w:val="00713064"/>
    <w:rsid w:val="0071309C"/>
    <w:rsid w:val="00713234"/>
    <w:rsid w:val="007132C7"/>
    <w:rsid w:val="00713449"/>
    <w:rsid w:val="007137B0"/>
    <w:rsid w:val="00713B07"/>
    <w:rsid w:val="00713B0D"/>
    <w:rsid w:val="00713D09"/>
    <w:rsid w:val="0071428B"/>
    <w:rsid w:val="00714353"/>
    <w:rsid w:val="0071461A"/>
    <w:rsid w:val="007148AB"/>
    <w:rsid w:val="007148F3"/>
    <w:rsid w:val="00714AEA"/>
    <w:rsid w:val="00714C34"/>
    <w:rsid w:val="00714F30"/>
    <w:rsid w:val="0071508A"/>
    <w:rsid w:val="00715BE9"/>
    <w:rsid w:val="00715D43"/>
    <w:rsid w:val="00715DD5"/>
    <w:rsid w:val="0071606D"/>
    <w:rsid w:val="00716100"/>
    <w:rsid w:val="00716482"/>
    <w:rsid w:val="00716862"/>
    <w:rsid w:val="007168BF"/>
    <w:rsid w:val="00716AE8"/>
    <w:rsid w:val="00716F3E"/>
    <w:rsid w:val="007170BA"/>
    <w:rsid w:val="007171F4"/>
    <w:rsid w:val="00717237"/>
    <w:rsid w:val="007172F4"/>
    <w:rsid w:val="007172FC"/>
    <w:rsid w:val="007173E0"/>
    <w:rsid w:val="007175AB"/>
    <w:rsid w:val="0071761C"/>
    <w:rsid w:val="00717771"/>
    <w:rsid w:val="007177B8"/>
    <w:rsid w:val="00717946"/>
    <w:rsid w:val="007179D6"/>
    <w:rsid w:val="00717A8F"/>
    <w:rsid w:val="00717EE9"/>
    <w:rsid w:val="00717F3D"/>
    <w:rsid w:val="00717FCA"/>
    <w:rsid w:val="00717FD0"/>
    <w:rsid w:val="00720031"/>
    <w:rsid w:val="00720228"/>
    <w:rsid w:val="00720426"/>
    <w:rsid w:val="00720475"/>
    <w:rsid w:val="00720860"/>
    <w:rsid w:val="007208A2"/>
    <w:rsid w:val="00720B3B"/>
    <w:rsid w:val="00720C18"/>
    <w:rsid w:val="00720E46"/>
    <w:rsid w:val="00721188"/>
    <w:rsid w:val="00721347"/>
    <w:rsid w:val="00721587"/>
    <w:rsid w:val="00721662"/>
    <w:rsid w:val="00721785"/>
    <w:rsid w:val="00721BC0"/>
    <w:rsid w:val="00721E51"/>
    <w:rsid w:val="00721F3B"/>
    <w:rsid w:val="007221D9"/>
    <w:rsid w:val="0072271D"/>
    <w:rsid w:val="00722932"/>
    <w:rsid w:val="00722C1F"/>
    <w:rsid w:val="00722D56"/>
    <w:rsid w:val="00722EE7"/>
    <w:rsid w:val="00723008"/>
    <w:rsid w:val="0072321D"/>
    <w:rsid w:val="00723317"/>
    <w:rsid w:val="0072339E"/>
    <w:rsid w:val="00723457"/>
    <w:rsid w:val="007234F9"/>
    <w:rsid w:val="007235F9"/>
    <w:rsid w:val="00723674"/>
    <w:rsid w:val="0072371B"/>
    <w:rsid w:val="00723BC3"/>
    <w:rsid w:val="00723DD0"/>
    <w:rsid w:val="007240C1"/>
    <w:rsid w:val="007241D5"/>
    <w:rsid w:val="00724254"/>
    <w:rsid w:val="0072432E"/>
    <w:rsid w:val="007243CE"/>
    <w:rsid w:val="0072447F"/>
    <w:rsid w:val="00724724"/>
    <w:rsid w:val="007248DD"/>
    <w:rsid w:val="00724948"/>
    <w:rsid w:val="00724B31"/>
    <w:rsid w:val="00724DBC"/>
    <w:rsid w:val="007250EC"/>
    <w:rsid w:val="00725209"/>
    <w:rsid w:val="00725678"/>
    <w:rsid w:val="00725808"/>
    <w:rsid w:val="00725A4A"/>
    <w:rsid w:val="00725A93"/>
    <w:rsid w:val="00725AC8"/>
    <w:rsid w:val="00725B39"/>
    <w:rsid w:val="00725B8F"/>
    <w:rsid w:val="00725D71"/>
    <w:rsid w:val="00726072"/>
    <w:rsid w:val="0072622D"/>
    <w:rsid w:val="0072640B"/>
    <w:rsid w:val="007266EC"/>
    <w:rsid w:val="00726A3F"/>
    <w:rsid w:val="00726CE7"/>
    <w:rsid w:val="00726E47"/>
    <w:rsid w:val="00726EAA"/>
    <w:rsid w:val="0072712A"/>
    <w:rsid w:val="007273CA"/>
    <w:rsid w:val="00727450"/>
    <w:rsid w:val="00727828"/>
    <w:rsid w:val="0072786B"/>
    <w:rsid w:val="00727B22"/>
    <w:rsid w:val="00727BBE"/>
    <w:rsid w:val="00727DE5"/>
    <w:rsid w:val="0073000B"/>
    <w:rsid w:val="00730B00"/>
    <w:rsid w:val="00730BA2"/>
    <w:rsid w:val="00730C71"/>
    <w:rsid w:val="00730D86"/>
    <w:rsid w:val="00730FA9"/>
    <w:rsid w:val="00730FCD"/>
    <w:rsid w:val="00731085"/>
    <w:rsid w:val="007312BC"/>
    <w:rsid w:val="007316C9"/>
    <w:rsid w:val="00731D01"/>
    <w:rsid w:val="007320E1"/>
    <w:rsid w:val="0073220F"/>
    <w:rsid w:val="00732C96"/>
    <w:rsid w:val="00732DDA"/>
    <w:rsid w:val="007330B8"/>
    <w:rsid w:val="00733343"/>
    <w:rsid w:val="0073335B"/>
    <w:rsid w:val="007337AB"/>
    <w:rsid w:val="007337DC"/>
    <w:rsid w:val="00733857"/>
    <w:rsid w:val="00733B23"/>
    <w:rsid w:val="00733C81"/>
    <w:rsid w:val="00733F81"/>
    <w:rsid w:val="00734023"/>
    <w:rsid w:val="007340C0"/>
    <w:rsid w:val="00734287"/>
    <w:rsid w:val="0073433A"/>
    <w:rsid w:val="007344F1"/>
    <w:rsid w:val="007344F2"/>
    <w:rsid w:val="007345E1"/>
    <w:rsid w:val="00734787"/>
    <w:rsid w:val="00734B81"/>
    <w:rsid w:val="00734BC7"/>
    <w:rsid w:val="00734F0D"/>
    <w:rsid w:val="007355D5"/>
    <w:rsid w:val="0073563B"/>
    <w:rsid w:val="00735644"/>
    <w:rsid w:val="00735BE0"/>
    <w:rsid w:val="00735CF1"/>
    <w:rsid w:val="00735D5C"/>
    <w:rsid w:val="00735D94"/>
    <w:rsid w:val="007362DD"/>
    <w:rsid w:val="0073632E"/>
    <w:rsid w:val="007363BF"/>
    <w:rsid w:val="00736563"/>
    <w:rsid w:val="0073656B"/>
    <w:rsid w:val="00736C39"/>
    <w:rsid w:val="00736EB5"/>
    <w:rsid w:val="00736F08"/>
    <w:rsid w:val="00737041"/>
    <w:rsid w:val="0073742B"/>
    <w:rsid w:val="007374F5"/>
    <w:rsid w:val="007377D1"/>
    <w:rsid w:val="00737C8D"/>
    <w:rsid w:val="00737D8D"/>
    <w:rsid w:val="00737F98"/>
    <w:rsid w:val="007401E3"/>
    <w:rsid w:val="00740287"/>
    <w:rsid w:val="007405E8"/>
    <w:rsid w:val="00740726"/>
    <w:rsid w:val="00740CB8"/>
    <w:rsid w:val="00740CE0"/>
    <w:rsid w:val="00740F70"/>
    <w:rsid w:val="0074117B"/>
    <w:rsid w:val="007411F4"/>
    <w:rsid w:val="007412DC"/>
    <w:rsid w:val="007416B1"/>
    <w:rsid w:val="007417BF"/>
    <w:rsid w:val="00741833"/>
    <w:rsid w:val="00741958"/>
    <w:rsid w:val="0074196A"/>
    <w:rsid w:val="00741986"/>
    <w:rsid w:val="00741C10"/>
    <w:rsid w:val="00741CE4"/>
    <w:rsid w:val="00741F0C"/>
    <w:rsid w:val="0074216F"/>
    <w:rsid w:val="007426DC"/>
    <w:rsid w:val="00742AE6"/>
    <w:rsid w:val="00742B80"/>
    <w:rsid w:val="00743046"/>
    <w:rsid w:val="00743068"/>
    <w:rsid w:val="00743191"/>
    <w:rsid w:val="007434B4"/>
    <w:rsid w:val="007436E1"/>
    <w:rsid w:val="00743870"/>
    <w:rsid w:val="00743982"/>
    <w:rsid w:val="00743BEF"/>
    <w:rsid w:val="00743C2E"/>
    <w:rsid w:val="00743C59"/>
    <w:rsid w:val="00743FFC"/>
    <w:rsid w:val="0074415D"/>
    <w:rsid w:val="00744183"/>
    <w:rsid w:val="007442B6"/>
    <w:rsid w:val="00744305"/>
    <w:rsid w:val="0074454D"/>
    <w:rsid w:val="007446CA"/>
    <w:rsid w:val="007449AD"/>
    <w:rsid w:val="00744A01"/>
    <w:rsid w:val="00744B6D"/>
    <w:rsid w:val="00744CF9"/>
    <w:rsid w:val="00744D63"/>
    <w:rsid w:val="00745049"/>
    <w:rsid w:val="007451EC"/>
    <w:rsid w:val="0074527C"/>
    <w:rsid w:val="007456D5"/>
    <w:rsid w:val="0074583F"/>
    <w:rsid w:val="00745A46"/>
    <w:rsid w:val="00745B60"/>
    <w:rsid w:val="00745BE1"/>
    <w:rsid w:val="00745DD3"/>
    <w:rsid w:val="00745EBD"/>
    <w:rsid w:val="0074621F"/>
    <w:rsid w:val="00746359"/>
    <w:rsid w:val="0074673D"/>
    <w:rsid w:val="00746D25"/>
    <w:rsid w:val="00746EAE"/>
    <w:rsid w:val="00746F9D"/>
    <w:rsid w:val="00746FF5"/>
    <w:rsid w:val="007470A0"/>
    <w:rsid w:val="007473C1"/>
    <w:rsid w:val="007473E5"/>
    <w:rsid w:val="0074743A"/>
    <w:rsid w:val="00747563"/>
    <w:rsid w:val="00747718"/>
    <w:rsid w:val="007477B9"/>
    <w:rsid w:val="00747E49"/>
    <w:rsid w:val="00747EA7"/>
    <w:rsid w:val="00747EB3"/>
    <w:rsid w:val="0075015D"/>
    <w:rsid w:val="00750312"/>
    <w:rsid w:val="007505CF"/>
    <w:rsid w:val="007507C5"/>
    <w:rsid w:val="0075082D"/>
    <w:rsid w:val="007508BD"/>
    <w:rsid w:val="00750E96"/>
    <w:rsid w:val="00751124"/>
    <w:rsid w:val="00751197"/>
    <w:rsid w:val="007511BF"/>
    <w:rsid w:val="0075135C"/>
    <w:rsid w:val="007513CD"/>
    <w:rsid w:val="00751425"/>
    <w:rsid w:val="0075154C"/>
    <w:rsid w:val="0075165F"/>
    <w:rsid w:val="0075166D"/>
    <w:rsid w:val="00751808"/>
    <w:rsid w:val="00751A06"/>
    <w:rsid w:val="00751B84"/>
    <w:rsid w:val="00751D01"/>
    <w:rsid w:val="00751D40"/>
    <w:rsid w:val="00751FAC"/>
    <w:rsid w:val="00751FC7"/>
    <w:rsid w:val="00752299"/>
    <w:rsid w:val="00752489"/>
    <w:rsid w:val="0075275D"/>
    <w:rsid w:val="0075288D"/>
    <w:rsid w:val="00752969"/>
    <w:rsid w:val="00752B6C"/>
    <w:rsid w:val="007531A4"/>
    <w:rsid w:val="0075331D"/>
    <w:rsid w:val="00753961"/>
    <w:rsid w:val="00753AAD"/>
    <w:rsid w:val="00753AE8"/>
    <w:rsid w:val="00753B07"/>
    <w:rsid w:val="00753BCB"/>
    <w:rsid w:val="00753E2D"/>
    <w:rsid w:val="00754175"/>
    <w:rsid w:val="0075426C"/>
    <w:rsid w:val="007542C9"/>
    <w:rsid w:val="007543EA"/>
    <w:rsid w:val="0075446A"/>
    <w:rsid w:val="007546AB"/>
    <w:rsid w:val="007546DA"/>
    <w:rsid w:val="00754993"/>
    <w:rsid w:val="007549BC"/>
    <w:rsid w:val="00754A80"/>
    <w:rsid w:val="00754ACC"/>
    <w:rsid w:val="007552F4"/>
    <w:rsid w:val="0075593D"/>
    <w:rsid w:val="00755E93"/>
    <w:rsid w:val="00755EB3"/>
    <w:rsid w:val="00755FE8"/>
    <w:rsid w:val="00755FF4"/>
    <w:rsid w:val="00756588"/>
    <w:rsid w:val="0075675B"/>
    <w:rsid w:val="007567E1"/>
    <w:rsid w:val="00756809"/>
    <w:rsid w:val="00756C06"/>
    <w:rsid w:val="00756CB7"/>
    <w:rsid w:val="00756D08"/>
    <w:rsid w:val="00756E5E"/>
    <w:rsid w:val="00756FD8"/>
    <w:rsid w:val="0075713F"/>
    <w:rsid w:val="007572F2"/>
    <w:rsid w:val="00757534"/>
    <w:rsid w:val="007575B7"/>
    <w:rsid w:val="007575E6"/>
    <w:rsid w:val="00757A9A"/>
    <w:rsid w:val="00757C39"/>
    <w:rsid w:val="007601D5"/>
    <w:rsid w:val="00760324"/>
    <w:rsid w:val="0076041B"/>
    <w:rsid w:val="00760493"/>
    <w:rsid w:val="0076050C"/>
    <w:rsid w:val="007605A5"/>
    <w:rsid w:val="00760C55"/>
    <w:rsid w:val="00760CA2"/>
    <w:rsid w:val="00760D48"/>
    <w:rsid w:val="0076100C"/>
    <w:rsid w:val="007619AF"/>
    <w:rsid w:val="00761CD2"/>
    <w:rsid w:val="007621E9"/>
    <w:rsid w:val="00762268"/>
    <w:rsid w:val="00762429"/>
    <w:rsid w:val="00762616"/>
    <w:rsid w:val="00762644"/>
    <w:rsid w:val="007626D2"/>
    <w:rsid w:val="00762866"/>
    <w:rsid w:val="00762903"/>
    <w:rsid w:val="00762A8E"/>
    <w:rsid w:val="00762B17"/>
    <w:rsid w:val="00762B44"/>
    <w:rsid w:val="00762C25"/>
    <w:rsid w:val="00762EB4"/>
    <w:rsid w:val="00762EF8"/>
    <w:rsid w:val="00763351"/>
    <w:rsid w:val="0076345C"/>
    <w:rsid w:val="007634B4"/>
    <w:rsid w:val="007636F4"/>
    <w:rsid w:val="0076371B"/>
    <w:rsid w:val="007639EB"/>
    <w:rsid w:val="00763B93"/>
    <w:rsid w:val="00763C54"/>
    <w:rsid w:val="00763CDE"/>
    <w:rsid w:val="007640CD"/>
    <w:rsid w:val="0076432B"/>
    <w:rsid w:val="007644F9"/>
    <w:rsid w:val="007645EE"/>
    <w:rsid w:val="00764812"/>
    <w:rsid w:val="0076490A"/>
    <w:rsid w:val="00764974"/>
    <w:rsid w:val="00764D87"/>
    <w:rsid w:val="00764DFA"/>
    <w:rsid w:val="00764FA0"/>
    <w:rsid w:val="00764FC0"/>
    <w:rsid w:val="0076504E"/>
    <w:rsid w:val="007655AB"/>
    <w:rsid w:val="00765688"/>
    <w:rsid w:val="007657C5"/>
    <w:rsid w:val="007657F6"/>
    <w:rsid w:val="00765853"/>
    <w:rsid w:val="00765F84"/>
    <w:rsid w:val="0076601E"/>
    <w:rsid w:val="00766118"/>
    <w:rsid w:val="007662B4"/>
    <w:rsid w:val="00766377"/>
    <w:rsid w:val="0076637C"/>
    <w:rsid w:val="00766446"/>
    <w:rsid w:val="00766D19"/>
    <w:rsid w:val="00766D4C"/>
    <w:rsid w:val="00766E73"/>
    <w:rsid w:val="00766E79"/>
    <w:rsid w:val="007672DC"/>
    <w:rsid w:val="0076743C"/>
    <w:rsid w:val="00767841"/>
    <w:rsid w:val="00767B29"/>
    <w:rsid w:val="00767C1F"/>
    <w:rsid w:val="00767ECA"/>
    <w:rsid w:val="00770428"/>
    <w:rsid w:val="00770639"/>
    <w:rsid w:val="007708FB"/>
    <w:rsid w:val="00770AD9"/>
    <w:rsid w:val="00770AE6"/>
    <w:rsid w:val="00770B1B"/>
    <w:rsid w:val="00770B47"/>
    <w:rsid w:val="00770B9D"/>
    <w:rsid w:val="00770D27"/>
    <w:rsid w:val="00770D62"/>
    <w:rsid w:val="00770D99"/>
    <w:rsid w:val="00770FD8"/>
    <w:rsid w:val="00770FDB"/>
    <w:rsid w:val="00771089"/>
    <w:rsid w:val="00771367"/>
    <w:rsid w:val="007714BC"/>
    <w:rsid w:val="007715E5"/>
    <w:rsid w:val="00771617"/>
    <w:rsid w:val="007716D8"/>
    <w:rsid w:val="00771966"/>
    <w:rsid w:val="00771B05"/>
    <w:rsid w:val="00771B13"/>
    <w:rsid w:val="00771E2A"/>
    <w:rsid w:val="00771F90"/>
    <w:rsid w:val="00772122"/>
    <w:rsid w:val="007721B6"/>
    <w:rsid w:val="00772415"/>
    <w:rsid w:val="007725EB"/>
    <w:rsid w:val="007725F5"/>
    <w:rsid w:val="00772654"/>
    <w:rsid w:val="007728F6"/>
    <w:rsid w:val="007729E3"/>
    <w:rsid w:val="00772BF7"/>
    <w:rsid w:val="00772D55"/>
    <w:rsid w:val="00772EC7"/>
    <w:rsid w:val="00773416"/>
    <w:rsid w:val="007737C0"/>
    <w:rsid w:val="007739BA"/>
    <w:rsid w:val="00773A8A"/>
    <w:rsid w:val="00773A97"/>
    <w:rsid w:val="00773AFD"/>
    <w:rsid w:val="00773C5E"/>
    <w:rsid w:val="00773C95"/>
    <w:rsid w:val="00773DE6"/>
    <w:rsid w:val="00774085"/>
    <w:rsid w:val="00774398"/>
    <w:rsid w:val="007746A3"/>
    <w:rsid w:val="00774921"/>
    <w:rsid w:val="00774A18"/>
    <w:rsid w:val="00774A79"/>
    <w:rsid w:val="00774D86"/>
    <w:rsid w:val="00774F28"/>
    <w:rsid w:val="0077507A"/>
    <w:rsid w:val="0077517D"/>
    <w:rsid w:val="007752D1"/>
    <w:rsid w:val="007752F8"/>
    <w:rsid w:val="0077539A"/>
    <w:rsid w:val="007753CC"/>
    <w:rsid w:val="0077540C"/>
    <w:rsid w:val="00775954"/>
    <w:rsid w:val="0077598D"/>
    <w:rsid w:val="00775A54"/>
    <w:rsid w:val="00775B2D"/>
    <w:rsid w:val="00775C11"/>
    <w:rsid w:val="00775C7F"/>
    <w:rsid w:val="00775D1A"/>
    <w:rsid w:val="00775D44"/>
    <w:rsid w:val="00775DDC"/>
    <w:rsid w:val="007760D2"/>
    <w:rsid w:val="0077618C"/>
    <w:rsid w:val="007762C0"/>
    <w:rsid w:val="007763CB"/>
    <w:rsid w:val="007768B4"/>
    <w:rsid w:val="00776EA2"/>
    <w:rsid w:val="007771C4"/>
    <w:rsid w:val="007774D7"/>
    <w:rsid w:val="007774F1"/>
    <w:rsid w:val="0077764F"/>
    <w:rsid w:val="0077765F"/>
    <w:rsid w:val="007776F6"/>
    <w:rsid w:val="007777A1"/>
    <w:rsid w:val="007777C3"/>
    <w:rsid w:val="0077782C"/>
    <w:rsid w:val="00777A41"/>
    <w:rsid w:val="00777D23"/>
    <w:rsid w:val="00777FF4"/>
    <w:rsid w:val="0078047F"/>
    <w:rsid w:val="0078055F"/>
    <w:rsid w:val="00780575"/>
    <w:rsid w:val="0078072A"/>
    <w:rsid w:val="00780765"/>
    <w:rsid w:val="00780893"/>
    <w:rsid w:val="00780D4D"/>
    <w:rsid w:val="00780DD7"/>
    <w:rsid w:val="00780F4F"/>
    <w:rsid w:val="007812BA"/>
    <w:rsid w:val="007815F5"/>
    <w:rsid w:val="00781A05"/>
    <w:rsid w:val="00781CE9"/>
    <w:rsid w:val="00781DF7"/>
    <w:rsid w:val="00782078"/>
    <w:rsid w:val="007822BB"/>
    <w:rsid w:val="00782354"/>
    <w:rsid w:val="00782500"/>
    <w:rsid w:val="00782713"/>
    <w:rsid w:val="007827E5"/>
    <w:rsid w:val="00782804"/>
    <w:rsid w:val="00782889"/>
    <w:rsid w:val="007829BE"/>
    <w:rsid w:val="00782A66"/>
    <w:rsid w:val="00782AE0"/>
    <w:rsid w:val="00782B60"/>
    <w:rsid w:val="00782BD4"/>
    <w:rsid w:val="00782EAF"/>
    <w:rsid w:val="007835B9"/>
    <w:rsid w:val="007835D7"/>
    <w:rsid w:val="007836C0"/>
    <w:rsid w:val="00783985"/>
    <w:rsid w:val="00783A0F"/>
    <w:rsid w:val="00783AD6"/>
    <w:rsid w:val="00783B8E"/>
    <w:rsid w:val="00783C3D"/>
    <w:rsid w:val="00783D47"/>
    <w:rsid w:val="00783E22"/>
    <w:rsid w:val="00783EA0"/>
    <w:rsid w:val="0078449A"/>
    <w:rsid w:val="0078460E"/>
    <w:rsid w:val="007846FB"/>
    <w:rsid w:val="00784BE0"/>
    <w:rsid w:val="00784DE8"/>
    <w:rsid w:val="00784EBD"/>
    <w:rsid w:val="00784EF7"/>
    <w:rsid w:val="00784F40"/>
    <w:rsid w:val="0078501A"/>
    <w:rsid w:val="007854A0"/>
    <w:rsid w:val="00785911"/>
    <w:rsid w:val="00785953"/>
    <w:rsid w:val="0078599D"/>
    <w:rsid w:val="00785C20"/>
    <w:rsid w:val="00785C42"/>
    <w:rsid w:val="007860D9"/>
    <w:rsid w:val="007863E7"/>
    <w:rsid w:val="00786418"/>
    <w:rsid w:val="007866B1"/>
    <w:rsid w:val="007867B7"/>
    <w:rsid w:val="0078685B"/>
    <w:rsid w:val="00786AAE"/>
    <w:rsid w:val="00786B7C"/>
    <w:rsid w:val="00786BBE"/>
    <w:rsid w:val="00786D32"/>
    <w:rsid w:val="00786F49"/>
    <w:rsid w:val="00787166"/>
    <w:rsid w:val="007871B6"/>
    <w:rsid w:val="0078749D"/>
    <w:rsid w:val="007874A2"/>
    <w:rsid w:val="00787605"/>
    <w:rsid w:val="007876D2"/>
    <w:rsid w:val="007877CA"/>
    <w:rsid w:val="0078780A"/>
    <w:rsid w:val="00787893"/>
    <w:rsid w:val="007878C7"/>
    <w:rsid w:val="00787B21"/>
    <w:rsid w:val="00787CFD"/>
    <w:rsid w:val="00787E16"/>
    <w:rsid w:val="00787E4F"/>
    <w:rsid w:val="00787FF4"/>
    <w:rsid w:val="00790066"/>
    <w:rsid w:val="00790085"/>
    <w:rsid w:val="00790189"/>
    <w:rsid w:val="00790300"/>
    <w:rsid w:val="0079040C"/>
    <w:rsid w:val="00790607"/>
    <w:rsid w:val="0079075D"/>
    <w:rsid w:val="007907CF"/>
    <w:rsid w:val="00790B21"/>
    <w:rsid w:val="00790BE6"/>
    <w:rsid w:val="00790F7F"/>
    <w:rsid w:val="00790FBA"/>
    <w:rsid w:val="0079103A"/>
    <w:rsid w:val="00791132"/>
    <w:rsid w:val="0079120E"/>
    <w:rsid w:val="00791571"/>
    <w:rsid w:val="007915E8"/>
    <w:rsid w:val="00791692"/>
    <w:rsid w:val="007917FE"/>
    <w:rsid w:val="0079185C"/>
    <w:rsid w:val="0079198F"/>
    <w:rsid w:val="00791A21"/>
    <w:rsid w:val="00791BA8"/>
    <w:rsid w:val="00791D80"/>
    <w:rsid w:val="00791E85"/>
    <w:rsid w:val="00791F30"/>
    <w:rsid w:val="0079201D"/>
    <w:rsid w:val="007921E9"/>
    <w:rsid w:val="00792545"/>
    <w:rsid w:val="0079266A"/>
    <w:rsid w:val="00792856"/>
    <w:rsid w:val="007928E3"/>
    <w:rsid w:val="0079299E"/>
    <w:rsid w:val="007929A2"/>
    <w:rsid w:val="00792A1E"/>
    <w:rsid w:val="00792C93"/>
    <w:rsid w:val="00792DFD"/>
    <w:rsid w:val="00792E45"/>
    <w:rsid w:val="0079302F"/>
    <w:rsid w:val="0079350E"/>
    <w:rsid w:val="007935B8"/>
    <w:rsid w:val="007937B8"/>
    <w:rsid w:val="00793933"/>
    <w:rsid w:val="0079398B"/>
    <w:rsid w:val="00793AF9"/>
    <w:rsid w:val="00794303"/>
    <w:rsid w:val="007948DF"/>
    <w:rsid w:val="007948F2"/>
    <w:rsid w:val="00794B5B"/>
    <w:rsid w:val="00794BF7"/>
    <w:rsid w:val="00794FAC"/>
    <w:rsid w:val="00795005"/>
    <w:rsid w:val="00795326"/>
    <w:rsid w:val="007954DE"/>
    <w:rsid w:val="007956B1"/>
    <w:rsid w:val="007956E0"/>
    <w:rsid w:val="0079573C"/>
    <w:rsid w:val="0079584E"/>
    <w:rsid w:val="007959E3"/>
    <w:rsid w:val="00795B02"/>
    <w:rsid w:val="00795CDF"/>
    <w:rsid w:val="00795D00"/>
    <w:rsid w:val="00795DC1"/>
    <w:rsid w:val="00795EA5"/>
    <w:rsid w:val="0079610E"/>
    <w:rsid w:val="007961DD"/>
    <w:rsid w:val="007962DB"/>
    <w:rsid w:val="007962E8"/>
    <w:rsid w:val="00796ACA"/>
    <w:rsid w:val="00796DA3"/>
    <w:rsid w:val="00796E0F"/>
    <w:rsid w:val="00796E7A"/>
    <w:rsid w:val="00796FA3"/>
    <w:rsid w:val="0079711D"/>
    <w:rsid w:val="0079718B"/>
    <w:rsid w:val="0079751D"/>
    <w:rsid w:val="007975DF"/>
    <w:rsid w:val="007A00B8"/>
    <w:rsid w:val="007A0342"/>
    <w:rsid w:val="007A0632"/>
    <w:rsid w:val="007A0937"/>
    <w:rsid w:val="007A099C"/>
    <w:rsid w:val="007A0C2D"/>
    <w:rsid w:val="007A0FF6"/>
    <w:rsid w:val="007A10DF"/>
    <w:rsid w:val="007A129A"/>
    <w:rsid w:val="007A1367"/>
    <w:rsid w:val="007A1382"/>
    <w:rsid w:val="007A146C"/>
    <w:rsid w:val="007A1744"/>
    <w:rsid w:val="007A17D0"/>
    <w:rsid w:val="007A189E"/>
    <w:rsid w:val="007A18A6"/>
    <w:rsid w:val="007A1903"/>
    <w:rsid w:val="007A1968"/>
    <w:rsid w:val="007A1997"/>
    <w:rsid w:val="007A1A56"/>
    <w:rsid w:val="007A1C72"/>
    <w:rsid w:val="007A2163"/>
    <w:rsid w:val="007A21C0"/>
    <w:rsid w:val="007A22EF"/>
    <w:rsid w:val="007A27CB"/>
    <w:rsid w:val="007A28B1"/>
    <w:rsid w:val="007A2A3D"/>
    <w:rsid w:val="007A2F3B"/>
    <w:rsid w:val="007A2FC9"/>
    <w:rsid w:val="007A3042"/>
    <w:rsid w:val="007A3145"/>
    <w:rsid w:val="007A32C5"/>
    <w:rsid w:val="007A32DD"/>
    <w:rsid w:val="007A32FA"/>
    <w:rsid w:val="007A3502"/>
    <w:rsid w:val="007A3505"/>
    <w:rsid w:val="007A3652"/>
    <w:rsid w:val="007A3869"/>
    <w:rsid w:val="007A392B"/>
    <w:rsid w:val="007A3AB8"/>
    <w:rsid w:val="007A3AC8"/>
    <w:rsid w:val="007A3C19"/>
    <w:rsid w:val="007A3DB8"/>
    <w:rsid w:val="007A3E71"/>
    <w:rsid w:val="007A3F8B"/>
    <w:rsid w:val="007A3FA3"/>
    <w:rsid w:val="007A4026"/>
    <w:rsid w:val="007A403E"/>
    <w:rsid w:val="007A434D"/>
    <w:rsid w:val="007A43B0"/>
    <w:rsid w:val="007A44C4"/>
    <w:rsid w:val="007A4765"/>
    <w:rsid w:val="007A495C"/>
    <w:rsid w:val="007A4EDA"/>
    <w:rsid w:val="007A4FC9"/>
    <w:rsid w:val="007A50B7"/>
    <w:rsid w:val="007A51E4"/>
    <w:rsid w:val="007A52A2"/>
    <w:rsid w:val="007A5352"/>
    <w:rsid w:val="007A54E4"/>
    <w:rsid w:val="007A5A15"/>
    <w:rsid w:val="007A5A67"/>
    <w:rsid w:val="007A5D10"/>
    <w:rsid w:val="007A5D76"/>
    <w:rsid w:val="007A5DB3"/>
    <w:rsid w:val="007A6178"/>
    <w:rsid w:val="007A6195"/>
    <w:rsid w:val="007A620D"/>
    <w:rsid w:val="007A6446"/>
    <w:rsid w:val="007A64B8"/>
    <w:rsid w:val="007A64FC"/>
    <w:rsid w:val="007A6D40"/>
    <w:rsid w:val="007A6F27"/>
    <w:rsid w:val="007A7221"/>
    <w:rsid w:val="007A742F"/>
    <w:rsid w:val="007A7696"/>
    <w:rsid w:val="007A7816"/>
    <w:rsid w:val="007A7820"/>
    <w:rsid w:val="007A788B"/>
    <w:rsid w:val="007A7CBA"/>
    <w:rsid w:val="007A7DD0"/>
    <w:rsid w:val="007B01A4"/>
    <w:rsid w:val="007B020C"/>
    <w:rsid w:val="007B0449"/>
    <w:rsid w:val="007B0498"/>
    <w:rsid w:val="007B04E1"/>
    <w:rsid w:val="007B0858"/>
    <w:rsid w:val="007B0978"/>
    <w:rsid w:val="007B0B84"/>
    <w:rsid w:val="007B11F9"/>
    <w:rsid w:val="007B13C8"/>
    <w:rsid w:val="007B164A"/>
    <w:rsid w:val="007B16DE"/>
    <w:rsid w:val="007B1928"/>
    <w:rsid w:val="007B1A73"/>
    <w:rsid w:val="007B1B80"/>
    <w:rsid w:val="007B208A"/>
    <w:rsid w:val="007B2133"/>
    <w:rsid w:val="007B234C"/>
    <w:rsid w:val="007B2886"/>
    <w:rsid w:val="007B2A6B"/>
    <w:rsid w:val="007B2ABE"/>
    <w:rsid w:val="007B2AD6"/>
    <w:rsid w:val="007B2D95"/>
    <w:rsid w:val="007B2E1B"/>
    <w:rsid w:val="007B2E22"/>
    <w:rsid w:val="007B2E37"/>
    <w:rsid w:val="007B3172"/>
    <w:rsid w:val="007B31CF"/>
    <w:rsid w:val="007B34E9"/>
    <w:rsid w:val="007B3E04"/>
    <w:rsid w:val="007B3EA6"/>
    <w:rsid w:val="007B3FA8"/>
    <w:rsid w:val="007B4362"/>
    <w:rsid w:val="007B4616"/>
    <w:rsid w:val="007B47F9"/>
    <w:rsid w:val="007B488F"/>
    <w:rsid w:val="007B4A5C"/>
    <w:rsid w:val="007B4C26"/>
    <w:rsid w:val="007B4D1C"/>
    <w:rsid w:val="007B504E"/>
    <w:rsid w:val="007B523A"/>
    <w:rsid w:val="007B542B"/>
    <w:rsid w:val="007B5DB6"/>
    <w:rsid w:val="007B62E0"/>
    <w:rsid w:val="007B6367"/>
    <w:rsid w:val="007B65CE"/>
    <w:rsid w:val="007B65ED"/>
    <w:rsid w:val="007B6792"/>
    <w:rsid w:val="007B68D8"/>
    <w:rsid w:val="007B6E08"/>
    <w:rsid w:val="007B6E47"/>
    <w:rsid w:val="007B70D1"/>
    <w:rsid w:val="007B70E0"/>
    <w:rsid w:val="007B741C"/>
    <w:rsid w:val="007B7576"/>
    <w:rsid w:val="007B7612"/>
    <w:rsid w:val="007B7676"/>
    <w:rsid w:val="007B782B"/>
    <w:rsid w:val="007B782F"/>
    <w:rsid w:val="007B7851"/>
    <w:rsid w:val="007B7B17"/>
    <w:rsid w:val="007B7CF6"/>
    <w:rsid w:val="007B7DBF"/>
    <w:rsid w:val="007B7EB2"/>
    <w:rsid w:val="007B7ED8"/>
    <w:rsid w:val="007C02AF"/>
    <w:rsid w:val="007C0602"/>
    <w:rsid w:val="007C088F"/>
    <w:rsid w:val="007C08F4"/>
    <w:rsid w:val="007C09FD"/>
    <w:rsid w:val="007C0C1F"/>
    <w:rsid w:val="007C0CEF"/>
    <w:rsid w:val="007C0EA0"/>
    <w:rsid w:val="007C0F3E"/>
    <w:rsid w:val="007C0F61"/>
    <w:rsid w:val="007C103D"/>
    <w:rsid w:val="007C10B7"/>
    <w:rsid w:val="007C1112"/>
    <w:rsid w:val="007C1A52"/>
    <w:rsid w:val="007C1C63"/>
    <w:rsid w:val="007C1C80"/>
    <w:rsid w:val="007C1D11"/>
    <w:rsid w:val="007C1E1A"/>
    <w:rsid w:val="007C1E4B"/>
    <w:rsid w:val="007C1EEC"/>
    <w:rsid w:val="007C1F64"/>
    <w:rsid w:val="007C2170"/>
    <w:rsid w:val="007C22A2"/>
    <w:rsid w:val="007C2910"/>
    <w:rsid w:val="007C29E9"/>
    <w:rsid w:val="007C2AA3"/>
    <w:rsid w:val="007C2B52"/>
    <w:rsid w:val="007C2CCF"/>
    <w:rsid w:val="007C2CD2"/>
    <w:rsid w:val="007C2D16"/>
    <w:rsid w:val="007C2D41"/>
    <w:rsid w:val="007C2E8B"/>
    <w:rsid w:val="007C2E95"/>
    <w:rsid w:val="007C2F63"/>
    <w:rsid w:val="007C3036"/>
    <w:rsid w:val="007C30A8"/>
    <w:rsid w:val="007C32E7"/>
    <w:rsid w:val="007C332B"/>
    <w:rsid w:val="007C35FE"/>
    <w:rsid w:val="007C376F"/>
    <w:rsid w:val="007C3A1B"/>
    <w:rsid w:val="007C3C1C"/>
    <w:rsid w:val="007C3CA0"/>
    <w:rsid w:val="007C3D15"/>
    <w:rsid w:val="007C3D3E"/>
    <w:rsid w:val="007C3DA9"/>
    <w:rsid w:val="007C3EB1"/>
    <w:rsid w:val="007C4345"/>
    <w:rsid w:val="007C4496"/>
    <w:rsid w:val="007C4A7D"/>
    <w:rsid w:val="007C4AB5"/>
    <w:rsid w:val="007C4E43"/>
    <w:rsid w:val="007C4E58"/>
    <w:rsid w:val="007C4FCC"/>
    <w:rsid w:val="007C5014"/>
    <w:rsid w:val="007C5655"/>
    <w:rsid w:val="007C5B6F"/>
    <w:rsid w:val="007C5E66"/>
    <w:rsid w:val="007C5EDD"/>
    <w:rsid w:val="007C5EF8"/>
    <w:rsid w:val="007C5FC1"/>
    <w:rsid w:val="007C61E6"/>
    <w:rsid w:val="007C6431"/>
    <w:rsid w:val="007C650F"/>
    <w:rsid w:val="007C6560"/>
    <w:rsid w:val="007C6C71"/>
    <w:rsid w:val="007C6EC6"/>
    <w:rsid w:val="007C6EE1"/>
    <w:rsid w:val="007C6F58"/>
    <w:rsid w:val="007C70CB"/>
    <w:rsid w:val="007C70EE"/>
    <w:rsid w:val="007C71BD"/>
    <w:rsid w:val="007C733B"/>
    <w:rsid w:val="007C7809"/>
    <w:rsid w:val="007C7AAD"/>
    <w:rsid w:val="007C7B4F"/>
    <w:rsid w:val="007C7E75"/>
    <w:rsid w:val="007C7F4C"/>
    <w:rsid w:val="007C7F6E"/>
    <w:rsid w:val="007D0068"/>
    <w:rsid w:val="007D00DD"/>
    <w:rsid w:val="007D03DF"/>
    <w:rsid w:val="007D0416"/>
    <w:rsid w:val="007D068B"/>
    <w:rsid w:val="007D069D"/>
    <w:rsid w:val="007D0867"/>
    <w:rsid w:val="007D08C3"/>
    <w:rsid w:val="007D0A1C"/>
    <w:rsid w:val="007D0A2F"/>
    <w:rsid w:val="007D0B52"/>
    <w:rsid w:val="007D0D08"/>
    <w:rsid w:val="007D0E74"/>
    <w:rsid w:val="007D1277"/>
    <w:rsid w:val="007D14A8"/>
    <w:rsid w:val="007D1678"/>
    <w:rsid w:val="007D1904"/>
    <w:rsid w:val="007D1B74"/>
    <w:rsid w:val="007D1D61"/>
    <w:rsid w:val="007D2125"/>
    <w:rsid w:val="007D22BB"/>
    <w:rsid w:val="007D2478"/>
    <w:rsid w:val="007D24C4"/>
    <w:rsid w:val="007D29B7"/>
    <w:rsid w:val="007D2C74"/>
    <w:rsid w:val="007D2D5A"/>
    <w:rsid w:val="007D2DAC"/>
    <w:rsid w:val="007D2F9E"/>
    <w:rsid w:val="007D2FBB"/>
    <w:rsid w:val="007D3236"/>
    <w:rsid w:val="007D3E45"/>
    <w:rsid w:val="007D3ED1"/>
    <w:rsid w:val="007D3EDC"/>
    <w:rsid w:val="007D40FB"/>
    <w:rsid w:val="007D41B8"/>
    <w:rsid w:val="007D4254"/>
    <w:rsid w:val="007D42AB"/>
    <w:rsid w:val="007D42E1"/>
    <w:rsid w:val="007D441F"/>
    <w:rsid w:val="007D4650"/>
    <w:rsid w:val="007D4A16"/>
    <w:rsid w:val="007D4A89"/>
    <w:rsid w:val="007D4A91"/>
    <w:rsid w:val="007D4B94"/>
    <w:rsid w:val="007D4D05"/>
    <w:rsid w:val="007D4F06"/>
    <w:rsid w:val="007D507A"/>
    <w:rsid w:val="007D5178"/>
    <w:rsid w:val="007D520D"/>
    <w:rsid w:val="007D559A"/>
    <w:rsid w:val="007D560C"/>
    <w:rsid w:val="007D5793"/>
    <w:rsid w:val="007D5D4E"/>
    <w:rsid w:val="007D5E54"/>
    <w:rsid w:val="007D61F1"/>
    <w:rsid w:val="007D6231"/>
    <w:rsid w:val="007D6697"/>
    <w:rsid w:val="007D680A"/>
    <w:rsid w:val="007D6A9A"/>
    <w:rsid w:val="007D6AF9"/>
    <w:rsid w:val="007D6B16"/>
    <w:rsid w:val="007D6F69"/>
    <w:rsid w:val="007D7284"/>
    <w:rsid w:val="007D7426"/>
    <w:rsid w:val="007D75F6"/>
    <w:rsid w:val="007D7D7A"/>
    <w:rsid w:val="007D7E7E"/>
    <w:rsid w:val="007E0110"/>
    <w:rsid w:val="007E0452"/>
    <w:rsid w:val="007E04B8"/>
    <w:rsid w:val="007E06EF"/>
    <w:rsid w:val="007E081F"/>
    <w:rsid w:val="007E09AA"/>
    <w:rsid w:val="007E0A78"/>
    <w:rsid w:val="007E0EB8"/>
    <w:rsid w:val="007E0FAC"/>
    <w:rsid w:val="007E101C"/>
    <w:rsid w:val="007E1092"/>
    <w:rsid w:val="007E111F"/>
    <w:rsid w:val="007E119D"/>
    <w:rsid w:val="007E1637"/>
    <w:rsid w:val="007E17C0"/>
    <w:rsid w:val="007E192B"/>
    <w:rsid w:val="007E197D"/>
    <w:rsid w:val="007E1986"/>
    <w:rsid w:val="007E19B3"/>
    <w:rsid w:val="007E1D05"/>
    <w:rsid w:val="007E1EEE"/>
    <w:rsid w:val="007E1FAC"/>
    <w:rsid w:val="007E210B"/>
    <w:rsid w:val="007E22EC"/>
    <w:rsid w:val="007E23CD"/>
    <w:rsid w:val="007E2642"/>
    <w:rsid w:val="007E266C"/>
    <w:rsid w:val="007E29EB"/>
    <w:rsid w:val="007E2A5B"/>
    <w:rsid w:val="007E2B76"/>
    <w:rsid w:val="007E2BEB"/>
    <w:rsid w:val="007E2DD0"/>
    <w:rsid w:val="007E2E1D"/>
    <w:rsid w:val="007E2F2B"/>
    <w:rsid w:val="007E30DD"/>
    <w:rsid w:val="007E31AC"/>
    <w:rsid w:val="007E32C5"/>
    <w:rsid w:val="007E32F9"/>
    <w:rsid w:val="007E33DA"/>
    <w:rsid w:val="007E3C57"/>
    <w:rsid w:val="007E41FE"/>
    <w:rsid w:val="007E43AE"/>
    <w:rsid w:val="007E4401"/>
    <w:rsid w:val="007E4641"/>
    <w:rsid w:val="007E472C"/>
    <w:rsid w:val="007E477F"/>
    <w:rsid w:val="007E47CA"/>
    <w:rsid w:val="007E48CE"/>
    <w:rsid w:val="007E4964"/>
    <w:rsid w:val="007E4AC5"/>
    <w:rsid w:val="007E4D06"/>
    <w:rsid w:val="007E4FE3"/>
    <w:rsid w:val="007E50C6"/>
    <w:rsid w:val="007E5317"/>
    <w:rsid w:val="007E56ED"/>
    <w:rsid w:val="007E57A8"/>
    <w:rsid w:val="007E5880"/>
    <w:rsid w:val="007E58D0"/>
    <w:rsid w:val="007E5F4F"/>
    <w:rsid w:val="007E60D4"/>
    <w:rsid w:val="007E61BB"/>
    <w:rsid w:val="007E6397"/>
    <w:rsid w:val="007E65C6"/>
    <w:rsid w:val="007E6680"/>
    <w:rsid w:val="007E6769"/>
    <w:rsid w:val="007E6CCA"/>
    <w:rsid w:val="007E6EE1"/>
    <w:rsid w:val="007E7000"/>
    <w:rsid w:val="007E7034"/>
    <w:rsid w:val="007E7241"/>
    <w:rsid w:val="007E72D9"/>
    <w:rsid w:val="007E7420"/>
    <w:rsid w:val="007E7AD7"/>
    <w:rsid w:val="007E7D3A"/>
    <w:rsid w:val="007E7D8F"/>
    <w:rsid w:val="007E7EC9"/>
    <w:rsid w:val="007E7F48"/>
    <w:rsid w:val="007E7FFB"/>
    <w:rsid w:val="007F0069"/>
    <w:rsid w:val="007F01E0"/>
    <w:rsid w:val="007F0412"/>
    <w:rsid w:val="007F0462"/>
    <w:rsid w:val="007F04F6"/>
    <w:rsid w:val="007F05DA"/>
    <w:rsid w:val="007F063C"/>
    <w:rsid w:val="007F066A"/>
    <w:rsid w:val="007F09D0"/>
    <w:rsid w:val="007F0A94"/>
    <w:rsid w:val="007F0F2B"/>
    <w:rsid w:val="007F121D"/>
    <w:rsid w:val="007F123C"/>
    <w:rsid w:val="007F131E"/>
    <w:rsid w:val="007F1391"/>
    <w:rsid w:val="007F1506"/>
    <w:rsid w:val="007F1723"/>
    <w:rsid w:val="007F1B40"/>
    <w:rsid w:val="007F2293"/>
    <w:rsid w:val="007F2301"/>
    <w:rsid w:val="007F251F"/>
    <w:rsid w:val="007F25C9"/>
    <w:rsid w:val="007F268A"/>
    <w:rsid w:val="007F26F1"/>
    <w:rsid w:val="007F272A"/>
    <w:rsid w:val="007F280A"/>
    <w:rsid w:val="007F292D"/>
    <w:rsid w:val="007F2BAF"/>
    <w:rsid w:val="007F2DC6"/>
    <w:rsid w:val="007F2E85"/>
    <w:rsid w:val="007F2F79"/>
    <w:rsid w:val="007F3004"/>
    <w:rsid w:val="007F301C"/>
    <w:rsid w:val="007F310C"/>
    <w:rsid w:val="007F31F7"/>
    <w:rsid w:val="007F3290"/>
    <w:rsid w:val="007F3532"/>
    <w:rsid w:val="007F3725"/>
    <w:rsid w:val="007F37D2"/>
    <w:rsid w:val="007F3B56"/>
    <w:rsid w:val="007F3D5B"/>
    <w:rsid w:val="007F3D5E"/>
    <w:rsid w:val="007F416F"/>
    <w:rsid w:val="007F432B"/>
    <w:rsid w:val="007F43E0"/>
    <w:rsid w:val="007F4786"/>
    <w:rsid w:val="007F478E"/>
    <w:rsid w:val="007F495D"/>
    <w:rsid w:val="007F4D00"/>
    <w:rsid w:val="007F5180"/>
    <w:rsid w:val="007F55FB"/>
    <w:rsid w:val="007F5640"/>
    <w:rsid w:val="007F58A0"/>
    <w:rsid w:val="007F6091"/>
    <w:rsid w:val="007F686E"/>
    <w:rsid w:val="007F6900"/>
    <w:rsid w:val="007F6BE6"/>
    <w:rsid w:val="007F6CE2"/>
    <w:rsid w:val="007F6D0E"/>
    <w:rsid w:val="007F6E18"/>
    <w:rsid w:val="007F75C1"/>
    <w:rsid w:val="007F762D"/>
    <w:rsid w:val="007F7755"/>
    <w:rsid w:val="007F790B"/>
    <w:rsid w:val="007F7B25"/>
    <w:rsid w:val="007F7E14"/>
    <w:rsid w:val="00800070"/>
    <w:rsid w:val="0080028C"/>
    <w:rsid w:val="008004E1"/>
    <w:rsid w:val="008007CA"/>
    <w:rsid w:val="00800C45"/>
    <w:rsid w:val="00800EA1"/>
    <w:rsid w:val="00800F46"/>
    <w:rsid w:val="008011A7"/>
    <w:rsid w:val="00801216"/>
    <w:rsid w:val="0080121B"/>
    <w:rsid w:val="008012DF"/>
    <w:rsid w:val="008013BC"/>
    <w:rsid w:val="0080147B"/>
    <w:rsid w:val="008014C6"/>
    <w:rsid w:val="008015E8"/>
    <w:rsid w:val="00801C82"/>
    <w:rsid w:val="00801DB5"/>
    <w:rsid w:val="00801DB6"/>
    <w:rsid w:val="00801DFA"/>
    <w:rsid w:val="00801E81"/>
    <w:rsid w:val="00801F68"/>
    <w:rsid w:val="00801FBD"/>
    <w:rsid w:val="00802165"/>
    <w:rsid w:val="008022FC"/>
    <w:rsid w:val="0080248A"/>
    <w:rsid w:val="00802590"/>
    <w:rsid w:val="00802741"/>
    <w:rsid w:val="008029B3"/>
    <w:rsid w:val="00802ADE"/>
    <w:rsid w:val="00802C8A"/>
    <w:rsid w:val="00803117"/>
    <w:rsid w:val="00803469"/>
    <w:rsid w:val="00803553"/>
    <w:rsid w:val="00803554"/>
    <w:rsid w:val="00803944"/>
    <w:rsid w:val="00803964"/>
    <w:rsid w:val="00803B8F"/>
    <w:rsid w:val="00803DCE"/>
    <w:rsid w:val="0080414B"/>
    <w:rsid w:val="0080418D"/>
    <w:rsid w:val="0080424D"/>
    <w:rsid w:val="008043A4"/>
    <w:rsid w:val="00804433"/>
    <w:rsid w:val="0080456F"/>
    <w:rsid w:val="008048F1"/>
    <w:rsid w:val="00804966"/>
    <w:rsid w:val="00804B82"/>
    <w:rsid w:val="00804CF5"/>
    <w:rsid w:val="00804E3A"/>
    <w:rsid w:val="00804F58"/>
    <w:rsid w:val="00804FB0"/>
    <w:rsid w:val="00805061"/>
    <w:rsid w:val="008054D2"/>
    <w:rsid w:val="0080577E"/>
    <w:rsid w:val="008057E1"/>
    <w:rsid w:val="00805B95"/>
    <w:rsid w:val="00805D43"/>
    <w:rsid w:val="00805F29"/>
    <w:rsid w:val="0080615D"/>
    <w:rsid w:val="008066E0"/>
    <w:rsid w:val="008067D8"/>
    <w:rsid w:val="0080688C"/>
    <w:rsid w:val="00806A34"/>
    <w:rsid w:val="00806D97"/>
    <w:rsid w:val="00806E23"/>
    <w:rsid w:val="00806FA7"/>
    <w:rsid w:val="008073B1"/>
    <w:rsid w:val="008073E3"/>
    <w:rsid w:val="00807463"/>
    <w:rsid w:val="00807694"/>
    <w:rsid w:val="008079CA"/>
    <w:rsid w:val="00807A20"/>
    <w:rsid w:val="00807BAA"/>
    <w:rsid w:val="00807BE1"/>
    <w:rsid w:val="00810483"/>
    <w:rsid w:val="0081057E"/>
    <w:rsid w:val="0081069B"/>
    <w:rsid w:val="00810739"/>
    <w:rsid w:val="00810857"/>
    <w:rsid w:val="008109F4"/>
    <w:rsid w:val="00810BAB"/>
    <w:rsid w:val="00810D7F"/>
    <w:rsid w:val="00810E9A"/>
    <w:rsid w:val="00810F37"/>
    <w:rsid w:val="00810F63"/>
    <w:rsid w:val="00810F87"/>
    <w:rsid w:val="0081110D"/>
    <w:rsid w:val="008111BE"/>
    <w:rsid w:val="008111F4"/>
    <w:rsid w:val="00811341"/>
    <w:rsid w:val="00811564"/>
    <w:rsid w:val="00811630"/>
    <w:rsid w:val="00811689"/>
    <w:rsid w:val="00811C2A"/>
    <w:rsid w:val="00811F01"/>
    <w:rsid w:val="00811F2D"/>
    <w:rsid w:val="0081223B"/>
    <w:rsid w:val="008125B1"/>
    <w:rsid w:val="00812900"/>
    <w:rsid w:val="008129B0"/>
    <w:rsid w:val="00812B94"/>
    <w:rsid w:val="00812CB4"/>
    <w:rsid w:val="00812DAC"/>
    <w:rsid w:val="00812F16"/>
    <w:rsid w:val="00812F59"/>
    <w:rsid w:val="00813048"/>
    <w:rsid w:val="008130A1"/>
    <w:rsid w:val="008134EC"/>
    <w:rsid w:val="0081375A"/>
    <w:rsid w:val="00813859"/>
    <w:rsid w:val="008138BF"/>
    <w:rsid w:val="008138D1"/>
    <w:rsid w:val="00813946"/>
    <w:rsid w:val="00813C79"/>
    <w:rsid w:val="00813DDB"/>
    <w:rsid w:val="00813F53"/>
    <w:rsid w:val="008140BD"/>
    <w:rsid w:val="008141E4"/>
    <w:rsid w:val="008142F0"/>
    <w:rsid w:val="00814660"/>
    <w:rsid w:val="008148D6"/>
    <w:rsid w:val="008149F7"/>
    <w:rsid w:val="00814A0C"/>
    <w:rsid w:val="00814B17"/>
    <w:rsid w:val="00814CF6"/>
    <w:rsid w:val="00814FA7"/>
    <w:rsid w:val="008152A3"/>
    <w:rsid w:val="008152DC"/>
    <w:rsid w:val="008156DE"/>
    <w:rsid w:val="00815B86"/>
    <w:rsid w:val="00815CC9"/>
    <w:rsid w:val="00815E05"/>
    <w:rsid w:val="00815E15"/>
    <w:rsid w:val="00815E56"/>
    <w:rsid w:val="00815F3B"/>
    <w:rsid w:val="00815F46"/>
    <w:rsid w:val="0081606D"/>
    <w:rsid w:val="00816108"/>
    <w:rsid w:val="008162D0"/>
    <w:rsid w:val="008164D9"/>
    <w:rsid w:val="008168B1"/>
    <w:rsid w:val="00816A33"/>
    <w:rsid w:val="008170A2"/>
    <w:rsid w:val="0081723F"/>
    <w:rsid w:val="00817395"/>
    <w:rsid w:val="0081745F"/>
    <w:rsid w:val="008174F1"/>
    <w:rsid w:val="0081764F"/>
    <w:rsid w:val="00817E82"/>
    <w:rsid w:val="00817EA8"/>
    <w:rsid w:val="00820138"/>
    <w:rsid w:val="00820265"/>
    <w:rsid w:val="008206F5"/>
    <w:rsid w:val="00820720"/>
    <w:rsid w:val="008207F5"/>
    <w:rsid w:val="00820886"/>
    <w:rsid w:val="008209CA"/>
    <w:rsid w:val="00820A44"/>
    <w:rsid w:val="00820B27"/>
    <w:rsid w:val="00820DED"/>
    <w:rsid w:val="00820DF0"/>
    <w:rsid w:val="00820F7D"/>
    <w:rsid w:val="00820FC0"/>
    <w:rsid w:val="00821332"/>
    <w:rsid w:val="00821545"/>
    <w:rsid w:val="008217C6"/>
    <w:rsid w:val="00821919"/>
    <w:rsid w:val="0082197D"/>
    <w:rsid w:val="008219A4"/>
    <w:rsid w:val="00821AE9"/>
    <w:rsid w:val="00821B9A"/>
    <w:rsid w:val="00821DF3"/>
    <w:rsid w:val="00821EE9"/>
    <w:rsid w:val="008224A9"/>
    <w:rsid w:val="008226A9"/>
    <w:rsid w:val="008226D1"/>
    <w:rsid w:val="0082288D"/>
    <w:rsid w:val="00822908"/>
    <w:rsid w:val="00822AB2"/>
    <w:rsid w:val="00822E36"/>
    <w:rsid w:val="00822F0F"/>
    <w:rsid w:val="00822F79"/>
    <w:rsid w:val="00823155"/>
    <w:rsid w:val="008233B7"/>
    <w:rsid w:val="00823458"/>
    <w:rsid w:val="008234F3"/>
    <w:rsid w:val="008237A5"/>
    <w:rsid w:val="00823C0B"/>
    <w:rsid w:val="00823CDE"/>
    <w:rsid w:val="00824069"/>
    <w:rsid w:val="00824101"/>
    <w:rsid w:val="008241DF"/>
    <w:rsid w:val="00824256"/>
    <w:rsid w:val="0082434D"/>
    <w:rsid w:val="008245B2"/>
    <w:rsid w:val="0082460F"/>
    <w:rsid w:val="008246B4"/>
    <w:rsid w:val="00824773"/>
    <w:rsid w:val="008247EA"/>
    <w:rsid w:val="00824BD6"/>
    <w:rsid w:val="00824CB2"/>
    <w:rsid w:val="00824D25"/>
    <w:rsid w:val="0082501A"/>
    <w:rsid w:val="00825198"/>
    <w:rsid w:val="008253B5"/>
    <w:rsid w:val="008258EF"/>
    <w:rsid w:val="00825A14"/>
    <w:rsid w:val="0082619D"/>
    <w:rsid w:val="00826500"/>
    <w:rsid w:val="00826506"/>
    <w:rsid w:val="00826772"/>
    <w:rsid w:val="0082684D"/>
    <w:rsid w:val="00826C42"/>
    <w:rsid w:val="00826C87"/>
    <w:rsid w:val="00826CAC"/>
    <w:rsid w:val="00826D8E"/>
    <w:rsid w:val="00826F7B"/>
    <w:rsid w:val="00826FC1"/>
    <w:rsid w:val="008270B0"/>
    <w:rsid w:val="0082721D"/>
    <w:rsid w:val="008272B0"/>
    <w:rsid w:val="00827523"/>
    <w:rsid w:val="0082781F"/>
    <w:rsid w:val="00827873"/>
    <w:rsid w:val="00827922"/>
    <w:rsid w:val="00827E3C"/>
    <w:rsid w:val="00827E9D"/>
    <w:rsid w:val="008302F6"/>
    <w:rsid w:val="00830433"/>
    <w:rsid w:val="00830487"/>
    <w:rsid w:val="008304F3"/>
    <w:rsid w:val="008305A7"/>
    <w:rsid w:val="008306D3"/>
    <w:rsid w:val="00830749"/>
    <w:rsid w:val="00830954"/>
    <w:rsid w:val="00830CF3"/>
    <w:rsid w:val="00830CFF"/>
    <w:rsid w:val="00830D6C"/>
    <w:rsid w:val="008310EC"/>
    <w:rsid w:val="0083121A"/>
    <w:rsid w:val="00831257"/>
    <w:rsid w:val="00831290"/>
    <w:rsid w:val="00831379"/>
    <w:rsid w:val="00831451"/>
    <w:rsid w:val="0083150A"/>
    <w:rsid w:val="008315B7"/>
    <w:rsid w:val="00831618"/>
    <w:rsid w:val="00831665"/>
    <w:rsid w:val="00831710"/>
    <w:rsid w:val="00831A07"/>
    <w:rsid w:val="00831BEB"/>
    <w:rsid w:val="00831CDE"/>
    <w:rsid w:val="00831D19"/>
    <w:rsid w:val="00831D83"/>
    <w:rsid w:val="00831F7C"/>
    <w:rsid w:val="00832098"/>
    <w:rsid w:val="008338B7"/>
    <w:rsid w:val="00833A21"/>
    <w:rsid w:val="00833A41"/>
    <w:rsid w:val="00833A97"/>
    <w:rsid w:val="00833B36"/>
    <w:rsid w:val="00833F2C"/>
    <w:rsid w:val="00834577"/>
    <w:rsid w:val="00834665"/>
    <w:rsid w:val="00834772"/>
    <w:rsid w:val="00834834"/>
    <w:rsid w:val="008348B7"/>
    <w:rsid w:val="008348D5"/>
    <w:rsid w:val="00834BA6"/>
    <w:rsid w:val="00834BD1"/>
    <w:rsid w:val="00834CCF"/>
    <w:rsid w:val="008351FE"/>
    <w:rsid w:val="008356A6"/>
    <w:rsid w:val="0083589A"/>
    <w:rsid w:val="00835CEF"/>
    <w:rsid w:val="0083605F"/>
    <w:rsid w:val="00836184"/>
    <w:rsid w:val="008365B5"/>
    <w:rsid w:val="00836718"/>
    <w:rsid w:val="00836955"/>
    <w:rsid w:val="00836A77"/>
    <w:rsid w:val="00836AE1"/>
    <w:rsid w:val="00836FC2"/>
    <w:rsid w:val="0083721F"/>
    <w:rsid w:val="0083724E"/>
    <w:rsid w:val="00837AB9"/>
    <w:rsid w:val="00837F0F"/>
    <w:rsid w:val="00837FAC"/>
    <w:rsid w:val="0084001D"/>
    <w:rsid w:val="00840279"/>
    <w:rsid w:val="00840425"/>
    <w:rsid w:val="0084077A"/>
    <w:rsid w:val="008408AD"/>
    <w:rsid w:val="008408F3"/>
    <w:rsid w:val="0084095E"/>
    <w:rsid w:val="00840BAE"/>
    <w:rsid w:val="00840CE6"/>
    <w:rsid w:val="00840D64"/>
    <w:rsid w:val="00840FF2"/>
    <w:rsid w:val="00841582"/>
    <w:rsid w:val="00841647"/>
    <w:rsid w:val="0084169A"/>
    <w:rsid w:val="0084180E"/>
    <w:rsid w:val="00841AB9"/>
    <w:rsid w:val="00841C5F"/>
    <w:rsid w:val="00841EA8"/>
    <w:rsid w:val="00841F41"/>
    <w:rsid w:val="00841F7C"/>
    <w:rsid w:val="00841FF0"/>
    <w:rsid w:val="00842030"/>
    <w:rsid w:val="008420BD"/>
    <w:rsid w:val="0084212F"/>
    <w:rsid w:val="00842220"/>
    <w:rsid w:val="0084225B"/>
    <w:rsid w:val="00842312"/>
    <w:rsid w:val="008423B8"/>
    <w:rsid w:val="008424C2"/>
    <w:rsid w:val="008424CE"/>
    <w:rsid w:val="008424DC"/>
    <w:rsid w:val="008425FF"/>
    <w:rsid w:val="008426AE"/>
    <w:rsid w:val="008427D3"/>
    <w:rsid w:val="00842CCA"/>
    <w:rsid w:val="00842D8D"/>
    <w:rsid w:val="00843156"/>
    <w:rsid w:val="008433B8"/>
    <w:rsid w:val="00843597"/>
    <w:rsid w:val="0084359B"/>
    <w:rsid w:val="0084379F"/>
    <w:rsid w:val="008438DA"/>
    <w:rsid w:val="00843E93"/>
    <w:rsid w:val="00843EF0"/>
    <w:rsid w:val="008441BC"/>
    <w:rsid w:val="00844266"/>
    <w:rsid w:val="008442DB"/>
    <w:rsid w:val="008443B9"/>
    <w:rsid w:val="008443F5"/>
    <w:rsid w:val="008446BE"/>
    <w:rsid w:val="0084491E"/>
    <w:rsid w:val="00844A3D"/>
    <w:rsid w:val="00844B7C"/>
    <w:rsid w:val="00844C22"/>
    <w:rsid w:val="00844CC6"/>
    <w:rsid w:val="00844D7D"/>
    <w:rsid w:val="00844DD0"/>
    <w:rsid w:val="00844F33"/>
    <w:rsid w:val="008450EA"/>
    <w:rsid w:val="0084587D"/>
    <w:rsid w:val="00845B10"/>
    <w:rsid w:val="00845B30"/>
    <w:rsid w:val="00845C52"/>
    <w:rsid w:val="00845CAC"/>
    <w:rsid w:val="00845D76"/>
    <w:rsid w:val="00845FFC"/>
    <w:rsid w:val="008461D3"/>
    <w:rsid w:val="00846429"/>
    <w:rsid w:val="008465D2"/>
    <w:rsid w:val="008467C4"/>
    <w:rsid w:val="00846822"/>
    <w:rsid w:val="00846918"/>
    <w:rsid w:val="0084697F"/>
    <w:rsid w:val="008469BF"/>
    <w:rsid w:val="00846BDA"/>
    <w:rsid w:val="00846C18"/>
    <w:rsid w:val="00846C6D"/>
    <w:rsid w:val="00846CB2"/>
    <w:rsid w:val="00846CFA"/>
    <w:rsid w:val="00846E23"/>
    <w:rsid w:val="00846F05"/>
    <w:rsid w:val="0084700E"/>
    <w:rsid w:val="00847107"/>
    <w:rsid w:val="008472B5"/>
    <w:rsid w:val="00847443"/>
    <w:rsid w:val="00847480"/>
    <w:rsid w:val="0084766D"/>
    <w:rsid w:val="0084768D"/>
    <w:rsid w:val="008476F6"/>
    <w:rsid w:val="008477C7"/>
    <w:rsid w:val="00847812"/>
    <w:rsid w:val="00847935"/>
    <w:rsid w:val="00847B5D"/>
    <w:rsid w:val="00850002"/>
    <w:rsid w:val="00850669"/>
    <w:rsid w:val="00850730"/>
    <w:rsid w:val="008509A8"/>
    <w:rsid w:val="00850B3D"/>
    <w:rsid w:val="00850D4B"/>
    <w:rsid w:val="00850DFE"/>
    <w:rsid w:val="00851037"/>
    <w:rsid w:val="008510B3"/>
    <w:rsid w:val="00851271"/>
    <w:rsid w:val="008512EB"/>
    <w:rsid w:val="008517CA"/>
    <w:rsid w:val="00851917"/>
    <w:rsid w:val="00851AD0"/>
    <w:rsid w:val="00851F4D"/>
    <w:rsid w:val="0085200B"/>
    <w:rsid w:val="00852036"/>
    <w:rsid w:val="00852125"/>
    <w:rsid w:val="00852323"/>
    <w:rsid w:val="008523F6"/>
    <w:rsid w:val="00852542"/>
    <w:rsid w:val="00852899"/>
    <w:rsid w:val="00852CCF"/>
    <w:rsid w:val="00852D0E"/>
    <w:rsid w:val="00852E4F"/>
    <w:rsid w:val="00852FAD"/>
    <w:rsid w:val="008539C7"/>
    <w:rsid w:val="00853C3D"/>
    <w:rsid w:val="00853E52"/>
    <w:rsid w:val="00853F2C"/>
    <w:rsid w:val="0085417A"/>
    <w:rsid w:val="00854187"/>
    <w:rsid w:val="0085435C"/>
    <w:rsid w:val="00854523"/>
    <w:rsid w:val="008545C8"/>
    <w:rsid w:val="008545EA"/>
    <w:rsid w:val="008546C7"/>
    <w:rsid w:val="00854B13"/>
    <w:rsid w:val="00854BEE"/>
    <w:rsid w:val="00854C01"/>
    <w:rsid w:val="00854D50"/>
    <w:rsid w:val="00854D61"/>
    <w:rsid w:val="00854D68"/>
    <w:rsid w:val="00854E7D"/>
    <w:rsid w:val="00854F2C"/>
    <w:rsid w:val="00854F66"/>
    <w:rsid w:val="00854FA9"/>
    <w:rsid w:val="008553DC"/>
    <w:rsid w:val="00855786"/>
    <w:rsid w:val="0085585A"/>
    <w:rsid w:val="0085590A"/>
    <w:rsid w:val="00855923"/>
    <w:rsid w:val="008559F3"/>
    <w:rsid w:val="00855B15"/>
    <w:rsid w:val="00855B62"/>
    <w:rsid w:val="00855D83"/>
    <w:rsid w:val="00855DF6"/>
    <w:rsid w:val="00856060"/>
    <w:rsid w:val="0085634C"/>
    <w:rsid w:val="00856486"/>
    <w:rsid w:val="00856532"/>
    <w:rsid w:val="00856590"/>
    <w:rsid w:val="008567C0"/>
    <w:rsid w:val="00856884"/>
    <w:rsid w:val="00856947"/>
    <w:rsid w:val="00856B85"/>
    <w:rsid w:val="00856BBE"/>
    <w:rsid w:val="00856CA3"/>
    <w:rsid w:val="00856D62"/>
    <w:rsid w:val="00856DD6"/>
    <w:rsid w:val="00856E4E"/>
    <w:rsid w:val="008570BC"/>
    <w:rsid w:val="0085722B"/>
    <w:rsid w:val="008572ED"/>
    <w:rsid w:val="008572FF"/>
    <w:rsid w:val="008576C6"/>
    <w:rsid w:val="0085791D"/>
    <w:rsid w:val="00857A26"/>
    <w:rsid w:val="00857A51"/>
    <w:rsid w:val="00857C40"/>
    <w:rsid w:val="00857E75"/>
    <w:rsid w:val="0086036F"/>
    <w:rsid w:val="0086078E"/>
    <w:rsid w:val="00860BAC"/>
    <w:rsid w:val="00860E5F"/>
    <w:rsid w:val="0086108D"/>
    <w:rsid w:val="00861482"/>
    <w:rsid w:val="008616A2"/>
    <w:rsid w:val="008617B4"/>
    <w:rsid w:val="00861A9B"/>
    <w:rsid w:val="00861AFE"/>
    <w:rsid w:val="00861E4B"/>
    <w:rsid w:val="00861E4D"/>
    <w:rsid w:val="00862169"/>
    <w:rsid w:val="00862268"/>
    <w:rsid w:val="00862350"/>
    <w:rsid w:val="008623B1"/>
    <w:rsid w:val="008625F6"/>
    <w:rsid w:val="0086276E"/>
    <w:rsid w:val="0086278C"/>
    <w:rsid w:val="00862D2D"/>
    <w:rsid w:val="00862F81"/>
    <w:rsid w:val="00863295"/>
    <w:rsid w:val="008633A3"/>
    <w:rsid w:val="00863490"/>
    <w:rsid w:val="008634C7"/>
    <w:rsid w:val="0086370E"/>
    <w:rsid w:val="0086396C"/>
    <w:rsid w:val="00863ACE"/>
    <w:rsid w:val="00863BA9"/>
    <w:rsid w:val="00863CAF"/>
    <w:rsid w:val="0086436D"/>
    <w:rsid w:val="00864380"/>
    <w:rsid w:val="008643F3"/>
    <w:rsid w:val="008644D0"/>
    <w:rsid w:val="0086459B"/>
    <w:rsid w:val="008646A7"/>
    <w:rsid w:val="008646C2"/>
    <w:rsid w:val="00864932"/>
    <w:rsid w:val="00864BF2"/>
    <w:rsid w:val="00864DA5"/>
    <w:rsid w:val="00865175"/>
    <w:rsid w:val="00865208"/>
    <w:rsid w:val="00865299"/>
    <w:rsid w:val="0086556D"/>
    <w:rsid w:val="00865A61"/>
    <w:rsid w:val="00865BC1"/>
    <w:rsid w:val="00865DA6"/>
    <w:rsid w:val="00866531"/>
    <w:rsid w:val="0086653F"/>
    <w:rsid w:val="00866547"/>
    <w:rsid w:val="0086666B"/>
    <w:rsid w:val="00866C04"/>
    <w:rsid w:val="00866D6D"/>
    <w:rsid w:val="00866F28"/>
    <w:rsid w:val="0086745F"/>
    <w:rsid w:val="008675A2"/>
    <w:rsid w:val="00867745"/>
    <w:rsid w:val="00867994"/>
    <w:rsid w:val="00867A2C"/>
    <w:rsid w:val="00867C4E"/>
    <w:rsid w:val="00867D2D"/>
    <w:rsid w:val="00867DC1"/>
    <w:rsid w:val="00867DDE"/>
    <w:rsid w:val="00867F27"/>
    <w:rsid w:val="0087017C"/>
    <w:rsid w:val="00870504"/>
    <w:rsid w:val="00870590"/>
    <w:rsid w:val="00870F9E"/>
    <w:rsid w:val="00871404"/>
    <w:rsid w:val="00871510"/>
    <w:rsid w:val="0087156D"/>
    <w:rsid w:val="00871859"/>
    <w:rsid w:val="008718D3"/>
    <w:rsid w:val="00871A60"/>
    <w:rsid w:val="00871BE5"/>
    <w:rsid w:val="00871C03"/>
    <w:rsid w:val="00871C37"/>
    <w:rsid w:val="00871D86"/>
    <w:rsid w:val="0087215A"/>
    <w:rsid w:val="008721A5"/>
    <w:rsid w:val="008724AC"/>
    <w:rsid w:val="00872542"/>
    <w:rsid w:val="008725AB"/>
    <w:rsid w:val="00872780"/>
    <w:rsid w:val="008728E5"/>
    <w:rsid w:val="00872B59"/>
    <w:rsid w:val="00873023"/>
    <w:rsid w:val="00873281"/>
    <w:rsid w:val="008739F5"/>
    <w:rsid w:val="00873A0B"/>
    <w:rsid w:val="00873A88"/>
    <w:rsid w:val="00873C90"/>
    <w:rsid w:val="0087419A"/>
    <w:rsid w:val="0087447C"/>
    <w:rsid w:val="008744FC"/>
    <w:rsid w:val="008745AB"/>
    <w:rsid w:val="0087496A"/>
    <w:rsid w:val="008749D4"/>
    <w:rsid w:val="00874B4F"/>
    <w:rsid w:val="00874D89"/>
    <w:rsid w:val="00874F4E"/>
    <w:rsid w:val="00875001"/>
    <w:rsid w:val="0087534B"/>
    <w:rsid w:val="0087548E"/>
    <w:rsid w:val="008757AA"/>
    <w:rsid w:val="008757AB"/>
    <w:rsid w:val="00875836"/>
    <w:rsid w:val="008758DD"/>
    <w:rsid w:val="00875916"/>
    <w:rsid w:val="00875A99"/>
    <w:rsid w:val="00875BB4"/>
    <w:rsid w:val="00875C41"/>
    <w:rsid w:val="00875D8D"/>
    <w:rsid w:val="00875EEF"/>
    <w:rsid w:val="00875F4E"/>
    <w:rsid w:val="00876174"/>
    <w:rsid w:val="00876245"/>
    <w:rsid w:val="00876279"/>
    <w:rsid w:val="00876518"/>
    <w:rsid w:val="0087659D"/>
    <w:rsid w:val="008766B5"/>
    <w:rsid w:val="008769D3"/>
    <w:rsid w:val="00876A5E"/>
    <w:rsid w:val="00876B1F"/>
    <w:rsid w:val="00876B25"/>
    <w:rsid w:val="00876C34"/>
    <w:rsid w:val="00877018"/>
    <w:rsid w:val="0087732B"/>
    <w:rsid w:val="00877456"/>
    <w:rsid w:val="0087765B"/>
    <w:rsid w:val="0087776E"/>
    <w:rsid w:val="008779F2"/>
    <w:rsid w:val="00877B41"/>
    <w:rsid w:val="00877CB9"/>
    <w:rsid w:val="00877CD3"/>
    <w:rsid w:val="00877CD4"/>
    <w:rsid w:val="00877D58"/>
    <w:rsid w:val="00877E6E"/>
    <w:rsid w:val="008800EB"/>
    <w:rsid w:val="0088043D"/>
    <w:rsid w:val="0088075F"/>
    <w:rsid w:val="0088096A"/>
    <w:rsid w:val="00880AF3"/>
    <w:rsid w:val="00880B89"/>
    <w:rsid w:val="00880CDE"/>
    <w:rsid w:val="00881132"/>
    <w:rsid w:val="0088144F"/>
    <w:rsid w:val="008814BC"/>
    <w:rsid w:val="008819EC"/>
    <w:rsid w:val="00881B64"/>
    <w:rsid w:val="00881D71"/>
    <w:rsid w:val="00881DEE"/>
    <w:rsid w:val="00881FCC"/>
    <w:rsid w:val="00882553"/>
    <w:rsid w:val="0088260B"/>
    <w:rsid w:val="00882823"/>
    <w:rsid w:val="00883187"/>
    <w:rsid w:val="0088358E"/>
    <w:rsid w:val="0088367F"/>
    <w:rsid w:val="00883739"/>
    <w:rsid w:val="00883C82"/>
    <w:rsid w:val="00883CB8"/>
    <w:rsid w:val="00883CDB"/>
    <w:rsid w:val="00883E7E"/>
    <w:rsid w:val="008840C7"/>
    <w:rsid w:val="0088478E"/>
    <w:rsid w:val="00884881"/>
    <w:rsid w:val="0088488E"/>
    <w:rsid w:val="0088499B"/>
    <w:rsid w:val="00884A97"/>
    <w:rsid w:val="00884D8B"/>
    <w:rsid w:val="00885105"/>
    <w:rsid w:val="0088519E"/>
    <w:rsid w:val="008851E2"/>
    <w:rsid w:val="00885657"/>
    <w:rsid w:val="00885682"/>
    <w:rsid w:val="00885B76"/>
    <w:rsid w:val="00885C24"/>
    <w:rsid w:val="00885D7D"/>
    <w:rsid w:val="00886098"/>
    <w:rsid w:val="0088609C"/>
    <w:rsid w:val="0088625A"/>
    <w:rsid w:val="0088643E"/>
    <w:rsid w:val="00886734"/>
    <w:rsid w:val="00886887"/>
    <w:rsid w:val="00886BFD"/>
    <w:rsid w:val="00886D3A"/>
    <w:rsid w:val="00886FE2"/>
    <w:rsid w:val="008875C2"/>
    <w:rsid w:val="00887EB7"/>
    <w:rsid w:val="008902D2"/>
    <w:rsid w:val="0089049A"/>
    <w:rsid w:val="008906FD"/>
    <w:rsid w:val="00890808"/>
    <w:rsid w:val="00890A7A"/>
    <w:rsid w:val="00890BB8"/>
    <w:rsid w:val="00890C68"/>
    <w:rsid w:val="00890DC5"/>
    <w:rsid w:val="00890EC3"/>
    <w:rsid w:val="00890EEE"/>
    <w:rsid w:val="0089114B"/>
    <w:rsid w:val="008912B0"/>
    <w:rsid w:val="0089145A"/>
    <w:rsid w:val="008914CC"/>
    <w:rsid w:val="00891645"/>
    <w:rsid w:val="00891656"/>
    <w:rsid w:val="0089173E"/>
    <w:rsid w:val="00891944"/>
    <w:rsid w:val="00891A2F"/>
    <w:rsid w:val="00891C92"/>
    <w:rsid w:val="00891F57"/>
    <w:rsid w:val="00892098"/>
    <w:rsid w:val="00892534"/>
    <w:rsid w:val="00892959"/>
    <w:rsid w:val="00892A33"/>
    <w:rsid w:val="00892A80"/>
    <w:rsid w:val="0089316E"/>
    <w:rsid w:val="008931B7"/>
    <w:rsid w:val="00893331"/>
    <w:rsid w:val="00893340"/>
    <w:rsid w:val="008933D7"/>
    <w:rsid w:val="008934D7"/>
    <w:rsid w:val="0089362B"/>
    <w:rsid w:val="008936F8"/>
    <w:rsid w:val="008937DB"/>
    <w:rsid w:val="00893C4B"/>
    <w:rsid w:val="00893C64"/>
    <w:rsid w:val="00893E64"/>
    <w:rsid w:val="00893F25"/>
    <w:rsid w:val="00894170"/>
    <w:rsid w:val="00894182"/>
    <w:rsid w:val="008941EB"/>
    <w:rsid w:val="008942A0"/>
    <w:rsid w:val="00894484"/>
    <w:rsid w:val="008945F4"/>
    <w:rsid w:val="00894714"/>
    <w:rsid w:val="008947A6"/>
    <w:rsid w:val="008947A7"/>
    <w:rsid w:val="00894C1D"/>
    <w:rsid w:val="00894C4C"/>
    <w:rsid w:val="00895010"/>
    <w:rsid w:val="0089547F"/>
    <w:rsid w:val="0089560B"/>
    <w:rsid w:val="008957E7"/>
    <w:rsid w:val="00895924"/>
    <w:rsid w:val="0089594F"/>
    <w:rsid w:val="00895B3A"/>
    <w:rsid w:val="00895C10"/>
    <w:rsid w:val="00895C5D"/>
    <w:rsid w:val="00895E46"/>
    <w:rsid w:val="008961B6"/>
    <w:rsid w:val="00896219"/>
    <w:rsid w:val="0089633F"/>
    <w:rsid w:val="0089659C"/>
    <w:rsid w:val="008967FA"/>
    <w:rsid w:val="00896805"/>
    <w:rsid w:val="00896D1E"/>
    <w:rsid w:val="00896D49"/>
    <w:rsid w:val="00896ED5"/>
    <w:rsid w:val="00897195"/>
    <w:rsid w:val="0089746A"/>
    <w:rsid w:val="0089758C"/>
    <w:rsid w:val="008975CD"/>
    <w:rsid w:val="00897755"/>
    <w:rsid w:val="00897796"/>
    <w:rsid w:val="00897853"/>
    <w:rsid w:val="00897A1B"/>
    <w:rsid w:val="00897C99"/>
    <w:rsid w:val="008A02AA"/>
    <w:rsid w:val="008A039B"/>
    <w:rsid w:val="008A0438"/>
    <w:rsid w:val="008A0538"/>
    <w:rsid w:val="008A069C"/>
    <w:rsid w:val="008A0754"/>
    <w:rsid w:val="008A0AC3"/>
    <w:rsid w:val="008A0B3A"/>
    <w:rsid w:val="008A0B60"/>
    <w:rsid w:val="008A0C86"/>
    <w:rsid w:val="008A12E1"/>
    <w:rsid w:val="008A14F1"/>
    <w:rsid w:val="008A168F"/>
    <w:rsid w:val="008A1B17"/>
    <w:rsid w:val="008A1D0E"/>
    <w:rsid w:val="008A1ED8"/>
    <w:rsid w:val="008A2335"/>
    <w:rsid w:val="008A237A"/>
    <w:rsid w:val="008A24C5"/>
    <w:rsid w:val="008A253E"/>
    <w:rsid w:val="008A2599"/>
    <w:rsid w:val="008A2707"/>
    <w:rsid w:val="008A28E7"/>
    <w:rsid w:val="008A2C31"/>
    <w:rsid w:val="008A3184"/>
    <w:rsid w:val="008A31A5"/>
    <w:rsid w:val="008A3264"/>
    <w:rsid w:val="008A32FB"/>
    <w:rsid w:val="008A356D"/>
    <w:rsid w:val="008A397B"/>
    <w:rsid w:val="008A39BD"/>
    <w:rsid w:val="008A39D1"/>
    <w:rsid w:val="008A3E21"/>
    <w:rsid w:val="008A3E5C"/>
    <w:rsid w:val="008A4004"/>
    <w:rsid w:val="008A444A"/>
    <w:rsid w:val="008A46A2"/>
    <w:rsid w:val="008A4775"/>
    <w:rsid w:val="008A48ED"/>
    <w:rsid w:val="008A498C"/>
    <w:rsid w:val="008A4BC1"/>
    <w:rsid w:val="008A4CF6"/>
    <w:rsid w:val="008A4FB9"/>
    <w:rsid w:val="008A5427"/>
    <w:rsid w:val="008A55E8"/>
    <w:rsid w:val="008A5857"/>
    <w:rsid w:val="008A58A2"/>
    <w:rsid w:val="008A5ACF"/>
    <w:rsid w:val="008A5DC5"/>
    <w:rsid w:val="008A5E69"/>
    <w:rsid w:val="008A6109"/>
    <w:rsid w:val="008A6331"/>
    <w:rsid w:val="008A63D0"/>
    <w:rsid w:val="008A64A8"/>
    <w:rsid w:val="008A6557"/>
    <w:rsid w:val="008A69B4"/>
    <w:rsid w:val="008A6C1A"/>
    <w:rsid w:val="008A6C92"/>
    <w:rsid w:val="008A6CA2"/>
    <w:rsid w:val="008A6DB9"/>
    <w:rsid w:val="008A6DD6"/>
    <w:rsid w:val="008A6DFC"/>
    <w:rsid w:val="008A6EBB"/>
    <w:rsid w:val="008A725E"/>
    <w:rsid w:val="008A76EA"/>
    <w:rsid w:val="008A7AEE"/>
    <w:rsid w:val="008A7FAE"/>
    <w:rsid w:val="008B0098"/>
    <w:rsid w:val="008B0468"/>
    <w:rsid w:val="008B04C6"/>
    <w:rsid w:val="008B06A7"/>
    <w:rsid w:val="008B0711"/>
    <w:rsid w:val="008B0712"/>
    <w:rsid w:val="008B07B9"/>
    <w:rsid w:val="008B07E0"/>
    <w:rsid w:val="008B092B"/>
    <w:rsid w:val="008B0B8B"/>
    <w:rsid w:val="008B0C7C"/>
    <w:rsid w:val="008B0E72"/>
    <w:rsid w:val="008B0EB4"/>
    <w:rsid w:val="008B0FA0"/>
    <w:rsid w:val="008B1229"/>
    <w:rsid w:val="008B15EB"/>
    <w:rsid w:val="008B1631"/>
    <w:rsid w:val="008B17AE"/>
    <w:rsid w:val="008B1B29"/>
    <w:rsid w:val="008B1BD1"/>
    <w:rsid w:val="008B1F2F"/>
    <w:rsid w:val="008B204B"/>
    <w:rsid w:val="008B2051"/>
    <w:rsid w:val="008B2260"/>
    <w:rsid w:val="008B232F"/>
    <w:rsid w:val="008B270C"/>
    <w:rsid w:val="008B2807"/>
    <w:rsid w:val="008B2BB5"/>
    <w:rsid w:val="008B2DB7"/>
    <w:rsid w:val="008B3007"/>
    <w:rsid w:val="008B31B4"/>
    <w:rsid w:val="008B32B8"/>
    <w:rsid w:val="008B34B7"/>
    <w:rsid w:val="008B354E"/>
    <w:rsid w:val="008B3946"/>
    <w:rsid w:val="008B3A70"/>
    <w:rsid w:val="008B419F"/>
    <w:rsid w:val="008B41B0"/>
    <w:rsid w:val="008B43BD"/>
    <w:rsid w:val="008B4536"/>
    <w:rsid w:val="008B459F"/>
    <w:rsid w:val="008B4826"/>
    <w:rsid w:val="008B4C4B"/>
    <w:rsid w:val="008B4C87"/>
    <w:rsid w:val="008B4C9F"/>
    <w:rsid w:val="008B4D19"/>
    <w:rsid w:val="008B4F87"/>
    <w:rsid w:val="008B5336"/>
    <w:rsid w:val="008B5439"/>
    <w:rsid w:val="008B570F"/>
    <w:rsid w:val="008B587C"/>
    <w:rsid w:val="008B58B2"/>
    <w:rsid w:val="008B5915"/>
    <w:rsid w:val="008B5D95"/>
    <w:rsid w:val="008B5EA1"/>
    <w:rsid w:val="008B611F"/>
    <w:rsid w:val="008B6686"/>
    <w:rsid w:val="008B6878"/>
    <w:rsid w:val="008B68AB"/>
    <w:rsid w:val="008B691E"/>
    <w:rsid w:val="008B6920"/>
    <w:rsid w:val="008B6A8F"/>
    <w:rsid w:val="008B6BA5"/>
    <w:rsid w:val="008B6F05"/>
    <w:rsid w:val="008B6F3D"/>
    <w:rsid w:val="008B7009"/>
    <w:rsid w:val="008B732D"/>
    <w:rsid w:val="008B757F"/>
    <w:rsid w:val="008B7583"/>
    <w:rsid w:val="008B789A"/>
    <w:rsid w:val="008B7977"/>
    <w:rsid w:val="008B7B93"/>
    <w:rsid w:val="008B7E4B"/>
    <w:rsid w:val="008B7E5F"/>
    <w:rsid w:val="008C03D6"/>
    <w:rsid w:val="008C082F"/>
    <w:rsid w:val="008C09DA"/>
    <w:rsid w:val="008C0B6D"/>
    <w:rsid w:val="008C0C29"/>
    <w:rsid w:val="008C0ECB"/>
    <w:rsid w:val="008C0F04"/>
    <w:rsid w:val="008C0F34"/>
    <w:rsid w:val="008C1113"/>
    <w:rsid w:val="008C1134"/>
    <w:rsid w:val="008C1264"/>
    <w:rsid w:val="008C1348"/>
    <w:rsid w:val="008C13FB"/>
    <w:rsid w:val="008C18B0"/>
    <w:rsid w:val="008C1D7C"/>
    <w:rsid w:val="008C1FCF"/>
    <w:rsid w:val="008C1FDD"/>
    <w:rsid w:val="008C2258"/>
    <w:rsid w:val="008C2334"/>
    <w:rsid w:val="008C23CF"/>
    <w:rsid w:val="008C265A"/>
    <w:rsid w:val="008C2A44"/>
    <w:rsid w:val="008C2C41"/>
    <w:rsid w:val="008C2E5D"/>
    <w:rsid w:val="008C2F75"/>
    <w:rsid w:val="008C343B"/>
    <w:rsid w:val="008C3874"/>
    <w:rsid w:val="008C3AFC"/>
    <w:rsid w:val="008C3DB2"/>
    <w:rsid w:val="008C4059"/>
    <w:rsid w:val="008C4291"/>
    <w:rsid w:val="008C42A1"/>
    <w:rsid w:val="008C44E1"/>
    <w:rsid w:val="008C4522"/>
    <w:rsid w:val="008C4AFF"/>
    <w:rsid w:val="008C4B45"/>
    <w:rsid w:val="008C4BAA"/>
    <w:rsid w:val="008C5269"/>
    <w:rsid w:val="008C5326"/>
    <w:rsid w:val="008C53F6"/>
    <w:rsid w:val="008C5B5F"/>
    <w:rsid w:val="008C5C25"/>
    <w:rsid w:val="008C5C5A"/>
    <w:rsid w:val="008C607A"/>
    <w:rsid w:val="008C6458"/>
    <w:rsid w:val="008C6667"/>
    <w:rsid w:val="008C6A21"/>
    <w:rsid w:val="008C6F7B"/>
    <w:rsid w:val="008C7005"/>
    <w:rsid w:val="008C71A0"/>
    <w:rsid w:val="008C720D"/>
    <w:rsid w:val="008C7258"/>
    <w:rsid w:val="008C7268"/>
    <w:rsid w:val="008C779B"/>
    <w:rsid w:val="008C77C1"/>
    <w:rsid w:val="008C7C62"/>
    <w:rsid w:val="008C7C70"/>
    <w:rsid w:val="008C7D5D"/>
    <w:rsid w:val="008C7D74"/>
    <w:rsid w:val="008C7F4E"/>
    <w:rsid w:val="008D0125"/>
    <w:rsid w:val="008D068E"/>
    <w:rsid w:val="008D0778"/>
    <w:rsid w:val="008D087B"/>
    <w:rsid w:val="008D099B"/>
    <w:rsid w:val="008D0BBA"/>
    <w:rsid w:val="008D0D95"/>
    <w:rsid w:val="008D0DA7"/>
    <w:rsid w:val="008D105C"/>
    <w:rsid w:val="008D112C"/>
    <w:rsid w:val="008D1457"/>
    <w:rsid w:val="008D186D"/>
    <w:rsid w:val="008D193B"/>
    <w:rsid w:val="008D1CD5"/>
    <w:rsid w:val="008D1E00"/>
    <w:rsid w:val="008D1E6A"/>
    <w:rsid w:val="008D1F8F"/>
    <w:rsid w:val="008D22E5"/>
    <w:rsid w:val="008D251D"/>
    <w:rsid w:val="008D28A0"/>
    <w:rsid w:val="008D2B52"/>
    <w:rsid w:val="008D2DB3"/>
    <w:rsid w:val="008D2DE0"/>
    <w:rsid w:val="008D3149"/>
    <w:rsid w:val="008D315D"/>
    <w:rsid w:val="008D3198"/>
    <w:rsid w:val="008D32BD"/>
    <w:rsid w:val="008D33AB"/>
    <w:rsid w:val="008D3440"/>
    <w:rsid w:val="008D36E5"/>
    <w:rsid w:val="008D3895"/>
    <w:rsid w:val="008D3C6D"/>
    <w:rsid w:val="008D3C85"/>
    <w:rsid w:val="008D3D13"/>
    <w:rsid w:val="008D40E4"/>
    <w:rsid w:val="008D42A5"/>
    <w:rsid w:val="008D42EC"/>
    <w:rsid w:val="008D46CB"/>
    <w:rsid w:val="008D47C9"/>
    <w:rsid w:val="008D488A"/>
    <w:rsid w:val="008D49FA"/>
    <w:rsid w:val="008D4FBD"/>
    <w:rsid w:val="008D512D"/>
    <w:rsid w:val="008D5B68"/>
    <w:rsid w:val="008D5CB9"/>
    <w:rsid w:val="008D660F"/>
    <w:rsid w:val="008D6626"/>
    <w:rsid w:val="008D6799"/>
    <w:rsid w:val="008D6863"/>
    <w:rsid w:val="008D68BD"/>
    <w:rsid w:val="008D6A73"/>
    <w:rsid w:val="008D6B66"/>
    <w:rsid w:val="008D6C8A"/>
    <w:rsid w:val="008D6F52"/>
    <w:rsid w:val="008D6F86"/>
    <w:rsid w:val="008D70B9"/>
    <w:rsid w:val="008D71F3"/>
    <w:rsid w:val="008D7557"/>
    <w:rsid w:val="008D7579"/>
    <w:rsid w:val="008D7641"/>
    <w:rsid w:val="008D7745"/>
    <w:rsid w:val="008D7850"/>
    <w:rsid w:val="008D7913"/>
    <w:rsid w:val="008D7E7E"/>
    <w:rsid w:val="008E01A2"/>
    <w:rsid w:val="008E0246"/>
    <w:rsid w:val="008E0B25"/>
    <w:rsid w:val="008E0FDA"/>
    <w:rsid w:val="008E1222"/>
    <w:rsid w:val="008E15B9"/>
    <w:rsid w:val="008E19FF"/>
    <w:rsid w:val="008E1D5E"/>
    <w:rsid w:val="008E1DAA"/>
    <w:rsid w:val="008E1EE1"/>
    <w:rsid w:val="008E2025"/>
    <w:rsid w:val="008E2089"/>
    <w:rsid w:val="008E2150"/>
    <w:rsid w:val="008E223D"/>
    <w:rsid w:val="008E2509"/>
    <w:rsid w:val="008E25D3"/>
    <w:rsid w:val="008E2700"/>
    <w:rsid w:val="008E27F5"/>
    <w:rsid w:val="008E2A6D"/>
    <w:rsid w:val="008E2DB2"/>
    <w:rsid w:val="008E2EE7"/>
    <w:rsid w:val="008E30DE"/>
    <w:rsid w:val="008E338E"/>
    <w:rsid w:val="008E34B3"/>
    <w:rsid w:val="008E34DA"/>
    <w:rsid w:val="008E3591"/>
    <w:rsid w:val="008E35BB"/>
    <w:rsid w:val="008E3650"/>
    <w:rsid w:val="008E3657"/>
    <w:rsid w:val="008E37F5"/>
    <w:rsid w:val="008E3A5E"/>
    <w:rsid w:val="008E3B18"/>
    <w:rsid w:val="008E3BEF"/>
    <w:rsid w:val="008E3D10"/>
    <w:rsid w:val="008E3DE9"/>
    <w:rsid w:val="008E3EE0"/>
    <w:rsid w:val="008E458F"/>
    <w:rsid w:val="008E47A8"/>
    <w:rsid w:val="008E4870"/>
    <w:rsid w:val="008E493B"/>
    <w:rsid w:val="008E4A7C"/>
    <w:rsid w:val="008E4BC2"/>
    <w:rsid w:val="008E4BD0"/>
    <w:rsid w:val="008E4BD9"/>
    <w:rsid w:val="008E4C3D"/>
    <w:rsid w:val="008E4FC0"/>
    <w:rsid w:val="008E50B4"/>
    <w:rsid w:val="008E52E5"/>
    <w:rsid w:val="008E5937"/>
    <w:rsid w:val="008E5B74"/>
    <w:rsid w:val="008E5BC4"/>
    <w:rsid w:val="008E5C87"/>
    <w:rsid w:val="008E65E1"/>
    <w:rsid w:val="008E67B5"/>
    <w:rsid w:val="008E6827"/>
    <w:rsid w:val="008E6A54"/>
    <w:rsid w:val="008E6BCD"/>
    <w:rsid w:val="008E6FA9"/>
    <w:rsid w:val="008E7177"/>
    <w:rsid w:val="008E71A9"/>
    <w:rsid w:val="008E7297"/>
    <w:rsid w:val="008E74DE"/>
    <w:rsid w:val="008E75D6"/>
    <w:rsid w:val="008E7886"/>
    <w:rsid w:val="008E7932"/>
    <w:rsid w:val="008E7938"/>
    <w:rsid w:val="008E7C71"/>
    <w:rsid w:val="008E7D68"/>
    <w:rsid w:val="008F052E"/>
    <w:rsid w:val="008F0552"/>
    <w:rsid w:val="008F076E"/>
    <w:rsid w:val="008F085D"/>
    <w:rsid w:val="008F0A9E"/>
    <w:rsid w:val="008F0C14"/>
    <w:rsid w:val="008F0FD4"/>
    <w:rsid w:val="008F1466"/>
    <w:rsid w:val="008F158D"/>
    <w:rsid w:val="008F1660"/>
    <w:rsid w:val="008F1A75"/>
    <w:rsid w:val="008F1EB3"/>
    <w:rsid w:val="008F216B"/>
    <w:rsid w:val="008F2D2D"/>
    <w:rsid w:val="008F316E"/>
    <w:rsid w:val="008F3210"/>
    <w:rsid w:val="008F32C0"/>
    <w:rsid w:val="008F34D6"/>
    <w:rsid w:val="008F3660"/>
    <w:rsid w:val="008F36C3"/>
    <w:rsid w:val="008F40A3"/>
    <w:rsid w:val="008F41F9"/>
    <w:rsid w:val="008F42CE"/>
    <w:rsid w:val="008F447F"/>
    <w:rsid w:val="008F44CA"/>
    <w:rsid w:val="008F450B"/>
    <w:rsid w:val="008F456A"/>
    <w:rsid w:val="008F473F"/>
    <w:rsid w:val="008F47B8"/>
    <w:rsid w:val="008F487B"/>
    <w:rsid w:val="008F4944"/>
    <w:rsid w:val="008F4B30"/>
    <w:rsid w:val="008F4B31"/>
    <w:rsid w:val="008F4D2B"/>
    <w:rsid w:val="008F4ED3"/>
    <w:rsid w:val="008F5156"/>
    <w:rsid w:val="008F51FF"/>
    <w:rsid w:val="008F5298"/>
    <w:rsid w:val="008F5485"/>
    <w:rsid w:val="008F5520"/>
    <w:rsid w:val="008F56FF"/>
    <w:rsid w:val="008F593C"/>
    <w:rsid w:val="008F5969"/>
    <w:rsid w:val="008F5BBD"/>
    <w:rsid w:val="008F5BD3"/>
    <w:rsid w:val="008F5C7E"/>
    <w:rsid w:val="008F5DA9"/>
    <w:rsid w:val="008F5E7D"/>
    <w:rsid w:val="008F5EED"/>
    <w:rsid w:val="008F61DC"/>
    <w:rsid w:val="008F61E7"/>
    <w:rsid w:val="008F6705"/>
    <w:rsid w:val="008F6722"/>
    <w:rsid w:val="008F6859"/>
    <w:rsid w:val="008F69CB"/>
    <w:rsid w:val="008F6CED"/>
    <w:rsid w:val="008F7012"/>
    <w:rsid w:val="008F721D"/>
    <w:rsid w:val="008F74A4"/>
    <w:rsid w:val="008F74E0"/>
    <w:rsid w:val="008F7709"/>
    <w:rsid w:val="008F7910"/>
    <w:rsid w:val="008F7DF8"/>
    <w:rsid w:val="0090030B"/>
    <w:rsid w:val="00900418"/>
    <w:rsid w:val="00900AA2"/>
    <w:rsid w:val="00900BFF"/>
    <w:rsid w:val="00900EE8"/>
    <w:rsid w:val="00900EE9"/>
    <w:rsid w:val="00901291"/>
    <w:rsid w:val="00901424"/>
    <w:rsid w:val="009014EC"/>
    <w:rsid w:val="00901583"/>
    <w:rsid w:val="009019A4"/>
    <w:rsid w:val="00901A1C"/>
    <w:rsid w:val="00902186"/>
    <w:rsid w:val="00902294"/>
    <w:rsid w:val="0090242F"/>
    <w:rsid w:val="009026C0"/>
    <w:rsid w:val="00902948"/>
    <w:rsid w:val="00902B34"/>
    <w:rsid w:val="00902B70"/>
    <w:rsid w:val="00902B87"/>
    <w:rsid w:val="00902BA5"/>
    <w:rsid w:val="00902C1D"/>
    <w:rsid w:val="00902CD7"/>
    <w:rsid w:val="00902E14"/>
    <w:rsid w:val="0090347E"/>
    <w:rsid w:val="009034CC"/>
    <w:rsid w:val="00903526"/>
    <w:rsid w:val="00903692"/>
    <w:rsid w:val="00903A06"/>
    <w:rsid w:val="00903B33"/>
    <w:rsid w:val="00903FD9"/>
    <w:rsid w:val="009040A6"/>
    <w:rsid w:val="009040B5"/>
    <w:rsid w:val="009041C5"/>
    <w:rsid w:val="009043F1"/>
    <w:rsid w:val="009049D3"/>
    <w:rsid w:val="00904A74"/>
    <w:rsid w:val="00904ABF"/>
    <w:rsid w:val="00904AC7"/>
    <w:rsid w:val="00904AD2"/>
    <w:rsid w:val="00904C96"/>
    <w:rsid w:val="00904D3D"/>
    <w:rsid w:val="00904D98"/>
    <w:rsid w:val="00904F72"/>
    <w:rsid w:val="00905429"/>
    <w:rsid w:val="009055F2"/>
    <w:rsid w:val="009059D1"/>
    <w:rsid w:val="00905D9E"/>
    <w:rsid w:val="00906204"/>
    <w:rsid w:val="00906475"/>
    <w:rsid w:val="00906481"/>
    <w:rsid w:val="009065A3"/>
    <w:rsid w:val="009065C1"/>
    <w:rsid w:val="00906990"/>
    <w:rsid w:val="009069A4"/>
    <w:rsid w:val="009069BA"/>
    <w:rsid w:val="00906B1A"/>
    <w:rsid w:val="00906B68"/>
    <w:rsid w:val="00906C29"/>
    <w:rsid w:val="00906DEA"/>
    <w:rsid w:val="00906F0C"/>
    <w:rsid w:val="00906F8B"/>
    <w:rsid w:val="00907375"/>
    <w:rsid w:val="009076C2"/>
    <w:rsid w:val="009077C6"/>
    <w:rsid w:val="00907A08"/>
    <w:rsid w:val="00907B84"/>
    <w:rsid w:val="00907CAD"/>
    <w:rsid w:val="00907D0A"/>
    <w:rsid w:val="00907E81"/>
    <w:rsid w:val="00907F0F"/>
    <w:rsid w:val="00910675"/>
    <w:rsid w:val="009107ED"/>
    <w:rsid w:val="00910872"/>
    <w:rsid w:val="00910CD3"/>
    <w:rsid w:val="00910D0C"/>
    <w:rsid w:val="00910EDB"/>
    <w:rsid w:val="0091117A"/>
    <w:rsid w:val="00911274"/>
    <w:rsid w:val="009115EC"/>
    <w:rsid w:val="0091187F"/>
    <w:rsid w:val="00911AE9"/>
    <w:rsid w:val="00911BEC"/>
    <w:rsid w:val="00911C3A"/>
    <w:rsid w:val="00911C75"/>
    <w:rsid w:val="00911F4F"/>
    <w:rsid w:val="009120F6"/>
    <w:rsid w:val="0091238D"/>
    <w:rsid w:val="0091240D"/>
    <w:rsid w:val="009125EB"/>
    <w:rsid w:val="009127A5"/>
    <w:rsid w:val="009128C7"/>
    <w:rsid w:val="009129A1"/>
    <w:rsid w:val="00912CC0"/>
    <w:rsid w:val="00912F05"/>
    <w:rsid w:val="00912FA1"/>
    <w:rsid w:val="00913078"/>
    <w:rsid w:val="0091311E"/>
    <w:rsid w:val="00913138"/>
    <w:rsid w:val="009135E4"/>
    <w:rsid w:val="009135EE"/>
    <w:rsid w:val="0091362F"/>
    <w:rsid w:val="009136C7"/>
    <w:rsid w:val="0091373D"/>
    <w:rsid w:val="009138BF"/>
    <w:rsid w:val="00913A66"/>
    <w:rsid w:val="00913A86"/>
    <w:rsid w:val="00913B3A"/>
    <w:rsid w:val="00913E22"/>
    <w:rsid w:val="00914012"/>
    <w:rsid w:val="00914564"/>
    <w:rsid w:val="0091463D"/>
    <w:rsid w:val="00914741"/>
    <w:rsid w:val="00914C1D"/>
    <w:rsid w:val="00914D3B"/>
    <w:rsid w:val="009153C6"/>
    <w:rsid w:val="00915423"/>
    <w:rsid w:val="00915605"/>
    <w:rsid w:val="00915FA7"/>
    <w:rsid w:val="00916099"/>
    <w:rsid w:val="009160D0"/>
    <w:rsid w:val="009164B3"/>
    <w:rsid w:val="00916898"/>
    <w:rsid w:val="009169EE"/>
    <w:rsid w:val="00916A2A"/>
    <w:rsid w:val="00916ABD"/>
    <w:rsid w:val="00916EB7"/>
    <w:rsid w:val="00916ED2"/>
    <w:rsid w:val="00916EFD"/>
    <w:rsid w:val="00917494"/>
    <w:rsid w:val="009174F2"/>
    <w:rsid w:val="009178E5"/>
    <w:rsid w:val="00917E72"/>
    <w:rsid w:val="00920399"/>
    <w:rsid w:val="009204A5"/>
    <w:rsid w:val="00920733"/>
    <w:rsid w:val="00920973"/>
    <w:rsid w:val="00920B57"/>
    <w:rsid w:val="00920BE4"/>
    <w:rsid w:val="00920C18"/>
    <w:rsid w:val="00920F3E"/>
    <w:rsid w:val="00921536"/>
    <w:rsid w:val="009217EE"/>
    <w:rsid w:val="009218BD"/>
    <w:rsid w:val="00921B05"/>
    <w:rsid w:val="00921D44"/>
    <w:rsid w:val="00921F67"/>
    <w:rsid w:val="00921FE0"/>
    <w:rsid w:val="009220BB"/>
    <w:rsid w:val="0092211E"/>
    <w:rsid w:val="009222C3"/>
    <w:rsid w:val="009223D7"/>
    <w:rsid w:val="0092242D"/>
    <w:rsid w:val="00922438"/>
    <w:rsid w:val="009226A3"/>
    <w:rsid w:val="00922846"/>
    <w:rsid w:val="00922C1A"/>
    <w:rsid w:val="00922C96"/>
    <w:rsid w:val="009230CD"/>
    <w:rsid w:val="00923209"/>
    <w:rsid w:val="00923659"/>
    <w:rsid w:val="00923705"/>
    <w:rsid w:val="00923A39"/>
    <w:rsid w:val="00923C6C"/>
    <w:rsid w:val="00923F1B"/>
    <w:rsid w:val="00923FB1"/>
    <w:rsid w:val="0092435F"/>
    <w:rsid w:val="00924907"/>
    <w:rsid w:val="00924935"/>
    <w:rsid w:val="00924C65"/>
    <w:rsid w:val="00924E70"/>
    <w:rsid w:val="00924EE7"/>
    <w:rsid w:val="00924F05"/>
    <w:rsid w:val="00925171"/>
    <w:rsid w:val="009252BE"/>
    <w:rsid w:val="009258D9"/>
    <w:rsid w:val="00925955"/>
    <w:rsid w:val="00925AC4"/>
    <w:rsid w:val="00925B8C"/>
    <w:rsid w:val="00925CAE"/>
    <w:rsid w:val="00925D9B"/>
    <w:rsid w:val="00925E21"/>
    <w:rsid w:val="0092609F"/>
    <w:rsid w:val="009260E0"/>
    <w:rsid w:val="0092611C"/>
    <w:rsid w:val="00926211"/>
    <w:rsid w:val="00926312"/>
    <w:rsid w:val="00926427"/>
    <w:rsid w:val="009265A1"/>
    <w:rsid w:val="0092697E"/>
    <w:rsid w:val="00926D67"/>
    <w:rsid w:val="00926DAD"/>
    <w:rsid w:val="00926E8D"/>
    <w:rsid w:val="0092715C"/>
    <w:rsid w:val="00927296"/>
    <w:rsid w:val="00927854"/>
    <w:rsid w:val="00927ABC"/>
    <w:rsid w:val="00927C31"/>
    <w:rsid w:val="00927C32"/>
    <w:rsid w:val="00927CC4"/>
    <w:rsid w:val="00930141"/>
    <w:rsid w:val="0093018F"/>
    <w:rsid w:val="00930292"/>
    <w:rsid w:val="00930368"/>
    <w:rsid w:val="00930590"/>
    <w:rsid w:val="00930874"/>
    <w:rsid w:val="00930C44"/>
    <w:rsid w:val="00930D5C"/>
    <w:rsid w:val="00930E45"/>
    <w:rsid w:val="00930EB7"/>
    <w:rsid w:val="00930F83"/>
    <w:rsid w:val="00931130"/>
    <w:rsid w:val="00931223"/>
    <w:rsid w:val="0093135B"/>
    <w:rsid w:val="0093163E"/>
    <w:rsid w:val="00931649"/>
    <w:rsid w:val="009316FE"/>
    <w:rsid w:val="00931792"/>
    <w:rsid w:val="00931A31"/>
    <w:rsid w:val="00931D91"/>
    <w:rsid w:val="00931E0B"/>
    <w:rsid w:val="00931E34"/>
    <w:rsid w:val="00932091"/>
    <w:rsid w:val="009321F7"/>
    <w:rsid w:val="00932577"/>
    <w:rsid w:val="009325F1"/>
    <w:rsid w:val="00932766"/>
    <w:rsid w:val="0093287D"/>
    <w:rsid w:val="00932A5C"/>
    <w:rsid w:val="00932C49"/>
    <w:rsid w:val="00933062"/>
    <w:rsid w:val="00933145"/>
    <w:rsid w:val="0093315D"/>
    <w:rsid w:val="00933199"/>
    <w:rsid w:val="0093320D"/>
    <w:rsid w:val="009334E1"/>
    <w:rsid w:val="009339EE"/>
    <w:rsid w:val="00933B9D"/>
    <w:rsid w:val="00933D44"/>
    <w:rsid w:val="009342CB"/>
    <w:rsid w:val="00934573"/>
    <w:rsid w:val="00934701"/>
    <w:rsid w:val="0093474C"/>
    <w:rsid w:val="00934D10"/>
    <w:rsid w:val="00934E1C"/>
    <w:rsid w:val="00935014"/>
    <w:rsid w:val="00935484"/>
    <w:rsid w:val="00935528"/>
    <w:rsid w:val="009355A2"/>
    <w:rsid w:val="009355F8"/>
    <w:rsid w:val="00935785"/>
    <w:rsid w:val="00935883"/>
    <w:rsid w:val="00935BB4"/>
    <w:rsid w:val="0093613E"/>
    <w:rsid w:val="0093645D"/>
    <w:rsid w:val="00936556"/>
    <w:rsid w:val="0093679E"/>
    <w:rsid w:val="009369BE"/>
    <w:rsid w:val="00936A4E"/>
    <w:rsid w:val="00936CD8"/>
    <w:rsid w:val="00936E24"/>
    <w:rsid w:val="00936EBC"/>
    <w:rsid w:val="009375E4"/>
    <w:rsid w:val="009376A3"/>
    <w:rsid w:val="00937867"/>
    <w:rsid w:val="00937B10"/>
    <w:rsid w:val="00937BA5"/>
    <w:rsid w:val="00937C12"/>
    <w:rsid w:val="00937CEC"/>
    <w:rsid w:val="00937D0D"/>
    <w:rsid w:val="00937E67"/>
    <w:rsid w:val="00937F68"/>
    <w:rsid w:val="0094010C"/>
    <w:rsid w:val="009402DA"/>
    <w:rsid w:val="00940451"/>
    <w:rsid w:val="0094062B"/>
    <w:rsid w:val="00940879"/>
    <w:rsid w:val="00940B7E"/>
    <w:rsid w:val="00940C0A"/>
    <w:rsid w:val="00940C96"/>
    <w:rsid w:val="00940DC5"/>
    <w:rsid w:val="00940EA0"/>
    <w:rsid w:val="0094119F"/>
    <w:rsid w:val="00941207"/>
    <w:rsid w:val="0094141A"/>
    <w:rsid w:val="009415BC"/>
    <w:rsid w:val="00941733"/>
    <w:rsid w:val="00941736"/>
    <w:rsid w:val="009417D8"/>
    <w:rsid w:val="00941A17"/>
    <w:rsid w:val="00941CA5"/>
    <w:rsid w:val="00941DF3"/>
    <w:rsid w:val="00941E26"/>
    <w:rsid w:val="00942558"/>
    <w:rsid w:val="0094261E"/>
    <w:rsid w:val="009427C0"/>
    <w:rsid w:val="00942CAA"/>
    <w:rsid w:val="00942E87"/>
    <w:rsid w:val="00943016"/>
    <w:rsid w:val="00943097"/>
    <w:rsid w:val="009430AC"/>
    <w:rsid w:val="00943236"/>
    <w:rsid w:val="0094328C"/>
    <w:rsid w:val="00943468"/>
    <w:rsid w:val="00943512"/>
    <w:rsid w:val="009436D6"/>
    <w:rsid w:val="009436EE"/>
    <w:rsid w:val="00943722"/>
    <w:rsid w:val="00943AE6"/>
    <w:rsid w:val="00943B88"/>
    <w:rsid w:val="009442C2"/>
    <w:rsid w:val="00944424"/>
    <w:rsid w:val="0094446C"/>
    <w:rsid w:val="009444E3"/>
    <w:rsid w:val="009446E2"/>
    <w:rsid w:val="009447E8"/>
    <w:rsid w:val="009449FC"/>
    <w:rsid w:val="00944F32"/>
    <w:rsid w:val="00945115"/>
    <w:rsid w:val="009453E4"/>
    <w:rsid w:val="0094573F"/>
    <w:rsid w:val="00945746"/>
    <w:rsid w:val="00945954"/>
    <w:rsid w:val="00945ED2"/>
    <w:rsid w:val="00945F19"/>
    <w:rsid w:val="00945F68"/>
    <w:rsid w:val="009460B5"/>
    <w:rsid w:val="009460D8"/>
    <w:rsid w:val="00946208"/>
    <w:rsid w:val="009462E0"/>
    <w:rsid w:val="009465A8"/>
    <w:rsid w:val="0094683D"/>
    <w:rsid w:val="00946A48"/>
    <w:rsid w:val="00946A63"/>
    <w:rsid w:val="00946B40"/>
    <w:rsid w:val="00946E6A"/>
    <w:rsid w:val="00947000"/>
    <w:rsid w:val="00947192"/>
    <w:rsid w:val="00947477"/>
    <w:rsid w:val="009474E4"/>
    <w:rsid w:val="00947543"/>
    <w:rsid w:val="00947637"/>
    <w:rsid w:val="009476A5"/>
    <w:rsid w:val="009476C9"/>
    <w:rsid w:val="009477A5"/>
    <w:rsid w:val="00947981"/>
    <w:rsid w:val="00947B67"/>
    <w:rsid w:val="00947BC2"/>
    <w:rsid w:val="00947DA4"/>
    <w:rsid w:val="00947F3C"/>
    <w:rsid w:val="00950554"/>
    <w:rsid w:val="00950625"/>
    <w:rsid w:val="00950707"/>
    <w:rsid w:val="009507E8"/>
    <w:rsid w:val="009508AE"/>
    <w:rsid w:val="009509F8"/>
    <w:rsid w:val="00950AFE"/>
    <w:rsid w:val="00950D78"/>
    <w:rsid w:val="00951009"/>
    <w:rsid w:val="0095116E"/>
    <w:rsid w:val="00951301"/>
    <w:rsid w:val="00951541"/>
    <w:rsid w:val="0095187F"/>
    <w:rsid w:val="009519CD"/>
    <w:rsid w:val="009519F1"/>
    <w:rsid w:val="00951C2A"/>
    <w:rsid w:val="00951F0D"/>
    <w:rsid w:val="0095204C"/>
    <w:rsid w:val="00952093"/>
    <w:rsid w:val="00952275"/>
    <w:rsid w:val="0095228D"/>
    <w:rsid w:val="009524CF"/>
    <w:rsid w:val="0095256E"/>
    <w:rsid w:val="009527AC"/>
    <w:rsid w:val="00952819"/>
    <w:rsid w:val="00952952"/>
    <w:rsid w:val="00952B5C"/>
    <w:rsid w:val="00952BD9"/>
    <w:rsid w:val="00952CB3"/>
    <w:rsid w:val="0095348B"/>
    <w:rsid w:val="0095354F"/>
    <w:rsid w:val="0095364F"/>
    <w:rsid w:val="009536BD"/>
    <w:rsid w:val="009536DE"/>
    <w:rsid w:val="0095385D"/>
    <w:rsid w:val="009539F6"/>
    <w:rsid w:val="00953C23"/>
    <w:rsid w:val="00953C87"/>
    <w:rsid w:val="00953EFE"/>
    <w:rsid w:val="00954163"/>
    <w:rsid w:val="0095418F"/>
    <w:rsid w:val="0095447A"/>
    <w:rsid w:val="009545AE"/>
    <w:rsid w:val="00954C83"/>
    <w:rsid w:val="00954FC4"/>
    <w:rsid w:val="00955010"/>
    <w:rsid w:val="00955060"/>
    <w:rsid w:val="009550E2"/>
    <w:rsid w:val="00955442"/>
    <w:rsid w:val="009557EA"/>
    <w:rsid w:val="00955A99"/>
    <w:rsid w:val="00955D1A"/>
    <w:rsid w:val="00955E97"/>
    <w:rsid w:val="009563D8"/>
    <w:rsid w:val="00956439"/>
    <w:rsid w:val="009564EE"/>
    <w:rsid w:val="009565A2"/>
    <w:rsid w:val="0095677B"/>
    <w:rsid w:val="009568AF"/>
    <w:rsid w:val="00956902"/>
    <w:rsid w:val="00956A13"/>
    <w:rsid w:val="00956B18"/>
    <w:rsid w:val="00956DCE"/>
    <w:rsid w:val="00956E79"/>
    <w:rsid w:val="00957556"/>
    <w:rsid w:val="00957587"/>
    <w:rsid w:val="009579C6"/>
    <w:rsid w:val="00957BCC"/>
    <w:rsid w:val="00957C58"/>
    <w:rsid w:val="00957D34"/>
    <w:rsid w:val="00957D61"/>
    <w:rsid w:val="00957E70"/>
    <w:rsid w:val="00957EEE"/>
    <w:rsid w:val="009601A5"/>
    <w:rsid w:val="009601DA"/>
    <w:rsid w:val="00960361"/>
    <w:rsid w:val="009604DA"/>
    <w:rsid w:val="0096058E"/>
    <w:rsid w:val="00960720"/>
    <w:rsid w:val="0096095E"/>
    <w:rsid w:val="009609D4"/>
    <w:rsid w:val="00960A1C"/>
    <w:rsid w:val="00960EE4"/>
    <w:rsid w:val="00960F16"/>
    <w:rsid w:val="00960FA7"/>
    <w:rsid w:val="009610A1"/>
    <w:rsid w:val="00961588"/>
    <w:rsid w:val="00961644"/>
    <w:rsid w:val="0096178B"/>
    <w:rsid w:val="00961B43"/>
    <w:rsid w:val="00961E0F"/>
    <w:rsid w:val="00961F02"/>
    <w:rsid w:val="009621A3"/>
    <w:rsid w:val="009622BB"/>
    <w:rsid w:val="0096267D"/>
    <w:rsid w:val="0096272B"/>
    <w:rsid w:val="009627F8"/>
    <w:rsid w:val="009628B9"/>
    <w:rsid w:val="00962CD7"/>
    <w:rsid w:val="00962D3C"/>
    <w:rsid w:val="00962F70"/>
    <w:rsid w:val="009630DD"/>
    <w:rsid w:val="00963124"/>
    <w:rsid w:val="009632AB"/>
    <w:rsid w:val="009633E2"/>
    <w:rsid w:val="00963404"/>
    <w:rsid w:val="009636DC"/>
    <w:rsid w:val="009637DE"/>
    <w:rsid w:val="009639C8"/>
    <w:rsid w:val="00963AA4"/>
    <w:rsid w:val="00963D77"/>
    <w:rsid w:val="00963E28"/>
    <w:rsid w:val="009644D1"/>
    <w:rsid w:val="00964AC0"/>
    <w:rsid w:val="00964AC3"/>
    <w:rsid w:val="00964DD6"/>
    <w:rsid w:val="00964E0F"/>
    <w:rsid w:val="00965047"/>
    <w:rsid w:val="00965236"/>
    <w:rsid w:val="009652A0"/>
    <w:rsid w:val="009656F5"/>
    <w:rsid w:val="00965927"/>
    <w:rsid w:val="00965B02"/>
    <w:rsid w:val="00965B55"/>
    <w:rsid w:val="00965D88"/>
    <w:rsid w:val="0096610C"/>
    <w:rsid w:val="0096645B"/>
    <w:rsid w:val="009665DB"/>
    <w:rsid w:val="0096664A"/>
    <w:rsid w:val="00966732"/>
    <w:rsid w:val="0096679D"/>
    <w:rsid w:val="00966AE6"/>
    <w:rsid w:val="00966D3A"/>
    <w:rsid w:val="00966EDA"/>
    <w:rsid w:val="00967095"/>
    <w:rsid w:val="009672C1"/>
    <w:rsid w:val="009674B5"/>
    <w:rsid w:val="00967776"/>
    <w:rsid w:val="0096796D"/>
    <w:rsid w:val="00967C89"/>
    <w:rsid w:val="00967F33"/>
    <w:rsid w:val="00967FEC"/>
    <w:rsid w:val="0097007B"/>
    <w:rsid w:val="009700DA"/>
    <w:rsid w:val="00970158"/>
    <w:rsid w:val="0097021A"/>
    <w:rsid w:val="0097069D"/>
    <w:rsid w:val="0097079B"/>
    <w:rsid w:val="00970836"/>
    <w:rsid w:val="0097097D"/>
    <w:rsid w:val="00970C39"/>
    <w:rsid w:val="00970C68"/>
    <w:rsid w:val="00970FC5"/>
    <w:rsid w:val="009710FD"/>
    <w:rsid w:val="00971535"/>
    <w:rsid w:val="009715A8"/>
    <w:rsid w:val="00971824"/>
    <w:rsid w:val="00971C35"/>
    <w:rsid w:val="00971E10"/>
    <w:rsid w:val="00971FA7"/>
    <w:rsid w:val="00972164"/>
    <w:rsid w:val="0097231C"/>
    <w:rsid w:val="00972392"/>
    <w:rsid w:val="00972704"/>
    <w:rsid w:val="0097289B"/>
    <w:rsid w:val="00972972"/>
    <w:rsid w:val="00972A09"/>
    <w:rsid w:val="00972D01"/>
    <w:rsid w:val="00972DF8"/>
    <w:rsid w:val="009731A6"/>
    <w:rsid w:val="00973245"/>
    <w:rsid w:val="009732CB"/>
    <w:rsid w:val="0097334F"/>
    <w:rsid w:val="009737C6"/>
    <w:rsid w:val="00973858"/>
    <w:rsid w:val="009738A6"/>
    <w:rsid w:val="009738A9"/>
    <w:rsid w:val="009739C8"/>
    <w:rsid w:val="00973A40"/>
    <w:rsid w:val="00973D1E"/>
    <w:rsid w:val="00973D20"/>
    <w:rsid w:val="00973D90"/>
    <w:rsid w:val="00973ED0"/>
    <w:rsid w:val="0097413D"/>
    <w:rsid w:val="0097418E"/>
    <w:rsid w:val="00974763"/>
    <w:rsid w:val="00974C09"/>
    <w:rsid w:val="00974D70"/>
    <w:rsid w:val="009752F1"/>
    <w:rsid w:val="0097545F"/>
    <w:rsid w:val="0097565C"/>
    <w:rsid w:val="009757AB"/>
    <w:rsid w:val="00975A1D"/>
    <w:rsid w:val="00975AB0"/>
    <w:rsid w:val="00975CB8"/>
    <w:rsid w:val="00976078"/>
    <w:rsid w:val="00976270"/>
    <w:rsid w:val="009763A4"/>
    <w:rsid w:val="009764FC"/>
    <w:rsid w:val="00976600"/>
    <w:rsid w:val="009767F0"/>
    <w:rsid w:val="009767F5"/>
    <w:rsid w:val="009769AC"/>
    <w:rsid w:val="009769F6"/>
    <w:rsid w:val="00976F3F"/>
    <w:rsid w:val="009775E8"/>
    <w:rsid w:val="00977919"/>
    <w:rsid w:val="00977D44"/>
    <w:rsid w:val="00977D96"/>
    <w:rsid w:val="00977DF6"/>
    <w:rsid w:val="00977EA2"/>
    <w:rsid w:val="0098020B"/>
    <w:rsid w:val="009808B3"/>
    <w:rsid w:val="00980969"/>
    <w:rsid w:val="00980A78"/>
    <w:rsid w:val="00980C32"/>
    <w:rsid w:val="00980D0C"/>
    <w:rsid w:val="00981406"/>
    <w:rsid w:val="009814A3"/>
    <w:rsid w:val="00981AA0"/>
    <w:rsid w:val="00981B40"/>
    <w:rsid w:val="00981B42"/>
    <w:rsid w:val="00981EEB"/>
    <w:rsid w:val="00981F8B"/>
    <w:rsid w:val="0098206D"/>
    <w:rsid w:val="009820B4"/>
    <w:rsid w:val="00982157"/>
    <w:rsid w:val="0098232E"/>
    <w:rsid w:val="0098286C"/>
    <w:rsid w:val="00982B80"/>
    <w:rsid w:val="00982C77"/>
    <w:rsid w:val="00982CCA"/>
    <w:rsid w:val="00982FFB"/>
    <w:rsid w:val="00983363"/>
    <w:rsid w:val="00983583"/>
    <w:rsid w:val="009835B2"/>
    <w:rsid w:val="009836DE"/>
    <w:rsid w:val="00983796"/>
    <w:rsid w:val="0098382F"/>
    <w:rsid w:val="009838A1"/>
    <w:rsid w:val="009839AC"/>
    <w:rsid w:val="00983CC7"/>
    <w:rsid w:val="00983E3B"/>
    <w:rsid w:val="00983FE6"/>
    <w:rsid w:val="00984178"/>
    <w:rsid w:val="009841EB"/>
    <w:rsid w:val="00984278"/>
    <w:rsid w:val="0098448E"/>
    <w:rsid w:val="009844F7"/>
    <w:rsid w:val="00984585"/>
    <w:rsid w:val="00984715"/>
    <w:rsid w:val="0098490D"/>
    <w:rsid w:val="00984CC8"/>
    <w:rsid w:val="00984DA6"/>
    <w:rsid w:val="00984F0D"/>
    <w:rsid w:val="00984F2E"/>
    <w:rsid w:val="00984FC0"/>
    <w:rsid w:val="009851FE"/>
    <w:rsid w:val="009856DB"/>
    <w:rsid w:val="009856EE"/>
    <w:rsid w:val="00985AD4"/>
    <w:rsid w:val="00985AF2"/>
    <w:rsid w:val="00985D5F"/>
    <w:rsid w:val="00985FF2"/>
    <w:rsid w:val="0098611A"/>
    <w:rsid w:val="0098612E"/>
    <w:rsid w:val="00986178"/>
    <w:rsid w:val="0098625A"/>
    <w:rsid w:val="00986330"/>
    <w:rsid w:val="00986336"/>
    <w:rsid w:val="00986340"/>
    <w:rsid w:val="009863A0"/>
    <w:rsid w:val="009865DE"/>
    <w:rsid w:val="009868BF"/>
    <w:rsid w:val="00986D66"/>
    <w:rsid w:val="009872A6"/>
    <w:rsid w:val="009876AA"/>
    <w:rsid w:val="009876C5"/>
    <w:rsid w:val="009876DE"/>
    <w:rsid w:val="00987983"/>
    <w:rsid w:val="00987989"/>
    <w:rsid w:val="00987A90"/>
    <w:rsid w:val="00987E76"/>
    <w:rsid w:val="009901B8"/>
    <w:rsid w:val="009905D6"/>
    <w:rsid w:val="009908D3"/>
    <w:rsid w:val="00990B29"/>
    <w:rsid w:val="00990B5F"/>
    <w:rsid w:val="00990D9D"/>
    <w:rsid w:val="009915BC"/>
    <w:rsid w:val="009915E3"/>
    <w:rsid w:val="00991971"/>
    <w:rsid w:val="00991ED2"/>
    <w:rsid w:val="009920B2"/>
    <w:rsid w:val="009920B6"/>
    <w:rsid w:val="0099216F"/>
    <w:rsid w:val="0099228B"/>
    <w:rsid w:val="009922BA"/>
    <w:rsid w:val="0099246C"/>
    <w:rsid w:val="0099262F"/>
    <w:rsid w:val="0099267A"/>
    <w:rsid w:val="009926C6"/>
    <w:rsid w:val="00992793"/>
    <w:rsid w:val="009928ED"/>
    <w:rsid w:val="00992F03"/>
    <w:rsid w:val="00992FAF"/>
    <w:rsid w:val="00993443"/>
    <w:rsid w:val="009934A2"/>
    <w:rsid w:val="009934D7"/>
    <w:rsid w:val="009935B1"/>
    <w:rsid w:val="009938DC"/>
    <w:rsid w:val="00993A8D"/>
    <w:rsid w:val="00993C71"/>
    <w:rsid w:val="00993CE8"/>
    <w:rsid w:val="0099422D"/>
    <w:rsid w:val="00994295"/>
    <w:rsid w:val="009942A4"/>
    <w:rsid w:val="009942BF"/>
    <w:rsid w:val="009944CC"/>
    <w:rsid w:val="0099453F"/>
    <w:rsid w:val="009945CE"/>
    <w:rsid w:val="00994649"/>
    <w:rsid w:val="00994701"/>
    <w:rsid w:val="00994816"/>
    <w:rsid w:val="00994924"/>
    <w:rsid w:val="009949D7"/>
    <w:rsid w:val="00994A46"/>
    <w:rsid w:val="00994BEB"/>
    <w:rsid w:val="00994C59"/>
    <w:rsid w:val="00994E9C"/>
    <w:rsid w:val="00994EEA"/>
    <w:rsid w:val="0099518D"/>
    <w:rsid w:val="0099558A"/>
    <w:rsid w:val="00995635"/>
    <w:rsid w:val="009957E7"/>
    <w:rsid w:val="009958ED"/>
    <w:rsid w:val="00995B03"/>
    <w:rsid w:val="00995CB0"/>
    <w:rsid w:val="00995E97"/>
    <w:rsid w:val="009961C4"/>
    <w:rsid w:val="0099638B"/>
    <w:rsid w:val="0099697C"/>
    <w:rsid w:val="0099699D"/>
    <w:rsid w:val="009969B7"/>
    <w:rsid w:val="00996E45"/>
    <w:rsid w:val="00996F2F"/>
    <w:rsid w:val="009971F9"/>
    <w:rsid w:val="00997255"/>
    <w:rsid w:val="009972C1"/>
    <w:rsid w:val="00997496"/>
    <w:rsid w:val="009974FE"/>
    <w:rsid w:val="00997865"/>
    <w:rsid w:val="00997C42"/>
    <w:rsid w:val="00997C70"/>
    <w:rsid w:val="00997E09"/>
    <w:rsid w:val="00997E5B"/>
    <w:rsid w:val="009A0326"/>
    <w:rsid w:val="009A0767"/>
    <w:rsid w:val="009A0888"/>
    <w:rsid w:val="009A0905"/>
    <w:rsid w:val="009A0F17"/>
    <w:rsid w:val="009A10A9"/>
    <w:rsid w:val="009A1121"/>
    <w:rsid w:val="009A11A9"/>
    <w:rsid w:val="009A1255"/>
    <w:rsid w:val="009A1598"/>
    <w:rsid w:val="009A15F4"/>
    <w:rsid w:val="009A1727"/>
    <w:rsid w:val="009A1884"/>
    <w:rsid w:val="009A1A00"/>
    <w:rsid w:val="009A1C75"/>
    <w:rsid w:val="009A1D0A"/>
    <w:rsid w:val="009A1FC0"/>
    <w:rsid w:val="009A2282"/>
    <w:rsid w:val="009A2533"/>
    <w:rsid w:val="009A277D"/>
    <w:rsid w:val="009A2840"/>
    <w:rsid w:val="009A2AC5"/>
    <w:rsid w:val="009A2DCA"/>
    <w:rsid w:val="009A2F97"/>
    <w:rsid w:val="009A348D"/>
    <w:rsid w:val="009A36B7"/>
    <w:rsid w:val="009A385C"/>
    <w:rsid w:val="009A38AB"/>
    <w:rsid w:val="009A3902"/>
    <w:rsid w:val="009A3939"/>
    <w:rsid w:val="009A3B87"/>
    <w:rsid w:val="009A4204"/>
    <w:rsid w:val="009A43C5"/>
    <w:rsid w:val="009A4675"/>
    <w:rsid w:val="009A4679"/>
    <w:rsid w:val="009A4682"/>
    <w:rsid w:val="009A48B0"/>
    <w:rsid w:val="009A4904"/>
    <w:rsid w:val="009A492F"/>
    <w:rsid w:val="009A4973"/>
    <w:rsid w:val="009A4A01"/>
    <w:rsid w:val="009A4A5D"/>
    <w:rsid w:val="009A4C07"/>
    <w:rsid w:val="009A4C46"/>
    <w:rsid w:val="009A4E5F"/>
    <w:rsid w:val="009A4F00"/>
    <w:rsid w:val="009A4F38"/>
    <w:rsid w:val="009A4F52"/>
    <w:rsid w:val="009A51A5"/>
    <w:rsid w:val="009A51E0"/>
    <w:rsid w:val="009A5363"/>
    <w:rsid w:val="009A5707"/>
    <w:rsid w:val="009A5A70"/>
    <w:rsid w:val="009A5D85"/>
    <w:rsid w:val="009A5EC0"/>
    <w:rsid w:val="009A5EC7"/>
    <w:rsid w:val="009A606E"/>
    <w:rsid w:val="009A6171"/>
    <w:rsid w:val="009A6201"/>
    <w:rsid w:val="009A626D"/>
    <w:rsid w:val="009A64D3"/>
    <w:rsid w:val="009A64D5"/>
    <w:rsid w:val="009A658C"/>
    <w:rsid w:val="009A6899"/>
    <w:rsid w:val="009A69EA"/>
    <w:rsid w:val="009A6B8C"/>
    <w:rsid w:val="009A6B95"/>
    <w:rsid w:val="009A6BBF"/>
    <w:rsid w:val="009A6D6F"/>
    <w:rsid w:val="009A6DF2"/>
    <w:rsid w:val="009A6E1F"/>
    <w:rsid w:val="009A73F9"/>
    <w:rsid w:val="009A76F7"/>
    <w:rsid w:val="009A77BE"/>
    <w:rsid w:val="009A7A80"/>
    <w:rsid w:val="009A7C0F"/>
    <w:rsid w:val="009A7D92"/>
    <w:rsid w:val="009A7FCF"/>
    <w:rsid w:val="009B035C"/>
    <w:rsid w:val="009B0388"/>
    <w:rsid w:val="009B071D"/>
    <w:rsid w:val="009B07D3"/>
    <w:rsid w:val="009B0996"/>
    <w:rsid w:val="009B09EE"/>
    <w:rsid w:val="009B0DDD"/>
    <w:rsid w:val="009B1034"/>
    <w:rsid w:val="009B10BD"/>
    <w:rsid w:val="009B1280"/>
    <w:rsid w:val="009B1305"/>
    <w:rsid w:val="009B1676"/>
    <w:rsid w:val="009B176F"/>
    <w:rsid w:val="009B17FA"/>
    <w:rsid w:val="009B18AB"/>
    <w:rsid w:val="009B1B87"/>
    <w:rsid w:val="009B1D31"/>
    <w:rsid w:val="009B1D41"/>
    <w:rsid w:val="009B1E05"/>
    <w:rsid w:val="009B208B"/>
    <w:rsid w:val="009B2154"/>
    <w:rsid w:val="009B22F4"/>
    <w:rsid w:val="009B2734"/>
    <w:rsid w:val="009B27C2"/>
    <w:rsid w:val="009B2956"/>
    <w:rsid w:val="009B2C38"/>
    <w:rsid w:val="009B2D81"/>
    <w:rsid w:val="009B2EA0"/>
    <w:rsid w:val="009B3166"/>
    <w:rsid w:val="009B3209"/>
    <w:rsid w:val="009B333F"/>
    <w:rsid w:val="009B369C"/>
    <w:rsid w:val="009B3768"/>
    <w:rsid w:val="009B399E"/>
    <w:rsid w:val="009B3BA7"/>
    <w:rsid w:val="009B3D0E"/>
    <w:rsid w:val="009B430B"/>
    <w:rsid w:val="009B4407"/>
    <w:rsid w:val="009B440A"/>
    <w:rsid w:val="009B442B"/>
    <w:rsid w:val="009B469A"/>
    <w:rsid w:val="009B487C"/>
    <w:rsid w:val="009B491D"/>
    <w:rsid w:val="009B491E"/>
    <w:rsid w:val="009B4944"/>
    <w:rsid w:val="009B4AEB"/>
    <w:rsid w:val="009B4B18"/>
    <w:rsid w:val="009B4D0C"/>
    <w:rsid w:val="009B4D6B"/>
    <w:rsid w:val="009B4E43"/>
    <w:rsid w:val="009B5020"/>
    <w:rsid w:val="009B51D7"/>
    <w:rsid w:val="009B52D7"/>
    <w:rsid w:val="009B54F7"/>
    <w:rsid w:val="009B5737"/>
    <w:rsid w:val="009B5884"/>
    <w:rsid w:val="009B5A68"/>
    <w:rsid w:val="009B5C6F"/>
    <w:rsid w:val="009B5CAE"/>
    <w:rsid w:val="009B5D0A"/>
    <w:rsid w:val="009B5DA3"/>
    <w:rsid w:val="009B5E85"/>
    <w:rsid w:val="009B5F8C"/>
    <w:rsid w:val="009B603C"/>
    <w:rsid w:val="009B634C"/>
    <w:rsid w:val="009B6406"/>
    <w:rsid w:val="009B6605"/>
    <w:rsid w:val="009B6AE5"/>
    <w:rsid w:val="009B6F20"/>
    <w:rsid w:val="009B72CB"/>
    <w:rsid w:val="009B769D"/>
    <w:rsid w:val="009B76E0"/>
    <w:rsid w:val="009B7730"/>
    <w:rsid w:val="009B775C"/>
    <w:rsid w:val="009B7B4D"/>
    <w:rsid w:val="009B7EA4"/>
    <w:rsid w:val="009B7FEC"/>
    <w:rsid w:val="009C0088"/>
    <w:rsid w:val="009C0365"/>
    <w:rsid w:val="009C04BA"/>
    <w:rsid w:val="009C060A"/>
    <w:rsid w:val="009C087E"/>
    <w:rsid w:val="009C088A"/>
    <w:rsid w:val="009C0938"/>
    <w:rsid w:val="009C0A32"/>
    <w:rsid w:val="009C0C88"/>
    <w:rsid w:val="009C0CC4"/>
    <w:rsid w:val="009C0E3B"/>
    <w:rsid w:val="009C101A"/>
    <w:rsid w:val="009C1179"/>
    <w:rsid w:val="009C1191"/>
    <w:rsid w:val="009C1370"/>
    <w:rsid w:val="009C1447"/>
    <w:rsid w:val="009C156D"/>
    <w:rsid w:val="009C1586"/>
    <w:rsid w:val="009C1A0D"/>
    <w:rsid w:val="009C1B1C"/>
    <w:rsid w:val="009C1E3C"/>
    <w:rsid w:val="009C1E71"/>
    <w:rsid w:val="009C1EF9"/>
    <w:rsid w:val="009C1FB4"/>
    <w:rsid w:val="009C2095"/>
    <w:rsid w:val="009C23C1"/>
    <w:rsid w:val="009C243B"/>
    <w:rsid w:val="009C2451"/>
    <w:rsid w:val="009C2512"/>
    <w:rsid w:val="009C26E9"/>
    <w:rsid w:val="009C2998"/>
    <w:rsid w:val="009C2B81"/>
    <w:rsid w:val="009C2CFD"/>
    <w:rsid w:val="009C2D20"/>
    <w:rsid w:val="009C2D4A"/>
    <w:rsid w:val="009C2DB5"/>
    <w:rsid w:val="009C2ED8"/>
    <w:rsid w:val="009C3090"/>
    <w:rsid w:val="009C3323"/>
    <w:rsid w:val="009C38D0"/>
    <w:rsid w:val="009C3CD9"/>
    <w:rsid w:val="009C3DE1"/>
    <w:rsid w:val="009C416D"/>
    <w:rsid w:val="009C41A6"/>
    <w:rsid w:val="009C428D"/>
    <w:rsid w:val="009C4306"/>
    <w:rsid w:val="009C4753"/>
    <w:rsid w:val="009C4780"/>
    <w:rsid w:val="009C4A66"/>
    <w:rsid w:val="009C4B20"/>
    <w:rsid w:val="009C4C42"/>
    <w:rsid w:val="009C4C6D"/>
    <w:rsid w:val="009C52CE"/>
    <w:rsid w:val="009C52D6"/>
    <w:rsid w:val="009C56D3"/>
    <w:rsid w:val="009C56D7"/>
    <w:rsid w:val="009C59CB"/>
    <w:rsid w:val="009C5A5F"/>
    <w:rsid w:val="009C5B0E"/>
    <w:rsid w:val="009C5BB3"/>
    <w:rsid w:val="009C5CAE"/>
    <w:rsid w:val="009C5DB7"/>
    <w:rsid w:val="009C6278"/>
    <w:rsid w:val="009C66DD"/>
    <w:rsid w:val="009C6E17"/>
    <w:rsid w:val="009C6F3F"/>
    <w:rsid w:val="009C6FC8"/>
    <w:rsid w:val="009C712B"/>
    <w:rsid w:val="009C723B"/>
    <w:rsid w:val="009C7318"/>
    <w:rsid w:val="009C7358"/>
    <w:rsid w:val="009C74EA"/>
    <w:rsid w:val="009C7954"/>
    <w:rsid w:val="009C7D50"/>
    <w:rsid w:val="009C7E6B"/>
    <w:rsid w:val="009C7EFB"/>
    <w:rsid w:val="009D011A"/>
    <w:rsid w:val="009D03DD"/>
    <w:rsid w:val="009D0550"/>
    <w:rsid w:val="009D0762"/>
    <w:rsid w:val="009D0A2C"/>
    <w:rsid w:val="009D0ADB"/>
    <w:rsid w:val="009D0B96"/>
    <w:rsid w:val="009D0D7F"/>
    <w:rsid w:val="009D0F1E"/>
    <w:rsid w:val="009D0FF6"/>
    <w:rsid w:val="009D120E"/>
    <w:rsid w:val="009D13BF"/>
    <w:rsid w:val="009D13D6"/>
    <w:rsid w:val="009D15AD"/>
    <w:rsid w:val="009D1684"/>
    <w:rsid w:val="009D1748"/>
    <w:rsid w:val="009D178A"/>
    <w:rsid w:val="009D1C22"/>
    <w:rsid w:val="009D1DC7"/>
    <w:rsid w:val="009D1F2E"/>
    <w:rsid w:val="009D1FE9"/>
    <w:rsid w:val="009D2060"/>
    <w:rsid w:val="009D2440"/>
    <w:rsid w:val="009D2481"/>
    <w:rsid w:val="009D26D0"/>
    <w:rsid w:val="009D276A"/>
    <w:rsid w:val="009D283E"/>
    <w:rsid w:val="009D2C70"/>
    <w:rsid w:val="009D2E1E"/>
    <w:rsid w:val="009D3081"/>
    <w:rsid w:val="009D3226"/>
    <w:rsid w:val="009D32BD"/>
    <w:rsid w:val="009D33F3"/>
    <w:rsid w:val="009D3732"/>
    <w:rsid w:val="009D373C"/>
    <w:rsid w:val="009D399D"/>
    <w:rsid w:val="009D3B0E"/>
    <w:rsid w:val="009D3B10"/>
    <w:rsid w:val="009D3BB5"/>
    <w:rsid w:val="009D3EDE"/>
    <w:rsid w:val="009D416A"/>
    <w:rsid w:val="009D465D"/>
    <w:rsid w:val="009D47AC"/>
    <w:rsid w:val="009D486E"/>
    <w:rsid w:val="009D4A03"/>
    <w:rsid w:val="009D4B8F"/>
    <w:rsid w:val="009D4CA6"/>
    <w:rsid w:val="009D4D7A"/>
    <w:rsid w:val="009D4EB3"/>
    <w:rsid w:val="009D503C"/>
    <w:rsid w:val="009D5198"/>
    <w:rsid w:val="009D52C1"/>
    <w:rsid w:val="009D537E"/>
    <w:rsid w:val="009D54D3"/>
    <w:rsid w:val="009D576A"/>
    <w:rsid w:val="009D5829"/>
    <w:rsid w:val="009D59E3"/>
    <w:rsid w:val="009D5BDB"/>
    <w:rsid w:val="009D5DE0"/>
    <w:rsid w:val="009D610F"/>
    <w:rsid w:val="009D615E"/>
    <w:rsid w:val="009D634F"/>
    <w:rsid w:val="009D636B"/>
    <w:rsid w:val="009D6422"/>
    <w:rsid w:val="009D6641"/>
    <w:rsid w:val="009D67C9"/>
    <w:rsid w:val="009D68C6"/>
    <w:rsid w:val="009D69D6"/>
    <w:rsid w:val="009D6A2C"/>
    <w:rsid w:val="009D6B4D"/>
    <w:rsid w:val="009D6BAA"/>
    <w:rsid w:val="009D6BE0"/>
    <w:rsid w:val="009D6E12"/>
    <w:rsid w:val="009D7046"/>
    <w:rsid w:val="009D7069"/>
    <w:rsid w:val="009D714B"/>
    <w:rsid w:val="009D721A"/>
    <w:rsid w:val="009D72D4"/>
    <w:rsid w:val="009D7432"/>
    <w:rsid w:val="009D7477"/>
    <w:rsid w:val="009D76A6"/>
    <w:rsid w:val="009D76E9"/>
    <w:rsid w:val="009D782F"/>
    <w:rsid w:val="009D7C65"/>
    <w:rsid w:val="009E031F"/>
    <w:rsid w:val="009E0724"/>
    <w:rsid w:val="009E0A09"/>
    <w:rsid w:val="009E0B0B"/>
    <w:rsid w:val="009E0CAF"/>
    <w:rsid w:val="009E0DC6"/>
    <w:rsid w:val="009E0E9E"/>
    <w:rsid w:val="009E12AE"/>
    <w:rsid w:val="009E1A6C"/>
    <w:rsid w:val="009E1B3A"/>
    <w:rsid w:val="009E1B5D"/>
    <w:rsid w:val="009E1CA8"/>
    <w:rsid w:val="009E1CC8"/>
    <w:rsid w:val="009E1E98"/>
    <w:rsid w:val="009E1E9C"/>
    <w:rsid w:val="009E1EF3"/>
    <w:rsid w:val="009E1F48"/>
    <w:rsid w:val="009E1FD5"/>
    <w:rsid w:val="009E203B"/>
    <w:rsid w:val="009E21B0"/>
    <w:rsid w:val="009E21B1"/>
    <w:rsid w:val="009E2252"/>
    <w:rsid w:val="009E22F5"/>
    <w:rsid w:val="009E24C2"/>
    <w:rsid w:val="009E24C4"/>
    <w:rsid w:val="009E2AD1"/>
    <w:rsid w:val="009E2CA6"/>
    <w:rsid w:val="009E2CA7"/>
    <w:rsid w:val="009E2D2D"/>
    <w:rsid w:val="009E2EC2"/>
    <w:rsid w:val="009E30DE"/>
    <w:rsid w:val="009E3105"/>
    <w:rsid w:val="009E3114"/>
    <w:rsid w:val="009E352B"/>
    <w:rsid w:val="009E3555"/>
    <w:rsid w:val="009E3650"/>
    <w:rsid w:val="009E3667"/>
    <w:rsid w:val="009E3A47"/>
    <w:rsid w:val="009E3A9D"/>
    <w:rsid w:val="009E3C99"/>
    <w:rsid w:val="009E3E99"/>
    <w:rsid w:val="009E3F19"/>
    <w:rsid w:val="009E405C"/>
    <w:rsid w:val="009E41E1"/>
    <w:rsid w:val="009E41F1"/>
    <w:rsid w:val="009E4693"/>
    <w:rsid w:val="009E48A5"/>
    <w:rsid w:val="009E49DD"/>
    <w:rsid w:val="009E4A6A"/>
    <w:rsid w:val="009E4A77"/>
    <w:rsid w:val="009E4AA9"/>
    <w:rsid w:val="009E4FF7"/>
    <w:rsid w:val="009E50C8"/>
    <w:rsid w:val="009E5406"/>
    <w:rsid w:val="009E548B"/>
    <w:rsid w:val="009E55A4"/>
    <w:rsid w:val="009E56F7"/>
    <w:rsid w:val="009E5DDE"/>
    <w:rsid w:val="009E5E48"/>
    <w:rsid w:val="009E5E76"/>
    <w:rsid w:val="009E60DA"/>
    <w:rsid w:val="009E60DB"/>
    <w:rsid w:val="009E61F3"/>
    <w:rsid w:val="009E6743"/>
    <w:rsid w:val="009E68FA"/>
    <w:rsid w:val="009E6BA3"/>
    <w:rsid w:val="009E6E75"/>
    <w:rsid w:val="009E6EA7"/>
    <w:rsid w:val="009E6F41"/>
    <w:rsid w:val="009E6FBE"/>
    <w:rsid w:val="009E742B"/>
    <w:rsid w:val="009E7498"/>
    <w:rsid w:val="009E7658"/>
    <w:rsid w:val="009E771A"/>
    <w:rsid w:val="009E774F"/>
    <w:rsid w:val="009E7773"/>
    <w:rsid w:val="009E791E"/>
    <w:rsid w:val="009E7E64"/>
    <w:rsid w:val="009F0181"/>
    <w:rsid w:val="009F0297"/>
    <w:rsid w:val="009F074B"/>
    <w:rsid w:val="009F0946"/>
    <w:rsid w:val="009F09B9"/>
    <w:rsid w:val="009F0E4E"/>
    <w:rsid w:val="009F1105"/>
    <w:rsid w:val="009F11DD"/>
    <w:rsid w:val="009F13AD"/>
    <w:rsid w:val="009F1424"/>
    <w:rsid w:val="009F178F"/>
    <w:rsid w:val="009F17E2"/>
    <w:rsid w:val="009F1B08"/>
    <w:rsid w:val="009F1DCB"/>
    <w:rsid w:val="009F1F16"/>
    <w:rsid w:val="009F2184"/>
    <w:rsid w:val="009F229B"/>
    <w:rsid w:val="009F25C5"/>
    <w:rsid w:val="009F290B"/>
    <w:rsid w:val="009F294B"/>
    <w:rsid w:val="009F2BD5"/>
    <w:rsid w:val="009F2C58"/>
    <w:rsid w:val="009F2CDF"/>
    <w:rsid w:val="009F2CF2"/>
    <w:rsid w:val="009F2D4D"/>
    <w:rsid w:val="009F2EA9"/>
    <w:rsid w:val="009F2F26"/>
    <w:rsid w:val="009F3057"/>
    <w:rsid w:val="009F3146"/>
    <w:rsid w:val="009F31D4"/>
    <w:rsid w:val="009F3473"/>
    <w:rsid w:val="009F3552"/>
    <w:rsid w:val="009F3632"/>
    <w:rsid w:val="009F363D"/>
    <w:rsid w:val="009F3CA3"/>
    <w:rsid w:val="009F3D16"/>
    <w:rsid w:val="009F40A6"/>
    <w:rsid w:val="009F40AA"/>
    <w:rsid w:val="009F4369"/>
    <w:rsid w:val="009F43E1"/>
    <w:rsid w:val="009F4431"/>
    <w:rsid w:val="009F448B"/>
    <w:rsid w:val="009F4777"/>
    <w:rsid w:val="009F4A3E"/>
    <w:rsid w:val="009F4A40"/>
    <w:rsid w:val="009F4A45"/>
    <w:rsid w:val="009F4DEA"/>
    <w:rsid w:val="009F4F18"/>
    <w:rsid w:val="009F50CD"/>
    <w:rsid w:val="009F526E"/>
    <w:rsid w:val="009F5343"/>
    <w:rsid w:val="009F535B"/>
    <w:rsid w:val="009F540F"/>
    <w:rsid w:val="009F549F"/>
    <w:rsid w:val="009F55CE"/>
    <w:rsid w:val="009F57C7"/>
    <w:rsid w:val="009F5810"/>
    <w:rsid w:val="009F5D34"/>
    <w:rsid w:val="009F5DDB"/>
    <w:rsid w:val="009F601C"/>
    <w:rsid w:val="009F60A3"/>
    <w:rsid w:val="009F6361"/>
    <w:rsid w:val="009F6416"/>
    <w:rsid w:val="009F6516"/>
    <w:rsid w:val="009F67AF"/>
    <w:rsid w:val="009F6922"/>
    <w:rsid w:val="009F69AD"/>
    <w:rsid w:val="009F6A1E"/>
    <w:rsid w:val="009F6B32"/>
    <w:rsid w:val="009F6D4E"/>
    <w:rsid w:val="009F6E97"/>
    <w:rsid w:val="009F7077"/>
    <w:rsid w:val="009F7373"/>
    <w:rsid w:val="009F73DA"/>
    <w:rsid w:val="009F79E6"/>
    <w:rsid w:val="009F7C9B"/>
    <w:rsid w:val="009F7DBC"/>
    <w:rsid w:val="009F7FFB"/>
    <w:rsid w:val="00A00340"/>
    <w:rsid w:val="00A004BC"/>
    <w:rsid w:val="00A00814"/>
    <w:rsid w:val="00A00EFB"/>
    <w:rsid w:val="00A010CD"/>
    <w:rsid w:val="00A0134E"/>
    <w:rsid w:val="00A015EC"/>
    <w:rsid w:val="00A019DE"/>
    <w:rsid w:val="00A01C6C"/>
    <w:rsid w:val="00A01E4C"/>
    <w:rsid w:val="00A01EA2"/>
    <w:rsid w:val="00A01EA4"/>
    <w:rsid w:val="00A01F20"/>
    <w:rsid w:val="00A0225E"/>
    <w:rsid w:val="00A02A57"/>
    <w:rsid w:val="00A02CAB"/>
    <w:rsid w:val="00A02CBA"/>
    <w:rsid w:val="00A02CE1"/>
    <w:rsid w:val="00A02D3C"/>
    <w:rsid w:val="00A02D6B"/>
    <w:rsid w:val="00A02DCE"/>
    <w:rsid w:val="00A02F7D"/>
    <w:rsid w:val="00A03280"/>
    <w:rsid w:val="00A0369B"/>
    <w:rsid w:val="00A03771"/>
    <w:rsid w:val="00A03954"/>
    <w:rsid w:val="00A0399C"/>
    <w:rsid w:val="00A03AFF"/>
    <w:rsid w:val="00A03C08"/>
    <w:rsid w:val="00A03CB0"/>
    <w:rsid w:val="00A03D34"/>
    <w:rsid w:val="00A03D3A"/>
    <w:rsid w:val="00A03EF9"/>
    <w:rsid w:val="00A041A2"/>
    <w:rsid w:val="00A0447F"/>
    <w:rsid w:val="00A044B0"/>
    <w:rsid w:val="00A047FB"/>
    <w:rsid w:val="00A04E84"/>
    <w:rsid w:val="00A04F1D"/>
    <w:rsid w:val="00A05369"/>
    <w:rsid w:val="00A05534"/>
    <w:rsid w:val="00A055A4"/>
    <w:rsid w:val="00A057A8"/>
    <w:rsid w:val="00A057F1"/>
    <w:rsid w:val="00A05B8C"/>
    <w:rsid w:val="00A0643B"/>
    <w:rsid w:val="00A06800"/>
    <w:rsid w:val="00A06868"/>
    <w:rsid w:val="00A0686A"/>
    <w:rsid w:val="00A06C4F"/>
    <w:rsid w:val="00A06CA9"/>
    <w:rsid w:val="00A06E38"/>
    <w:rsid w:val="00A0719F"/>
    <w:rsid w:val="00A07ADC"/>
    <w:rsid w:val="00A07F93"/>
    <w:rsid w:val="00A101B7"/>
    <w:rsid w:val="00A10280"/>
    <w:rsid w:val="00A108BA"/>
    <w:rsid w:val="00A10B10"/>
    <w:rsid w:val="00A10CAF"/>
    <w:rsid w:val="00A10E76"/>
    <w:rsid w:val="00A1106C"/>
    <w:rsid w:val="00A11104"/>
    <w:rsid w:val="00A1111C"/>
    <w:rsid w:val="00A111C8"/>
    <w:rsid w:val="00A112E4"/>
    <w:rsid w:val="00A1142F"/>
    <w:rsid w:val="00A11631"/>
    <w:rsid w:val="00A11711"/>
    <w:rsid w:val="00A119B4"/>
    <w:rsid w:val="00A11A5D"/>
    <w:rsid w:val="00A11B17"/>
    <w:rsid w:val="00A11DF1"/>
    <w:rsid w:val="00A11E07"/>
    <w:rsid w:val="00A11EF9"/>
    <w:rsid w:val="00A122C5"/>
    <w:rsid w:val="00A122CC"/>
    <w:rsid w:val="00A12464"/>
    <w:rsid w:val="00A12A14"/>
    <w:rsid w:val="00A12ADB"/>
    <w:rsid w:val="00A12C6C"/>
    <w:rsid w:val="00A12D01"/>
    <w:rsid w:val="00A12D56"/>
    <w:rsid w:val="00A133BE"/>
    <w:rsid w:val="00A133CB"/>
    <w:rsid w:val="00A13429"/>
    <w:rsid w:val="00A135A4"/>
    <w:rsid w:val="00A13628"/>
    <w:rsid w:val="00A13781"/>
    <w:rsid w:val="00A138B6"/>
    <w:rsid w:val="00A13A00"/>
    <w:rsid w:val="00A13A57"/>
    <w:rsid w:val="00A13A7F"/>
    <w:rsid w:val="00A13FC1"/>
    <w:rsid w:val="00A1410A"/>
    <w:rsid w:val="00A141D8"/>
    <w:rsid w:val="00A14234"/>
    <w:rsid w:val="00A142B0"/>
    <w:rsid w:val="00A1442E"/>
    <w:rsid w:val="00A149C3"/>
    <w:rsid w:val="00A14E13"/>
    <w:rsid w:val="00A14E21"/>
    <w:rsid w:val="00A14FA2"/>
    <w:rsid w:val="00A150EB"/>
    <w:rsid w:val="00A151F8"/>
    <w:rsid w:val="00A15EE7"/>
    <w:rsid w:val="00A15F39"/>
    <w:rsid w:val="00A15FC3"/>
    <w:rsid w:val="00A1626F"/>
    <w:rsid w:val="00A163C9"/>
    <w:rsid w:val="00A1640F"/>
    <w:rsid w:val="00A16FCA"/>
    <w:rsid w:val="00A1700C"/>
    <w:rsid w:val="00A170A2"/>
    <w:rsid w:val="00A171E5"/>
    <w:rsid w:val="00A171FA"/>
    <w:rsid w:val="00A17242"/>
    <w:rsid w:val="00A17285"/>
    <w:rsid w:val="00A17339"/>
    <w:rsid w:val="00A175C1"/>
    <w:rsid w:val="00A176F0"/>
    <w:rsid w:val="00A178BB"/>
    <w:rsid w:val="00A179B3"/>
    <w:rsid w:val="00A17D04"/>
    <w:rsid w:val="00A17E4E"/>
    <w:rsid w:val="00A17FC1"/>
    <w:rsid w:val="00A2044F"/>
    <w:rsid w:val="00A204A5"/>
    <w:rsid w:val="00A204DC"/>
    <w:rsid w:val="00A205E5"/>
    <w:rsid w:val="00A207DE"/>
    <w:rsid w:val="00A20900"/>
    <w:rsid w:val="00A21327"/>
    <w:rsid w:val="00A21459"/>
    <w:rsid w:val="00A215DF"/>
    <w:rsid w:val="00A21787"/>
    <w:rsid w:val="00A21B82"/>
    <w:rsid w:val="00A21C21"/>
    <w:rsid w:val="00A21E38"/>
    <w:rsid w:val="00A220A1"/>
    <w:rsid w:val="00A2212E"/>
    <w:rsid w:val="00A222C8"/>
    <w:rsid w:val="00A222D8"/>
    <w:rsid w:val="00A22301"/>
    <w:rsid w:val="00A22608"/>
    <w:rsid w:val="00A227B3"/>
    <w:rsid w:val="00A227C9"/>
    <w:rsid w:val="00A22886"/>
    <w:rsid w:val="00A22C76"/>
    <w:rsid w:val="00A22D81"/>
    <w:rsid w:val="00A22DB7"/>
    <w:rsid w:val="00A22DCD"/>
    <w:rsid w:val="00A23116"/>
    <w:rsid w:val="00A234A2"/>
    <w:rsid w:val="00A235BE"/>
    <w:rsid w:val="00A2360A"/>
    <w:rsid w:val="00A236E7"/>
    <w:rsid w:val="00A238A4"/>
    <w:rsid w:val="00A23B50"/>
    <w:rsid w:val="00A23F83"/>
    <w:rsid w:val="00A23F9A"/>
    <w:rsid w:val="00A24818"/>
    <w:rsid w:val="00A24886"/>
    <w:rsid w:val="00A2490D"/>
    <w:rsid w:val="00A24D52"/>
    <w:rsid w:val="00A24E62"/>
    <w:rsid w:val="00A25420"/>
    <w:rsid w:val="00A25477"/>
    <w:rsid w:val="00A2558A"/>
    <w:rsid w:val="00A256F2"/>
    <w:rsid w:val="00A25811"/>
    <w:rsid w:val="00A258B9"/>
    <w:rsid w:val="00A258EA"/>
    <w:rsid w:val="00A25A8D"/>
    <w:rsid w:val="00A25B28"/>
    <w:rsid w:val="00A25C82"/>
    <w:rsid w:val="00A25D47"/>
    <w:rsid w:val="00A25F41"/>
    <w:rsid w:val="00A25F82"/>
    <w:rsid w:val="00A25FA4"/>
    <w:rsid w:val="00A261F0"/>
    <w:rsid w:val="00A26283"/>
    <w:rsid w:val="00A26423"/>
    <w:rsid w:val="00A26464"/>
    <w:rsid w:val="00A2659F"/>
    <w:rsid w:val="00A26604"/>
    <w:rsid w:val="00A26A2C"/>
    <w:rsid w:val="00A26BCB"/>
    <w:rsid w:val="00A26F14"/>
    <w:rsid w:val="00A27040"/>
    <w:rsid w:val="00A271B9"/>
    <w:rsid w:val="00A272A7"/>
    <w:rsid w:val="00A27681"/>
    <w:rsid w:val="00A276B0"/>
    <w:rsid w:val="00A276C7"/>
    <w:rsid w:val="00A2773A"/>
    <w:rsid w:val="00A2795A"/>
    <w:rsid w:val="00A27C0D"/>
    <w:rsid w:val="00A27CC1"/>
    <w:rsid w:val="00A27DA2"/>
    <w:rsid w:val="00A27E00"/>
    <w:rsid w:val="00A27E95"/>
    <w:rsid w:val="00A27FCE"/>
    <w:rsid w:val="00A301FB"/>
    <w:rsid w:val="00A3057A"/>
    <w:rsid w:val="00A307FD"/>
    <w:rsid w:val="00A30829"/>
    <w:rsid w:val="00A3098F"/>
    <w:rsid w:val="00A30A5D"/>
    <w:rsid w:val="00A30C81"/>
    <w:rsid w:val="00A30F24"/>
    <w:rsid w:val="00A31271"/>
    <w:rsid w:val="00A3179D"/>
    <w:rsid w:val="00A317E9"/>
    <w:rsid w:val="00A31824"/>
    <w:rsid w:val="00A3187A"/>
    <w:rsid w:val="00A31881"/>
    <w:rsid w:val="00A31A01"/>
    <w:rsid w:val="00A31AE1"/>
    <w:rsid w:val="00A31CEF"/>
    <w:rsid w:val="00A31EA4"/>
    <w:rsid w:val="00A32086"/>
    <w:rsid w:val="00A32296"/>
    <w:rsid w:val="00A32627"/>
    <w:rsid w:val="00A32D10"/>
    <w:rsid w:val="00A32DB7"/>
    <w:rsid w:val="00A32EA5"/>
    <w:rsid w:val="00A3302E"/>
    <w:rsid w:val="00A331D8"/>
    <w:rsid w:val="00A33515"/>
    <w:rsid w:val="00A3351D"/>
    <w:rsid w:val="00A33587"/>
    <w:rsid w:val="00A3385D"/>
    <w:rsid w:val="00A338E2"/>
    <w:rsid w:val="00A33B92"/>
    <w:rsid w:val="00A33E6C"/>
    <w:rsid w:val="00A340A9"/>
    <w:rsid w:val="00A34835"/>
    <w:rsid w:val="00A3489B"/>
    <w:rsid w:val="00A34C52"/>
    <w:rsid w:val="00A34E9F"/>
    <w:rsid w:val="00A34F7A"/>
    <w:rsid w:val="00A3547D"/>
    <w:rsid w:val="00A3559F"/>
    <w:rsid w:val="00A358B2"/>
    <w:rsid w:val="00A35F80"/>
    <w:rsid w:val="00A36574"/>
    <w:rsid w:val="00A37084"/>
    <w:rsid w:val="00A3725D"/>
    <w:rsid w:val="00A37286"/>
    <w:rsid w:val="00A374C3"/>
    <w:rsid w:val="00A376CE"/>
    <w:rsid w:val="00A37875"/>
    <w:rsid w:val="00A37B4E"/>
    <w:rsid w:val="00A37D5C"/>
    <w:rsid w:val="00A37DFF"/>
    <w:rsid w:val="00A40049"/>
    <w:rsid w:val="00A400DE"/>
    <w:rsid w:val="00A4012A"/>
    <w:rsid w:val="00A40390"/>
    <w:rsid w:val="00A40434"/>
    <w:rsid w:val="00A405C0"/>
    <w:rsid w:val="00A40839"/>
    <w:rsid w:val="00A40BFE"/>
    <w:rsid w:val="00A40C51"/>
    <w:rsid w:val="00A40E04"/>
    <w:rsid w:val="00A4112C"/>
    <w:rsid w:val="00A412BF"/>
    <w:rsid w:val="00A413D0"/>
    <w:rsid w:val="00A413E8"/>
    <w:rsid w:val="00A4158E"/>
    <w:rsid w:val="00A4169A"/>
    <w:rsid w:val="00A418FD"/>
    <w:rsid w:val="00A4194E"/>
    <w:rsid w:val="00A41C54"/>
    <w:rsid w:val="00A41C6E"/>
    <w:rsid w:val="00A41E9D"/>
    <w:rsid w:val="00A41EED"/>
    <w:rsid w:val="00A41F05"/>
    <w:rsid w:val="00A4200F"/>
    <w:rsid w:val="00A42223"/>
    <w:rsid w:val="00A42659"/>
    <w:rsid w:val="00A428EF"/>
    <w:rsid w:val="00A42971"/>
    <w:rsid w:val="00A429E6"/>
    <w:rsid w:val="00A42B6B"/>
    <w:rsid w:val="00A42E37"/>
    <w:rsid w:val="00A42E98"/>
    <w:rsid w:val="00A42FBE"/>
    <w:rsid w:val="00A4336F"/>
    <w:rsid w:val="00A4348B"/>
    <w:rsid w:val="00A4351B"/>
    <w:rsid w:val="00A436DC"/>
    <w:rsid w:val="00A43735"/>
    <w:rsid w:val="00A437E3"/>
    <w:rsid w:val="00A43AF3"/>
    <w:rsid w:val="00A43F34"/>
    <w:rsid w:val="00A43FA2"/>
    <w:rsid w:val="00A44356"/>
    <w:rsid w:val="00A4439C"/>
    <w:rsid w:val="00A44833"/>
    <w:rsid w:val="00A44A10"/>
    <w:rsid w:val="00A44A76"/>
    <w:rsid w:val="00A44ACE"/>
    <w:rsid w:val="00A44D0A"/>
    <w:rsid w:val="00A44DC0"/>
    <w:rsid w:val="00A44DFB"/>
    <w:rsid w:val="00A45393"/>
    <w:rsid w:val="00A45668"/>
    <w:rsid w:val="00A4571F"/>
    <w:rsid w:val="00A4577A"/>
    <w:rsid w:val="00A45797"/>
    <w:rsid w:val="00A45AD5"/>
    <w:rsid w:val="00A45CD8"/>
    <w:rsid w:val="00A45E4A"/>
    <w:rsid w:val="00A45F6F"/>
    <w:rsid w:val="00A460EB"/>
    <w:rsid w:val="00A46298"/>
    <w:rsid w:val="00A462A7"/>
    <w:rsid w:val="00A46540"/>
    <w:rsid w:val="00A4654C"/>
    <w:rsid w:val="00A466DC"/>
    <w:rsid w:val="00A467E1"/>
    <w:rsid w:val="00A469A0"/>
    <w:rsid w:val="00A46C46"/>
    <w:rsid w:val="00A46C67"/>
    <w:rsid w:val="00A46D8B"/>
    <w:rsid w:val="00A46E21"/>
    <w:rsid w:val="00A46F26"/>
    <w:rsid w:val="00A46F6E"/>
    <w:rsid w:val="00A470BB"/>
    <w:rsid w:val="00A4723A"/>
    <w:rsid w:val="00A4733E"/>
    <w:rsid w:val="00A4738B"/>
    <w:rsid w:val="00A47391"/>
    <w:rsid w:val="00A474AF"/>
    <w:rsid w:val="00A478D6"/>
    <w:rsid w:val="00A478F1"/>
    <w:rsid w:val="00A47A5C"/>
    <w:rsid w:val="00A47B06"/>
    <w:rsid w:val="00A47CF9"/>
    <w:rsid w:val="00A5001E"/>
    <w:rsid w:val="00A50775"/>
    <w:rsid w:val="00A507DE"/>
    <w:rsid w:val="00A507F1"/>
    <w:rsid w:val="00A50893"/>
    <w:rsid w:val="00A50A3A"/>
    <w:rsid w:val="00A50C4A"/>
    <w:rsid w:val="00A50F43"/>
    <w:rsid w:val="00A51026"/>
    <w:rsid w:val="00A510B5"/>
    <w:rsid w:val="00A51823"/>
    <w:rsid w:val="00A51A09"/>
    <w:rsid w:val="00A51E96"/>
    <w:rsid w:val="00A51FFD"/>
    <w:rsid w:val="00A520FC"/>
    <w:rsid w:val="00A524A0"/>
    <w:rsid w:val="00A52571"/>
    <w:rsid w:val="00A525CD"/>
    <w:rsid w:val="00A5270F"/>
    <w:rsid w:val="00A5286E"/>
    <w:rsid w:val="00A52A8B"/>
    <w:rsid w:val="00A52AFE"/>
    <w:rsid w:val="00A52B0C"/>
    <w:rsid w:val="00A52D74"/>
    <w:rsid w:val="00A52F2C"/>
    <w:rsid w:val="00A52F52"/>
    <w:rsid w:val="00A530ED"/>
    <w:rsid w:val="00A5324C"/>
    <w:rsid w:val="00A5324E"/>
    <w:rsid w:val="00A53256"/>
    <w:rsid w:val="00A5345E"/>
    <w:rsid w:val="00A534B8"/>
    <w:rsid w:val="00A535A1"/>
    <w:rsid w:val="00A535FF"/>
    <w:rsid w:val="00A536A1"/>
    <w:rsid w:val="00A5394F"/>
    <w:rsid w:val="00A53FAD"/>
    <w:rsid w:val="00A54063"/>
    <w:rsid w:val="00A5409F"/>
    <w:rsid w:val="00A540CC"/>
    <w:rsid w:val="00A5411C"/>
    <w:rsid w:val="00A5420F"/>
    <w:rsid w:val="00A54306"/>
    <w:rsid w:val="00A546A5"/>
    <w:rsid w:val="00A54BE0"/>
    <w:rsid w:val="00A553F6"/>
    <w:rsid w:val="00A554C4"/>
    <w:rsid w:val="00A55B3B"/>
    <w:rsid w:val="00A55CFC"/>
    <w:rsid w:val="00A55DB2"/>
    <w:rsid w:val="00A55E2E"/>
    <w:rsid w:val="00A55ED1"/>
    <w:rsid w:val="00A55FC7"/>
    <w:rsid w:val="00A56018"/>
    <w:rsid w:val="00A56204"/>
    <w:rsid w:val="00A5629D"/>
    <w:rsid w:val="00A562AD"/>
    <w:rsid w:val="00A562BE"/>
    <w:rsid w:val="00A563BC"/>
    <w:rsid w:val="00A56481"/>
    <w:rsid w:val="00A564A3"/>
    <w:rsid w:val="00A566B0"/>
    <w:rsid w:val="00A567CA"/>
    <w:rsid w:val="00A569CA"/>
    <w:rsid w:val="00A56A11"/>
    <w:rsid w:val="00A56BB7"/>
    <w:rsid w:val="00A56FDA"/>
    <w:rsid w:val="00A570A9"/>
    <w:rsid w:val="00A5720F"/>
    <w:rsid w:val="00A572F8"/>
    <w:rsid w:val="00A57349"/>
    <w:rsid w:val="00A573F8"/>
    <w:rsid w:val="00A57460"/>
    <w:rsid w:val="00A574EA"/>
    <w:rsid w:val="00A57538"/>
    <w:rsid w:val="00A57591"/>
    <w:rsid w:val="00A57B12"/>
    <w:rsid w:val="00A57CD3"/>
    <w:rsid w:val="00A57CF1"/>
    <w:rsid w:val="00A57D57"/>
    <w:rsid w:val="00A57D67"/>
    <w:rsid w:val="00A57E3B"/>
    <w:rsid w:val="00A57ED8"/>
    <w:rsid w:val="00A60082"/>
    <w:rsid w:val="00A60193"/>
    <w:rsid w:val="00A602CB"/>
    <w:rsid w:val="00A602F4"/>
    <w:rsid w:val="00A604B6"/>
    <w:rsid w:val="00A6075D"/>
    <w:rsid w:val="00A607D1"/>
    <w:rsid w:val="00A60CB2"/>
    <w:rsid w:val="00A60D47"/>
    <w:rsid w:val="00A60DAB"/>
    <w:rsid w:val="00A60F8C"/>
    <w:rsid w:val="00A61006"/>
    <w:rsid w:val="00A6104B"/>
    <w:rsid w:val="00A6122C"/>
    <w:rsid w:val="00A616C8"/>
    <w:rsid w:val="00A6175F"/>
    <w:rsid w:val="00A61842"/>
    <w:rsid w:val="00A6191F"/>
    <w:rsid w:val="00A61996"/>
    <w:rsid w:val="00A619BB"/>
    <w:rsid w:val="00A61A73"/>
    <w:rsid w:val="00A61B51"/>
    <w:rsid w:val="00A61D67"/>
    <w:rsid w:val="00A61DDD"/>
    <w:rsid w:val="00A62272"/>
    <w:rsid w:val="00A62323"/>
    <w:rsid w:val="00A624DF"/>
    <w:rsid w:val="00A626A2"/>
    <w:rsid w:val="00A62767"/>
    <w:rsid w:val="00A6280F"/>
    <w:rsid w:val="00A62822"/>
    <w:rsid w:val="00A6286A"/>
    <w:rsid w:val="00A62BC1"/>
    <w:rsid w:val="00A62EFD"/>
    <w:rsid w:val="00A62F50"/>
    <w:rsid w:val="00A62F57"/>
    <w:rsid w:val="00A62F67"/>
    <w:rsid w:val="00A63054"/>
    <w:rsid w:val="00A6308A"/>
    <w:rsid w:val="00A633FF"/>
    <w:rsid w:val="00A638C7"/>
    <w:rsid w:val="00A63CA7"/>
    <w:rsid w:val="00A63CD7"/>
    <w:rsid w:val="00A63D51"/>
    <w:rsid w:val="00A63DC7"/>
    <w:rsid w:val="00A641FE"/>
    <w:rsid w:val="00A64676"/>
    <w:rsid w:val="00A646DC"/>
    <w:rsid w:val="00A64862"/>
    <w:rsid w:val="00A648D3"/>
    <w:rsid w:val="00A64B37"/>
    <w:rsid w:val="00A64B42"/>
    <w:rsid w:val="00A64B6D"/>
    <w:rsid w:val="00A65129"/>
    <w:rsid w:val="00A65144"/>
    <w:rsid w:val="00A6526A"/>
    <w:rsid w:val="00A653A5"/>
    <w:rsid w:val="00A65659"/>
    <w:rsid w:val="00A65677"/>
    <w:rsid w:val="00A657BC"/>
    <w:rsid w:val="00A65859"/>
    <w:rsid w:val="00A6593C"/>
    <w:rsid w:val="00A65A90"/>
    <w:rsid w:val="00A65B27"/>
    <w:rsid w:val="00A66226"/>
    <w:rsid w:val="00A663C5"/>
    <w:rsid w:val="00A66486"/>
    <w:rsid w:val="00A664F6"/>
    <w:rsid w:val="00A66709"/>
    <w:rsid w:val="00A668E7"/>
    <w:rsid w:val="00A66962"/>
    <w:rsid w:val="00A66A8F"/>
    <w:rsid w:val="00A66AEE"/>
    <w:rsid w:val="00A67053"/>
    <w:rsid w:val="00A672A2"/>
    <w:rsid w:val="00A673E7"/>
    <w:rsid w:val="00A673FC"/>
    <w:rsid w:val="00A674E6"/>
    <w:rsid w:val="00A67765"/>
    <w:rsid w:val="00A677BE"/>
    <w:rsid w:val="00A67A64"/>
    <w:rsid w:val="00A67CB8"/>
    <w:rsid w:val="00A67EC3"/>
    <w:rsid w:val="00A67EE5"/>
    <w:rsid w:val="00A70033"/>
    <w:rsid w:val="00A70041"/>
    <w:rsid w:val="00A706AF"/>
    <w:rsid w:val="00A708BF"/>
    <w:rsid w:val="00A70A39"/>
    <w:rsid w:val="00A70B3C"/>
    <w:rsid w:val="00A70B7E"/>
    <w:rsid w:val="00A71400"/>
    <w:rsid w:val="00A71452"/>
    <w:rsid w:val="00A71507"/>
    <w:rsid w:val="00A7178D"/>
    <w:rsid w:val="00A717F0"/>
    <w:rsid w:val="00A71888"/>
    <w:rsid w:val="00A71AEB"/>
    <w:rsid w:val="00A71B4C"/>
    <w:rsid w:val="00A71FA7"/>
    <w:rsid w:val="00A72159"/>
    <w:rsid w:val="00A72312"/>
    <w:rsid w:val="00A723DF"/>
    <w:rsid w:val="00A727DB"/>
    <w:rsid w:val="00A728A0"/>
    <w:rsid w:val="00A72B1C"/>
    <w:rsid w:val="00A72B36"/>
    <w:rsid w:val="00A72F22"/>
    <w:rsid w:val="00A72FFF"/>
    <w:rsid w:val="00A73054"/>
    <w:rsid w:val="00A73122"/>
    <w:rsid w:val="00A73176"/>
    <w:rsid w:val="00A735EA"/>
    <w:rsid w:val="00A7376C"/>
    <w:rsid w:val="00A73B6E"/>
    <w:rsid w:val="00A74324"/>
    <w:rsid w:val="00A74327"/>
    <w:rsid w:val="00A74758"/>
    <w:rsid w:val="00A747E2"/>
    <w:rsid w:val="00A748CD"/>
    <w:rsid w:val="00A74984"/>
    <w:rsid w:val="00A74AF1"/>
    <w:rsid w:val="00A74B20"/>
    <w:rsid w:val="00A74BA6"/>
    <w:rsid w:val="00A74BAF"/>
    <w:rsid w:val="00A74D36"/>
    <w:rsid w:val="00A74FA6"/>
    <w:rsid w:val="00A74FDB"/>
    <w:rsid w:val="00A7509E"/>
    <w:rsid w:val="00A751E4"/>
    <w:rsid w:val="00A758A6"/>
    <w:rsid w:val="00A75AB6"/>
    <w:rsid w:val="00A75C5F"/>
    <w:rsid w:val="00A75CA3"/>
    <w:rsid w:val="00A75E5E"/>
    <w:rsid w:val="00A76135"/>
    <w:rsid w:val="00A76424"/>
    <w:rsid w:val="00A76CE2"/>
    <w:rsid w:val="00A7733B"/>
    <w:rsid w:val="00A775A4"/>
    <w:rsid w:val="00A775DA"/>
    <w:rsid w:val="00A7760A"/>
    <w:rsid w:val="00A776A3"/>
    <w:rsid w:val="00A77726"/>
    <w:rsid w:val="00A779BB"/>
    <w:rsid w:val="00A77A89"/>
    <w:rsid w:val="00A8006B"/>
    <w:rsid w:val="00A8010A"/>
    <w:rsid w:val="00A80985"/>
    <w:rsid w:val="00A80996"/>
    <w:rsid w:val="00A80A46"/>
    <w:rsid w:val="00A80D02"/>
    <w:rsid w:val="00A80E01"/>
    <w:rsid w:val="00A810A8"/>
    <w:rsid w:val="00A810CC"/>
    <w:rsid w:val="00A8121D"/>
    <w:rsid w:val="00A8126B"/>
    <w:rsid w:val="00A8146B"/>
    <w:rsid w:val="00A817E8"/>
    <w:rsid w:val="00A818AF"/>
    <w:rsid w:val="00A818E6"/>
    <w:rsid w:val="00A8192E"/>
    <w:rsid w:val="00A819D4"/>
    <w:rsid w:val="00A81BA9"/>
    <w:rsid w:val="00A81E04"/>
    <w:rsid w:val="00A81EFE"/>
    <w:rsid w:val="00A81FB4"/>
    <w:rsid w:val="00A825D0"/>
    <w:rsid w:val="00A8262E"/>
    <w:rsid w:val="00A82675"/>
    <w:rsid w:val="00A8272A"/>
    <w:rsid w:val="00A8296F"/>
    <w:rsid w:val="00A82B50"/>
    <w:rsid w:val="00A82CA3"/>
    <w:rsid w:val="00A8322C"/>
    <w:rsid w:val="00A83544"/>
    <w:rsid w:val="00A8382F"/>
    <w:rsid w:val="00A83993"/>
    <w:rsid w:val="00A839DD"/>
    <w:rsid w:val="00A83B3C"/>
    <w:rsid w:val="00A83D0A"/>
    <w:rsid w:val="00A84210"/>
    <w:rsid w:val="00A84279"/>
    <w:rsid w:val="00A84536"/>
    <w:rsid w:val="00A84590"/>
    <w:rsid w:val="00A84785"/>
    <w:rsid w:val="00A84800"/>
    <w:rsid w:val="00A848C1"/>
    <w:rsid w:val="00A84A0F"/>
    <w:rsid w:val="00A84AA9"/>
    <w:rsid w:val="00A84B83"/>
    <w:rsid w:val="00A84F58"/>
    <w:rsid w:val="00A8503D"/>
    <w:rsid w:val="00A850E7"/>
    <w:rsid w:val="00A853AA"/>
    <w:rsid w:val="00A8541C"/>
    <w:rsid w:val="00A858D2"/>
    <w:rsid w:val="00A85C67"/>
    <w:rsid w:val="00A861DD"/>
    <w:rsid w:val="00A8662F"/>
    <w:rsid w:val="00A8686C"/>
    <w:rsid w:val="00A8686F"/>
    <w:rsid w:val="00A86C3E"/>
    <w:rsid w:val="00A86E8C"/>
    <w:rsid w:val="00A870A3"/>
    <w:rsid w:val="00A8731F"/>
    <w:rsid w:val="00A8742D"/>
    <w:rsid w:val="00A874ED"/>
    <w:rsid w:val="00A878C8"/>
    <w:rsid w:val="00A8795E"/>
    <w:rsid w:val="00A87B5C"/>
    <w:rsid w:val="00A87CA5"/>
    <w:rsid w:val="00A87CC4"/>
    <w:rsid w:val="00A87D07"/>
    <w:rsid w:val="00A87EC5"/>
    <w:rsid w:val="00A90068"/>
    <w:rsid w:val="00A901D2"/>
    <w:rsid w:val="00A90245"/>
    <w:rsid w:val="00A90311"/>
    <w:rsid w:val="00A90524"/>
    <w:rsid w:val="00A90546"/>
    <w:rsid w:val="00A909DC"/>
    <w:rsid w:val="00A909E9"/>
    <w:rsid w:val="00A90B3C"/>
    <w:rsid w:val="00A90B5C"/>
    <w:rsid w:val="00A90E9B"/>
    <w:rsid w:val="00A90F65"/>
    <w:rsid w:val="00A90FF5"/>
    <w:rsid w:val="00A910BD"/>
    <w:rsid w:val="00A910BF"/>
    <w:rsid w:val="00A9176E"/>
    <w:rsid w:val="00A9188C"/>
    <w:rsid w:val="00A91A9F"/>
    <w:rsid w:val="00A91B96"/>
    <w:rsid w:val="00A91BA9"/>
    <w:rsid w:val="00A91DE0"/>
    <w:rsid w:val="00A91FE6"/>
    <w:rsid w:val="00A92641"/>
    <w:rsid w:val="00A9275A"/>
    <w:rsid w:val="00A92786"/>
    <w:rsid w:val="00A92A01"/>
    <w:rsid w:val="00A92CA0"/>
    <w:rsid w:val="00A9318D"/>
    <w:rsid w:val="00A93193"/>
    <w:rsid w:val="00A933AB"/>
    <w:rsid w:val="00A9341F"/>
    <w:rsid w:val="00A93624"/>
    <w:rsid w:val="00A938F2"/>
    <w:rsid w:val="00A93B60"/>
    <w:rsid w:val="00A93D33"/>
    <w:rsid w:val="00A93D4F"/>
    <w:rsid w:val="00A93DE9"/>
    <w:rsid w:val="00A93E3B"/>
    <w:rsid w:val="00A93E72"/>
    <w:rsid w:val="00A94051"/>
    <w:rsid w:val="00A94133"/>
    <w:rsid w:val="00A94518"/>
    <w:rsid w:val="00A94546"/>
    <w:rsid w:val="00A947E8"/>
    <w:rsid w:val="00A9488B"/>
    <w:rsid w:val="00A94BC2"/>
    <w:rsid w:val="00A94ECD"/>
    <w:rsid w:val="00A95229"/>
    <w:rsid w:val="00A954D5"/>
    <w:rsid w:val="00A9569D"/>
    <w:rsid w:val="00A95705"/>
    <w:rsid w:val="00A9573E"/>
    <w:rsid w:val="00A95D68"/>
    <w:rsid w:val="00A95D7B"/>
    <w:rsid w:val="00A95DD2"/>
    <w:rsid w:val="00A95E20"/>
    <w:rsid w:val="00A96090"/>
    <w:rsid w:val="00A963E6"/>
    <w:rsid w:val="00A96415"/>
    <w:rsid w:val="00A96517"/>
    <w:rsid w:val="00A9654E"/>
    <w:rsid w:val="00A9668C"/>
    <w:rsid w:val="00A9688F"/>
    <w:rsid w:val="00A969E7"/>
    <w:rsid w:val="00A96BA5"/>
    <w:rsid w:val="00A96D80"/>
    <w:rsid w:val="00A96FC9"/>
    <w:rsid w:val="00A97171"/>
    <w:rsid w:val="00A974A5"/>
    <w:rsid w:val="00A97590"/>
    <w:rsid w:val="00A9774D"/>
    <w:rsid w:val="00A977AA"/>
    <w:rsid w:val="00A9781A"/>
    <w:rsid w:val="00A97858"/>
    <w:rsid w:val="00A97A7C"/>
    <w:rsid w:val="00A97D80"/>
    <w:rsid w:val="00A97D99"/>
    <w:rsid w:val="00A97F8D"/>
    <w:rsid w:val="00AA018F"/>
    <w:rsid w:val="00AA049F"/>
    <w:rsid w:val="00AA04EB"/>
    <w:rsid w:val="00AA04F2"/>
    <w:rsid w:val="00AA05EC"/>
    <w:rsid w:val="00AA0624"/>
    <w:rsid w:val="00AA0750"/>
    <w:rsid w:val="00AA0B71"/>
    <w:rsid w:val="00AA1016"/>
    <w:rsid w:val="00AA14CB"/>
    <w:rsid w:val="00AA18AD"/>
    <w:rsid w:val="00AA19B3"/>
    <w:rsid w:val="00AA1A9F"/>
    <w:rsid w:val="00AA1ACB"/>
    <w:rsid w:val="00AA1C55"/>
    <w:rsid w:val="00AA1DE9"/>
    <w:rsid w:val="00AA1E9A"/>
    <w:rsid w:val="00AA1F45"/>
    <w:rsid w:val="00AA2059"/>
    <w:rsid w:val="00AA20C2"/>
    <w:rsid w:val="00AA210E"/>
    <w:rsid w:val="00AA24C0"/>
    <w:rsid w:val="00AA29E1"/>
    <w:rsid w:val="00AA2CAC"/>
    <w:rsid w:val="00AA2ECD"/>
    <w:rsid w:val="00AA2F3A"/>
    <w:rsid w:val="00AA2FA4"/>
    <w:rsid w:val="00AA32A8"/>
    <w:rsid w:val="00AA35FB"/>
    <w:rsid w:val="00AA38F4"/>
    <w:rsid w:val="00AA395C"/>
    <w:rsid w:val="00AA3A59"/>
    <w:rsid w:val="00AA3E24"/>
    <w:rsid w:val="00AA3ED0"/>
    <w:rsid w:val="00AA3FAD"/>
    <w:rsid w:val="00AA4055"/>
    <w:rsid w:val="00AA4083"/>
    <w:rsid w:val="00AA4521"/>
    <w:rsid w:val="00AA4682"/>
    <w:rsid w:val="00AA494D"/>
    <w:rsid w:val="00AA4ACC"/>
    <w:rsid w:val="00AA54FD"/>
    <w:rsid w:val="00AA5549"/>
    <w:rsid w:val="00AA5587"/>
    <w:rsid w:val="00AA59F9"/>
    <w:rsid w:val="00AA5C4B"/>
    <w:rsid w:val="00AA5D31"/>
    <w:rsid w:val="00AA5E3B"/>
    <w:rsid w:val="00AA5FB4"/>
    <w:rsid w:val="00AA606D"/>
    <w:rsid w:val="00AA626F"/>
    <w:rsid w:val="00AA63DE"/>
    <w:rsid w:val="00AA65A5"/>
    <w:rsid w:val="00AA68D0"/>
    <w:rsid w:val="00AA6994"/>
    <w:rsid w:val="00AA6B6A"/>
    <w:rsid w:val="00AA6DA1"/>
    <w:rsid w:val="00AA7022"/>
    <w:rsid w:val="00AA7096"/>
    <w:rsid w:val="00AA755C"/>
    <w:rsid w:val="00AA77AB"/>
    <w:rsid w:val="00AA78C9"/>
    <w:rsid w:val="00AA78F1"/>
    <w:rsid w:val="00AA7A8C"/>
    <w:rsid w:val="00AA7A91"/>
    <w:rsid w:val="00AA7BCC"/>
    <w:rsid w:val="00AA7C06"/>
    <w:rsid w:val="00AA7C5B"/>
    <w:rsid w:val="00AA7CF5"/>
    <w:rsid w:val="00AB0109"/>
    <w:rsid w:val="00AB0220"/>
    <w:rsid w:val="00AB0466"/>
    <w:rsid w:val="00AB0735"/>
    <w:rsid w:val="00AB07C6"/>
    <w:rsid w:val="00AB099B"/>
    <w:rsid w:val="00AB0E3A"/>
    <w:rsid w:val="00AB0F70"/>
    <w:rsid w:val="00AB0F94"/>
    <w:rsid w:val="00AB1058"/>
    <w:rsid w:val="00AB1143"/>
    <w:rsid w:val="00AB135D"/>
    <w:rsid w:val="00AB155F"/>
    <w:rsid w:val="00AB15C0"/>
    <w:rsid w:val="00AB1682"/>
    <w:rsid w:val="00AB1739"/>
    <w:rsid w:val="00AB17A0"/>
    <w:rsid w:val="00AB19D5"/>
    <w:rsid w:val="00AB1A22"/>
    <w:rsid w:val="00AB1A5D"/>
    <w:rsid w:val="00AB1AE3"/>
    <w:rsid w:val="00AB1BCB"/>
    <w:rsid w:val="00AB1CBE"/>
    <w:rsid w:val="00AB2452"/>
    <w:rsid w:val="00AB27A7"/>
    <w:rsid w:val="00AB27F4"/>
    <w:rsid w:val="00AB2A12"/>
    <w:rsid w:val="00AB2AEE"/>
    <w:rsid w:val="00AB2B24"/>
    <w:rsid w:val="00AB2CC5"/>
    <w:rsid w:val="00AB2D74"/>
    <w:rsid w:val="00AB2E06"/>
    <w:rsid w:val="00AB301D"/>
    <w:rsid w:val="00AB36A9"/>
    <w:rsid w:val="00AB37C9"/>
    <w:rsid w:val="00AB3F62"/>
    <w:rsid w:val="00AB449A"/>
    <w:rsid w:val="00AB4716"/>
    <w:rsid w:val="00AB48B7"/>
    <w:rsid w:val="00AB5179"/>
    <w:rsid w:val="00AB51E8"/>
    <w:rsid w:val="00AB5207"/>
    <w:rsid w:val="00AB52BA"/>
    <w:rsid w:val="00AB5380"/>
    <w:rsid w:val="00AB53A2"/>
    <w:rsid w:val="00AB54B7"/>
    <w:rsid w:val="00AB55A0"/>
    <w:rsid w:val="00AB5739"/>
    <w:rsid w:val="00AB57B9"/>
    <w:rsid w:val="00AB5833"/>
    <w:rsid w:val="00AB5D1E"/>
    <w:rsid w:val="00AB6067"/>
    <w:rsid w:val="00AB644E"/>
    <w:rsid w:val="00AB651E"/>
    <w:rsid w:val="00AB6693"/>
    <w:rsid w:val="00AB6A27"/>
    <w:rsid w:val="00AB6E57"/>
    <w:rsid w:val="00AB6E63"/>
    <w:rsid w:val="00AB70BE"/>
    <w:rsid w:val="00AB728E"/>
    <w:rsid w:val="00AB775B"/>
    <w:rsid w:val="00AB7BA4"/>
    <w:rsid w:val="00AB7BB5"/>
    <w:rsid w:val="00AB7ECF"/>
    <w:rsid w:val="00AB7FE9"/>
    <w:rsid w:val="00AC029A"/>
    <w:rsid w:val="00AC07BF"/>
    <w:rsid w:val="00AC08F7"/>
    <w:rsid w:val="00AC0B47"/>
    <w:rsid w:val="00AC0FB0"/>
    <w:rsid w:val="00AC123D"/>
    <w:rsid w:val="00AC135B"/>
    <w:rsid w:val="00AC1482"/>
    <w:rsid w:val="00AC162D"/>
    <w:rsid w:val="00AC16A1"/>
    <w:rsid w:val="00AC172D"/>
    <w:rsid w:val="00AC1803"/>
    <w:rsid w:val="00AC187C"/>
    <w:rsid w:val="00AC1A96"/>
    <w:rsid w:val="00AC1F86"/>
    <w:rsid w:val="00AC243E"/>
    <w:rsid w:val="00AC2518"/>
    <w:rsid w:val="00AC361A"/>
    <w:rsid w:val="00AC372B"/>
    <w:rsid w:val="00AC38C0"/>
    <w:rsid w:val="00AC3AA0"/>
    <w:rsid w:val="00AC3BE0"/>
    <w:rsid w:val="00AC3E9E"/>
    <w:rsid w:val="00AC4002"/>
    <w:rsid w:val="00AC400A"/>
    <w:rsid w:val="00AC4088"/>
    <w:rsid w:val="00AC4192"/>
    <w:rsid w:val="00AC4379"/>
    <w:rsid w:val="00AC4469"/>
    <w:rsid w:val="00AC44A8"/>
    <w:rsid w:val="00AC46AB"/>
    <w:rsid w:val="00AC4997"/>
    <w:rsid w:val="00AC4AB5"/>
    <w:rsid w:val="00AC4DF1"/>
    <w:rsid w:val="00AC4E10"/>
    <w:rsid w:val="00AC4E80"/>
    <w:rsid w:val="00AC4E9C"/>
    <w:rsid w:val="00AC5208"/>
    <w:rsid w:val="00AC5659"/>
    <w:rsid w:val="00AC5892"/>
    <w:rsid w:val="00AC595C"/>
    <w:rsid w:val="00AC5BE1"/>
    <w:rsid w:val="00AC5CD9"/>
    <w:rsid w:val="00AC5EDF"/>
    <w:rsid w:val="00AC5FD3"/>
    <w:rsid w:val="00AC6118"/>
    <w:rsid w:val="00AC61B8"/>
    <w:rsid w:val="00AC675D"/>
    <w:rsid w:val="00AC6A7F"/>
    <w:rsid w:val="00AC6A85"/>
    <w:rsid w:val="00AC6C92"/>
    <w:rsid w:val="00AC6F9F"/>
    <w:rsid w:val="00AC707C"/>
    <w:rsid w:val="00AC7580"/>
    <w:rsid w:val="00AC7B4C"/>
    <w:rsid w:val="00AC7C3C"/>
    <w:rsid w:val="00AC7C47"/>
    <w:rsid w:val="00AC7C56"/>
    <w:rsid w:val="00AC7CD9"/>
    <w:rsid w:val="00AC7D23"/>
    <w:rsid w:val="00AC7E7B"/>
    <w:rsid w:val="00AC7EF2"/>
    <w:rsid w:val="00AD00AF"/>
    <w:rsid w:val="00AD02C1"/>
    <w:rsid w:val="00AD033E"/>
    <w:rsid w:val="00AD036C"/>
    <w:rsid w:val="00AD0430"/>
    <w:rsid w:val="00AD05DC"/>
    <w:rsid w:val="00AD068E"/>
    <w:rsid w:val="00AD0B17"/>
    <w:rsid w:val="00AD0FE2"/>
    <w:rsid w:val="00AD101F"/>
    <w:rsid w:val="00AD107A"/>
    <w:rsid w:val="00AD110B"/>
    <w:rsid w:val="00AD11BF"/>
    <w:rsid w:val="00AD1394"/>
    <w:rsid w:val="00AD13B7"/>
    <w:rsid w:val="00AD155A"/>
    <w:rsid w:val="00AD156C"/>
    <w:rsid w:val="00AD1712"/>
    <w:rsid w:val="00AD173F"/>
    <w:rsid w:val="00AD1B65"/>
    <w:rsid w:val="00AD2090"/>
    <w:rsid w:val="00AD214F"/>
    <w:rsid w:val="00AD2761"/>
    <w:rsid w:val="00AD291C"/>
    <w:rsid w:val="00AD2C27"/>
    <w:rsid w:val="00AD3073"/>
    <w:rsid w:val="00AD31AF"/>
    <w:rsid w:val="00AD3212"/>
    <w:rsid w:val="00AD3285"/>
    <w:rsid w:val="00AD348E"/>
    <w:rsid w:val="00AD35D3"/>
    <w:rsid w:val="00AD35DD"/>
    <w:rsid w:val="00AD35F0"/>
    <w:rsid w:val="00AD3680"/>
    <w:rsid w:val="00AD37A3"/>
    <w:rsid w:val="00AD380C"/>
    <w:rsid w:val="00AD40A4"/>
    <w:rsid w:val="00AD4134"/>
    <w:rsid w:val="00AD434C"/>
    <w:rsid w:val="00AD439E"/>
    <w:rsid w:val="00AD448B"/>
    <w:rsid w:val="00AD4904"/>
    <w:rsid w:val="00AD4C3E"/>
    <w:rsid w:val="00AD4CF1"/>
    <w:rsid w:val="00AD4DF7"/>
    <w:rsid w:val="00AD4EEE"/>
    <w:rsid w:val="00AD5155"/>
    <w:rsid w:val="00AD53F3"/>
    <w:rsid w:val="00AD5588"/>
    <w:rsid w:val="00AD584A"/>
    <w:rsid w:val="00AD5E45"/>
    <w:rsid w:val="00AD5EC8"/>
    <w:rsid w:val="00AD5F1F"/>
    <w:rsid w:val="00AD61E2"/>
    <w:rsid w:val="00AD6470"/>
    <w:rsid w:val="00AD68D0"/>
    <w:rsid w:val="00AD6931"/>
    <w:rsid w:val="00AD69B7"/>
    <w:rsid w:val="00AD6EB0"/>
    <w:rsid w:val="00AD7112"/>
    <w:rsid w:val="00AD7333"/>
    <w:rsid w:val="00AD736C"/>
    <w:rsid w:val="00AD75A6"/>
    <w:rsid w:val="00AD7647"/>
    <w:rsid w:val="00AD782B"/>
    <w:rsid w:val="00AD7A48"/>
    <w:rsid w:val="00AD7B5C"/>
    <w:rsid w:val="00AD7EBC"/>
    <w:rsid w:val="00AE06A8"/>
    <w:rsid w:val="00AE0C37"/>
    <w:rsid w:val="00AE11E9"/>
    <w:rsid w:val="00AE1673"/>
    <w:rsid w:val="00AE168E"/>
    <w:rsid w:val="00AE17FC"/>
    <w:rsid w:val="00AE1859"/>
    <w:rsid w:val="00AE1A65"/>
    <w:rsid w:val="00AE1A78"/>
    <w:rsid w:val="00AE1B07"/>
    <w:rsid w:val="00AE1D75"/>
    <w:rsid w:val="00AE1FAF"/>
    <w:rsid w:val="00AE2242"/>
    <w:rsid w:val="00AE226A"/>
    <w:rsid w:val="00AE234C"/>
    <w:rsid w:val="00AE23DD"/>
    <w:rsid w:val="00AE2AE7"/>
    <w:rsid w:val="00AE2C21"/>
    <w:rsid w:val="00AE2DA7"/>
    <w:rsid w:val="00AE319A"/>
    <w:rsid w:val="00AE32F3"/>
    <w:rsid w:val="00AE3479"/>
    <w:rsid w:val="00AE34D4"/>
    <w:rsid w:val="00AE34F0"/>
    <w:rsid w:val="00AE3A33"/>
    <w:rsid w:val="00AE3ABC"/>
    <w:rsid w:val="00AE3AE4"/>
    <w:rsid w:val="00AE40BB"/>
    <w:rsid w:val="00AE4276"/>
    <w:rsid w:val="00AE440C"/>
    <w:rsid w:val="00AE47F1"/>
    <w:rsid w:val="00AE4870"/>
    <w:rsid w:val="00AE48F5"/>
    <w:rsid w:val="00AE49D3"/>
    <w:rsid w:val="00AE4A72"/>
    <w:rsid w:val="00AE4B3C"/>
    <w:rsid w:val="00AE4BD4"/>
    <w:rsid w:val="00AE4D73"/>
    <w:rsid w:val="00AE5119"/>
    <w:rsid w:val="00AE531F"/>
    <w:rsid w:val="00AE5368"/>
    <w:rsid w:val="00AE56E5"/>
    <w:rsid w:val="00AE5858"/>
    <w:rsid w:val="00AE5C3E"/>
    <w:rsid w:val="00AE5D73"/>
    <w:rsid w:val="00AE6013"/>
    <w:rsid w:val="00AE6136"/>
    <w:rsid w:val="00AE63A9"/>
    <w:rsid w:val="00AE6A45"/>
    <w:rsid w:val="00AE6E85"/>
    <w:rsid w:val="00AE6F35"/>
    <w:rsid w:val="00AE6FC1"/>
    <w:rsid w:val="00AE75AD"/>
    <w:rsid w:val="00AE75CA"/>
    <w:rsid w:val="00AE7F84"/>
    <w:rsid w:val="00AF00F4"/>
    <w:rsid w:val="00AF0172"/>
    <w:rsid w:val="00AF0177"/>
    <w:rsid w:val="00AF04B8"/>
    <w:rsid w:val="00AF054B"/>
    <w:rsid w:val="00AF07E0"/>
    <w:rsid w:val="00AF10F6"/>
    <w:rsid w:val="00AF190C"/>
    <w:rsid w:val="00AF1A65"/>
    <w:rsid w:val="00AF1B2B"/>
    <w:rsid w:val="00AF22B3"/>
    <w:rsid w:val="00AF2867"/>
    <w:rsid w:val="00AF289D"/>
    <w:rsid w:val="00AF28C6"/>
    <w:rsid w:val="00AF2CBF"/>
    <w:rsid w:val="00AF2DB7"/>
    <w:rsid w:val="00AF2DC5"/>
    <w:rsid w:val="00AF2EB6"/>
    <w:rsid w:val="00AF31C5"/>
    <w:rsid w:val="00AF3321"/>
    <w:rsid w:val="00AF3390"/>
    <w:rsid w:val="00AF3393"/>
    <w:rsid w:val="00AF381C"/>
    <w:rsid w:val="00AF385A"/>
    <w:rsid w:val="00AF39B8"/>
    <w:rsid w:val="00AF3B16"/>
    <w:rsid w:val="00AF3E8C"/>
    <w:rsid w:val="00AF4046"/>
    <w:rsid w:val="00AF407D"/>
    <w:rsid w:val="00AF4492"/>
    <w:rsid w:val="00AF47DD"/>
    <w:rsid w:val="00AF4A9E"/>
    <w:rsid w:val="00AF4AF7"/>
    <w:rsid w:val="00AF4B43"/>
    <w:rsid w:val="00AF4C8A"/>
    <w:rsid w:val="00AF4F36"/>
    <w:rsid w:val="00AF4F3D"/>
    <w:rsid w:val="00AF4FE1"/>
    <w:rsid w:val="00AF5372"/>
    <w:rsid w:val="00AF53B5"/>
    <w:rsid w:val="00AF595F"/>
    <w:rsid w:val="00AF596B"/>
    <w:rsid w:val="00AF5B29"/>
    <w:rsid w:val="00AF5BA9"/>
    <w:rsid w:val="00AF5DE0"/>
    <w:rsid w:val="00AF6372"/>
    <w:rsid w:val="00AF6384"/>
    <w:rsid w:val="00AF6BDE"/>
    <w:rsid w:val="00AF6FD1"/>
    <w:rsid w:val="00AF72FA"/>
    <w:rsid w:val="00AF75A9"/>
    <w:rsid w:val="00AF76E7"/>
    <w:rsid w:val="00AF777B"/>
    <w:rsid w:val="00AF79D9"/>
    <w:rsid w:val="00AF7CF9"/>
    <w:rsid w:val="00AF7F60"/>
    <w:rsid w:val="00B00110"/>
    <w:rsid w:val="00B0021E"/>
    <w:rsid w:val="00B0034F"/>
    <w:rsid w:val="00B004F2"/>
    <w:rsid w:val="00B0055E"/>
    <w:rsid w:val="00B0088E"/>
    <w:rsid w:val="00B008FE"/>
    <w:rsid w:val="00B0090A"/>
    <w:rsid w:val="00B00A6B"/>
    <w:rsid w:val="00B00AAD"/>
    <w:rsid w:val="00B00F7F"/>
    <w:rsid w:val="00B013D2"/>
    <w:rsid w:val="00B0161D"/>
    <w:rsid w:val="00B01740"/>
    <w:rsid w:val="00B0195B"/>
    <w:rsid w:val="00B01D2C"/>
    <w:rsid w:val="00B01F76"/>
    <w:rsid w:val="00B0232C"/>
    <w:rsid w:val="00B0233B"/>
    <w:rsid w:val="00B026A2"/>
    <w:rsid w:val="00B02823"/>
    <w:rsid w:val="00B028E0"/>
    <w:rsid w:val="00B0333A"/>
    <w:rsid w:val="00B03691"/>
    <w:rsid w:val="00B03733"/>
    <w:rsid w:val="00B039A2"/>
    <w:rsid w:val="00B03A82"/>
    <w:rsid w:val="00B03B70"/>
    <w:rsid w:val="00B03D5E"/>
    <w:rsid w:val="00B042F1"/>
    <w:rsid w:val="00B044FE"/>
    <w:rsid w:val="00B04522"/>
    <w:rsid w:val="00B04599"/>
    <w:rsid w:val="00B04668"/>
    <w:rsid w:val="00B047CE"/>
    <w:rsid w:val="00B048D5"/>
    <w:rsid w:val="00B04912"/>
    <w:rsid w:val="00B04A59"/>
    <w:rsid w:val="00B04B05"/>
    <w:rsid w:val="00B04E1C"/>
    <w:rsid w:val="00B04F75"/>
    <w:rsid w:val="00B04FCA"/>
    <w:rsid w:val="00B05143"/>
    <w:rsid w:val="00B05288"/>
    <w:rsid w:val="00B059A3"/>
    <w:rsid w:val="00B059C3"/>
    <w:rsid w:val="00B05CBA"/>
    <w:rsid w:val="00B05CBF"/>
    <w:rsid w:val="00B05DFD"/>
    <w:rsid w:val="00B05F39"/>
    <w:rsid w:val="00B05FBF"/>
    <w:rsid w:val="00B05FC3"/>
    <w:rsid w:val="00B0618C"/>
    <w:rsid w:val="00B0634C"/>
    <w:rsid w:val="00B06701"/>
    <w:rsid w:val="00B0697F"/>
    <w:rsid w:val="00B06B9B"/>
    <w:rsid w:val="00B06BAF"/>
    <w:rsid w:val="00B07165"/>
    <w:rsid w:val="00B07195"/>
    <w:rsid w:val="00B0720B"/>
    <w:rsid w:val="00B07251"/>
    <w:rsid w:val="00B074C3"/>
    <w:rsid w:val="00B0757D"/>
    <w:rsid w:val="00B07787"/>
    <w:rsid w:val="00B077DF"/>
    <w:rsid w:val="00B07A0B"/>
    <w:rsid w:val="00B07E42"/>
    <w:rsid w:val="00B07FA9"/>
    <w:rsid w:val="00B10238"/>
    <w:rsid w:val="00B10242"/>
    <w:rsid w:val="00B10386"/>
    <w:rsid w:val="00B106D8"/>
    <w:rsid w:val="00B1089A"/>
    <w:rsid w:val="00B108B2"/>
    <w:rsid w:val="00B108DB"/>
    <w:rsid w:val="00B10C86"/>
    <w:rsid w:val="00B10EA6"/>
    <w:rsid w:val="00B110E3"/>
    <w:rsid w:val="00B111A6"/>
    <w:rsid w:val="00B11305"/>
    <w:rsid w:val="00B1136B"/>
    <w:rsid w:val="00B113B1"/>
    <w:rsid w:val="00B1180E"/>
    <w:rsid w:val="00B118E4"/>
    <w:rsid w:val="00B11ADE"/>
    <w:rsid w:val="00B11CCE"/>
    <w:rsid w:val="00B11EDB"/>
    <w:rsid w:val="00B12191"/>
    <w:rsid w:val="00B12222"/>
    <w:rsid w:val="00B12365"/>
    <w:rsid w:val="00B1281F"/>
    <w:rsid w:val="00B12A1F"/>
    <w:rsid w:val="00B12CBC"/>
    <w:rsid w:val="00B12EED"/>
    <w:rsid w:val="00B13227"/>
    <w:rsid w:val="00B13476"/>
    <w:rsid w:val="00B134A5"/>
    <w:rsid w:val="00B135DD"/>
    <w:rsid w:val="00B1373B"/>
    <w:rsid w:val="00B139F0"/>
    <w:rsid w:val="00B13FEA"/>
    <w:rsid w:val="00B140C6"/>
    <w:rsid w:val="00B140D9"/>
    <w:rsid w:val="00B14157"/>
    <w:rsid w:val="00B142BE"/>
    <w:rsid w:val="00B142E0"/>
    <w:rsid w:val="00B144D6"/>
    <w:rsid w:val="00B14557"/>
    <w:rsid w:val="00B145C9"/>
    <w:rsid w:val="00B1469C"/>
    <w:rsid w:val="00B148B1"/>
    <w:rsid w:val="00B149CB"/>
    <w:rsid w:val="00B14A67"/>
    <w:rsid w:val="00B14B14"/>
    <w:rsid w:val="00B14CF7"/>
    <w:rsid w:val="00B14FFA"/>
    <w:rsid w:val="00B1535C"/>
    <w:rsid w:val="00B15564"/>
    <w:rsid w:val="00B15602"/>
    <w:rsid w:val="00B15673"/>
    <w:rsid w:val="00B158B0"/>
    <w:rsid w:val="00B158FE"/>
    <w:rsid w:val="00B15993"/>
    <w:rsid w:val="00B159CA"/>
    <w:rsid w:val="00B15B3F"/>
    <w:rsid w:val="00B15B6A"/>
    <w:rsid w:val="00B15BD6"/>
    <w:rsid w:val="00B15E35"/>
    <w:rsid w:val="00B15EBF"/>
    <w:rsid w:val="00B1673B"/>
    <w:rsid w:val="00B1689B"/>
    <w:rsid w:val="00B16C0C"/>
    <w:rsid w:val="00B16D27"/>
    <w:rsid w:val="00B16DAF"/>
    <w:rsid w:val="00B16EDF"/>
    <w:rsid w:val="00B17061"/>
    <w:rsid w:val="00B1725D"/>
    <w:rsid w:val="00B1726E"/>
    <w:rsid w:val="00B174B6"/>
    <w:rsid w:val="00B17752"/>
    <w:rsid w:val="00B17762"/>
    <w:rsid w:val="00B178F5"/>
    <w:rsid w:val="00B17955"/>
    <w:rsid w:val="00B17A65"/>
    <w:rsid w:val="00B17D87"/>
    <w:rsid w:val="00B200E5"/>
    <w:rsid w:val="00B20174"/>
    <w:rsid w:val="00B202AB"/>
    <w:rsid w:val="00B202B2"/>
    <w:rsid w:val="00B2036D"/>
    <w:rsid w:val="00B20490"/>
    <w:rsid w:val="00B20A26"/>
    <w:rsid w:val="00B20B58"/>
    <w:rsid w:val="00B20D09"/>
    <w:rsid w:val="00B20E24"/>
    <w:rsid w:val="00B20F3E"/>
    <w:rsid w:val="00B210B9"/>
    <w:rsid w:val="00B2149B"/>
    <w:rsid w:val="00B215C5"/>
    <w:rsid w:val="00B21686"/>
    <w:rsid w:val="00B216E4"/>
    <w:rsid w:val="00B21A00"/>
    <w:rsid w:val="00B21ACF"/>
    <w:rsid w:val="00B21B40"/>
    <w:rsid w:val="00B21CCC"/>
    <w:rsid w:val="00B21CD4"/>
    <w:rsid w:val="00B21F9F"/>
    <w:rsid w:val="00B222CF"/>
    <w:rsid w:val="00B2270B"/>
    <w:rsid w:val="00B227CD"/>
    <w:rsid w:val="00B22BCA"/>
    <w:rsid w:val="00B23088"/>
    <w:rsid w:val="00B2319A"/>
    <w:rsid w:val="00B23357"/>
    <w:rsid w:val="00B235F9"/>
    <w:rsid w:val="00B2369D"/>
    <w:rsid w:val="00B2372A"/>
    <w:rsid w:val="00B2372D"/>
    <w:rsid w:val="00B238C1"/>
    <w:rsid w:val="00B239C5"/>
    <w:rsid w:val="00B23AD0"/>
    <w:rsid w:val="00B23D39"/>
    <w:rsid w:val="00B23DDE"/>
    <w:rsid w:val="00B23F8B"/>
    <w:rsid w:val="00B24087"/>
    <w:rsid w:val="00B24141"/>
    <w:rsid w:val="00B24154"/>
    <w:rsid w:val="00B242E5"/>
    <w:rsid w:val="00B24DA9"/>
    <w:rsid w:val="00B24E13"/>
    <w:rsid w:val="00B24EE4"/>
    <w:rsid w:val="00B25032"/>
    <w:rsid w:val="00B2518E"/>
    <w:rsid w:val="00B252DC"/>
    <w:rsid w:val="00B254B8"/>
    <w:rsid w:val="00B255C2"/>
    <w:rsid w:val="00B256AC"/>
    <w:rsid w:val="00B25790"/>
    <w:rsid w:val="00B258EC"/>
    <w:rsid w:val="00B25B8A"/>
    <w:rsid w:val="00B25C08"/>
    <w:rsid w:val="00B261C6"/>
    <w:rsid w:val="00B262B7"/>
    <w:rsid w:val="00B264EA"/>
    <w:rsid w:val="00B26927"/>
    <w:rsid w:val="00B26A1F"/>
    <w:rsid w:val="00B26C50"/>
    <w:rsid w:val="00B27A18"/>
    <w:rsid w:val="00B27AD7"/>
    <w:rsid w:val="00B27D3C"/>
    <w:rsid w:val="00B27D99"/>
    <w:rsid w:val="00B27EAB"/>
    <w:rsid w:val="00B27EB3"/>
    <w:rsid w:val="00B30150"/>
    <w:rsid w:val="00B301CA"/>
    <w:rsid w:val="00B303F7"/>
    <w:rsid w:val="00B305BA"/>
    <w:rsid w:val="00B30648"/>
    <w:rsid w:val="00B30886"/>
    <w:rsid w:val="00B30B3F"/>
    <w:rsid w:val="00B30BA9"/>
    <w:rsid w:val="00B30C2A"/>
    <w:rsid w:val="00B30D77"/>
    <w:rsid w:val="00B30FED"/>
    <w:rsid w:val="00B3136C"/>
    <w:rsid w:val="00B3174E"/>
    <w:rsid w:val="00B317A7"/>
    <w:rsid w:val="00B3182A"/>
    <w:rsid w:val="00B31936"/>
    <w:rsid w:val="00B31AA6"/>
    <w:rsid w:val="00B31E24"/>
    <w:rsid w:val="00B321C2"/>
    <w:rsid w:val="00B3252C"/>
    <w:rsid w:val="00B32603"/>
    <w:rsid w:val="00B32679"/>
    <w:rsid w:val="00B32686"/>
    <w:rsid w:val="00B328A7"/>
    <w:rsid w:val="00B32CA0"/>
    <w:rsid w:val="00B32CED"/>
    <w:rsid w:val="00B33224"/>
    <w:rsid w:val="00B332DD"/>
    <w:rsid w:val="00B3340C"/>
    <w:rsid w:val="00B33428"/>
    <w:rsid w:val="00B3348C"/>
    <w:rsid w:val="00B3351B"/>
    <w:rsid w:val="00B33754"/>
    <w:rsid w:val="00B3376E"/>
    <w:rsid w:val="00B33973"/>
    <w:rsid w:val="00B33A7C"/>
    <w:rsid w:val="00B33BAF"/>
    <w:rsid w:val="00B33D60"/>
    <w:rsid w:val="00B33F94"/>
    <w:rsid w:val="00B341C8"/>
    <w:rsid w:val="00B34274"/>
    <w:rsid w:val="00B342C5"/>
    <w:rsid w:val="00B344B9"/>
    <w:rsid w:val="00B348BB"/>
    <w:rsid w:val="00B3498B"/>
    <w:rsid w:val="00B349D3"/>
    <w:rsid w:val="00B34D5F"/>
    <w:rsid w:val="00B34EED"/>
    <w:rsid w:val="00B34F3B"/>
    <w:rsid w:val="00B35355"/>
    <w:rsid w:val="00B3551B"/>
    <w:rsid w:val="00B35822"/>
    <w:rsid w:val="00B358D1"/>
    <w:rsid w:val="00B35AC9"/>
    <w:rsid w:val="00B35C10"/>
    <w:rsid w:val="00B35E88"/>
    <w:rsid w:val="00B35F89"/>
    <w:rsid w:val="00B360C9"/>
    <w:rsid w:val="00B360E0"/>
    <w:rsid w:val="00B36307"/>
    <w:rsid w:val="00B363F2"/>
    <w:rsid w:val="00B36571"/>
    <w:rsid w:val="00B36575"/>
    <w:rsid w:val="00B369DB"/>
    <w:rsid w:val="00B369DC"/>
    <w:rsid w:val="00B36B6E"/>
    <w:rsid w:val="00B36DA0"/>
    <w:rsid w:val="00B36FBC"/>
    <w:rsid w:val="00B36FD2"/>
    <w:rsid w:val="00B37458"/>
    <w:rsid w:val="00B375DF"/>
    <w:rsid w:val="00B37801"/>
    <w:rsid w:val="00B37A58"/>
    <w:rsid w:val="00B37E9D"/>
    <w:rsid w:val="00B37EAD"/>
    <w:rsid w:val="00B37EE0"/>
    <w:rsid w:val="00B40498"/>
    <w:rsid w:val="00B40511"/>
    <w:rsid w:val="00B4060F"/>
    <w:rsid w:val="00B40C29"/>
    <w:rsid w:val="00B40C5A"/>
    <w:rsid w:val="00B40E62"/>
    <w:rsid w:val="00B411F7"/>
    <w:rsid w:val="00B41258"/>
    <w:rsid w:val="00B41575"/>
    <w:rsid w:val="00B41694"/>
    <w:rsid w:val="00B417FD"/>
    <w:rsid w:val="00B41801"/>
    <w:rsid w:val="00B41A0F"/>
    <w:rsid w:val="00B41B2A"/>
    <w:rsid w:val="00B41BA7"/>
    <w:rsid w:val="00B41C5C"/>
    <w:rsid w:val="00B4232B"/>
    <w:rsid w:val="00B42489"/>
    <w:rsid w:val="00B424C4"/>
    <w:rsid w:val="00B424D9"/>
    <w:rsid w:val="00B42A62"/>
    <w:rsid w:val="00B42D15"/>
    <w:rsid w:val="00B42FFB"/>
    <w:rsid w:val="00B43086"/>
    <w:rsid w:val="00B43464"/>
    <w:rsid w:val="00B436EE"/>
    <w:rsid w:val="00B4377C"/>
    <w:rsid w:val="00B437B9"/>
    <w:rsid w:val="00B437C9"/>
    <w:rsid w:val="00B43FF1"/>
    <w:rsid w:val="00B44053"/>
    <w:rsid w:val="00B4410C"/>
    <w:rsid w:val="00B44148"/>
    <w:rsid w:val="00B441DF"/>
    <w:rsid w:val="00B44380"/>
    <w:rsid w:val="00B44435"/>
    <w:rsid w:val="00B4458B"/>
    <w:rsid w:val="00B4459B"/>
    <w:rsid w:val="00B445C7"/>
    <w:rsid w:val="00B4466C"/>
    <w:rsid w:val="00B44701"/>
    <w:rsid w:val="00B4475F"/>
    <w:rsid w:val="00B447F4"/>
    <w:rsid w:val="00B44981"/>
    <w:rsid w:val="00B44AAB"/>
    <w:rsid w:val="00B44AC5"/>
    <w:rsid w:val="00B44B42"/>
    <w:rsid w:val="00B44B72"/>
    <w:rsid w:val="00B44C6F"/>
    <w:rsid w:val="00B44E66"/>
    <w:rsid w:val="00B44F94"/>
    <w:rsid w:val="00B45014"/>
    <w:rsid w:val="00B453C4"/>
    <w:rsid w:val="00B4545F"/>
    <w:rsid w:val="00B454A0"/>
    <w:rsid w:val="00B458E7"/>
    <w:rsid w:val="00B46033"/>
    <w:rsid w:val="00B4669B"/>
    <w:rsid w:val="00B4670D"/>
    <w:rsid w:val="00B46785"/>
    <w:rsid w:val="00B468D4"/>
    <w:rsid w:val="00B46BA7"/>
    <w:rsid w:val="00B46E3D"/>
    <w:rsid w:val="00B46FDB"/>
    <w:rsid w:val="00B47224"/>
    <w:rsid w:val="00B472BA"/>
    <w:rsid w:val="00B473F2"/>
    <w:rsid w:val="00B47A35"/>
    <w:rsid w:val="00B47A5F"/>
    <w:rsid w:val="00B47C45"/>
    <w:rsid w:val="00B47E64"/>
    <w:rsid w:val="00B50003"/>
    <w:rsid w:val="00B50214"/>
    <w:rsid w:val="00B502DE"/>
    <w:rsid w:val="00B505D3"/>
    <w:rsid w:val="00B508B4"/>
    <w:rsid w:val="00B50A32"/>
    <w:rsid w:val="00B50A99"/>
    <w:rsid w:val="00B50A9E"/>
    <w:rsid w:val="00B50CD3"/>
    <w:rsid w:val="00B5109D"/>
    <w:rsid w:val="00B510FE"/>
    <w:rsid w:val="00B5162F"/>
    <w:rsid w:val="00B517B7"/>
    <w:rsid w:val="00B51859"/>
    <w:rsid w:val="00B5199F"/>
    <w:rsid w:val="00B51AEF"/>
    <w:rsid w:val="00B51D7F"/>
    <w:rsid w:val="00B52047"/>
    <w:rsid w:val="00B52102"/>
    <w:rsid w:val="00B52193"/>
    <w:rsid w:val="00B52266"/>
    <w:rsid w:val="00B5246D"/>
    <w:rsid w:val="00B524A8"/>
    <w:rsid w:val="00B52730"/>
    <w:rsid w:val="00B52862"/>
    <w:rsid w:val="00B52A42"/>
    <w:rsid w:val="00B52B18"/>
    <w:rsid w:val="00B52B91"/>
    <w:rsid w:val="00B52C55"/>
    <w:rsid w:val="00B52F24"/>
    <w:rsid w:val="00B52F59"/>
    <w:rsid w:val="00B531BF"/>
    <w:rsid w:val="00B531D5"/>
    <w:rsid w:val="00B5325A"/>
    <w:rsid w:val="00B53450"/>
    <w:rsid w:val="00B53889"/>
    <w:rsid w:val="00B53A9B"/>
    <w:rsid w:val="00B53C1E"/>
    <w:rsid w:val="00B53E04"/>
    <w:rsid w:val="00B53E42"/>
    <w:rsid w:val="00B53FC7"/>
    <w:rsid w:val="00B53FCD"/>
    <w:rsid w:val="00B53FCE"/>
    <w:rsid w:val="00B5428C"/>
    <w:rsid w:val="00B542B0"/>
    <w:rsid w:val="00B544DC"/>
    <w:rsid w:val="00B546CB"/>
    <w:rsid w:val="00B547CB"/>
    <w:rsid w:val="00B54856"/>
    <w:rsid w:val="00B549EC"/>
    <w:rsid w:val="00B54B78"/>
    <w:rsid w:val="00B54DA0"/>
    <w:rsid w:val="00B54FF6"/>
    <w:rsid w:val="00B55172"/>
    <w:rsid w:val="00B55298"/>
    <w:rsid w:val="00B55392"/>
    <w:rsid w:val="00B553F1"/>
    <w:rsid w:val="00B558E4"/>
    <w:rsid w:val="00B55996"/>
    <w:rsid w:val="00B55A84"/>
    <w:rsid w:val="00B55B41"/>
    <w:rsid w:val="00B55F20"/>
    <w:rsid w:val="00B55F7A"/>
    <w:rsid w:val="00B560EC"/>
    <w:rsid w:val="00B56199"/>
    <w:rsid w:val="00B561A2"/>
    <w:rsid w:val="00B5631D"/>
    <w:rsid w:val="00B564D0"/>
    <w:rsid w:val="00B56822"/>
    <w:rsid w:val="00B569D6"/>
    <w:rsid w:val="00B56CDB"/>
    <w:rsid w:val="00B56DDB"/>
    <w:rsid w:val="00B56EA0"/>
    <w:rsid w:val="00B56F5D"/>
    <w:rsid w:val="00B5715C"/>
    <w:rsid w:val="00B573B9"/>
    <w:rsid w:val="00B573C8"/>
    <w:rsid w:val="00B57460"/>
    <w:rsid w:val="00B57A52"/>
    <w:rsid w:val="00B57AD9"/>
    <w:rsid w:val="00B57B06"/>
    <w:rsid w:val="00B57B5B"/>
    <w:rsid w:val="00B57BC0"/>
    <w:rsid w:val="00B57C69"/>
    <w:rsid w:val="00B57D17"/>
    <w:rsid w:val="00B57F26"/>
    <w:rsid w:val="00B57FD8"/>
    <w:rsid w:val="00B6052E"/>
    <w:rsid w:val="00B6072B"/>
    <w:rsid w:val="00B607EE"/>
    <w:rsid w:val="00B608CF"/>
    <w:rsid w:val="00B60967"/>
    <w:rsid w:val="00B60BC8"/>
    <w:rsid w:val="00B60CB1"/>
    <w:rsid w:val="00B60D37"/>
    <w:rsid w:val="00B60EDA"/>
    <w:rsid w:val="00B61138"/>
    <w:rsid w:val="00B61142"/>
    <w:rsid w:val="00B611F9"/>
    <w:rsid w:val="00B612A7"/>
    <w:rsid w:val="00B613AB"/>
    <w:rsid w:val="00B6156F"/>
    <w:rsid w:val="00B615E4"/>
    <w:rsid w:val="00B615EA"/>
    <w:rsid w:val="00B61E93"/>
    <w:rsid w:val="00B6271C"/>
    <w:rsid w:val="00B63082"/>
    <w:rsid w:val="00B634F1"/>
    <w:rsid w:val="00B636E9"/>
    <w:rsid w:val="00B637DB"/>
    <w:rsid w:val="00B63A63"/>
    <w:rsid w:val="00B63BC5"/>
    <w:rsid w:val="00B63E40"/>
    <w:rsid w:val="00B63FC6"/>
    <w:rsid w:val="00B63FFE"/>
    <w:rsid w:val="00B64044"/>
    <w:rsid w:val="00B640F0"/>
    <w:rsid w:val="00B6418F"/>
    <w:rsid w:val="00B641BC"/>
    <w:rsid w:val="00B642C6"/>
    <w:rsid w:val="00B643BF"/>
    <w:rsid w:val="00B64453"/>
    <w:rsid w:val="00B648D8"/>
    <w:rsid w:val="00B64A49"/>
    <w:rsid w:val="00B64C95"/>
    <w:rsid w:val="00B64D20"/>
    <w:rsid w:val="00B64EC5"/>
    <w:rsid w:val="00B64F3D"/>
    <w:rsid w:val="00B6530D"/>
    <w:rsid w:val="00B6537D"/>
    <w:rsid w:val="00B65452"/>
    <w:rsid w:val="00B65739"/>
    <w:rsid w:val="00B658A7"/>
    <w:rsid w:val="00B65B05"/>
    <w:rsid w:val="00B65D22"/>
    <w:rsid w:val="00B65FA1"/>
    <w:rsid w:val="00B66287"/>
    <w:rsid w:val="00B664DF"/>
    <w:rsid w:val="00B665B8"/>
    <w:rsid w:val="00B667E6"/>
    <w:rsid w:val="00B66866"/>
    <w:rsid w:val="00B669AE"/>
    <w:rsid w:val="00B66B1C"/>
    <w:rsid w:val="00B66B5D"/>
    <w:rsid w:val="00B66CC7"/>
    <w:rsid w:val="00B66D0A"/>
    <w:rsid w:val="00B6701F"/>
    <w:rsid w:val="00B67109"/>
    <w:rsid w:val="00B672EA"/>
    <w:rsid w:val="00B676B7"/>
    <w:rsid w:val="00B6770F"/>
    <w:rsid w:val="00B6789F"/>
    <w:rsid w:val="00B67907"/>
    <w:rsid w:val="00B67AAB"/>
    <w:rsid w:val="00B67B76"/>
    <w:rsid w:val="00B700E9"/>
    <w:rsid w:val="00B701DF"/>
    <w:rsid w:val="00B70218"/>
    <w:rsid w:val="00B702A7"/>
    <w:rsid w:val="00B702B0"/>
    <w:rsid w:val="00B704FE"/>
    <w:rsid w:val="00B708F0"/>
    <w:rsid w:val="00B70AB2"/>
    <w:rsid w:val="00B70E38"/>
    <w:rsid w:val="00B711FC"/>
    <w:rsid w:val="00B7125C"/>
    <w:rsid w:val="00B71442"/>
    <w:rsid w:val="00B7144D"/>
    <w:rsid w:val="00B71501"/>
    <w:rsid w:val="00B718CA"/>
    <w:rsid w:val="00B71A7C"/>
    <w:rsid w:val="00B71C1C"/>
    <w:rsid w:val="00B71CD4"/>
    <w:rsid w:val="00B71DE2"/>
    <w:rsid w:val="00B72172"/>
    <w:rsid w:val="00B722F3"/>
    <w:rsid w:val="00B7247F"/>
    <w:rsid w:val="00B7250C"/>
    <w:rsid w:val="00B72777"/>
    <w:rsid w:val="00B728AE"/>
    <w:rsid w:val="00B728F9"/>
    <w:rsid w:val="00B72931"/>
    <w:rsid w:val="00B72AFB"/>
    <w:rsid w:val="00B72BE5"/>
    <w:rsid w:val="00B72E0B"/>
    <w:rsid w:val="00B72E4A"/>
    <w:rsid w:val="00B72E6B"/>
    <w:rsid w:val="00B7302A"/>
    <w:rsid w:val="00B7322A"/>
    <w:rsid w:val="00B733F8"/>
    <w:rsid w:val="00B734A3"/>
    <w:rsid w:val="00B73538"/>
    <w:rsid w:val="00B736D7"/>
    <w:rsid w:val="00B73911"/>
    <w:rsid w:val="00B73979"/>
    <w:rsid w:val="00B73B1A"/>
    <w:rsid w:val="00B73DD2"/>
    <w:rsid w:val="00B73E3F"/>
    <w:rsid w:val="00B73ECE"/>
    <w:rsid w:val="00B73F0E"/>
    <w:rsid w:val="00B742AE"/>
    <w:rsid w:val="00B743FF"/>
    <w:rsid w:val="00B744CD"/>
    <w:rsid w:val="00B746D6"/>
    <w:rsid w:val="00B747AC"/>
    <w:rsid w:val="00B747F6"/>
    <w:rsid w:val="00B7482A"/>
    <w:rsid w:val="00B74E3F"/>
    <w:rsid w:val="00B74E60"/>
    <w:rsid w:val="00B74E6A"/>
    <w:rsid w:val="00B75004"/>
    <w:rsid w:val="00B751D6"/>
    <w:rsid w:val="00B7521B"/>
    <w:rsid w:val="00B75A88"/>
    <w:rsid w:val="00B75ABD"/>
    <w:rsid w:val="00B75ACC"/>
    <w:rsid w:val="00B75AD5"/>
    <w:rsid w:val="00B75B12"/>
    <w:rsid w:val="00B761CC"/>
    <w:rsid w:val="00B7623B"/>
    <w:rsid w:val="00B76553"/>
    <w:rsid w:val="00B769A8"/>
    <w:rsid w:val="00B76A53"/>
    <w:rsid w:val="00B76DD7"/>
    <w:rsid w:val="00B777CC"/>
    <w:rsid w:val="00B77B68"/>
    <w:rsid w:val="00B77C10"/>
    <w:rsid w:val="00B77D0D"/>
    <w:rsid w:val="00B77DE8"/>
    <w:rsid w:val="00B801F4"/>
    <w:rsid w:val="00B80592"/>
    <w:rsid w:val="00B80743"/>
    <w:rsid w:val="00B80770"/>
    <w:rsid w:val="00B80980"/>
    <w:rsid w:val="00B80AAD"/>
    <w:rsid w:val="00B80BE4"/>
    <w:rsid w:val="00B80E1E"/>
    <w:rsid w:val="00B80FB5"/>
    <w:rsid w:val="00B811FA"/>
    <w:rsid w:val="00B8129B"/>
    <w:rsid w:val="00B81471"/>
    <w:rsid w:val="00B81724"/>
    <w:rsid w:val="00B8177F"/>
    <w:rsid w:val="00B8188F"/>
    <w:rsid w:val="00B81993"/>
    <w:rsid w:val="00B8199B"/>
    <w:rsid w:val="00B81B33"/>
    <w:rsid w:val="00B81C64"/>
    <w:rsid w:val="00B81CD4"/>
    <w:rsid w:val="00B81EC6"/>
    <w:rsid w:val="00B82106"/>
    <w:rsid w:val="00B82373"/>
    <w:rsid w:val="00B823AB"/>
    <w:rsid w:val="00B824DE"/>
    <w:rsid w:val="00B825AD"/>
    <w:rsid w:val="00B8270A"/>
    <w:rsid w:val="00B82A2D"/>
    <w:rsid w:val="00B82D89"/>
    <w:rsid w:val="00B82F69"/>
    <w:rsid w:val="00B82FB9"/>
    <w:rsid w:val="00B83173"/>
    <w:rsid w:val="00B831D0"/>
    <w:rsid w:val="00B831D8"/>
    <w:rsid w:val="00B83528"/>
    <w:rsid w:val="00B8365A"/>
    <w:rsid w:val="00B837AF"/>
    <w:rsid w:val="00B83C85"/>
    <w:rsid w:val="00B83CEF"/>
    <w:rsid w:val="00B8404F"/>
    <w:rsid w:val="00B8410F"/>
    <w:rsid w:val="00B84348"/>
    <w:rsid w:val="00B84362"/>
    <w:rsid w:val="00B84428"/>
    <w:rsid w:val="00B844C5"/>
    <w:rsid w:val="00B8453E"/>
    <w:rsid w:val="00B845B0"/>
    <w:rsid w:val="00B84669"/>
    <w:rsid w:val="00B8468A"/>
    <w:rsid w:val="00B84733"/>
    <w:rsid w:val="00B848C4"/>
    <w:rsid w:val="00B84A1E"/>
    <w:rsid w:val="00B84BB5"/>
    <w:rsid w:val="00B84BCB"/>
    <w:rsid w:val="00B84DA3"/>
    <w:rsid w:val="00B84EA1"/>
    <w:rsid w:val="00B84F81"/>
    <w:rsid w:val="00B8510D"/>
    <w:rsid w:val="00B85407"/>
    <w:rsid w:val="00B85763"/>
    <w:rsid w:val="00B8582C"/>
    <w:rsid w:val="00B85C71"/>
    <w:rsid w:val="00B85D9D"/>
    <w:rsid w:val="00B85F5E"/>
    <w:rsid w:val="00B85F6D"/>
    <w:rsid w:val="00B86212"/>
    <w:rsid w:val="00B86614"/>
    <w:rsid w:val="00B867E7"/>
    <w:rsid w:val="00B8694C"/>
    <w:rsid w:val="00B86A32"/>
    <w:rsid w:val="00B86B2D"/>
    <w:rsid w:val="00B86BDF"/>
    <w:rsid w:val="00B876C1"/>
    <w:rsid w:val="00B876E1"/>
    <w:rsid w:val="00B87BE9"/>
    <w:rsid w:val="00B87ED5"/>
    <w:rsid w:val="00B87F72"/>
    <w:rsid w:val="00B87FB5"/>
    <w:rsid w:val="00B90102"/>
    <w:rsid w:val="00B901E2"/>
    <w:rsid w:val="00B9031E"/>
    <w:rsid w:val="00B9032B"/>
    <w:rsid w:val="00B9035E"/>
    <w:rsid w:val="00B90383"/>
    <w:rsid w:val="00B9094D"/>
    <w:rsid w:val="00B90BFF"/>
    <w:rsid w:val="00B90EBE"/>
    <w:rsid w:val="00B91306"/>
    <w:rsid w:val="00B9130F"/>
    <w:rsid w:val="00B91598"/>
    <w:rsid w:val="00B917E0"/>
    <w:rsid w:val="00B91D5F"/>
    <w:rsid w:val="00B91E6A"/>
    <w:rsid w:val="00B91FFC"/>
    <w:rsid w:val="00B9215B"/>
    <w:rsid w:val="00B921E8"/>
    <w:rsid w:val="00B9233C"/>
    <w:rsid w:val="00B926E4"/>
    <w:rsid w:val="00B9288A"/>
    <w:rsid w:val="00B92B89"/>
    <w:rsid w:val="00B93060"/>
    <w:rsid w:val="00B93232"/>
    <w:rsid w:val="00B93561"/>
    <w:rsid w:val="00B93A15"/>
    <w:rsid w:val="00B93B81"/>
    <w:rsid w:val="00B93C61"/>
    <w:rsid w:val="00B94319"/>
    <w:rsid w:val="00B943A5"/>
    <w:rsid w:val="00B94442"/>
    <w:rsid w:val="00B9447E"/>
    <w:rsid w:val="00B94646"/>
    <w:rsid w:val="00B947FD"/>
    <w:rsid w:val="00B9496D"/>
    <w:rsid w:val="00B94A19"/>
    <w:rsid w:val="00B94AA3"/>
    <w:rsid w:val="00B94B18"/>
    <w:rsid w:val="00B94B97"/>
    <w:rsid w:val="00B94CA7"/>
    <w:rsid w:val="00B94D9B"/>
    <w:rsid w:val="00B94F18"/>
    <w:rsid w:val="00B95123"/>
    <w:rsid w:val="00B95327"/>
    <w:rsid w:val="00B9559B"/>
    <w:rsid w:val="00B957EB"/>
    <w:rsid w:val="00B95920"/>
    <w:rsid w:val="00B95A0E"/>
    <w:rsid w:val="00B95E18"/>
    <w:rsid w:val="00B95F6E"/>
    <w:rsid w:val="00B96199"/>
    <w:rsid w:val="00B962AA"/>
    <w:rsid w:val="00B9664A"/>
    <w:rsid w:val="00B96715"/>
    <w:rsid w:val="00B967D6"/>
    <w:rsid w:val="00B969B0"/>
    <w:rsid w:val="00B969CD"/>
    <w:rsid w:val="00B96C11"/>
    <w:rsid w:val="00B96FD7"/>
    <w:rsid w:val="00B97103"/>
    <w:rsid w:val="00B97397"/>
    <w:rsid w:val="00B97491"/>
    <w:rsid w:val="00B975C8"/>
    <w:rsid w:val="00B9765E"/>
    <w:rsid w:val="00B9798D"/>
    <w:rsid w:val="00BA03EE"/>
    <w:rsid w:val="00BA0735"/>
    <w:rsid w:val="00BA0775"/>
    <w:rsid w:val="00BA096D"/>
    <w:rsid w:val="00BA0B4C"/>
    <w:rsid w:val="00BA0C88"/>
    <w:rsid w:val="00BA0EA1"/>
    <w:rsid w:val="00BA0F1C"/>
    <w:rsid w:val="00BA0FC9"/>
    <w:rsid w:val="00BA10D0"/>
    <w:rsid w:val="00BA10D8"/>
    <w:rsid w:val="00BA1604"/>
    <w:rsid w:val="00BA175C"/>
    <w:rsid w:val="00BA180A"/>
    <w:rsid w:val="00BA1AB8"/>
    <w:rsid w:val="00BA1B99"/>
    <w:rsid w:val="00BA1DB6"/>
    <w:rsid w:val="00BA1ECF"/>
    <w:rsid w:val="00BA22F0"/>
    <w:rsid w:val="00BA24D6"/>
    <w:rsid w:val="00BA2654"/>
    <w:rsid w:val="00BA29BB"/>
    <w:rsid w:val="00BA2A34"/>
    <w:rsid w:val="00BA2BC5"/>
    <w:rsid w:val="00BA2CCC"/>
    <w:rsid w:val="00BA2E97"/>
    <w:rsid w:val="00BA3110"/>
    <w:rsid w:val="00BA3226"/>
    <w:rsid w:val="00BA344A"/>
    <w:rsid w:val="00BA38A9"/>
    <w:rsid w:val="00BA3E1E"/>
    <w:rsid w:val="00BA4524"/>
    <w:rsid w:val="00BA4718"/>
    <w:rsid w:val="00BA48B6"/>
    <w:rsid w:val="00BA492F"/>
    <w:rsid w:val="00BA49A5"/>
    <w:rsid w:val="00BA4B4B"/>
    <w:rsid w:val="00BA4BCA"/>
    <w:rsid w:val="00BA4D99"/>
    <w:rsid w:val="00BA4F49"/>
    <w:rsid w:val="00BA5020"/>
    <w:rsid w:val="00BA521E"/>
    <w:rsid w:val="00BA52B8"/>
    <w:rsid w:val="00BA54BA"/>
    <w:rsid w:val="00BA554C"/>
    <w:rsid w:val="00BA5581"/>
    <w:rsid w:val="00BA56C2"/>
    <w:rsid w:val="00BA5CFC"/>
    <w:rsid w:val="00BA5E4B"/>
    <w:rsid w:val="00BA6214"/>
    <w:rsid w:val="00BA6441"/>
    <w:rsid w:val="00BA6474"/>
    <w:rsid w:val="00BA64DD"/>
    <w:rsid w:val="00BA6D25"/>
    <w:rsid w:val="00BA70BB"/>
    <w:rsid w:val="00BA70CA"/>
    <w:rsid w:val="00BA70FF"/>
    <w:rsid w:val="00BA7164"/>
    <w:rsid w:val="00BA7230"/>
    <w:rsid w:val="00BA72A2"/>
    <w:rsid w:val="00BA72B0"/>
    <w:rsid w:val="00BA7366"/>
    <w:rsid w:val="00BA75A4"/>
    <w:rsid w:val="00BA7668"/>
    <w:rsid w:val="00BA769C"/>
    <w:rsid w:val="00BA7772"/>
    <w:rsid w:val="00BA78F4"/>
    <w:rsid w:val="00BA79B9"/>
    <w:rsid w:val="00BA7AAB"/>
    <w:rsid w:val="00BA7CD8"/>
    <w:rsid w:val="00BA7DC4"/>
    <w:rsid w:val="00BB01CE"/>
    <w:rsid w:val="00BB0C2F"/>
    <w:rsid w:val="00BB0E16"/>
    <w:rsid w:val="00BB0FFB"/>
    <w:rsid w:val="00BB11EA"/>
    <w:rsid w:val="00BB12D0"/>
    <w:rsid w:val="00BB1464"/>
    <w:rsid w:val="00BB14E3"/>
    <w:rsid w:val="00BB1578"/>
    <w:rsid w:val="00BB16F1"/>
    <w:rsid w:val="00BB170A"/>
    <w:rsid w:val="00BB17AB"/>
    <w:rsid w:val="00BB1A82"/>
    <w:rsid w:val="00BB1ACA"/>
    <w:rsid w:val="00BB1EB5"/>
    <w:rsid w:val="00BB1F5F"/>
    <w:rsid w:val="00BB2428"/>
    <w:rsid w:val="00BB2722"/>
    <w:rsid w:val="00BB272F"/>
    <w:rsid w:val="00BB2858"/>
    <w:rsid w:val="00BB289F"/>
    <w:rsid w:val="00BB2A0F"/>
    <w:rsid w:val="00BB2B7F"/>
    <w:rsid w:val="00BB2E85"/>
    <w:rsid w:val="00BB31B3"/>
    <w:rsid w:val="00BB3221"/>
    <w:rsid w:val="00BB3237"/>
    <w:rsid w:val="00BB33B0"/>
    <w:rsid w:val="00BB359F"/>
    <w:rsid w:val="00BB38F2"/>
    <w:rsid w:val="00BB3923"/>
    <w:rsid w:val="00BB3B99"/>
    <w:rsid w:val="00BB3C26"/>
    <w:rsid w:val="00BB3F2F"/>
    <w:rsid w:val="00BB40C9"/>
    <w:rsid w:val="00BB4526"/>
    <w:rsid w:val="00BB45F4"/>
    <w:rsid w:val="00BB46E3"/>
    <w:rsid w:val="00BB489F"/>
    <w:rsid w:val="00BB4919"/>
    <w:rsid w:val="00BB4A8A"/>
    <w:rsid w:val="00BB4CD3"/>
    <w:rsid w:val="00BB4D6C"/>
    <w:rsid w:val="00BB4E74"/>
    <w:rsid w:val="00BB4EE8"/>
    <w:rsid w:val="00BB53B7"/>
    <w:rsid w:val="00BB5600"/>
    <w:rsid w:val="00BB5710"/>
    <w:rsid w:val="00BB58F5"/>
    <w:rsid w:val="00BB5928"/>
    <w:rsid w:val="00BB594F"/>
    <w:rsid w:val="00BB5950"/>
    <w:rsid w:val="00BB5B37"/>
    <w:rsid w:val="00BB5C64"/>
    <w:rsid w:val="00BB5D67"/>
    <w:rsid w:val="00BB5DFC"/>
    <w:rsid w:val="00BB5E7D"/>
    <w:rsid w:val="00BB5EA2"/>
    <w:rsid w:val="00BB5FAC"/>
    <w:rsid w:val="00BB6111"/>
    <w:rsid w:val="00BB612D"/>
    <w:rsid w:val="00BB6158"/>
    <w:rsid w:val="00BB625D"/>
    <w:rsid w:val="00BB62C1"/>
    <w:rsid w:val="00BB6331"/>
    <w:rsid w:val="00BB63B7"/>
    <w:rsid w:val="00BB6542"/>
    <w:rsid w:val="00BB6A7E"/>
    <w:rsid w:val="00BB6D3A"/>
    <w:rsid w:val="00BB6D53"/>
    <w:rsid w:val="00BB70EE"/>
    <w:rsid w:val="00BB71EB"/>
    <w:rsid w:val="00BB71FC"/>
    <w:rsid w:val="00BB7464"/>
    <w:rsid w:val="00BB74DB"/>
    <w:rsid w:val="00BB7601"/>
    <w:rsid w:val="00BB773A"/>
    <w:rsid w:val="00BB77C0"/>
    <w:rsid w:val="00BB77D0"/>
    <w:rsid w:val="00BB7914"/>
    <w:rsid w:val="00BB7A3D"/>
    <w:rsid w:val="00BB7A89"/>
    <w:rsid w:val="00BB7A8C"/>
    <w:rsid w:val="00BB7AE8"/>
    <w:rsid w:val="00BB7B93"/>
    <w:rsid w:val="00BB7D63"/>
    <w:rsid w:val="00BB7EA3"/>
    <w:rsid w:val="00BB7EFF"/>
    <w:rsid w:val="00BC04A8"/>
    <w:rsid w:val="00BC04C9"/>
    <w:rsid w:val="00BC0545"/>
    <w:rsid w:val="00BC0600"/>
    <w:rsid w:val="00BC06A6"/>
    <w:rsid w:val="00BC06BE"/>
    <w:rsid w:val="00BC0772"/>
    <w:rsid w:val="00BC09ED"/>
    <w:rsid w:val="00BC0E50"/>
    <w:rsid w:val="00BC133D"/>
    <w:rsid w:val="00BC157E"/>
    <w:rsid w:val="00BC160B"/>
    <w:rsid w:val="00BC1841"/>
    <w:rsid w:val="00BC1AE5"/>
    <w:rsid w:val="00BC1B91"/>
    <w:rsid w:val="00BC1FB3"/>
    <w:rsid w:val="00BC20D6"/>
    <w:rsid w:val="00BC2300"/>
    <w:rsid w:val="00BC23EC"/>
    <w:rsid w:val="00BC23FD"/>
    <w:rsid w:val="00BC243D"/>
    <w:rsid w:val="00BC269C"/>
    <w:rsid w:val="00BC27D2"/>
    <w:rsid w:val="00BC29AD"/>
    <w:rsid w:val="00BC2A68"/>
    <w:rsid w:val="00BC2A7E"/>
    <w:rsid w:val="00BC2C96"/>
    <w:rsid w:val="00BC2DC7"/>
    <w:rsid w:val="00BC2DDF"/>
    <w:rsid w:val="00BC2EAB"/>
    <w:rsid w:val="00BC2F10"/>
    <w:rsid w:val="00BC332A"/>
    <w:rsid w:val="00BC337F"/>
    <w:rsid w:val="00BC3569"/>
    <w:rsid w:val="00BC35FF"/>
    <w:rsid w:val="00BC38A0"/>
    <w:rsid w:val="00BC3C70"/>
    <w:rsid w:val="00BC3FB5"/>
    <w:rsid w:val="00BC40EA"/>
    <w:rsid w:val="00BC41C6"/>
    <w:rsid w:val="00BC4289"/>
    <w:rsid w:val="00BC4292"/>
    <w:rsid w:val="00BC429B"/>
    <w:rsid w:val="00BC43BD"/>
    <w:rsid w:val="00BC4417"/>
    <w:rsid w:val="00BC44F3"/>
    <w:rsid w:val="00BC45AF"/>
    <w:rsid w:val="00BC47B7"/>
    <w:rsid w:val="00BC47BE"/>
    <w:rsid w:val="00BC4B32"/>
    <w:rsid w:val="00BC4B48"/>
    <w:rsid w:val="00BC4D1A"/>
    <w:rsid w:val="00BC4DB1"/>
    <w:rsid w:val="00BC4EBC"/>
    <w:rsid w:val="00BC5274"/>
    <w:rsid w:val="00BC5360"/>
    <w:rsid w:val="00BC568A"/>
    <w:rsid w:val="00BC569C"/>
    <w:rsid w:val="00BC57BF"/>
    <w:rsid w:val="00BC58C0"/>
    <w:rsid w:val="00BC5A68"/>
    <w:rsid w:val="00BC5C50"/>
    <w:rsid w:val="00BC5C78"/>
    <w:rsid w:val="00BC5DA7"/>
    <w:rsid w:val="00BC5E88"/>
    <w:rsid w:val="00BC63B9"/>
    <w:rsid w:val="00BC6421"/>
    <w:rsid w:val="00BC6550"/>
    <w:rsid w:val="00BC6593"/>
    <w:rsid w:val="00BC692B"/>
    <w:rsid w:val="00BC69FF"/>
    <w:rsid w:val="00BC6B6C"/>
    <w:rsid w:val="00BC6C10"/>
    <w:rsid w:val="00BC7200"/>
    <w:rsid w:val="00BC723A"/>
    <w:rsid w:val="00BC7381"/>
    <w:rsid w:val="00BC7396"/>
    <w:rsid w:val="00BC7497"/>
    <w:rsid w:val="00BC7714"/>
    <w:rsid w:val="00BC79F0"/>
    <w:rsid w:val="00BC7BF9"/>
    <w:rsid w:val="00BC7C16"/>
    <w:rsid w:val="00BC7C81"/>
    <w:rsid w:val="00BC7D1E"/>
    <w:rsid w:val="00BC7D3C"/>
    <w:rsid w:val="00BC7E19"/>
    <w:rsid w:val="00BC7FCA"/>
    <w:rsid w:val="00BD017D"/>
    <w:rsid w:val="00BD0340"/>
    <w:rsid w:val="00BD03DB"/>
    <w:rsid w:val="00BD09D4"/>
    <w:rsid w:val="00BD0D05"/>
    <w:rsid w:val="00BD0E39"/>
    <w:rsid w:val="00BD0E5E"/>
    <w:rsid w:val="00BD1261"/>
    <w:rsid w:val="00BD1451"/>
    <w:rsid w:val="00BD15C3"/>
    <w:rsid w:val="00BD1650"/>
    <w:rsid w:val="00BD17E3"/>
    <w:rsid w:val="00BD1800"/>
    <w:rsid w:val="00BD1C7D"/>
    <w:rsid w:val="00BD1D48"/>
    <w:rsid w:val="00BD20BC"/>
    <w:rsid w:val="00BD2339"/>
    <w:rsid w:val="00BD252F"/>
    <w:rsid w:val="00BD266C"/>
    <w:rsid w:val="00BD2E0C"/>
    <w:rsid w:val="00BD2F9B"/>
    <w:rsid w:val="00BD2FA2"/>
    <w:rsid w:val="00BD315E"/>
    <w:rsid w:val="00BD3243"/>
    <w:rsid w:val="00BD357B"/>
    <w:rsid w:val="00BD377F"/>
    <w:rsid w:val="00BD3A70"/>
    <w:rsid w:val="00BD3AFB"/>
    <w:rsid w:val="00BD3D4C"/>
    <w:rsid w:val="00BD3DAF"/>
    <w:rsid w:val="00BD3DB4"/>
    <w:rsid w:val="00BD3FBF"/>
    <w:rsid w:val="00BD432A"/>
    <w:rsid w:val="00BD4414"/>
    <w:rsid w:val="00BD4758"/>
    <w:rsid w:val="00BD4767"/>
    <w:rsid w:val="00BD483B"/>
    <w:rsid w:val="00BD495C"/>
    <w:rsid w:val="00BD49B4"/>
    <w:rsid w:val="00BD4B2D"/>
    <w:rsid w:val="00BD505A"/>
    <w:rsid w:val="00BD513C"/>
    <w:rsid w:val="00BD51B4"/>
    <w:rsid w:val="00BD5294"/>
    <w:rsid w:val="00BD53F2"/>
    <w:rsid w:val="00BD5413"/>
    <w:rsid w:val="00BD564A"/>
    <w:rsid w:val="00BD56F6"/>
    <w:rsid w:val="00BD5827"/>
    <w:rsid w:val="00BD60A1"/>
    <w:rsid w:val="00BD6256"/>
    <w:rsid w:val="00BD631B"/>
    <w:rsid w:val="00BD64DD"/>
    <w:rsid w:val="00BD660A"/>
    <w:rsid w:val="00BD67C8"/>
    <w:rsid w:val="00BD6952"/>
    <w:rsid w:val="00BD6C79"/>
    <w:rsid w:val="00BD6E93"/>
    <w:rsid w:val="00BD758E"/>
    <w:rsid w:val="00BD7969"/>
    <w:rsid w:val="00BD7ACD"/>
    <w:rsid w:val="00BD7CE0"/>
    <w:rsid w:val="00BD7E7F"/>
    <w:rsid w:val="00BD7F2C"/>
    <w:rsid w:val="00BD7FE1"/>
    <w:rsid w:val="00BE0008"/>
    <w:rsid w:val="00BE013C"/>
    <w:rsid w:val="00BE080D"/>
    <w:rsid w:val="00BE0A01"/>
    <w:rsid w:val="00BE0CBA"/>
    <w:rsid w:val="00BE0CBB"/>
    <w:rsid w:val="00BE0F8F"/>
    <w:rsid w:val="00BE1278"/>
    <w:rsid w:val="00BE1390"/>
    <w:rsid w:val="00BE13F4"/>
    <w:rsid w:val="00BE14F0"/>
    <w:rsid w:val="00BE19A2"/>
    <w:rsid w:val="00BE1E11"/>
    <w:rsid w:val="00BE1FC9"/>
    <w:rsid w:val="00BE2091"/>
    <w:rsid w:val="00BE2154"/>
    <w:rsid w:val="00BE22AF"/>
    <w:rsid w:val="00BE23DB"/>
    <w:rsid w:val="00BE245C"/>
    <w:rsid w:val="00BE268E"/>
    <w:rsid w:val="00BE278E"/>
    <w:rsid w:val="00BE2828"/>
    <w:rsid w:val="00BE2846"/>
    <w:rsid w:val="00BE3067"/>
    <w:rsid w:val="00BE3160"/>
    <w:rsid w:val="00BE317D"/>
    <w:rsid w:val="00BE331E"/>
    <w:rsid w:val="00BE35D7"/>
    <w:rsid w:val="00BE3C8F"/>
    <w:rsid w:val="00BE3CB7"/>
    <w:rsid w:val="00BE3F4C"/>
    <w:rsid w:val="00BE3FCE"/>
    <w:rsid w:val="00BE404B"/>
    <w:rsid w:val="00BE450F"/>
    <w:rsid w:val="00BE4B42"/>
    <w:rsid w:val="00BE528B"/>
    <w:rsid w:val="00BE5303"/>
    <w:rsid w:val="00BE53CA"/>
    <w:rsid w:val="00BE54EA"/>
    <w:rsid w:val="00BE5513"/>
    <w:rsid w:val="00BE5809"/>
    <w:rsid w:val="00BE582E"/>
    <w:rsid w:val="00BE5B49"/>
    <w:rsid w:val="00BE5F03"/>
    <w:rsid w:val="00BE6235"/>
    <w:rsid w:val="00BE62EE"/>
    <w:rsid w:val="00BE639D"/>
    <w:rsid w:val="00BE6498"/>
    <w:rsid w:val="00BE6623"/>
    <w:rsid w:val="00BE6767"/>
    <w:rsid w:val="00BE684C"/>
    <w:rsid w:val="00BE6861"/>
    <w:rsid w:val="00BE68F6"/>
    <w:rsid w:val="00BE6A0B"/>
    <w:rsid w:val="00BE6B06"/>
    <w:rsid w:val="00BE6B4D"/>
    <w:rsid w:val="00BE6C7A"/>
    <w:rsid w:val="00BE6CFF"/>
    <w:rsid w:val="00BE6D0D"/>
    <w:rsid w:val="00BE6D5C"/>
    <w:rsid w:val="00BE6DB0"/>
    <w:rsid w:val="00BE7094"/>
    <w:rsid w:val="00BE71DB"/>
    <w:rsid w:val="00BE72FD"/>
    <w:rsid w:val="00BE736E"/>
    <w:rsid w:val="00BE737C"/>
    <w:rsid w:val="00BE7480"/>
    <w:rsid w:val="00BE758E"/>
    <w:rsid w:val="00BE7771"/>
    <w:rsid w:val="00BE78D4"/>
    <w:rsid w:val="00BF01D1"/>
    <w:rsid w:val="00BF055D"/>
    <w:rsid w:val="00BF081D"/>
    <w:rsid w:val="00BF08BE"/>
    <w:rsid w:val="00BF09AB"/>
    <w:rsid w:val="00BF0BA0"/>
    <w:rsid w:val="00BF0D12"/>
    <w:rsid w:val="00BF0D4A"/>
    <w:rsid w:val="00BF0ED3"/>
    <w:rsid w:val="00BF1141"/>
    <w:rsid w:val="00BF1367"/>
    <w:rsid w:val="00BF1516"/>
    <w:rsid w:val="00BF155E"/>
    <w:rsid w:val="00BF1734"/>
    <w:rsid w:val="00BF18F0"/>
    <w:rsid w:val="00BF1BB6"/>
    <w:rsid w:val="00BF1BC6"/>
    <w:rsid w:val="00BF1D8D"/>
    <w:rsid w:val="00BF1E52"/>
    <w:rsid w:val="00BF201D"/>
    <w:rsid w:val="00BF2122"/>
    <w:rsid w:val="00BF212C"/>
    <w:rsid w:val="00BF230E"/>
    <w:rsid w:val="00BF2380"/>
    <w:rsid w:val="00BF23B8"/>
    <w:rsid w:val="00BF2517"/>
    <w:rsid w:val="00BF2845"/>
    <w:rsid w:val="00BF29CA"/>
    <w:rsid w:val="00BF2AF2"/>
    <w:rsid w:val="00BF2E91"/>
    <w:rsid w:val="00BF34D6"/>
    <w:rsid w:val="00BF3523"/>
    <w:rsid w:val="00BF35D4"/>
    <w:rsid w:val="00BF3762"/>
    <w:rsid w:val="00BF3890"/>
    <w:rsid w:val="00BF39F2"/>
    <w:rsid w:val="00BF3AD9"/>
    <w:rsid w:val="00BF3BBA"/>
    <w:rsid w:val="00BF3D1F"/>
    <w:rsid w:val="00BF3DDD"/>
    <w:rsid w:val="00BF3E52"/>
    <w:rsid w:val="00BF3F21"/>
    <w:rsid w:val="00BF3F47"/>
    <w:rsid w:val="00BF3F85"/>
    <w:rsid w:val="00BF42AA"/>
    <w:rsid w:val="00BF47D9"/>
    <w:rsid w:val="00BF4805"/>
    <w:rsid w:val="00BF4849"/>
    <w:rsid w:val="00BF48A3"/>
    <w:rsid w:val="00BF4A8C"/>
    <w:rsid w:val="00BF4AE4"/>
    <w:rsid w:val="00BF4D03"/>
    <w:rsid w:val="00BF5002"/>
    <w:rsid w:val="00BF50D5"/>
    <w:rsid w:val="00BF522C"/>
    <w:rsid w:val="00BF575E"/>
    <w:rsid w:val="00BF5968"/>
    <w:rsid w:val="00BF599D"/>
    <w:rsid w:val="00BF5F05"/>
    <w:rsid w:val="00BF5F0D"/>
    <w:rsid w:val="00BF5F1C"/>
    <w:rsid w:val="00BF6206"/>
    <w:rsid w:val="00BF65A4"/>
    <w:rsid w:val="00BF65CE"/>
    <w:rsid w:val="00BF66D5"/>
    <w:rsid w:val="00BF688C"/>
    <w:rsid w:val="00BF69F3"/>
    <w:rsid w:val="00BF6AF9"/>
    <w:rsid w:val="00BF6B06"/>
    <w:rsid w:val="00BF6BA3"/>
    <w:rsid w:val="00BF6C70"/>
    <w:rsid w:val="00BF6C94"/>
    <w:rsid w:val="00BF6EF8"/>
    <w:rsid w:val="00BF732E"/>
    <w:rsid w:val="00BF758A"/>
    <w:rsid w:val="00BF76FF"/>
    <w:rsid w:val="00BF7723"/>
    <w:rsid w:val="00BF7813"/>
    <w:rsid w:val="00BF7825"/>
    <w:rsid w:val="00BF7A75"/>
    <w:rsid w:val="00BF7D88"/>
    <w:rsid w:val="00BF7FBD"/>
    <w:rsid w:val="00C002FF"/>
    <w:rsid w:val="00C00527"/>
    <w:rsid w:val="00C0062A"/>
    <w:rsid w:val="00C006DF"/>
    <w:rsid w:val="00C008FB"/>
    <w:rsid w:val="00C00DF8"/>
    <w:rsid w:val="00C01068"/>
    <w:rsid w:val="00C012B5"/>
    <w:rsid w:val="00C01417"/>
    <w:rsid w:val="00C01457"/>
    <w:rsid w:val="00C014C1"/>
    <w:rsid w:val="00C0154C"/>
    <w:rsid w:val="00C0179D"/>
    <w:rsid w:val="00C0184B"/>
    <w:rsid w:val="00C0198C"/>
    <w:rsid w:val="00C01C55"/>
    <w:rsid w:val="00C02586"/>
    <w:rsid w:val="00C02659"/>
    <w:rsid w:val="00C02B4D"/>
    <w:rsid w:val="00C02B90"/>
    <w:rsid w:val="00C02CF2"/>
    <w:rsid w:val="00C02E95"/>
    <w:rsid w:val="00C0316F"/>
    <w:rsid w:val="00C0327C"/>
    <w:rsid w:val="00C03605"/>
    <w:rsid w:val="00C03726"/>
    <w:rsid w:val="00C038D6"/>
    <w:rsid w:val="00C03ADF"/>
    <w:rsid w:val="00C03D78"/>
    <w:rsid w:val="00C03F63"/>
    <w:rsid w:val="00C04397"/>
    <w:rsid w:val="00C04430"/>
    <w:rsid w:val="00C04903"/>
    <w:rsid w:val="00C04B40"/>
    <w:rsid w:val="00C04E8C"/>
    <w:rsid w:val="00C052C2"/>
    <w:rsid w:val="00C0536F"/>
    <w:rsid w:val="00C05974"/>
    <w:rsid w:val="00C059C0"/>
    <w:rsid w:val="00C05D2E"/>
    <w:rsid w:val="00C05E75"/>
    <w:rsid w:val="00C05F4D"/>
    <w:rsid w:val="00C05FB2"/>
    <w:rsid w:val="00C0614E"/>
    <w:rsid w:val="00C062D6"/>
    <w:rsid w:val="00C0655E"/>
    <w:rsid w:val="00C065BB"/>
    <w:rsid w:val="00C066FF"/>
    <w:rsid w:val="00C06761"/>
    <w:rsid w:val="00C06E6A"/>
    <w:rsid w:val="00C070AA"/>
    <w:rsid w:val="00C070D2"/>
    <w:rsid w:val="00C077DE"/>
    <w:rsid w:val="00C07DB6"/>
    <w:rsid w:val="00C07FEE"/>
    <w:rsid w:val="00C101FA"/>
    <w:rsid w:val="00C10276"/>
    <w:rsid w:val="00C10321"/>
    <w:rsid w:val="00C10336"/>
    <w:rsid w:val="00C104EE"/>
    <w:rsid w:val="00C108EA"/>
    <w:rsid w:val="00C10B7E"/>
    <w:rsid w:val="00C10C0E"/>
    <w:rsid w:val="00C10D96"/>
    <w:rsid w:val="00C10FCC"/>
    <w:rsid w:val="00C1122E"/>
    <w:rsid w:val="00C113CF"/>
    <w:rsid w:val="00C11470"/>
    <w:rsid w:val="00C116B6"/>
    <w:rsid w:val="00C1189A"/>
    <w:rsid w:val="00C11BC2"/>
    <w:rsid w:val="00C11CA1"/>
    <w:rsid w:val="00C12098"/>
    <w:rsid w:val="00C1222C"/>
    <w:rsid w:val="00C123A3"/>
    <w:rsid w:val="00C123E4"/>
    <w:rsid w:val="00C125EF"/>
    <w:rsid w:val="00C126D6"/>
    <w:rsid w:val="00C129FC"/>
    <w:rsid w:val="00C12E38"/>
    <w:rsid w:val="00C12E88"/>
    <w:rsid w:val="00C13097"/>
    <w:rsid w:val="00C130D3"/>
    <w:rsid w:val="00C132ED"/>
    <w:rsid w:val="00C133CB"/>
    <w:rsid w:val="00C13A53"/>
    <w:rsid w:val="00C13E89"/>
    <w:rsid w:val="00C141E1"/>
    <w:rsid w:val="00C14558"/>
    <w:rsid w:val="00C145A4"/>
    <w:rsid w:val="00C14608"/>
    <w:rsid w:val="00C14771"/>
    <w:rsid w:val="00C149C5"/>
    <w:rsid w:val="00C14A19"/>
    <w:rsid w:val="00C14A71"/>
    <w:rsid w:val="00C14B83"/>
    <w:rsid w:val="00C14C30"/>
    <w:rsid w:val="00C14F55"/>
    <w:rsid w:val="00C15337"/>
    <w:rsid w:val="00C15585"/>
    <w:rsid w:val="00C155A9"/>
    <w:rsid w:val="00C1573D"/>
    <w:rsid w:val="00C157A2"/>
    <w:rsid w:val="00C15996"/>
    <w:rsid w:val="00C15A8E"/>
    <w:rsid w:val="00C15B01"/>
    <w:rsid w:val="00C15BBB"/>
    <w:rsid w:val="00C15BD1"/>
    <w:rsid w:val="00C15FD1"/>
    <w:rsid w:val="00C160F5"/>
    <w:rsid w:val="00C1626F"/>
    <w:rsid w:val="00C16507"/>
    <w:rsid w:val="00C16558"/>
    <w:rsid w:val="00C16713"/>
    <w:rsid w:val="00C16741"/>
    <w:rsid w:val="00C16B3A"/>
    <w:rsid w:val="00C16B66"/>
    <w:rsid w:val="00C16E8C"/>
    <w:rsid w:val="00C16EB8"/>
    <w:rsid w:val="00C16F49"/>
    <w:rsid w:val="00C17028"/>
    <w:rsid w:val="00C17184"/>
    <w:rsid w:val="00C174B3"/>
    <w:rsid w:val="00C17639"/>
    <w:rsid w:val="00C17717"/>
    <w:rsid w:val="00C17788"/>
    <w:rsid w:val="00C17825"/>
    <w:rsid w:val="00C17969"/>
    <w:rsid w:val="00C17B59"/>
    <w:rsid w:val="00C17BB9"/>
    <w:rsid w:val="00C17C48"/>
    <w:rsid w:val="00C17FD4"/>
    <w:rsid w:val="00C17FED"/>
    <w:rsid w:val="00C200C9"/>
    <w:rsid w:val="00C200CD"/>
    <w:rsid w:val="00C20227"/>
    <w:rsid w:val="00C202C5"/>
    <w:rsid w:val="00C20335"/>
    <w:rsid w:val="00C203CC"/>
    <w:rsid w:val="00C20445"/>
    <w:rsid w:val="00C205EA"/>
    <w:rsid w:val="00C208E0"/>
    <w:rsid w:val="00C209B4"/>
    <w:rsid w:val="00C20ACB"/>
    <w:rsid w:val="00C20C33"/>
    <w:rsid w:val="00C21195"/>
    <w:rsid w:val="00C2161F"/>
    <w:rsid w:val="00C216D7"/>
    <w:rsid w:val="00C21A39"/>
    <w:rsid w:val="00C21ADF"/>
    <w:rsid w:val="00C21D98"/>
    <w:rsid w:val="00C21E6C"/>
    <w:rsid w:val="00C21ECC"/>
    <w:rsid w:val="00C21FEA"/>
    <w:rsid w:val="00C22131"/>
    <w:rsid w:val="00C22406"/>
    <w:rsid w:val="00C22572"/>
    <w:rsid w:val="00C2273C"/>
    <w:rsid w:val="00C22C81"/>
    <w:rsid w:val="00C22D25"/>
    <w:rsid w:val="00C23122"/>
    <w:rsid w:val="00C23682"/>
    <w:rsid w:val="00C23702"/>
    <w:rsid w:val="00C23860"/>
    <w:rsid w:val="00C239AC"/>
    <w:rsid w:val="00C23E4E"/>
    <w:rsid w:val="00C23EE3"/>
    <w:rsid w:val="00C23F35"/>
    <w:rsid w:val="00C23F61"/>
    <w:rsid w:val="00C23F67"/>
    <w:rsid w:val="00C24278"/>
    <w:rsid w:val="00C243E1"/>
    <w:rsid w:val="00C249B3"/>
    <w:rsid w:val="00C24AA6"/>
    <w:rsid w:val="00C24AC9"/>
    <w:rsid w:val="00C24D86"/>
    <w:rsid w:val="00C24D8D"/>
    <w:rsid w:val="00C24FDE"/>
    <w:rsid w:val="00C25596"/>
    <w:rsid w:val="00C255F2"/>
    <w:rsid w:val="00C25631"/>
    <w:rsid w:val="00C25765"/>
    <w:rsid w:val="00C25873"/>
    <w:rsid w:val="00C25AE0"/>
    <w:rsid w:val="00C25BEA"/>
    <w:rsid w:val="00C25EDA"/>
    <w:rsid w:val="00C2629C"/>
    <w:rsid w:val="00C2652A"/>
    <w:rsid w:val="00C2660A"/>
    <w:rsid w:val="00C269D1"/>
    <w:rsid w:val="00C269F7"/>
    <w:rsid w:val="00C26B03"/>
    <w:rsid w:val="00C26B91"/>
    <w:rsid w:val="00C26E01"/>
    <w:rsid w:val="00C26F4F"/>
    <w:rsid w:val="00C27331"/>
    <w:rsid w:val="00C27857"/>
    <w:rsid w:val="00C27916"/>
    <w:rsid w:val="00C27AF5"/>
    <w:rsid w:val="00C27D3C"/>
    <w:rsid w:val="00C3015D"/>
    <w:rsid w:val="00C3026C"/>
    <w:rsid w:val="00C30353"/>
    <w:rsid w:val="00C30563"/>
    <w:rsid w:val="00C30981"/>
    <w:rsid w:val="00C30B0A"/>
    <w:rsid w:val="00C30C4D"/>
    <w:rsid w:val="00C30D07"/>
    <w:rsid w:val="00C30D8B"/>
    <w:rsid w:val="00C30E85"/>
    <w:rsid w:val="00C30EC3"/>
    <w:rsid w:val="00C30F32"/>
    <w:rsid w:val="00C31559"/>
    <w:rsid w:val="00C3161D"/>
    <w:rsid w:val="00C317E8"/>
    <w:rsid w:val="00C3182A"/>
    <w:rsid w:val="00C31B29"/>
    <w:rsid w:val="00C31D33"/>
    <w:rsid w:val="00C320A3"/>
    <w:rsid w:val="00C3222B"/>
    <w:rsid w:val="00C323F8"/>
    <w:rsid w:val="00C32591"/>
    <w:rsid w:val="00C327D3"/>
    <w:rsid w:val="00C32CEB"/>
    <w:rsid w:val="00C32DBE"/>
    <w:rsid w:val="00C32F8A"/>
    <w:rsid w:val="00C32FC2"/>
    <w:rsid w:val="00C332DB"/>
    <w:rsid w:val="00C33372"/>
    <w:rsid w:val="00C33448"/>
    <w:rsid w:val="00C33485"/>
    <w:rsid w:val="00C3374C"/>
    <w:rsid w:val="00C337B9"/>
    <w:rsid w:val="00C33888"/>
    <w:rsid w:val="00C339B5"/>
    <w:rsid w:val="00C33C20"/>
    <w:rsid w:val="00C33C5E"/>
    <w:rsid w:val="00C33D0E"/>
    <w:rsid w:val="00C34096"/>
    <w:rsid w:val="00C3433F"/>
    <w:rsid w:val="00C3436A"/>
    <w:rsid w:val="00C345BA"/>
    <w:rsid w:val="00C34895"/>
    <w:rsid w:val="00C34ACD"/>
    <w:rsid w:val="00C34AD4"/>
    <w:rsid w:val="00C34C2C"/>
    <w:rsid w:val="00C34EE9"/>
    <w:rsid w:val="00C34F7C"/>
    <w:rsid w:val="00C35071"/>
    <w:rsid w:val="00C35268"/>
    <w:rsid w:val="00C35381"/>
    <w:rsid w:val="00C353FE"/>
    <w:rsid w:val="00C35691"/>
    <w:rsid w:val="00C35722"/>
    <w:rsid w:val="00C35E78"/>
    <w:rsid w:val="00C35F2A"/>
    <w:rsid w:val="00C35FA6"/>
    <w:rsid w:val="00C361B7"/>
    <w:rsid w:val="00C36324"/>
    <w:rsid w:val="00C3643E"/>
    <w:rsid w:val="00C36628"/>
    <w:rsid w:val="00C36B8E"/>
    <w:rsid w:val="00C36D6E"/>
    <w:rsid w:val="00C3705F"/>
    <w:rsid w:val="00C37164"/>
    <w:rsid w:val="00C37311"/>
    <w:rsid w:val="00C37389"/>
    <w:rsid w:val="00C37669"/>
    <w:rsid w:val="00C37674"/>
    <w:rsid w:val="00C37716"/>
    <w:rsid w:val="00C3775D"/>
    <w:rsid w:val="00C3788F"/>
    <w:rsid w:val="00C37ADF"/>
    <w:rsid w:val="00C37D87"/>
    <w:rsid w:val="00C4035D"/>
    <w:rsid w:val="00C403E8"/>
    <w:rsid w:val="00C40692"/>
    <w:rsid w:val="00C409D5"/>
    <w:rsid w:val="00C40A22"/>
    <w:rsid w:val="00C40C5A"/>
    <w:rsid w:val="00C40D78"/>
    <w:rsid w:val="00C40D8B"/>
    <w:rsid w:val="00C40E3F"/>
    <w:rsid w:val="00C40EF4"/>
    <w:rsid w:val="00C4113C"/>
    <w:rsid w:val="00C411C6"/>
    <w:rsid w:val="00C4132F"/>
    <w:rsid w:val="00C418E7"/>
    <w:rsid w:val="00C41BA4"/>
    <w:rsid w:val="00C41DE7"/>
    <w:rsid w:val="00C41E6F"/>
    <w:rsid w:val="00C41F5E"/>
    <w:rsid w:val="00C41F93"/>
    <w:rsid w:val="00C42232"/>
    <w:rsid w:val="00C425F3"/>
    <w:rsid w:val="00C426B3"/>
    <w:rsid w:val="00C426F6"/>
    <w:rsid w:val="00C42A07"/>
    <w:rsid w:val="00C42AB4"/>
    <w:rsid w:val="00C432BF"/>
    <w:rsid w:val="00C436AB"/>
    <w:rsid w:val="00C43866"/>
    <w:rsid w:val="00C43929"/>
    <w:rsid w:val="00C439AC"/>
    <w:rsid w:val="00C4440D"/>
    <w:rsid w:val="00C44674"/>
    <w:rsid w:val="00C44747"/>
    <w:rsid w:val="00C4492B"/>
    <w:rsid w:val="00C44C9C"/>
    <w:rsid w:val="00C44D24"/>
    <w:rsid w:val="00C44F33"/>
    <w:rsid w:val="00C44F38"/>
    <w:rsid w:val="00C45290"/>
    <w:rsid w:val="00C455FC"/>
    <w:rsid w:val="00C45835"/>
    <w:rsid w:val="00C458AE"/>
    <w:rsid w:val="00C45A85"/>
    <w:rsid w:val="00C45C8B"/>
    <w:rsid w:val="00C45E05"/>
    <w:rsid w:val="00C46002"/>
    <w:rsid w:val="00C4615D"/>
    <w:rsid w:val="00C466F9"/>
    <w:rsid w:val="00C46BE6"/>
    <w:rsid w:val="00C46CB9"/>
    <w:rsid w:val="00C46F4F"/>
    <w:rsid w:val="00C47542"/>
    <w:rsid w:val="00C47554"/>
    <w:rsid w:val="00C476C5"/>
    <w:rsid w:val="00C4786E"/>
    <w:rsid w:val="00C47AA6"/>
    <w:rsid w:val="00C47B86"/>
    <w:rsid w:val="00C47B8F"/>
    <w:rsid w:val="00C47C9E"/>
    <w:rsid w:val="00C47CDE"/>
    <w:rsid w:val="00C47D75"/>
    <w:rsid w:val="00C50126"/>
    <w:rsid w:val="00C503AA"/>
    <w:rsid w:val="00C5053F"/>
    <w:rsid w:val="00C5089B"/>
    <w:rsid w:val="00C508BE"/>
    <w:rsid w:val="00C50AD0"/>
    <w:rsid w:val="00C50F49"/>
    <w:rsid w:val="00C50FF1"/>
    <w:rsid w:val="00C51012"/>
    <w:rsid w:val="00C51408"/>
    <w:rsid w:val="00C51783"/>
    <w:rsid w:val="00C5189C"/>
    <w:rsid w:val="00C51C3C"/>
    <w:rsid w:val="00C51CD2"/>
    <w:rsid w:val="00C51ED3"/>
    <w:rsid w:val="00C51F07"/>
    <w:rsid w:val="00C5228F"/>
    <w:rsid w:val="00C52519"/>
    <w:rsid w:val="00C52691"/>
    <w:rsid w:val="00C52784"/>
    <w:rsid w:val="00C52C64"/>
    <w:rsid w:val="00C52CD4"/>
    <w:rsid w:val="00C52EC8"/>
    <w:rsid w:val="00C53178"/>
    <w:rsid w:val="00C53411"/>
    <w:rsid w:val="00C539F2"/>
    <w:rsid w:val="00C53AAE"/>
    <w:rsid w:val="00C53C4B"/>
    <w:rsid w:val="00C53C9F"/>
    <w:rsid w:val="00C53CA4"/>
    <w:rsid w:val="00C53E50"/>
    <w:rsid w:val="00C53F7B"/>
    <w:rsid w:val="00C54089"/>
    <w:rsid w:val="00C542A5"/>
    <w:rsid w:val="00C54493"/>
    <w:rsid w:val="00C54596"/>
    <w:rsid w:val="00C54A6B"/>
    <w:rsid w:val="00C54CF3"/>
    <w:rsid w:val="00C54E68"/>
    <w:rsid w:val="00C54F40"/>
    <w:rsid w:val="00C55022"/>
    <w:rsid w:val="00C55200"/>
    <w:rsid w:val="00C5539F"/>
    <w:rsid w:val="00C55492"/>
    <w:rsid w:val="00C5563E"/>
    <w:rsid w:val="00C5607B"/>
    <w:rsid w:val="00C561DA"/>
    <w:rsid w:val="00C5631A"/>
    <w:rsid w:val="00C5676D"/>
    <w:rsid w:val="00C5687D"/>
    <w:rsid w:val="00C56899"/>
    <w:rsid w:val="00C56975"/>
    <w:rsid w:val="00C5698C"/>
    <w:rsid w:val="00C56B54"/>
    <w:rsid w:val="00C56C23"/>
    <w:rsid w:val="00C56DE2"/>
    <w:rsid w:val="00C56FB2"/>
    <w:rsid w:val="00C5734E"/>
    <w:rsid w:val="00C57779"/>
    <w:rsid w:val="00C57B02"/>
    <w:rsid w:val="00C57BFF"/>
    <w:rsid w:val="00C60011"/>
    <w:rsid w:val="00C607F2"/>
    <w:rsid w:val="00C60A97"/>
    <w:rsid w:val="00C60CD4"/>
    <w:rsid w:val="00C60D96"/>
    <w:rsid w:val="00C60FFB"/>
    <w:rsid w:val="00C61014"/>
    <w:rsid w:val="00C611B4"/>
    <w:rsid w:val="00C61312"/>
    <w:rsid w:val="00C61465"/>
    <w:rsid w:val="00C6181C"/>
    <w:rsid w:val="00C6192E"/>
    <w:rsid w:val="00C61999"/>
    <w:rsid w:val="00C61CFB"/>
    <w:rsid w:val="00C61D0E"/>
    <w:rsid w:val="00C61D15"/>
    <w:rsid w:val="00C62004"/>
    <w:rsid w:val="00C620B3"/>
    <w:rsid w:val="00C6211C"/>
    <w:rsid w:val="00C6213A"/>
    <w:rsid w:val="00C62314"/>
    <w:rsid w:val="00C62378"/>
    <w:rsid w:val="00C624A1"/>
    <w:rsid w:val="00C6258A"/>
    <w:rsid w:val="00C62634"/>
    <w:rsid w:val="00C626FB"/>
    <w:rsid w:val="00C627E2"/>
    <w:rsid w:val="00C628AF"/>
    <w:rsid w:val="00C629E8"/>
    <w:rsid w:val="00C62B29"/>
    <w:rsid w:val="00C62CBC"/>
    <w:rsid w:val="00C630E0"/>
    <w:rsid w:val="00C630E7"/>
    <w:rsid w:val="00C63277"/>
    <w:rsid w:val="00C63280"/>
    <w:rsid w:val="00C633D1"/>
    <w:rsid w:val="00C635A6"/>
    <w:rsid w:val="00C63EFE"/>
    <w:rsid w:val="00C6429A"/>
    <w:rsid w:val="00C64538"/>
    <w:rsid w:val="00C645C3"/>
    <w:rsid w:val="00C64700"/>
    <w:rsid w:val="00C64898"/>
    <w:rsid w:val="00C64B99"/>
    <w:rsid w:val="00C64CFA"/>
    <w:rsid w:val="00C64DAC"/>
    <w:rsid w:val="00C64EBA"/>
    <w:rsid w:val="00C651FA"/>
    <w:rsid w:val="00C652A3"/>
    <w:rsid w:val="00C65583"/>
    <w:rsid w:val="00C65780"/>
    <w:rsid w:val="00C65BD3"/>
    <w:rsid w:val="00C65E45"/>
    <w:rsid w:val="00C660AE"/>
    <w:rsid w:val="00C660E2"/>
    <w:rsid w:val="00C66183"/>
    <w:rsid w:val="00C663BA"/>
    <w:rsid w:val="00C664AA"/>
    <w:rsid w:val="00C664FC"/>
    <w:rsid w:val="00C66923"/>
    <w:rsid w:val="00C66B3F"/>
    <w:rsid w:val="00C66C30"/>
    <w:rsid w:val="00C66D15"/>
    <w:rsid w:val="00C66D26"/>
    <w:rsid w:val="00C66D97"/>
    <w:rsid w:val="00C67018"/>
    <w:rsid w:val="00C6720C"/>
    <w:rsid w:val="00C672C3"/>
    <w:rsid w:val="00C6736D"/>
    <w:rsid w:val="00C67603"/>
    <w:rsid w:val="00C67727"/>
    <w:rsid w:val="00C67942"/>
    <w:rsid w:val="00C67A4D"/>
    <w:rsid w:val="00C67B42"/>
    <w:rsid w:val="00C67B52"/>
    <w:rsid w:val="00C67C74"/>
    <w:rsid w:val="00C67FF0"/>
    <w:rsid w:val="00C7005F"/>
    <w:rsid w:val="00C70092"/>
    <w:rsid w:val="00C70305"/>
    <w:rsid w:val="00C70337"/>
    <w:rsid w:val="00C709EE"/>
    <w:rsid w:val="00C70C44"/>
    <w:rsid w:val="00C70DD5"/>
    <w:rsid w:val="00C7105C"/>
    <w:rsid w:val="00C7123D"/>
    <w:rsid w:val="00C71254"/>
    <w:rsid w:val="00C71339"/>
    <w:rsid w:val="00C71606"/>
    <w:rsid w:val="00C71F27"/>
    <w:rsid w:val="00C72432"/>
    <w:rsid w:val="00C72551"/>
    <w:rsid w:val="00C72703"/>
    <w:rsid w:val="00C727D0"/>
    <w:rsid w:val="00C72B37"/>
    <w:rsid w:val="00C7303D"/>
    <w:rsid w:val="00C73048"/>
    <w:rsid w:val="00C731EB"/>
    <w:rsid w:val="00C7344B"/>
    <w:rsid w:val="00C73547"/>
    <w:rsid w:val="00C7360C"/>
    <w:rsid w:val="00C7374A"/>
    <w:rsid w:val="00C737E8"/>
    <w:rsid w:val="00C737F7"/>
    <w:rsid w:val="00C73957"/>
    <w:rsid w:val="00C73E6E"/>
    <w:rsid w:val="00C73F6E"/>
    <w:rsid w:val="00C74222"/>
    <w:rsid w:val="00C74400"/>
    <w:rsid w:val="00C74A6B"/>
    <w:rsid w:val="00C74C2A"/>
    <w:rsid w:val="00C74CBF"/>
    <w:rsid w:val="00C74D43"/>
    <w:rsid w:val="00C74D4D"/>
    <w:rsid w:val="00C74D72"/>
    <w:rsid w:val="00C74DAA"/>
    <w:rsid w:val="00C74E5B"/>
    <w:rsid w:val="00C75166"/>
    <w:rsid w:val="00C7539C"/>
    <w:rsid w:val="00C753A1"/>
    <w:rsid w:val="00C7540A"/>
    <w:rsid w:val="00C75585"/>
    <w:rsid w:val="00C75645"/>
    <w:rsid w:val="00C7598F"/>
    <w:rsid w:val="00C75A44"/>
    <w:rsid w:val="00C75A73"/>
    <w:rsid w:val="00C75B39"/>
    <w:rsid w:val="00C75B98"/>
    <w:rsid w:val="00C75E06"/>
    <w:rsid w:val="00C75F07"/>
    <w:rsid w:val="00C75F29"/>
    <w:rsid w:val="00C76191"/>
    <w:rsid w:val="00C76488"/>
    <w:rsid w:val="00C7683D"/>
    <w:rsid w:val="00C76893"/>
    <w:rsid w:val="00C76B53"/>
    <w:rsid w:val="00C76DD9"/>
    <w:rsid w:val="00C77098"/>
    <w:rsid w:val="00C770BC"/>
    <w:rsid w:val="00C771E7"/>
    <w:rsid w:val="00C7740A"/>
    <w:rsid w:val="00C77482"/>
    <w:rsid w:val="00C775E4"/>
    <w:rsid w:val="00C778D1"/>
    <w:rsid w:val="00C77913"/>
    <w:rsid w:val="00C77A93"/>
    <w:rsid w:val="00C77C77"/>
    <w:rsid w:val="00C77F0B"/>
    <w:rsid w:val="00C800D7"/>
    <w:rsid w:val="00C80128"/>
    <w:rsid w:val="00C80448"/>
    <w:rsid w:val="00C804DD"/>
    <w:rsid w:val="00C804E8"/>
    <w:rsid w:val="00C804F9"/>
    <w:rsid w:val="00C806CE"/>
    <w:rsid w:val="00C80735"/>
    <w:rsid w:val="00C808C4"/>
    <w:rsid w:val="00C808DF"/>
    <w:rsid w:val="00C8097A"/>
    <w:rsid w:val="00C80C5E"/>
    <w:rsid w:val="00C81034"/>
    <w:rsid w:val="00C812A1"/>
    <w:rsid w:val="00C8131C"/>
    <w:rsid w:val="00C8143C"/>
    <w:rsid w:val="00C81568"/>
    <w:rsid w:val="00C8156F"/>
    <w:rsid w:val="00C816CC"/>
    <w:rsid w:val="00C81797"/>
    <w:rsid w:val="00C8193E"/>
    <w:rsid w:val="00C81A54"/>
    <w:rsid w:val="00C81B20"/>
    <w:rsid w:val="00C81BFA"/>
    <w:rsid w:val="00C81C68"/>
    <w:rsid w:val="00C81E15"/>
    <w:rsid w:val="00C81F2B"/>
    <w:rsid w:val="00C8244C"/>
    <w:rsid w:val="00C82461"/>
    <w:rsid w:val="00C824A2"/>
    <w:rsid w:val="00C828F0"/>
    <w:rsid w:val="00C82AA1"/>
    <w:rsid w:val="00C82B30"/>
    <w:rsid w:val="00C82BF0"/>
    <w:rsid w:val="00C82CC8"/>
    <w:rsid w:val="00C82DD3"/>
    <w:rsid w:val="00C82F14"/>
    <w:rsid w:val="00C83016"/>
    <w:rsid w:val="00C83027"/>
    <w:rsid w:val="00C83601"/>
    <w:rsid w:val="00C836BA"/>
    <w:rsid w:val="00C839AC"/>
    <w:rsid w:val="00C83A1E"/>
    <w:rsid w:val="00C83A6F"/>
    <w:rsid w:val="00C83CB1"/>
    <w:rsid w:val="00C84089"/>
    <w:rsid w:val="00C84641"/>
    <w:rsid w:val="00C847A4"/>
    <w:rsid w:val="00C84881"/>
    <w:rsid w:val="00C84909"/>
    <w:rsid w:val="00C84B7B"/>
    <w:rsid w:val="00C84C3C"/>
    <w:rsid w:val="00C84DF3"/>
    <w:rsid w:val="00C84ED3"/>
    <w:rsid w:val="00C855D3"/>
    <w:rsid w:val="00C8576D"/>
    <w:rsid w:val="00C85814"/>
    <w:rsid w:val="00C85A14"/>
    <w:rsid w:val="00C85C14"/>
    <w:rsid w:val="00C85D48"/>
    <w:rsid w:val="00C85DB0"/>
    <w:rsid w:val="00C85EFA"/>
    <w:rsid w:val="00C86034"/>
    <w:rsid w:val="00C862D5"/>
    <w:rsid w:val="00C8666E"/>
    <w:rsid w:val="00C86BA4"/>
    <w:rsid w:val="00C86D7B"/>
    <w:rsid w:val="00C86DB6"/>
    <w:rsid w:val="00C86F2D"/>
    <w:rsid w:val="00C870F6"/>
    <w:rsid w:val="00C8732E"/>
    <w:rsid w:val="00C878AB"/>
    <w:rsid w:val="00C878F9"/>
    <w:rsid w:val="00C87A00"/>
    <w:rsid w:val="00C87A4C"/>
    <w:rsid w:val="00C87AFD"/>
    <w:rsid w:val="00C87F34"/>
    <w:rsid w:val="00C87F71"/>
    <w:rsid w:val="00C901F6"/>
    <w:rsid w:val="00C90244"/>
    <w:rsid w:val="00C90269"/>
    <w:rsid w:val="00C9030B"/>
    <w:rsid w:val="00C906AF"/>
    <w:rsid w:val="00C90748"/>
    <w:rsid w:val="00C90E9B"/>
    <w:rsid w:val="00C91634"/>
    <w:rsid w:val="00C91868"/>
    <w:rsid w:val="00C91B2C"/>
    <w:rsid w:val="00C91F76"/>
    <w:rsid w:val="00C9244D"/>
    <w:rsid w:val="00C9253E"/>
    <w:rsid w:val="00C9278F"/>
    <w:rsid w:val="00C92A94"/>
    <w:rsid w:val="00C92DF0"/>
    <w:rsid w:val="00C9363B"/>
    <w:rsid w:val="00C936F5"/>
    <w:rsid w:val="00C93731"/>
    <w:rsid w:val="00C93A1B"/>
    <w:rsid w:val="00C93A2A"/>
    <w:rsid w:val="00C93AD1"/>
    <w:rsid w:val="00C93CE9"/>
    <w:rsid w:val="00C93D55"/>
    <w:rsid w:val="00C93ECD"/>
    <w:rsid w:val="00C93F59"/>
    <w:rsid w:val="00C940EC"/>
    <w:rsid w:val="00C942E6"/>
    <w:rsid w:val="00C94308"/>
    <w:rsid w:val="00C94717"/>
    <w:rsid w:val="00C9486C"/>
    <w:rsid w:val="00C94BB4"/>
    <w:rsid w:val="00C94CAD"/>
    <w:rsid w:val="00C94EB9"/>
    <w:rsid w:val="00C94EE8"/>
    <w:rsid w:val="00C94F2B"/>
    <w:rsid w:val="00C95204"/>
    <w:rsid w:val="00C95615"/>
    <w:rsid w:val="00C9561A"/>
    <w:rsid w:val="00C95786"/>
    <w:rsid w:val="00C95C4E"/>
    <w:rsid w:val="00C95DB3"/>
    <w:rsid w:val="00C95F14"/>
    <w:rsid w:val="00C95F92"/>
    <w:rsid w:val="00C9690A"/>
    <w:rsid w:val="00C96A28"/>
    <w:rsid w:val="00C96C33"/>
    <w:rsid w:val="00C96E26"/>
    <w:rsid w:val="00C96FB5"/>
    <w:rsid w:val="00C96FD0"/>
    <w:rsid w:val="00C973A4"/>
    <w:rsid w:val="00C97786"/>
    <w:rsid w:val="00C97874"/>
    <w:rsid w:val="00C97A3B"/>
    <w:rsid w:val="00C97AFD"/>
    <w:rsid w:val="00C97C22"/>
    <w:rsid w:val="00C97C77"/>
    <w:rsid w:val="00C97EEA"/>
    <w:rsid w:val="00CA00AA"/>
    <w:rsid w:val="00CA00DA"/>
    <w:rsid w:val="00CA01C3"/>
    <w:rsid w:val="00CA0226"/>
    <w:rsid w:val="00CA0324"/>
    <w:rsid w:val="00CA04FD"/>
    <w:rsid w:val="00CA06A7"/>
    <w:rsid w:val="00CA06CE"/>
    <w:rsid w:val="00CA07BF"/>
    <w:rsid w:val="00CA0A68"/>
    <w:rsid w:val="00CA0AE7"/>
    <w:rsid w:val="00CA0B51"/>
    <w:rsid w:val="00CA0C56"/>
    <w:rsid w:val="00CA0CCF"/>
    <w:rsid w:val="00CA13C9"/>
    <w:rsid w:val="00CA13E7"/>
    <w:rsid w:val="00CA1BD9"/>
    <w:rsid w:val="00CA1D0B"/>
    <w:rsid w:val="00CA1E10"/>
    <w:rsid w:val="00CA1EFD"/>
    <w:rsid w:val="00CA1FE6"/>
    <w:rsid w:val="00CA201E"/>
    <w:rsid w:val="00CA20BB"/>
    <w:rsid w:val="00CA21B8"/>
    <w:rsid w:val="00CA2430"/>
    <w:rsid w:val="00CA2433"/>
    <w:rsid w:val="00CA286E"/>
    <w:rsid w:val="00CA2998"/>
    <w:rsid w:val="00CA2ABE"/>
    <w:rsid w:val="00CA2BDC"/>
    <w:rsid w:val="00CA2E3D"/>
    <w:rsid w:val="00CA2EF9"/>
    <w:rsid w:val="00CA2F97"/>
    <w:rsid w:val="00CA34C6"/>
    <w:rsid w:val="00CA358D"/>
    <w:rsid w:val="00CA3852"/>
    <w:rsid w:val="00CA38AA"/>
    <w:rsid w:val="00CA3A9A"/>
    <w:rsid w:val="00CA3D4E"/>
    <w:rsid w:val="00CA3DC8"/>
    <w:rsid w:val="00CA3E1C"/>
    <w:rsid w:val="00CA3E30"/>
    <w:rsid w:val="00CA4082"/>
    <w:rsid w:val="00CA4571"/>
    <w:rsid w:val="00CA4634"/>
    <w:rsid w:val="00CA4A9F"/>
    <w:rsid w:val="00CA4B48"/>
    <w:rsid w:val="00CA4D1B"/>
    <w:rsid w:val="00CA4E34"/>
    <w:rsid w:val="00CA4F03"/>
    <w:rsid w:val="00CA506D"/>
    <w:rsid w:val="00CA514F"/>
    <w:rsid w:val="00CA5151"/>
    <w:rsid w:val="00CA522B"/>
    <w:rsid w:val="00CA529D"/>
    <w:rsid w:val="00CA53C6"/>
    <w:rsid w:val="00CA5421"/>
    <w:rsid w:val="00CA574B"/>
    <w:rsid w:val="00CA5774"/>
    <w:rsid w:val="00CA58E3"/>
    <w:rsid w:val="00CA59EF"/>
    <w:rsid w:val="00CA5B9F"/>
    <w:rsid w:val="00CA5C43"/>
    <w:rsid w:val="00CA5CE3"/>
    <w:rsid w:val="00CA613B"/>
    <w:rsid w:val="00CA61F1"/>
    <w:rsid w:val="00CA6349"/>
    <w:rsid w:val="00CA65DC"/>
    <w:rsid w:val="00CA66E7"/>
    <w:rsid w:val="00CA67E5"/>
    <w:rsid w:val="00CA6B0F"/>
    <w:rsid w:val="00CA6B87"/>
    <w:rsid w:val="00CA6CE2"/>
    <w:rsid w:val="00CA706C"/>
    <w:rsid w:val="00CA72DB"/>
    <w:rsid w:val="00CA7851"/>
    <w:rsid w:val="00CA7948"/>
    <w:rsid w:val="00CA7C86"/>
    <w:rsid w:val="00CA7E0B"/>
    <w:rsid w:val="00CB0267"/>
    <w:rsid w:val="00CB03D2"/>
    <w:rsid w:val="00CB061B"/>
    <w:rsid w:val="00CB08EF"/>
    <w:rsid w:val="00CB0985"/>
    <w:rsid w:val="00CB0C12"/>
    <w:rsid w:val="00CB0E8B"/>
    <w:rsid w:val="00CB122C"/>
    <w:rsid w:val="00CB129B"/>
    <w:rsid w:val="00CB1335"/>
    <w:rsid w:val="00CB1527"/>
    <w:rsid w:val="00CB1850"/>
    <w:rsid w:val="00CB1859"/>
    <w:rsid w:val="00CB1932"/>
    <w:rsid w:val="00CB1FC1"/>
    <w:rsid w:val="00CB2145"/>
    <w:rsid w:val="00CB233C"/>
    <w:rsid w:val="00CB2353"/>
    <w:rsid w:val="00CB24BD"/>
    <w:rsid w:val="00CB25DB"/>
    <w:rsid w:val="00CB268C"/>
    <w:rsid w:val="00CB27B6"/>
    <w:rsid w:val="00CB289F"/>
    <w:rsid w:val="00CB2D65"/>
    <w:rsid w:val="00CB2F41"/>
    <w:rsid w:val="00CB304F"/>
    <w:rsid w:val="00CB318A"/>
    <w:rsid w:val="00CB3385"/>
    <w:rsid w:val="00CB33AE"/>
    <w:rsid w:val="00CB342E"/>
    <w:rsid w:val="00CB34C4"/>
    <w:rsid w:val="00CB36EE"/>
    <w:rsid w:val="00CB37D3"/>
    <w:rsid w:val="00CB384E"/>
    <w:rsid w:val="00CB3979"/>
    <w:rsid w:val="00CB4308"/>
    <w:rsid w:val="00CB430E"/>
    <w:rsid w:val="00CB4576"/>
    <w:rsid w:val="00CB4662"/>
    <w:rsid w:val="00CB466B"/>
    <w:rsid w:val="00CB47AF"/>
    <w:rsid w:val="00CB4A00"/>
    <w:rsid w:val="00CB4AD7"/>
    <w:rsid w:val="00CB4B4D"/>
    <w:rsid w:val="00CB4B4E"/>
    <w:rsid w:val="00CB4BDB"/>
    <w:rsid w:val="00CB4C48"/>
    <w:rsid w:val="00CB4E08"/>
    <w:rsid w:val="00CB4FC0"/>
    <w:rsid w:val="00CB5238"/>
    <w:rsid w:val="00CB53B4"/>
    <w:rsid w:val="00CB54B6"/>
    <w:rsid w:val="00CB5586"/>
    <w:rsid w:val="00CB5893"/>
    <w:rsid w:val="00CB59F8"/>
    <w:rsid w:val="00CB5A82"/>
    <w:rsid w:val="00CB5C79"/>
    <w:rsid w:val="00CB5CDC"/>
    <w:rsid w:val="00CB6091"/>
    <w:rsid w:val="00CB61F0"/>
    <w:rsid w:val="00CB63BD"/>
    <w:rsid w:val="00CB6539"/>
    <w:rsid w:val="00CB66B0"/>
    <w:rsid w:val="00CB6847"/>
    <w:rsid w:val="00CB696B"/>
    <w:rsid w:val="00CB69BD"/>
    <w:rsid w:val="00CB6D58"/>
    <w:rsid w:val="00CB6E07"/>
    <w:rsid w:val="00CB7051"/>
    <w:rsid w:val="00CB7071"/>
    <w:rsid w:val="00CB73D1"/>
    <w:rsid w:val="00CB7507"/>
    <w:rsid w:val="00CB7935"/>
    <w:rsid w:val="00CB7BA9"/>
    <w:rsid w:val="00CB7C15"/>
    <w:rsid w:val="00CC01A6"/>
    <w:rsid w:val="00CC051D"/>
    <w:rsid w:val="00CC059D"/>
    <w:rsid w:val="00CC0705"/>
    <w:rsid w:val="00CC080A"/>
    <w:rsid w:val="00CC089F"/>
    <w:rsid w:val="00CC0919"/>
    <w:rsid w:val="00CC092E"/>
    <w:rsid w:val="00CC0B41"/>
    <w:rsid w:val="00CC0DEE"/>
    <w:rsid w:val="00CC1047"/>
    <w:rsid w:val="00CC114A"/>
    <w:rsid w:val="00CC116F"/>
    <w:rsid w:val="00CC1320"/>
    <w:rsid w:val="00CC14F0"/>
    <w:rsid w:val="00CC1510"/>
    <w:rsid w:val="00CC1523"/>
    <w:rsid w:val="00CC174F"/>
    <w:rsid w:val="00CC1A9A"/>
    <w:rsid w:val="00CC1B90"/>
    <w:rsid w:val="00CC1C0F"/>
    <w:rsid w:val="00CC1C88"/>
    <w:rsid w:val="00CC1DE7"/>
    <w:rsid w:val="00CC21B0"/>
    <w:rsid w:val="00CC2642"/>
    <w:rsid w:val="00CC2659"/>
    <w:rsid w:val="00CC26EA"/>
    <w:rsid w:val="00CC281B"/>
    <w:rsid w:val="00CC28CD"/>
    <w:rsid w:val="00CC29C2"/>
    <w:rsid w:val="00CC2AF1"/>
    <w:rsid w:val="00CC3141"/>
    <w:rsid w:val="00CC31DB"/>
    <w:rsid w:val="00CC32AD"/>
    <w:rsid w:val="00CC36BA"/>
    <w:rsid w:val="00CC36F2"/>
    <w:rsid w:val="00CC39B5"/>
    <w:rsid w:val="00CC3B79"/>
    <w:rsid w:val="00CC3D3D"/>
    <w:rsid w:val="00CC3DBD"/>
    <w:rsid w:val="00CC422B"/>
    <w:rsid w:val="00CC4325"/>
    <w:rsid w:val="00CC437E"/>
    <w:rsid w:val="00CC4555"/>
    <w:rsid w:val="00CC4668"/>
    <w:rsid w:val="00CC47CF"/>
    <w:rsid w:val="00CC4C91"/>
    <w:rsid w:val="00CC4D2D"/>
    <w:rsid w:val="00CC5422"/>
    <w:rsid w:val="00CC54F7"/>
    <w:rsid w:val="00CC551A"/>
    <w:rsid w:val="00CC56CC"/>
    <w:rsid w:val="00CC56E3"/>
    <w:rsid w:val="00CC591B"/>
    <w:rsid w:val="00CC5B2D"/>
    <w:rsid w:val="00CC5BC5"/>
    <w:rsid w:val="00CC5FB8"/>
    <w:rsid w:val="00CC6470"/>
    <w:rsid w:val="00CC6B51"/>
    <w:rsid w:val="00CC6DA4"/>
    <w:rsid w:val="00CC6DD0"/>
    <w:rsid w:val="00CC6DEB"/>
    <w:rsid w:val="00CC6F06"/>
    <w:rsid w:val="00CC6F84"/>
    <w:rsid w:val="00CC717B"/>
    <w:rsid w:val="00CC7295"/>
    <w:rsid w:val="00CC76A9"/>
    <w:rsid w:val="00CC7884"/>
    <w:rsid w:val="00CC7A2D"/>
    <w:rsid w:val="00CC7A49"/>
    <w:rsid w:val="00CC7B6F"/>
    <w:rsid w:val="00CC7C5B"/>
    <w:rsid w:val="00CC7D64"/>
    <w:rsid w:val="00CC7DEE"/>
    <w:rsid w:val="00CD00E9"/>
    <w:rsid w:val="00CD0261"/>
    <w:rsid w:val="00CD0278"/>
    <w:rsid w:val="00CD05F5"/>
    <w:rsid w:val="00CD0694"/>
    <w:rsid w:val="00CD0708"/>
    <w:rsid w:val="00CD0746"/>
    <w:rsid w:val="00CD0BFB"/>
    <w:rsid w:val="00CD0E72"/>
    <w:rsid w:val="00CD0F81"/>
    <w:rsid w:val="00CD10F4"/>
    <w:rsid w:val="00CD141E"/>
    <w:rsid w:val="00CD144B"/>
    <w:rsid w:val="00CD18CD"/>
    <w:rsid w:val="00CD25B9"/>
    <w:rsid w:val="00CD26C1"/>
    <w:rsid w:val="00CD2733"/>
    <w:rsid w:val="00CD2C34"/>
    <w:rsid w:val="00CD3152"/>
    <w:rsid w:val="00CD32FC"/>
    <w:rsid w:val="00CD3487"/>
    <w:rsid w:val="00CD386E"/>
    <w:rsid w:val="00CD38B8"/>
    <w:rsid w:val="00CD38E0"/>
    <w:rsid w:val="00CD39A1"/>
    <w:rsid w:val="00CD3A3E"/>
    <w:rsid w:val="00CD3AC3"/>
    <w:rsid w:val="00CD3BCD"/>
    <w:rsid w:val="00CD3BFD"/>
    <w:rsid w:val="00CD3D5C"/>
    <w:rsid w:val="00CD3D74"/>
    <w:rsid w:val="00CD4129"/>
    <w:rsid w:val="00CD4181"/>
    <w:rsid w:val="00CD4297"/>
    <w:rsid w:val="00CD42B1"/>
    <w:rsid w:val="00CD42E0"/>
    <w:rsid w:val="00CD447A"/>
    <w:rsid w:val="00CD45F0"/>
    <w:rsid w:val="00CD473A"/>
    <w:rsid w:val="00CD4BC7"/>
    <w:rsid w:val="00CD4F68"/>
    <w:rsid w:val="00CD5200"/>
    <w:rsid w:val="00CD588F"/>
    <w:rsid w:val="00CD5A88"/>
    <w:rsid w:val="00CD5B76"/>
    <w:rsid w:val="00CD5BEF"/>
    <w:rsid w:val="00CD5C08"/>
    <w:rsid w:val="00CD5F26"/>
    <w:rsid w:val="00CD603C"/>
    <w:rsid w:val="00CD617F"/>
    <w:rsid w:val="00CD634D"/>
    <w:rsid w:val="00CD64B3"/>
    <w:rsid w:val="00CD6723"/>
    <w:rsid w:val="00CD683E"/>
    <w:rsid w:val="00CD69A2"/>
    <w:rsid w:val="00CD6DCB"/>
    <w:rsid w:val="00CD6DEB"/>
    <w:rsid w:val="00CD7182"/>
    <w:rsid w:val="00CD731B"/>
    <w:rsid w:val="00CD73FA"/>
    <w:rsid w:val="00CD7564"/>
    <w:rsid w:val="00CD7777"/>
    <w:rsid w:val="00CD7ABF"/>
    <w:rsid w:val="00CD7BC8"/>
    <w:rsid w:val="00CD7C57"/>
    <w:rsid w:val="00CE03F6"/>
    <w:rsid w:val="00CE0400"/>
    <w:rsid w:val="00CE06CA"/>
    <w:rsid w:val="00CE0724"/>
    <w:rsid w:val="00CE0814"/>
    <w:rsid w:val="00CE09CB"/>
    <w:rsid w:val="00CE0C1C"/>
    <w:rsid w:val="00CE10F9"/>
    <w:rsid w:val="00CE139D"/>
    <w:rsid w:val="00CE161B"/>
    <w:rsid w:val="00CE1691"/>
    <w:rsid w:val="00CE1695"/>
    <w:rsid w:val="00CE18CF"/>
    <w:rsid w:val="00CE1E81"/>
    <w:rsid w:val="00CE1FE2"/>
    <w:rsid w:val="00CE23FE"/>
    <w:rsid w:val="00CE25A8"/>
    <w:rsid w:val="00CE26A3"/>
    <w:rsid w:val="00CE2725"/>
    <w:rsid w:val="00CE2809"/>
    <w:rsid w:val="00CE284E"/>
    <w:rsid w:val="00CE290A"/>
    <w:rsid w:val="00CE2E28"/>
    <w:rsid w:val="00CE2F59"/>
    <w:rsid w:val="00CE3236"/>
    <w:rsid w:val="00CE3410"/>
    <w:rsid w:val="00CE3435"/>
    <w:rsid w:val="00CE3571"/>
    <w:rsid w:val="00CE377D"/>
    <w:rsid w:val="00CE37E3"/>
    <w:rsid w:val="00CE3D95"/>
    <w:rsid w:val="00CE3EA9"/>
    <w:rsid w:val="00CE3FF3"/>
    <w:rsid w:val="00CE443A"/>
    <w:rsid w:val="00CE457B"/>
    <w:rsid w:val="00CE492F"/>
    <w:rsid w:val="00CE4E42"/>
    <w:rsid w:val="00CE56DD"/>
    <w:rsid w:val="00CE581D"/>
    <w:rsid w:val="00CE5951"/>
    <w:rsid w:val="00CE5977"/>
    <w:rsid w:val="00CE5E8A"/>
    <w:rsid w:val="00CE5F75"/>
    <w:rsid w:val="00CE60B1"/>
    <w:rsid w:val="00CE61C1"/>
    <w:rsid w:val="00CE6461"/>
    <w:rsid w:val="00CE64AA"/>
    <w:rsid w:val="00CE669B"/>
    <w:rsid w:val="00CE689F"/>
    <w:rsid w:val="00CE68AE"/>
    <w:rsid w:val="00CE69F8"/>
    <w:rsid w:val="00CE6A35"/>
    <w:rsid w:val="00CE6BFE"/>
    <w:rsid w:val="00CE6CA0"/>
    <w:rsid w:val="00CE6DE5"/>
    <w:rsid w:val="00CE72FB"/>
    <w:rsid w:val="00CE7352"/>
    <w:rsid w:val="00CE79A2"/>
    <w:rsid w:val="00CE7BC1"/>
    <w:rsid w:val="00CE7E19"/>
    <w:rsid w:val="00CF02C6"/>
    <w:rsid w:val="00CF0628"/>
    <w:rsid w:val="00CF0695"/>
    <w:rsid w:val="00CF0AB3"/>
    <w:rsid w:val="00CF0B15"/>
    <w:rsid w:val="00CF0BFE"/>
    <w:rsid w:val="00CF0CF3"/>
    <w:rsid w:val="00CF0D24"/>
    <w:rsid w:val="00CF0DE5"/>
    <w:rsid w:val="00CF0DF0"/>
    <w:rsid w:val="00CF1018"/>
    <w:rsid w:val="00CF111F"/>
    <w:rsid w:val="00CF12DC"/>
    <w:rsid w:val="00CF1688"/>
    <w:rsid w:val="00CF17EB"/>
    <w:rsid w:val="00CF1AAA"/>
    <w:rsid w:val="00CF1E32"/>
    <w:rsid w:val="00CF1EA2"/>
    <w:rsid w:val="00CF1F89"/>
    <w:rsid w:val="00CF1FBC"/>
    <w:rsid w:val="00CF2192"/>
    <w:rsid w:val="00CF21AD"/>
    <w:rsid w:val="00CF24FC"/>
    <w:rsid w:val="00CF2550"/>
    <w:rsid w:val="00CF27C1"/>
    <w:rsid w:val="00CF2861"/>
    <w:rsid w:val="00CF2E1B"/>
    <w:rsid w:val="00CF3332"/>
    <w:rsid w:val="00CF34D1"/>
    <w:rsid w:val="00CF35CE"/>
    <w:rsid w:val="00CF375B"/>
    <w:rsid w:val="00CF3ABC"/>
    <w:rsid w:val="00CF3BE8"/>
    <w:rsid w:val="00CF3C4D"/>
    <w:rsid w:val="00CF3E3C"/>
    <w:rsid w:val="00CF4267"/>
    <w:rsid w:val="00CF465B"/>
    <w:rsid w:val="00CF47E9"/>
    <w:rsid w:val="00CF4B04"/>
    <w:rsid w:val="00CF4D45"/>
    <w:rsid w:val="00CF4D70"/>
    <w:rsid w:val="00CF4F19"/>
    <w:rsid w:val="00CF5127"/>
    <w:rsid w:val="00CF5582"/>
    <w:rsid w:val="00CF58F8"/>
    <w:rsid w:val="00CF59D2"/>
    <w:rsid w:val="00CF59EB"/>
    <w:rsid w:val="00CF5A11"/>
    <w:rsid w:val="00CF5A7A"/>
    <w:rsid w:val="00CF5AAE"/>
    <w:rsid w:val="00CF5D3C"/>
    <w:rsid w:val="00CF6070"/>
    <w:rsid w:val="00CF621A"/>
    <w:rsid w:val="00CF6260"/>
    <w:rsid w:val="00CF65A1"/>
    <w:rsid w:val="00CF674C"/>
    <w:rsid w:val="00CF6A62"/>
    <w:rsid w:val="00CF6DE3"/>
    <w:rsid w:val="00CF6DFE"/>
    <w:rsid w:val="00CF6E0F"/>
    <w:rsid w:val="00CF6E75"/>
    <w:rsid w:val="00CF7023"/>
    <w:rsid w:val="00CF7203"/>
    <w:rsid w:val="00CF73E9"/>
    <w:rsid w:val="00CF7497"/>
    <w:rsid w:val="00CF7571"/>
    <w:rsid w:val="00CF777B"/>
    <w:rsid w:val="00CF77FD"/>
    <w:rsid w:val="00CF7895"/>
    <w:rsid w:val="00CF7CD8"/>
    <w:rsid w:val="00CF7E37"/>
    <w:rsid w:val="00CF7FA0"/>
    <w:rsid w:val="00D00136"/>
    <w:rsid w:val="00D00393"/>
    <w:rsid w:val="00D0062F"/>
    <w:rsid w:val="00D00672"/>
    <w:rsid w:val="00D006D0"/>
    <w:rsid w:val="00D007D8"/>
    <w:rsid w:val="00D0092A"/>
    <w:rsid w:val="00D009EC"/>
    <w:rsid w:val="00D00A43"/>
    <w:rsid w:val="00D00ABE"/>
    <w:rsid w:val="00D00C11"/>
    <w:rsid w:val="00D01050"/>
    <w:rsid w:val="00D01163"/>
    <w:rsid w:val="00D01249"/>
    <w:rsid w:val="00D01602"/>
    <w:rsid w:val="00D0188F"/>
    <w:rsid w:val="00D018C4"/>
    <w:rsid w:val="00D01E17"/>
    <w:rsid w:val="00D01F0D"/>
    <w:rsid w:val="00D0213E"/>
    <w:rsid w:val="00D0253E"/>
    <w:rsid w:val="00D02848"/>
    <w:rsid w:val="00D02A0A"/>
    <w:rsid w:val="00D02C35"/>
    <w:rsid w:val="00D02D04"/>
    <w:rsid w:val="00D0317D"/>
    <w:rsid w:val="00D0320E"/>
    <w:rsid w:val="00D03236"/>
    <w:rsid w:val="00D0329B"/>
    <w:rsid w:val="00D032F1"/>
    <w:rsid w:val="00D0332D"/>
    <w:rsid w:val="00D0375D"/>
    <w:rsid w:val="00D03845"/>
    <w:rsid w:val="00D03903"/>
    <w:rsid w:val="00D03C89"/>
    <w:rsid w:val="00D03CA2"/>
    <w:rsid w:val="00D041F9"/>
    <w:rsid w:val="00D04224"/>
    <w:rsid w:val="00D044AD"/>
    <w:rsid w:val="00D047BB"/>
    <w:rsid w:val="00D047EC"/>
    <w:rsid w:val="00D0486B"/>
    <w:rsid w:val="00D04D01"/>
    <w:rsid w:val="00D04F18"/>
    <w:rsid w:val="00D04F72"/>
    <w:rsid w:val="00D051A7"/>
    <w:rsid w:val="00D05796"/>
    <w:rsid w:val="00D05890"/>
    <w:rsid w:val="00D05989"/>
    <w:rsid w:val="00D059D0"/>
    <w:rsid w:val="00D05C3D"/>
    <w:rsid w:val="00D05C6A"/>
    <w:rsid w:val="00D05EA7"/>
    <w:rsid w:val="00D05F22"/>
    <w:rsid w:val="00D05FD2"/>
    <w:rsid w:val="00D06085"/>
    <w:rsid w:val="00D06430"/>
    <w:rsid w:val="00D065DB"/>
    <w:rsid w:val="00D0666C"/>
    <w:rsid w:val="00D06A8E"/>
    <w:rsid w:val="00D06C0F"/>
    <w:rsid w:val="00D06C34"/>
    <w:rsid w:val="00D06E3D"/>
    <w:rsid w:val="00D07391"/>
    <w:rsid w:val="00D07844"/>
    <w:rsid w:val="00D0785B"/>
    <w:rsid w:val="00D0789C"/>
    <w:rsid w:val="00D079BA"/>
    <w:rsid w:val="00D07B68"/>
    <w:rsid w:val="00D07BAA"/>
    <w:rsid w:val="00D07D29"/>
    <w:rsid w:val="00D07D4A"/>
    <w:rsid w:val="00D07DDA"/>
    <w:rsid w:val="00D07E3C"/>
    <w:rsid w:val="00D10059"/>
    <w:rsid w:val="00D105EF"/>
    <w:rsid w:val="00D10701"/>
    <w:rsid w:val="00D1091B"/>
    <w:rsid w:val="00D110C3"/>
    <w:rsid w:val="00D1132B"/>
    <w:rsid w:val="00D1193E"/>
    <w:rsid w:val="00D11A32"/>
    <w:rsid w:val="00D11B8B"/>
    <w:rsid w:val="00D12071"/>
    <w:rsid w:val="00D120AD"/>
    <w:rsid w:val="00D12695"/>
    <w:rsid w:val="00D1271C"/>
    <w:rsid w:val="00D12826"/>
    <w:rsid w:val="00D1293E"/>
    <w:rsid w:val="00D129AA"/>
    <w:rsid w:val="00D12B15"/>
    <w:rsid w:val="00D12DBF"/>
    <w:rsid w:val="00D13094"/>
    <w:rsid w:val="00D13167"/>
    <w:rsid w:val="00D131B5"/>
    <w:rsid w:val="00D1334B"/>
    <w:rsid w:val="00D134C6"/>
    <w:rsid w:val="00D136E3"/>
    <w:rsid w:val="00D139A2"/>
    <w:rsid w:val="00D13BD3"/>
    <w:rsid w:val="00D13C17"/>
    <w:rsid w:val="00D13DE4"/>
    <w:rsid w:val="00D13EAB"/>
    <w:rsid w:val="00D13FC4"/>
    <w:rsid w:val="00D14044"/>
    <w:rsid w:val="00D14050"/>
    <w:rsid w:val="00D14103"/>
    <w:rsid w:val="00D1485D"/>
    <w:rsid w:val="00D14951"/>
    <w:rsid w:val="00D14B54"/>
    <w:rsid w:val="00D14BC6"/>
    <w:rsid w:val="00D14F4A"/>
    <w:rsid w:val="00D15125"/>
    <w:rsid w:val="00D1522F"/>
    <w:rsid w:val="00D153C3"/>
    <w:rsid w:val="00D15500"/>
    <w:rsid w:val="00D15553"/>
    <w:rsid w:val="00D157AA"/>
    <w:rsid w:val="00D157DE"/>
    <w:rsid w:val="00D1596F"/>
    <w:rsid w:val="00D15A52"/>
    <w:rsid w:val="00D15A77"/>
    <w:rsid w:val="00D15BEB"/>
    <w:rsid w:val="00D15C01"/>
    <w:rsid w:val="00D15C57"/>
    <w:rsid w:val="00D15DAF"/>
    <w:rsid w:val="00D15E2F"/>
    <w:rsid w:val="00D16005"/>
    <w:rsid w:val="00D1626E"/>
    <w:rsid w:val="00D162A5"/>
    <w:rsid w:val="00D16721"/>
    <w:rsid w:val="00D16738"/>
    <w:rsid w:val="00D1678D"/>
    <w:rsid w:val="00D167FD"/>
    <w:rsid w:val="00D16CDD"/>
    <w:rsid w:val="00D17218"/>
    <w:rsid w:val="00D1757A"/>
    <w:rsid w:val="00D17919"/>
    <w:rsid w:val="00D17F81"/>
    <w:rsid w:val="00D20105"/>
    <w:rsid w:val="00D20287"/>
    <w:rsid w:val="00D2033E"/>
    <w:rsid w:val="00D2070A"/>
    <w:rsid w:val="00D208AE"/>
    <w:rsid w:val="00D20909"/>
    <w:rsid w:val="00D20AA8"/>
    <w:rsid w:val="00D20AD1"/>
    <w:rsid w:val="00D20B09"/>
    <w:rsid w:val="00D20B6E"/>
    <w:rsid w:val="00D20DD8"/>
    <w:rsid w:val="00D20DD9"/>
    <w:rsid w:val="00D210AB"/>
    <w:rsid w:val="00D21130"/>
    <w:rsid w:val="00D211D4"/>
    <w:rsid w:val="00D213D6"/>
    <w:rsid w:val="00D21422"/>
    <w:rsid w:val="00D21527"/>
    <w:rsid w:val="00D215C9"/>
    <w:rsid w:val="00D21EDC"/>
    <w:rsid w:val="00D221BB"/>
    <w:rsid w:val="00D226AC"/>
    <w:rsid w:val="00D227BE"/>
    <w:rsid w:val="00D2282C"/>
    <w:rsid w:val="00D229BC"/>
    <w:rsid w:val="00D22BF5"/>
    <w:rsid w:val="00D22D94"/>
    <w:rsid w:val="00D22E05"/>
    <w:rsid w:val="00D22E7D"/>
    <w:rsid w:val="00D23139"/>
    <w:rsid w:val="00D231B9"/>
    <w:rsid w:val="00D2342F"/>
    <w:rsid w:val="00D23543"/>
    <w:rsid w:val="00D235E1"/>
    <w:rsid w:val="00D23796"/>
    <w:rsid w:val="00D2383F"/>
    <w:rsid w:val="00D23892"/>
    <w:rsid w:val="00D23BD8"/>
    <w:rsid w:val="00D23CD9"/>
    <w:rsid w:val="00D23CF2"/>
    <w:rsid w:val="00D23D09"/>
    <w:rsid w:val="00D2404B"/>
    <w:rsid w:val="00D2431A"/>
    <w:rsid w:val="00D2431B"/>
    <w:rsid w:val="00D24587"/>
    <w:rsid w:val="00D24C32"/>
    <w:rsid w:val="00D24DDD"/>
    <w:rsid w:val="00D2525F"/>
    <w:rsid w:val="00D25401"/>
    <w:rsid w:val="00D2545A"/>
    <w:rsid w:val="00D2550F"/>
    <w:rsid w:val="00D25751"/>
    <w:rsid w:val="00D25D10"/>
    <w:rsid w:val="00D25F46"/>
    <w:rsid w:val="00D26018"/>
    <w:rsid w:val="00D26062"/>
    <w:rsid w:val="00D260F2"/>
    <w:rsid w:val="00D2648B"/>
    <w:rsid w:val="00D26496"/>
    <w:rsid w:val="00D267A0"/>
    <w:rsid w:val="00D2696F"/>
    <w:rsid w:val="00D26B35"/>
    <w:rsid w:val="00D26E21"/>
    <w:rsid w:val="00D270B9"/>
    <w:rsid w:val="00D27306"/>
    <w:rsid w:val="00D2766E"/>
    <w:rsid w:val="00D27726"/>
    <w:rsid w:val="00D279E4"/>
    <w:rsid w:val="00D27A6F"/>
    <w:rsid w:val="00D27B67"/>
    <w:rsid w:val="00D27EF0"/>
    <w:rsid w:val="00D3001A"/>
    <w:rsid w:val="00D300AE"/>
    <w:rsid w:val="00D301C6"/>
    <w:rsid w:val="00D302D5"/>
    <w:rsid w:val="00D308BE"/>
    <w:rsid w:val="00D3091B"/>
    <w:rsid w:val="00D30A5B"/>
    <w:rsid w:val="00D30C58"/>
    <w:rsid w:val="00D30E61"/>
    <w:rsid w:val="00D30EC1"/>
    <w:rsid w:val="00D30FE9"/>
    <w:rsid w:val="00D31185"/>
    <w:rsid w:val="00D3122F"/>
    <w:rsid w:val="00D31647"/>
    <w:rsid w:val="00D31796"/>
    <w:rsid w:val="00D31AF9"/>
    <w:rsid w:val="00D31C07"/>
    <w:rsid w:val="00D31C24"/>
    <w:rsid w:val="00D31CDF"/>
    <w:rsid w:val="00D31D48"/>
    <w:rsid w:val="00D31E35"/>
    <w:rsid w:val="00D31FEE"/>
    <w:rsid w:val="00D321D1"/>
    <w:rsid w:val="00D3256E"/>
    <w:rsid w:val="00D329D5"/>
    <w:rsid w:val="00D32BE5"/>
    <w:rsid w:val="00D32C69"/>
    <w:rsid w:val="00D32D7D"/>
    <w:rsid w:val="00D32E5D"/>
    <w:rsid w:val="00D32F21"/>
    <w:rsid w:val="00D32FA8"/>
    <w:rsid w:val="00D332E2"/>
    <w:rsid w:val="00D3398F"/>
    <w:rsid w:val="00D33C50"/>
    <w:rsid w:val="00D34080"/>
    <w:rsid w:val="00D34230"/>
    <w:rsid w:val="00D344AF"/>
    <w:rsid w:val="00D34802"/>
    <w:rsid w:val="00D34855"/>
    <w:rsid w:val="00D348C5"/>
    <w:rsid w:val="00D348D9"/>
    <w:rsid w:val="00D348EC"/>
    <w:rsid w:val="00D3491D"/>
    <w:rsid w:val="00D349AE"/>
    <w:rsid w:val="00D34B36"/>
    <w:rsid w:val="00D34C24"/>
    <w:rsid w:val="00D34DE5"/>
    <w:rsid w:val="00D34FDA"/>
    <w:rsid w:val="00D351E9"/>
    <w:rsid w:val="00D3525E"/>
    <w:rsid w:val="00D3560C"/>
    <w:rsid w:val="00D356C9"/>
    <w:rsid w:val="00D35704"/>
    <w:rsid w:val="00D35A8F"/>
    <w:rsid w:val="00D35AE8"/>
    <w:rsid w:val="00D35BD9"/>
    <w:rsid w:val="00D35C03"/>
    <w:rsid w:val="00D35C8B"/>
    <w:rsid w:val="00D35DD6"/>
    <w:rsid w:val="00D35DE4"/>
    <w:rsid w:val="00D35E59"/>
    <w:rsid w:val="00D35FF6"/>
    <w:rsid w:val="00D360F0"/>
    <w:rsid w:val="00D3613E"/>
    <w:rsid w:val="00D36473"/>
    <w:rsid w:val="00D364A8"/>
    <w:rsid w:val="00D36512"/>
    <w:rsid w:val="00D3689C"/>
    <w:rsid w:val="00D36AB8"/>
    <w:rsid w:val="00D36AF4"/>
    <w:rsid w:val="00D36AF6"/>
    <w:rsid w:val="00D36D72"/>
    <w:rsid w:val="00D36FA1"/>
    <w:rsid w:val="00D3720A"/>
    <w:rsid w:val="00D372D2"/>
    <w:rsid w:val="00D373D7"/>
    <w:rsid w:val="00D37572"/>
    <w:rsid w:val="00D377E1"/>
    <w:rsid w:val="00D37CE1"/>
    <w:rsid w:val="00D37D2C"/>
    <w:rsid w:val="00D37D5A"/>
    <w:rsid w:val="00D37DC8"/>
    <w:rsid w:val="00D37F35"/>
    <w:rsid w:val="00D4007E"/>
    <w:rsid w:val="00D40112"/>
    <w:rsid w:val="00D40128"/>
    <w:rsid w:val="00D402CB"/>
    <w:rsid w:val="00D40301"/>
    <w:rsid w:val="00D4037B"/>
    <w:rsid w:val="00D403D2"/>
    <w:rsid w:val="00D40441"/>
    <w:rsid w:val="00D40615"/>
    <w:rsid w:val="00D40699"/>
    <w:rsid w:val="00D40B1C"/>
    <w:rsid w:val="00D40C4D"/>
    <w:rsid w:val="00D40C97"/>
    <w:rsid w:val="00D40DE5"/>
    <w:rsid w:val="00D41432"/>
    <w:rsid w:val="00D4143F"/>
    <w:rsid w:val="00D41507"/>
    <w:rsid w:val="00D41562"/>
    <w:rsid w:val="00D415A8"/>
    <w:rsid w:val="00D41712"/>
    <w:rsid w:val="00D417DA"/>
    <w:rsid w:val="00D4180F"/>
    <w:rsid w:val="00D4182A"/>
    <w:rsid w:val="00D41CFE"/>
    <w:rsid w:val="00D41F52"/>
    <w:rsid w:val="00D424E1"/>
    <w:rsid w:val="00D4265D"/>
    <w:rsid w:val="00D42812"/>
    <w:rsid w:val="00D430A7"/>
    <w:rsid w:val="00D4326A"/>
    <w:rsid w:val="00D433F6"/>
    <w:rsid w:val="00D43710"/>
    <w:rsid w:val="00D4371F"/>
    <w:rsid w:val="00D4374C"/>
    <w:rsid w:val="00D43791"/>
    <w:rsid w:val="00D43CB6"/>
    <w:rsid w:val="00D44100"/>
    <w:rsid w:val="00D44107"/>
    <w:rsid w:val="00D4424E"/>
    <w:rsid w:val="00D44315"/>
    <w:rsid w:val="00D44341"/>
    <w:rsid w:val="00D44343"/>
    <w:rsid w:val="00D443CF"/>
    <w:rsid w:val="00D44A34"/>
    <w:rsid w:val="00D44B4A"/>
    <w:rsid w:val="00D44D8D"/>
    <w:rsid w:val="00D44E54"/>
    <w:rsid w:val="00D451D2"/>
    <w:rsid w:val="00D45336"/>
    <w:rsid w:val="00D4545B"/>
    <w:rsid w:val="00D4552F"/>
    <w:rsid w:val="00D4561C"/>
    <w:rsid w:val="00D456EC"/>
    <w:rsid w:val="00D456F0"/>
    <w:rsid w:val="00D457DD"/>
    <w:rsid w:val="00D45AF4"/>
    <w:rsid w:val="00D45BD5"/>
    <w:rsid w:val="00D45CDD"/>
    <w:rsid w:val="00D45DB3"/>
    <w:rsid w:val="00D45DE8"/>
    <w:rsid w:val="00D45ED0"/>
    <w:rsid w:val="00D45FD3"/>
    <w:rsid w:val="00D46109"/>
    <w:rsid w:val="00D46485"/>
    <w:rsid w:val="00D464A2"/>
    <w:rsid w:val="00D465FE"/>
    <w:rsid w:val="00D46624"/>
    <w:rsid w:val="00D466A9"/>
    <w:rsid w:val="00D4676F"/>
    <w:rsid w:val="00D46DC3"/>
    <w:rsid w:val="00D46DEF"/>
    <w:rsid w:val="00D46E5B"/>
    <w:rsid w:val="00D46E70"/>
    <w:rsid w:val="00D46E94"/>
    <w:rsid w:val="00D473B7"/>
    <w:rsid w:val="00D47479"/>
    <w:rsid w:val="00D474FD"/>
    <w:rsid w:val="00D475AA"/>
    <w:rsid w:val="00D476DA"/>
    <w:rsid w:val="00D47897"/>
    <w:rsid w:val="00D47A78"/>
    <w:rsid w:val="00D47A96"/>
    <w:rsid w:val="00D47D89"/>
    <w:rsid w:val="00D47E2E"/>
    <w:rsid w:val="00D47F6B"/>
    <w:rsid w:val="00D47F74"/>
    <w:rsid w:val="00D47FE1"/>
    <w:rsid w:val="00D50434"/>
    <w:rsid w:val="00D50658"/>
    <w:rsid w:val="00D507E2"/>
    <w:rsid w:val="00D5082B"/>
    <w:rsid w:val="00D5091B"/>
    <w:rsid w:val="00D50A79"/>
    <w:rsid w:val="00D50A7E"/>
    <w:rsid w:val="00D50AA4"/>
    <w:rsid w:val="00D50D1C"/>
    <w:rsid w:val="00D50EA4"/>
    <w:rsid w:val="00D51157"/>
    <w:rsid w:val="00D5121E"/>
    <w:rsid w:val="00D512BC"/>
    <w:rsid w:val="00D515E5"/>
    <w:rsid w:val="00D51686"/>
    <w:rsid w:val="00D51AEF"/>
    <w:rsid w:val="00D51B79"/>
    <w:rsid w:val="00D51CEF"/>
    <w:rsid w:val="00D51D16"/>
    <w:rsid w:val="00D520F0"/>
    <w:rsid w:val="00D52145"/>
    <w:rsid w:val="00D524B7"/>
    <w:rsid w:val="00D52685"/>
    <w:rsid w:val="00D52879"/>
    <w:rsid w:val="00D52B1C"/>
    <w:rsid w:val="00D52C29"/>
    <w:rsid w:val="00D52E0A"/>
    <w:rsid w:val="00D52E13"/>
    <w:rsid w:val="00D52F46"/>
    <w:rsid w:val="00D52F9C"/>
    <w:rsid w:val="00D5313F"/>
    <w:rsid w:val="00D53315"/>
    <w:rsid w:val="00D5345C"/>
    <w:rsid w:val="00D534B3"/>
    <w:rsid w:val="00D534CE"/>
    <w:rsid w:val="00D5359D"/>
    <w:rsid w:val="00D5362D"/>
    <w:rsid w:val="00D5371A"/>
    <w:rsid w:val="00D538D4"/>
    <w:rsid w:val="00D53913"/>
    <w:rsid w:val="00D539E9"/>
    <w:rsid w:val="00D53ABF"/>
    <w:rsid w:val="00D53E8B"/>
    <w:rsid w:val="00D540DE"/>
    <w:rsid w:val="00D541E4"/>
    <w:rsid w:val="00D545EE"/>
    <w:rsid w:val="00D54967"/>
    <w:rsid w:val="00D54AF6"/>
    <w:rsid w:val="00D54C9D"/>
    <w:rsid w:val="00D54CBA"/>
    <w:rsid w:val="00D551F1"/>
    <w:rsid w:val="00D55236"/>
    <w:rsid w:val="00D55242"/>
    <w:rsid w:val="00D55448"/>
    <w:rsid w:val="00D555CD"/>
    <w:rsid w:val="00D556AA"/>
    <w:rsid w:val="00D55CB2"/>
    <w:rsid w:val="00D55F64"/>
    <w:rsid w:val="00D5607F"/>
    <w:rsid w:val="00D5631E"/>
    <w:rsid w:val="00D5633D"/>
    <w:rsid w:val="00D56413"/>
    <w:rsid w:val="00D5653C"/>
    <w:rsid w:val="00D56693"/>
    <w:rsid w:val="00D56777"/>
    <w:rsid w:val="00D567BE"/>
    <w:rsid w:val="00D568FD"/>
    <w:rsid w:val="00D569BC"/>
    <w:rsid w:val="00D56A32"/>
    <w:rsid w:val="00D56C30"/>
    <w:rsid w:val="00D570D9"/>
    <w:rsid w:val="00D577A1"/>
    <w:rsid w:val="00D578F0"/>
    <w:rsid w:val="00D579BB"/>
    <w:rsid w:val="00D57C17"/>
    <w:rsid w:val="00D57D40"/>
    <w:rsid w:val="00D57D41"/>
    <w:rsid w:val="00D57EF9"/>
    <w:rsid w:val="00D60083"/>
    <w:rsid w:val="00D6022B"/>
    <w:rsid w:val="00D60266"/>
    <w:rsid w:val="00D6026F"/>
    <w:rsid w:val="00D602E6"/>
    <w:rsid w:val="00D6046B"/>
    <w:rsid w:val="00D6081C"/>
    <w:rsid w:val="00D6086E"/>
    <w:rsid w:val="00D60A5A"/>
    <w:rsid w:val="00D60AFE"/>
    <w:rsid w:val="00D60B9A"/>
    <w:rsid w:val="00D60C54"/>
    <w:rsid w:val="00D60F26"/>
    <w:rsid w:val="00D6133D"/>
    <w:rsid w:val="00D6134F"/>
    <w:rsid w:val="00D61392"/>
    <w:rsid w:val="00D6142A"/>
    <w:rsid w:val="00D61535"/>
    <w:rsid w:val="00D617EF"/>
    <w:rsid w:val="00D61908"/>
    <w:rsid w:val="00D61B3F"/>
    <w:rsid w:val="00D61CE0"/>
    <w:rsid w:val="00D61E22"/>
    <w:rsid w:val="00D61EDC"/>
    <w:rsid w:val="00D61F09"/>
    <w:rsid w:val="00D621F1"/>
    <w:rsid w:val="00D626DF"/>
    <w:rsid w:val="00D6275A"/>
    <w:rsid w:val="00D62822"/>
    <w:rsid w:val="00D62830"/>
    <w:rsid w:val="00D62BE9"/>
    <w:rsid w:val="00D62DB2"/>
    <w:rsid w:val="00D62F48"/>
    <w:rsid w:val="00D62FB0"/>
    <w:rsid w:val="00D630F5"/>
    <w:rsid w:val="00D63CCB"/>
    <w:rsid w:val="00D63CEF"/>
    <w:rsid w:val="00D63D80"/>
    <w:rsid w:val="00D63E93"/>
    <w:rsid w:val="00D64134"/>
    <w:rsid w:val="00D64138"/>
    <w:rsid w:val="00D643EF"/>
    <w:rsid w:val="00D64456"/>
    <w:rsid w:val="00D6455B"/>
    <w:rsid w:val="00D6459A"/>
    <w:rsid w:val="00D649CE"/>
    <w:rsid w:val="00D64B18"/>
    <w:rsid w:val="00D64BAE"/>
    <w:rsid w:val="00D65379"/>
    <w:rsid w:val="00D6541C"/>
    <w:rsid w:val="00D654A0"/>
    <w:rsid w:val="00D6550D"/>
    <w:rsid w:val="00D65720"/>
    <w:rsid w:val="00D65747"/>
    <w:rsid w:val="00D659B1"/>
    <w:rsid w:val="00D659D0"/>
    <w:rsid w:val="00D65A6A"/>
    <w:rsid w:val="00D65C1F"/>
    <w:rsid w:val="00D65C58"/>
    <w:rsid w:val="00D65CA6"/>
    <w:rsid w:val="00D65CD8"/>
    <w:rsid w:val="00D65DB4"/>
    <w:rsid w:val="00D65FBD"/>
    <w:rsid w:val="00D660A3"/>
    <w:rsid w:val="00D66149"/>
    <w:rsid w:val="00D66413"/>
    <w:rsid w:val="00D6642C"/>
    <w:rsid w:val="00D6646C"/>
    <w:rsid w:val="00D66676"/>
    <w:rsid w:val="00D6685A"/>
    <w:rsid w:val="00D668D7"/>
    <w:rsid w:val="00D6698D"/>
    <w:rsid w:val="00D669DB"/>
    <w:rsid w:val="00D66C9B"/>
    <w:rsid w:val="00D66D2B"/>
    <w:rsid w:val="00D66FC2"/>
    <w:rsid w:val="00D67384"/>
    <w:rsid w:val="00D6738D"/>
    <w:rsid w:val="00D67832"/>
    <w:rsid w:val="00D678B3"/>
    <w:rsid w:val="00D678DB"/>
    <w:rsid w:val="00D67CC6"/>
    <w:rsid w:val="00D67E93"/>
    <w:rsid w:val="00D67F4A"/>
    <w:rsid w:val="00D705A2"/>
    <w:rsid w:val="00D7069B"/>
    <w:rsid w:val="00D70971"/>
    <w:rsid w:val="00D70A76"/>
    <w:rsid w:val="00D70A9E"/>
    <w:rsid w:val="00D70AA9"/>
    <w:rsid w:val="00D70D66"/>
    <w:rsid w:val="00D71017"/>
    <w:rsid w:val="00D710B3"/>
    <w:rsid w:val="00D714F7"/>
    <w:rsid w:val="00D717E2"/>
    <w:rsid w:val="00D7191F"/>
    <w:rsid w:val="00D71FA5"/>
    <w:rsid w:val="00D720A6"/>
    <w:rsid w:val="00D72211"/>
    <w:rsid w:val="00D7239C"/>
    <w:rsid w:val="00D72525"/>
    <w:rsid w:val="00D727E2"/>
    <w:rsid w:val="00D729C0"/>
    <w:rsid w:val="00D72A5E"/>
    <w:rsid w:val="00D72E30"/>
    <w:rsid w:val="00D73210"/>
    <w:rsid w:val="00D7325E"/>
    <w:rsid w:val="00D73339"/>
    <w:rsid w:val="00D734DB"/>
    <w:rsid w:val="00D735FA"/>
    <w:rsid w:val="00D73802"/>
    <w:rsid w:val="00D7390E"/>
    <w:rsid w:val="00D7393A"/>
    <w:rsid w:val="00D739C3"/>
    <w:rsid w:val="00D73AE7"/>
    <w:rsid w:val="00D73C51"/>
    <w:rsid w:val="00D73CE3"/>
    <w:rsid w:val="00D74CDB"/>
    <w:rsid w:val="00D74EE6"/>
    <w:rsid w:val="00D7502C"/>
    <w:rsid w:val="00D7510D"/>
    <w:rsid w:val="00D753C9"/>
    <w:rsid w:val="00D75419"/>
    <w:rsid w:val="00D75615"/>
    <w:rsid w:val="00D75BB5"/>
    <w:rsid w:val="00D76902"/>
    <w:rsid w:val="00D76A39"/>
    <w:rsid w:val="00D76F40"/>
    <w:rsid w:val="00D778B4"/>
    <w:rsid w:val="00D7799F"/>
    <w:rsid w:val="00D77B3A"/>
    <w:rsid w:val="00D77D34"/>
    <w:rsid w:val="00D801B8"/>
    <w:rsid w:val="00D802D4"/>
    <w:rsid w:val="00D80735"/>
    <w:rsid w:val="00D80D62"/>
    <w:rsid w:val="00D80D7E"/>
    <w:rsid w:val="00D81162"/>
    <w:rsid w:val="00D81392"/>
    <w:rsid w:val="00D8144A"/>
    <w:rsid w:val="00D818E2"/>
    <w:rsid w:val="00D81A92"/>
    <w:rsid w:val="00D81C06"/>
    <w:rsid w:val="00D81C20"/>
    <w:rsid w:val="00D81CE3"/>
    <w:rsid w:val="00D81E22"/>
    <w:rsid w:val="00D81FB1"/>
    <w:rsid w:val="00D821D7"/>
    <w:rsid w:val="00D822F4"/>
    <w:rsid w:val="00D823AB"/>
    <w:rsid w:val="00D8251F"/>
    <w:rsid w:val="00D8299B"/>
    <w:rsid w:val="00D82B51"/>
    <w:rsid w:val="00D82C24"/>
    <w:rsid w:val="00D8356A"/>
    <w:rsid w:val="00D837D4"/>
    <w:rsid w:val="00D83862"/>
    <w:rsid w:val="00D83923"/>
    <w:rsid w:val="00D83A1E"/>
    <w:rsid w:val="00D83BAE"/>
    <w:rsid w:val="00D83E40"/>
    <w:rsid w:val="00D83E63"/>
    <w:rsid w:val="00D83E8A"/>
    <w:rsid w:val="00D83F35"/>
    <w:rsid w:val="00D84011"/>
    <w:rsid w:val="00D84180"/>
    <w:rsid w:val="00D84394"/>
    <w:rsid w:val="00D844E4"/>
    <w:rsid w:val="00D846A6"/>
    <w:rsid w:val="00D84BFF"/>
    <w:rsid w:val="00D84D7E"/>
    <w:rsid w:val="00D84F5B"/>
    <w:rsid w:val="00D84FDC"/>
    <w:rsid w:val="00D85004"/>
    <w:rsid w:val="00D85395"/>
    <w:rsid w:val="00D8558E"/>
    <w:rsid w:val="00D858A3"/>
    <w:rsid w:val="00D8594E"/>
    <w:rsid w:val="00D859C5"/>
    <w:rsid w:val="00D85A57"/>
    <w:rsid w:val="00D85B94"/>
    <w:rsid w:val="00D85CB4"/>
    <w:rsid w:val="00D85DB0"/>
    <w:rsid w:val="00D862A8"/>
    <w:rsid w:val="00D86329"/>
    <w:rsid w:val="00D865D6"/>
    <w:rsid w:val="00D86722"/>
    <w:rsid w:val="00D867AF"/>
    <w:rsid w:val="00D87081"/>
    <w:rsid w:val="00D87132"/>
    <w:rsid w:val="00D8722A"/>
    <w:rsid w:val="00D872AE"/>
    <w:rsid w:val="00D8735B"/>
    <w:rsid w:val="00D873B5"/>
    <w:rsid w:val="00D876D1"/>
    <w:rsid w:val="00D87B17"/>
    <w:rsid w:val="00D87B1E"/>
    <w:rsid w:val="00D87B36"/>
    <w:rsid w:val="00D87D58"/>
    <w:rsid w:val="00D87DEE"/>
    <w:rsid w:val="00D87DFB"/>
    <w:rsid w:val="00D9030E"/>
    <w:rsid w:val="00D90750"/>
    <w:rsid w:val="00D907F2"/>
    <w:rsid w:val="00D907F8"/>
    <w:rsid w:val="00D908A3"/>
    <w:rsid w:val="00D908CA"/>
    <w:rsid w:val="00D90983"/>
    <w:rsid w:val="00D9099B"/>
    <w:rsid w:val="00D90DDA"/>
    <w:rsid w:val="00D90E0B"/>
    <w:rsid w:val="00D90E46"/>
    <w:rsid w:val="00D90E7F"/>
    <w:rsid w:val="00D90F0F"/>
    <w:rsid w:val="00D9121A"/>
    <w:rsid w:val="00D91225"/>
    <w:rsid w:val="00D914EE"/>
    <w:rsid w:val="00D9177F"/>
    <w:rsid w:val="00D9189B"/>
    <w:rsid w:val="00D91A8C"/>
    <w:rsid w:val="00D91C0A"/>
    <w:rsid w:val="00D91D28"/>
    <w:rsid w:val="00D92174"/>
    <w:rsid w:val="00D921D2"/>
    <w:rsid w:val="00D9250A"/>
    <w:rsid w:val="00D9253E"/>
    <w:rsid w:val="00D925F7"/>
    <w:rsid w:val="00D92849"/>
    <w:rsid w:val="00D9296A"/>
    <w:rsid w:val="00D92AA0"/>
    <w:rsid w:val="00D92D35"/>
    <w:rsid w:val="00D92F5D"/>
    <w:rsid w:val="00D9303C"/>
    <w:rsid w:val="00D930A0"/>
    <w:rsid w:val="00D930A4"/>
    <w:rsid w:val="00D930AE"/>
    <w:rsid w:val="00D93443"/>
    <w:rsid w:val="00D936FC"/>
    <w:rsid w:val="00D93829"/>
    <w:rsid w:val="00D93ADC"/>
    <w:rsid w:val="00D93B00"/>
    <w:rsid w:val="00D93B6D"/>
    <w:rsid w:val="00D93BA2"/>
    <w:rsid w:val="00D93C17"/>
    <w:rsid w:val="00D93C96"/>
    <w:rsid w:val="00D93CC8"/>
    <w:rsid w:val="00D93F02"/>
    <w:rsid w:val="00D940BD"/>
    <w:rsid w:val="00D94628"/>
    <w:rsid w:val="00D946CE"/>
    <w:rsid w:val="00D9473E"/>
    <w:rsid w:val="00D94797"/>
    <w:rsid w:val="00D9482D"/>
    <w:rsid w:val="00D948C5"/>
    <w:rsid w:val="00D9498C"/>
    <w:rsid w:val="00D94CD7"/>
    <w:rsid w:val="00D95257"/>
    <w:rsid w:val="00D954D7"/>
    <w:rsid w:val="00D9561C"/>
    <w:rsid w:val="00D95739"/>
    <w:rsid w:val="00D95A62"/>
    <w:rsid w:val="00D95AD9"/>
    <w:rsid w:val="00D95BC6"/>
    <w:rsid w:val="00D95DD0"/>
    <w:rsid w:val="00D96335"/>
    <w:rsid w:val="00D963E7"/>
    <w:rsid w:val="00D9660C"/>
    <w:rsid w:val="00D967E7"/>
    <w:rsid w:val="00D96952"/>
    <w:rsid w:val="00D96C0A"/>
    <w:rsid w:val="00D96C92"/>
    <w:rsid w:val="00D96FE6"/>
    <w:rsid w:val="00D97192"/>
    <w:rsid w:val="00D97259"/>
    <w:rsid w:val="00D97293"/>
    <w:rsid w:val="00D9752A"/>
    <w:rsid w:val="00D9757D"/>
    <w:rsid w:val="00D97625"/>
    <w:rsid w:val="00D97898"/>
    <w:rsid w:val="00D97962"/>
    <w:rsid w:val="00D97A69"/>
    <w:rsid w:val="00D97B07"/>
    <w:rsid w:val="00D97C7A"/>
    <w:rsid w:val="00D97D33"/>
    <w:rsid w:val="00DA09DA"/>
    <w:rsid w:val="00DA0BEA"/>
    <w:rsid w:val="00DA1137"/>
    <w:rsid w:val="00DA114F"/>
    <w:rsid w:val="00DA11F6"/>
    <w:rsid w:val="00DA12F1"/>
    <w:rsid w:val="00DA132A"/>
    <w:rsid w:val="00DA13AA"/>
    <w:rsid w:val="00DA1763"/>
    <w:rsid w:val="00DA176F"/>
    <w:rsid w:val="00DA188A"/>
    <w:rsid w:val="00DA1A67"/>
    <w:rsid w:val="00DA1B33"/>
    <w:rsid w:val="00DA1EF1"/>
    <w:rsid w:val="00DA1F01"/>
    <w:rsid w:val="00DA1F24"/>
    <w:rsid w:val="00DA2018"/>
    <w:rsid w:val="00DA2201"/>
    <w:rsid w:val="00DA2792"/>
    <w:rsid w:val="00DA2886"/>
    <w:rsid w:val="00DA2DBA"/>
    <w:rsid w:val="00DA3013"/>
    <w:rsid w:val="00DA314B"/>
    <w:rsid w:val="00DA33B1"/>
    <w:rsid w:val="00DA3550"/>
    <w:rsid w:val="00DA35C7"/>
    <w:rsid w:val="00DA3FC6"/>
    <w:rsid w:val="00DA4331"/>
    <w:rsid w:val="00DA433B"/>
    <w:rsid w:val="00DA437B"/>
    <w:rsid w:val="00DA445B"/>
    <w:rsid w:val="00DA46BA"/>
    <w:rsid w:val="00DA4789"/>
    <w:rsid w:val="00DA4B71"/>
    <w:rsid w:val="00DA4BCB"/>
    <w:rsid w:val="00DA4FED"/>
    <w:rsid w:val="00DA505A"/>
    <w:rsid w:val="00DA5375"/>
    <w:rsid w:val="00DA59BA"/>
    <w:rsid w:val="00DA5B04"/>
    <w:rsid w:val="00DA6335"/>
    <w:rsid w:val="00DA67AA"/>
    <w:rsid w:val="00DA6B62"/>
    <w:rsid w:val="00DA6BBA"/>
    <w:rsid w:val="00DA6BDD"/>
    <w:rsid w:val="00DA6D59"/>
    <w:rsid w:val="00DA6F2F"/>
    <w:rsid w:val="00DA720B"/>
    <w:rsid w:val="00DA73D1"/>
    <w:rsid w:val="00DA7446"/>
    <w:rsid w:val="00DA750F"/>
    <w:rsid w:val="00DA7A2C"/>
    <w:rsid w:val="00DA7A3B"/>
    <w:rsid w:val="00DA7BFE"/>
    <w:rsid w:val="00DA7C1D"/>
    <w:rsid w:val="00DA7DA3"/>
    <w:rsid w:val="00DB036C"/>
    <w:rsid w:val="00DB0458"/>
    <w:rsid w:val="00DB0A99"/>
    <w:rsid w:val="00DB0B8C"/>
    <w:rsid w:val="00DB0DA9"/>
    <w:rsid w:val="00DB0E9D"/>
    <w:rsid w:val="00DB0F58"/>
    <w:rsid w:val="00DB11DA"/>
    <w:rsid w:val="00DB13BD"/>
    <w:rsid w:val="00DB1445"/>
    <w:rsid w:val="00DB1508"/>
    <w:rsid w:val="00DB15CA"/>
    <w:rsid w:val="00DB171C"/>
    <w:rsid w:val="00DB187A"/>
    <w:rsid w:val="00DB188C"/>
    <w:rsid w:val="00DB18AC"/>
    <w:rsid w:val="00DB1BCB"/>
    <w:rsid w:val="00DB1BDA"/>
    <w:rsid w:val="00DB1D4E"/>
    <w:rsid w:val="00DB1D8C"/>
    <w:rsid w:val="00DB2176"/>
    <w:rsid w:val="00DB25F5"/>
    <w:rsid w:val="00DB272B"/>
    <w:rsid w:val="00DB2837"/>
    <w:rsid w:val="00DB292D"/>
    <w:rsid w:val="00DB2A08"/>
    <w:rsid w:val="00DB2B52"/>
    <w:rsid w:val="00DB2C2B"/>
    <w:rsid w:val="00DB2DFB"/>
    <w:rsid w:val="00DB2ECC"/>
    <w:rsid w:val="00DB30E0"/>
    <w:rsid w:val="00DB3430"/>
    <w:rsid w:val="00DB3595"/>
    <w:rsid w:val="00DB37F3"/>
    <w:rsid w:val="00DB398D"/>
    <w:rsid w:val="00DB3BD9"/>
    <w:rsid w:val="00DB3EC7"/>
    <w:rsid w:val="00DB3FCC"/>
    <w:rsid w:val="00DB4108"/>
    <w:rsid w:val="00DB4289"/>
    <w:rsid w:val="00DB44DB"/>
    <w:rsid w:val="00DB4897"/>
    <w:rsid w:val="00DB497D"/>
    <w:rsid w:val="00DB4ED4"/>
    <w:rsid w:val="00DB528F"/>
    <w:rsid w:val="00DB5513"/>
    <w:rsid w:val="00DB5623"/>
    <w:rsid w:val="00DB56A3"/>
    <w:rsid w:val="00DB56E8"/>
    <w:rsid w:val="00DB5818"/>
    <w:rsid w:val="00DB5B07"/>
    <w:rsid w:val="00DB62D5"/>
    <w:rsid w:val="00DB637B"/>
    <w:rsid w:val="00DB65A1"/>
    <w:rsid w:val="00DB6701"/>
    <w:rsid w:val="00DB6A4B"/>
    <w:rsid w:val="00DB6B2B"/>
    <w:rsid w:val="00DB6C13"/>
    <w:rsid w:val="00DB71BF"/>
    <w:rsid w:val="00DB751B"/>
    <w:rsid w:val="00DB7785"/>
    <w:rsid w:val="00DB7857"/>
    <w:rsid w:val="00DB7B09"/>
    <w:rsid w:val="00DB7B16"/>
    <w:rsid w:val="00DB7BAA"/>
    <w:rsid w:val="00DB7C8F"/>
    <w:rsid w:val="00DC05C7"/>
    <w:rsid w:val="00DC06E7"/>
    <w:rsid w:val="00DC0706"/>
    <w:rsid w:val="00DC0880"/>
    <w:rsid w:val="00DC09C1"/>
    <w:rsid w:val="00DC0F10"/>
    <w:rsid w:val="00DC106F"/>
    <w:rsid w:val="00DC1091"/>
    <w:rsid w:val="00DC10F9"/>
    <w:rsid w:val="00DC13F2"/>
    <w:rsid w:val="00DC1476"/>
    <w:rsid w:val="00DC14B6"/>
    <w:rsid w:val="00DC1547"/>
    <w:rsid w:val="00DC1594"/>
    <w:rsid w:val="00DC1623"/>
    <w:rsid w:val="00DC16ED"/>
    <w:rsid w:val="00DC1A6A"/>
    <w:rsid w:val="00DC1BA5"/>
    <w:rsid w:val="00DC1BB2"/>
    <w:rsid w:val="00DC1CA8"/>
    <w:rsid w:val="00DC1E15"/>
    <w:rsid w:val="00DC1F59"/>
    <w:rsid w:val="00DC2052"/>
    <w:rsid w:val="00DC207B"/>
    <w:rsid w:val="00DC2098"/>
    <w:rsid w:val="00DC214B"/>
    <w:rsid w:val="00DC2194"/>
    <w:rsid w:val="00DC2431"/>
    <w:rsid w:val="00DC27EB"/>
    <w:rsid w:val="00DC2800"/>
    <w:rsid w:val="00DC2D17"/>
    <w:rsid w:val="00DC307F"/>
    <w:rsid w:val="00DC3115"/>
    <w:rsid w:val="00DC3352"/>
    <w:rsid w:val="00DC3435"/>
    <w:rsid w:val="00DC34FE"/>
    <w:rsid w:val="00DC39A8"/>
    <w:rsid w:val="00DC3A3E"/>
    <w:rsid w:val="00DC3CD7"/>
    <w:rsid w:val="00DC3D8F"/>
    <w:rsid w:val="00DC3DDD"/>
    <w:rsid w:val="00DC3DE0"/>
    <w:rsid w:val="00DC3E01"/>
    <w:rsid w:val="00DC3F1C"/>
    <w:rsid w:val="00DC3F3E"/>
    <w:rsid w:val="00DC4F67"/>
    <w:rsid w:val="00DC50B7"/>
    <w:rsid w:val="00DC50E0"/>
    <w:rsid w:val="00DC51FD"/>
    <w:rsid w:val="00DC54DF"/>
    <w:rsid w:val="00DC55B6"/>
    <w:rsid w:val="00DC5784"/>
    <w:rsid w:val="00DC5852"/>
    <w:rsid w:val="00DC59B5"/>
    <w:rsid w:val="00DC5BB5"/>
    <w:rsid w:val="00DC5FFD"/>
    <w:rsid w:val="00DC665E"/>
    <w:rsid w:val="00DC666E"/>
    <w:rsid w:val="00DC67E6"/>
    <w:rsid w:val="00DC6890"/>
    <w:rsid w:val="00DC6A6E"/>
    <w:rsid w:val="00DC6AC8"/>
    <w:rsid w:val="00DC6CBC"/>
    <w:rsid w:val="00DC6F20"/>
    <w:rsid w:val="00DC715F"/>
    <w:rsid w:val="00DC7242"/>
    <w:rsid w:val="00DC74C0"/>
    <w:rsid w:val="00DC74E1"/>
    <w:rsid w:val="00DC7542"/>
    <w:rsid w:val="00DC7943"/>
    <w:rsid w:val="00DC7ABD"/>
    <w:rsid w:val="00DC7AD7"/>
    <w:rsid w:val="00DC7B71"/>
    <w:rsid w:val="00DC7D08"/>
    <w:rsid w:val="00DC7F31"/>
    <w:rsid w:val="00DD046E"/>
    <w:rsid w:val="00DD04D5"/>
    <w:rsid w:val="00DD0542"/>
    <w:rsid w:val="00DD0791"/>
    <w:rsid w:val="00DD0A45"/>
    <w:rsid w:val="00DD0D87"/>
    <w:rsid w:val="00DD0E49"/>
    <w:rsid w:val="00DD0FBD"/>
    <w:rsid w:val="00DD10E9"/>
    <w:rsid w:val="00DD16A6"/>
    <w:rsid w:val="00DD19B7"/>
    <w:rsid w:val="00DD1B95"/>
    <w:rsid w:val="00DD1C70"/>
    <w:rsid w:val="00DD1CF5"/>
    <w:rsid w:val="00DD1DAB"/>
    <w:rsid w:val="00DD1DD0"/>
    <w:rsid w:val="00DD1DDC"/>
    <w:rsid w:val="00DD1E73"/>
    <w:rsid w:val="00DD1F64"/>
    <w:rsid w:val="00DD2029"/>
    <w:rsid w:val="00DD2092"/>
    <w:rsid w:val="00DD24D4"/>
    <w:rsid w:val="00DD24E2"/>
    <w:rsid w:val="00DD2568"/>
    <w:rsid w:val="00DD2761"/>
    <w:rsid w:val="00DD27A2"/>
    <w:rsid w:val="00DD27F2"/>
    <w:rsid w:val="00DD28E4"/>
    <w:rsid w:val="00DD2BC0"/>
    <w:rsid w:val="00DD2D54"/>
    <w:rsid w:val="00DD2D81"/>
    <w:rsid w:val="00DD2F4E"/>
    <w:rsid w:val="00DD3030"/>
    <w:rsid w:val="00DD313C"/>
    <w:rsid w:val="00DD3206"/>
    <w:rsid w:val="00DD32B2"/>
    <w:rsid w:val="00DD32B8"/>
    <w:rsid w:val="00DD3420"/>
    <w:rsid w:val="00DD364E"/>
    <w:rsid w:val="00DD38D2"/>
    <w:rsid w:val="00DD3C87"/>
    <w:rsid w:val="00DD3F5C"/>
    <w:rsid w:val="00DD4094"/>
    <w:rsid w:val="00DD41BF"/>
    <w:rsid w:val="00DD443A"/>
    <w:rsid w:val="00DD456A"/>
    <w:rsid w:val="00DD45E5"/>
    <w:rsid w:val="00DD4A8F"/>
    <w:rsid w:val="00DD4AA6"/>
    <w:rsid w:val="00DD4B3C"/>
    <w:rsid w:val="00DD4B71"/>
    <w:rsid w:val="00DD4F86"/>
    <w:rsid w:val="00DD5116"/>
    <w:rsid w:val="00DD546C"/>
    <w:rsid w:val="00DD566A"/>
    <w:rsid w:val="00DD56CB"/>
    <w:rsid w:val="00DD5824"/>
    <w:rsid w:val="00DD5877"/>
    <w:rsid w:val="00DD58AF"/>
    <w:rsid w:val="00DD5B1C"/>
    <w:rsid w:val="00DD5BC1"/>
    <w:rsid w:val="00DD5C69"/>
    <w:rsid w:val="00DD5C93"/>
    <w:rsid w:val="00DD5F0C"/>
    <w:rsid w:val="00DD6269"/>
    <w:rsid w:val="00DD645D"/>
    <w:rsid w:val="00DD6562"/>
    <w:rsid w:val="00DD6959"/>
    <w:rsid w:val="00DD6EA4"/>
    <w:rsid w:val="00DD72AF"/>
    <w:rsid w:val="00DD7588"/>
    <w:rsid w:val="00DD759F"/>
    <w:rsid w:val="00DD75B3"/>
    <w:rsid w:val="00DD7670"/>
    <w:rsid w:val="00DD7751"/>
    <w:rsid w:val="00DD7806"/>
    <w:rsid w:val="00DD7854"/>
    <w:rsid w:val="00DD7900"/>
    <w:rsid w:val="00DD790D"/>
    <w:rsid w:val="00DD7C69"/>
    <w:rsid w:val="00DD7D4E"/>
    <w:rsid w:val="00DE0365"/>
    <w:rsid w:val="00DE06AC"/>
    <w:rsid w:val="00DE07A5"/>
    <w:rsid w:val="00DE0812"/>
    <w:rsid w:val="00DE0B98"/>
    <w:rsid w:val="00DE0E0A"/>
    <w:rsid w:val="00DE0E18"/>
    <w:rsid w:val="00DE0E30"/>
    <w:rsid w:val="00DE0F50"/>
    <w:rsid w:val="00DE1136"/>
    <w:rsid w:val="00DE1311"/>
    <w:rsid w:val="00DE1B20"/>
    <w:rsid w:val="00DE1CFD"/>
    <w:rsid w:val="00DE2198"/>
    <w:rsid w:val="00DE2348"/>
    <w:rsid w:val="00DE2CB3"/>
    <w:rsid w:val="00DE2CE3"/>
    <w:rsid w:val="00DE3283"/>
    <w:rsid w:val="00DE3333"/>
    <w:rsid w:val="00DE33B0"/>
    <w:rsid w:val="00DE3585"/>
    <w:rsid w:val="00DE3667"/>
    <w:rsid w:val="00DE3A00"/>
    <w:rsid w:val="00DE42E1"/>
    <w:rsid w:val="00DE44B0"/>
    <w:rsid w:val="00DE47EB"/>
    <w:rsid w:val="00DE4981"/>
    <w:rsid w:val="00DE4A4F"/>
    <w:rsid w:val="00DE4C07"/>
    <w:rsid w:val="00DE4CE1"/>
    <w:rsid w:val="00DE4D44"/>
    <w:rsid w:val="00DE5086"/>
    <w:rsid w:val="00DE513E"/>
    <w:rsid w:val="00DE515C"/>
    <w:rsid w:val="00DE5222"/>
    <w:rsid w:val="00DE54EB"/>
    <w:rsid w:val="00DE5642"/>
    <w:rsid w:val="00DE569F"/>
    <w:rsid w:val="00DE5A3C"/>
    <w:rsid w:val="00DE5AFB"/>
    <w:rsid w:val="00DE5D58"/>
    <w:rsid w:val="00DE60D4"/>
    <w:rsid w:val="00DE61FA"/>
    <w:rsid w:val="00DE6232"/>
    <w:rsid w:val="00DE623E"/>
    <w:rsid w:val="00DE64DA"/>
    <w:rsid w:val="00DE6676"/>
    <w:rsid w:val="00DE6934"/>
    <w:rsid w:val="00DE6B17"/>
    <w:rsid w:val="00DE6BAD"/>
    <w:rsid w:val="00DE6CF3"/>
    <w:rsid w:val="00DE70A1"/>
    <w:rsid w:val="00DE7704"/>
    <w:rsid w:val="00DE77E3"/>
    <w:rsid w:val="00DE7944"/>
    <w:rsid w:val="00DE7C58"/>
    <w:rsid w:val="00DE7C97"/>
    <w:rsid w:val="00DE7EB3"/>
    <w:rsid w:val="00DE7EC1"/>
    <w:rsid w:val="00DE7EF8"/>
    <w:rsid w:val="00DE7F24"/>
    <w:rsid w:val="00DE7F62"/>
    <w:rsid w:val="00DF0068"/>
    <w:rsid w:val="00DF01CE"/>
    <w:rsid w:val="00DF0930"/>
    <w:rsid w:val="00DF0A3D"/>
    <w:rsid w:val="00DF0ABA"/>
    <w:rsid w:val="00DF0AD3"/>
    <w:rsid w:val="00DF0BE4"/>
    <w:rsid w:val="00DF0D12"/>
    <w:rsid w:val="00DF0D22"/>
    <w:rsid w:val="00DF0DA1"/>
    <w:rsid w:val="00DF121F"/>
    <w:rsid w:val="00DF1347"/>
    <w:rsid w:val="00DF13C9"/>
    <w:rsid w:val="00DF1641"/>
    <w:rsid w:val="00DF173B"/>
    <w:rsid w:val="00DF179F"/>
    <w:rsid w:val="00DF17EA"/>
    <w:rsid w:val="00DF180F"/>
    <w:rsid w:val="00DF1F09"/>
    <w:rsid w:val="00DF22B0"/>
    <w:rsid w:val="00DF2371"/>
    <w:rsid w:val="00DF251C"/>
    <w:rsid w:val="00DF2674"/>
    <w:rsid w:val="00DF2A46"/>
    <w:rsid w:val="00DF2BC1"/>
    <w:rsid w:val="00DF2C3E"/>
    <w:rsid w:val="00DF3228"/>
    <w:rsid w:val="00DF340D"/>
    <w:rsid w:val="00DF3743"/>
    <w:rsid w:val="00DF394D"/>
    <w:rsid w:val="00DF3D83"/>
    <w:rsid w:val="00DF3EF2"/>
    <w:rsid w:val="00DF40F2"/>
    <w:rsid w:val="00DF4107"/>
    <w:rsid w:val="00DF4186"/>
    <w:rsid w:val="00DF44A8"/>
    <w:rsid w:val="00DF4506"/>
    <w:rsid w:val="00DF4689"/>
    <w:rsid w:val="00DF46B7"/>
    <w:rsid w:val="00DF4A40"/>
    <w:rsid w:val="00DF4A62"/>
    <w:rsid w:val="00DF4AA6"/>
    <w:rsid w:val="00DF50A7"/>
    <w:rsid w:val="00DF50E1"/>
    <w:rsid w:val="00DF5148"/>
    <w:rsid w:val="00DF5326"/>
    <w:rsid w:val="00DF55EA"/>
    <w:rsid w:val="00DF57D4"/>
    <w:rsid w:val="00DF5830"/>
    <w:rsid w:val="00DF5847"/>
    <w:rsid w:val="00DF5C25"/>
    <w:rsid w:val="00DF5FDF"/>
    <w:rsid w:val="00DF6331"/>
    <w:rsid w:val="00DF6715"/>
    <w:rsid w:val="00DF6A24"/>
    <w:rsid w:val="00DF6A7A"/>
    <w:rsid w:val="00DF6AD2"/>
    <w:rsid w:val="00DF6BF8"/>
    <w:rsid w:val="00DF6C8D"/>
    <w:rsid w:val="00DF7305"/>
    <w:rsid w:val="00DF73DA"/>
    <w:rsid w:val="00DF7445"/>
    <w:rsid w:val="00DF754C"/>
    <w:rsid w:val="00DF75BB"/>
    <w:rsid w:val="00DF78F3"/>
    <w:rsid w:val="00DF7998"/>
    <w:rsid w:val="00DF7C17"/>
    <w:rsid w:val="00DF7DC9"/>
    <w:rsid w:val="00DF7F9E"/>
    <w:rsid w:val="00DF7FB2"/>
    <w:rsid w:val="00E000AE"/>
    <w:rsid w:val="00E00251"/>
    <w:rsid w:val="00E00302"/>
    <w:rsid w:val="00E0034A"/>
    <w:rsid w:val="00E00A76"/>
    <w:rsid w:val="00E00A8D"/>
    <w:rsid w:val="00E00BE2"/>
    <w:rsid w:val="00E00D12"/>
    <w:rsid w:val="00E00E4B"/>
    <w:rsid w:val="00E00FDE"/>
    <w:rsid w:val="00E0101A"/>
    <w:rsid w:val="00E014AE"/>
    <w:rsid w:val="00E01775"/>
    <w:rsid w:val="00E0186D"/>
    <w:rsid w:val="00E01A65"/>
    <w:rsid w:val="00E01DA1"/>
    <w:rsid w:val="00E01E14"/>
    <w:rsid w:val="00E01F21"/>
    <w:rsid w:val="00E01FA8"/>
    <w:rsid w:val="00E02230"/>
    <w:rsid w:val="00E0238F"/>
    <w:rsid w:val="00E02571"/>
    <w:rsid w:val="00E027BE"/>
    <w:rsid w:val="00E028DF"/>
    <w:rsid w:val="00E02978"/>
    <w:rsid w:val="00E02AA0"/>
    <w:rsid w:val="00E02C2F"/>
    <w:rsid w:val="00E03051"/>
    <w:rsid w:val="00E03150"/>
    <w:rsid w:val="00E0333A"/>
    <w:rsid w:val="00E033A4"/>
    <w:rsid w:val="00E034E1"/>
    <w:rsid w:val="00E035CF"/>
    <w:rsid w:val="00E03896"/>
    <w:rsid w:val="00E038B1"/>
    <w:rsid w:val="00E03CD9"/>
    <w:rsid w:val="00E03DE5"/>
    <w:rsid w:val="00E03EB4"/>
    <w:rsid w:val="00E04169"/>
    <w:rsid w:val="00E044A6"/>
    <w:rsid w:val="00E045DA"/>
    <w:rsid w:val="00E047DA"/>
    <w:rsid w:val="00E049F7"/>
    <w:rsid w:val="00E04A4B"/>
    <w:rsid w:val="00E04BC4"/>
    <w:rsid w:val="00E04C80"/>
    <w:rsid w:val="00E04D35"/>
    <w:rsid w:val="00E04DAF"/>
    <w:rsid w:val="00E04EF2"/>
    <w:rsid w:val="00E04FA4"/>
    <w:rsid w:val="00E05307"/>
    <w:rsid w:val="00E0532B"/>
    <w:rsid w:val="00E05354"/>
    <w:rsid w:val="00E05365"/>
    <w:rsid w:val="00E053C2"/>
    <w:rsid w:val="00E05546"/>
    <w:rsid w:val="00E0564C"/>
    <w:rsid w:val="00E05918"/>
    <w:rsid w:val="00E05B08"/>
    <w:rsid w:val="00E05F17"/>
    <w:rsid w:val="00E05FA7"/>
    <w:rsid w:val="00E06040"/>
    <w:rsid w:val="00E060A7"/>
    <w:rsid w:val="00E06293"/>
    <w:rsid w:val="00E06318"/>
    <w:rsid w:val="00E065DA"/>
    <w:rsid w:val="00E06781"/>
    <w:rsid w:val="00E068A7"/>
    <w:rsid w:val="00E0695C"/>
    <w:rsid w:val="00E06B0D"/>
    <w:rsid w:val="00E06CCE"/>
    <w:rsid w:val="00E070AF"/>
    <w:rsid w:val="00E0728C"/>
    <w:rsid w:val="00E072D7"/>
    <w:rsid w:val="00E07477"/>
    <w:rsid w:val="00E074F8"/>
    <w:rsid w:val="00E0771D"/>
    <w:rsid w:val="00E07881"/>
    <w:rsid w:val="00E07A39"/>
    <w:rsid w:val="00E07E0A"/>
    <w:rsid w:val="00E07E22"/>
    <w:rsid w:val="00E1025E"/>
    <w:rsid w:val="00E10293"/>
    <w:rsid w:val="00E10352"/>
    <w:rsid w:val="00E1036E"/>
    <w:rsid w:val="00E10533"/>
    <w:rsid w:val="00E10742"/>
    <w:rsid w:val="00E1110F"/>
    <w:rsid w:val="00E112C7"/>
    <w:rsid w:val="00E112FC"/>
    <w:rsid w:val="00E113DB"/>
    <w:rsid w:val="00E11600"/>
    <w:rsid w:val="00E1163D"/>
    <w:rsid w:val="00E118E5"/>
    <w:rsid w:val="00E1193A"/>
    <w:rsid w:val="00E11FB0"/>
    <w:rsid w:val="00E11FCE"/>
    <w:rsid w:val="00E120D8"/>
    <w:rsid w:val="00E1239B"/>
    <w:rsid w:val="00E124A3"/>
    <w:rsid w:val="00E12BD4"/>
    <w:rsid w:val="00E12CA5"/>
    <w:rsid w:val="00E12D3B"/>
    <w:rsid w:val="00E13206"/>
    <w:rsid w:val="00E1328E"/>
    <w:rsid w:val="00E132DF"/>
    <w:rsid w:val="00E136CB"/>
    <w:rsid w:val="00E137FD"/>
    <w:rsid w:val="00E1384E"/>
    <w:rsid w:val="00E1395C"/>
    <w:rsid w:val="00E13C1A"/>
    <w:rsid w:val="00E13C87"/>
    <w:rsid w:val="00E13E5F"/>
    <w:rsid w:val="00E13E87"/>
    <w:rsid w:val="00E14024"/>
    <w:rsid w:val="00E14078"/>
    <w:rsid w:val="00E141AD"/>
    <w:rsid w:val="00E141D7"/>
    <w:rsid w:val="00E1442E"/>
    <w:rsid w:val="00E14443"/>
    <w:rsid w:val="00E14531"/>
    <w:rsid w:val="00E145BB"/>
    <w:rsid w:val="00E148AD"/>
    <w:rsid w:val="00E14937"/>
    <w:rsid w:val="00E14B58"/>
    <w:rsid w:val="00E1503C"/>
    <w:rsid w:val="00E15090"/>
    <w:rsid w:val="00E1510A"/>
    <w:rsid w:val="00E15393"/>
    <w:rsid w:val="00E15500"/>
    <w:rsid w:val="00E15591"/>
    <w:rsid w:val="00E15724"/>
    <w:rsid w:val="00E15D6C"/>
    <w:rsid w:val="00E15EF3"/>
    <w:rsid w:val="00E161E1"/>
    <w:rsid w:val="00E16205"/>
    <w:rsid w:val="00E16303"/>
    <w:rsid w:val="00E1640B"/>
    <w:rsid w:val="00E16454"/>
    <w:rsid w:val="00E1657B"/>
    <w:rsid w:val="00E16735"/>
    <w:rsid w:val="00E167D3"/>
    <w:rsid w:val="00E169FE"/>
    <w:rsid w:val="00E16B6F"/>
    <w:rsid w:val="00E16E65"/>
    <w:rsid w:val="00E17485"/>
    <w:rsid w:val="00E1763B"/>
    <w:rsid w:val="00E176CC"/>
    <w:rsid w:val="00E177D8"/>
    <w:rsid w:val="00E1783F"/>
    <w:rsid w:val="00E179AD"/>
    <w:rsid w:val="00E17BD3"/>
    <w:rsid w:val="00E17C47"/>
    <w:rsid w:val="00E17C87"/>
    <w:rsid w:val="00E17CAA"/>
    <w:rsid w:val="00E17CCE"/>
    <w:rsid w:val="00E2011C"/>
    <w:rsid w:val="00E20129"/>
    <w:rsid w:val="00E20419"/>
    <w:rsid w:val="00E2049C"/>
    <w:rsid w:val="00E20513"/>
    <w:rsid w:val="00E206A8"/>
    <w:rsid w:val="00E207FE"/>
    <w:rsid w:val="00E2093C"/>
    <w:rsid w:val="00E20C0F"/>
    <w:rsid w:val="00E20CD2"/>
    <w:rsid w:val="00E2108B"/>
    <w:rsid w:val="00E21201"/>
    <w:rsid w:val="00E21663"/>
    <w:rsid w:val="00E21667"/>
    <w:rsid w:val="00E216CA"/>
    <w:rsid w:val="00E21700"/>
    <w:rsid w:val="00E21D53"/>
    <w:rsid w:val="00E21F46"/>
    <w:rsid w:val="00E2205D"/>
    <w:rsid w:val="00E225F6"/>
    <w:rsid w:val="00E22800"/>
    <w:rsid w:val="00E22A5F"/>
    <w:rsid w:val="00E22F0B"/>
    <w:rsid w:val="00E22F8A"/>
    <w:rsid w:val="00E23270"/>
    <w:rsid w:val="00E23737"/>
    <w:rsid w:val="00E2385D"/>
    <w:rsid w:val="00E23B4B"/>
    <w:rsid w:val="00E23BDA"/>
    <w:rsid w:val="00E23C24"/>
    <w:rsid w:val="00E23CBB"/>
    <w:rsid w:val="00E23D54"/>
    <w:rsid w:val="00E23F0E"/>
    <w:rsid w:val="00E23F75"/>
    <w:rsid w:val="00E24145"/>
    <w:rsid w:val="00E244CA"/>
    <w:rsid w:val="00E24639"/>
    <w:rsid w:val="00E247CF"/>
    <w:rsid w:val="00E24A82"/>
    <w:rsid w:val="00E24D1B"/>
    <w:rsid w:val="00E24E06"/>
    <w:rsid w:val="00E24F64"/>
    <w:rsid w:val="00E2545A"/>
    <w:rsid w:val="00E25612"/>
    <w:rsid w:val="00E2576D"/>
    <w:rsid w:val="00E2594D"/>
    <w:rsid w:val="00E25A12"/>
    <w:rsid w:val="00E25B3A"/>
    <w:rsid w:val="00E25B4A"/>
    <w:rsid w:val="00E25C48"/>
    <w:rsid w:val="00E25D82"/>
    <w:rsid w:val="00E25DE4"/>
    <w:rsid w:val="00E25FF9"/>
    <w:rsid w:val="00E262CB"/>
    <w:rsid w:val="00E262CC"/>
    <w:rsid w:val="00E26433"/>
    <w:rsid w:val="00E26595"/>
    <w:rsid w:val="00E266F6"/>
    <w:rsid w:val="00E26B07"/>
    <w:rsid w:val="00E26BAA"/>
    <w:rsid w:val="00E26BAE"/>
    <w:rsid w:val="00E26D53"/>
    <w:rsid w:val="00E2702E"/>
    <w:rsid w:val="00E27397"/>
    <w:rsid w:val="00E2768A"/>
    <w:rsid w:val="00E276FC"/>
    <w:rsid w:val="00E2777A"/>
    <w:rsid w:val="00E2786F"/>
    <w:rsid w:val="00E2790D"/>
    <w:rsid w:val="00E27D2D"/>
    <w:rsid w:val="00E27E11"/>
    <w:rsid w:val="00E27EC1"/>
    <w:rsid w:val="00E27FB5"/>
    <w:rsid w:val="00E30156"/>
    <w:rsid w:val="00E3060B"/>
    <w:rsid w:val="00E308DE"/>
    <w:rsid w:val="00E30906"/>
    <w:rsid w:val="00E30942"/>
    <w:rsid w:val="00E30D00"/>
    <w:rsid w:val="00E30D63"/>
    <w:rsid w:val="00E30E32"/>
    <w:rsid w:val="00E30F74"/>
    <w:rsid w:val="00E3134D"/>
    <w:rsid w:val="00E31501"/>
    <w:rsid w:val="00E31691"/>
    <w:rsid w:val="00E31743"/>
    <w:rsid w:val="00E319B6"/>
    <w:rsid w:val="00E31AFC"/>
    <w:rsid w:val="00E32130"/>
    <w:rsid w:val="00E32163"/>
    <w:rsid w:val="00E321E6"/>
    <w:rsid w:val="00E32351"/>
    <w:rsid w:val="00E324CB"/>
    <w:rsid w:val="00E329DB"/>
    <w:rsid w:val="00E32B4C"/>
    <w:rsid w:val="00E32C53"/>
    <w:rsid w:val="00E33015"/>
    <w:rsid w:val="00E333EC"/>
    <w:rsid w:val="00E33821"/>
    <w:rsid w:val="00E33948"/>
    <w:rsid w:val="00E33B22"/>
    <w:rsid w:val="00E33D03"/>
    <w:rsid w:val="00E3425C"/>
    <w:rsid w:val="00E34264"/>
    <w:rsid w:val="00E34284"/>
    <w:rsid w:val="00E342D7"/>
    <w:rsid w:val="00E3458E"/>
    <w:rsid w:val="00E34E59"/>
    <w:rsid w:val="00E34EBD"/>
    <w:rsid w:val="00E3510D"/>
    <w:rsid w:val="00E35398"/>
    <w:rsid w:val="00E35424"/>
    <w:rsid w:val="00E355D1"/>
    <w:rsid w:val="00E355D2"/>
    <w:rsid w:val="00E35C7E"/>
    <w:rsid w:val="00E35D6A"/>
    <w:rsid w:val="00E35F55"/>
    <w:rsid w:val="00E360DE"/>
    <w:rsid w:val="00E36222"/>
    <w:rsid w:val="00E36249"/>
    <w:rsid w:val="00E364BC"/>
    <w:rsid w:val="00E36570"/>
    <w:rsid w:val="00E36964"/>
    <w:rsid w:val="00E36C9A"/>
    <w:rsid w:val="00E36F04"/>
    <w:rsid w:val="00E373DF"/>
    <w:rsid w:val="00E375E2"/>
    <w:rsid w:val="00E3779B"/>
    <w:rsid w:val="00E37985"/>
    <w:rsid w:val="00E37D18"/>
    <w:rsid w:val="00E37D4D"/>
    <w:rsid w:val="00E40019"/>
    <w:rsid w:val="00E400C6"/>
    <w:rsid w:val="00E4047E"/>
    <w:rsid w:val="00E40514"/>
    <w:rsid w:val="00E40561"/>
    <w:rsid w:val="00E407EA"/>
    <w:rsid w:val="00E40A53"/>
    <w:rsid w:val="00E40D30"/>
    <w:rsid w:val="00E41263"/>
    <w:rsid w:val="00E41378"/>
    <w:rsid w:val="00E41547"/>
    <w:rsid w:val="00E41835"/>
    <w:rsid w:val="00E41A81"/>
    <w:rsid w:val="00E41CFC"/>
    <w:rsid w:val="00E41F8D"/>
    <w:rsid w:val="00E42095"/>
    <w:rsid w:val="00E42593"/>
    <w:rsid w:val="00E426F1"/>
    <w:rsid w:val="00E4272D"/>
    <w:rsid w:val="00E428E9"/>
    <w:rsid w:val="00E429BE"/>
    <w:rsid w:val="00E42A25"/>
    <w:rsid w:val="00E42DA0"/>
    <w:rsid w:val="00E42E6C"/>
    <w:rsid w:val="00E42F02"/>
    <w:rsid w:val="00E42F4F"/>
    <w:rsid w:val="00E430F7"/>
    <w:rsid w:val="00E43453"/>
    <w:rsid w:val="00E43943"/>
    <w:rsid w:val="00E4395F"/>
    <w:rsid w:val="00E43A23"/>
    <w:rsid w:val="00E43B21"/>
    <w:rsid w:val="00E43BE5"/>
    <w:rsid w:val="00E43D25"/>
    <w:rsid w:val="00E43D4E"/>
    <w:rsid w:val="00E43E8D"/>
    <w:rsid w:val="00E43EC0"/>
    <w:rsid w:val="00E44255"/>
    <w:rsid w:val="00E4431D"/>
    <w:rsid w:val="00E44423"/>
    <w:rsid w:val="00E44BCF"/>
    <w:rsid w:val="00E44BDF"/>
    <w:rsid w:val="00E44DA7"/>
    <w:rsid w:val="00E44E93"/>
    <w:rsid w:val="00E4501C"/>
    <w:rsid w:val="00E4551C"/>
    <w:rsid w:val="00E4583C"/>
    <w:rsid w:val="00E459A3"/>
    <w:rsid w:val="00E45C7B"/>
    <w:rsid w:val="00E45CAF"/>
    <w:rsid w:val="00E46126"/>
    <w:rsid w:val="00E461BB"/>
    <w:rsid w:val="00E463C5"/>
    <w:rsid w:val="00E465D5"/>
    <w:rsid w:val="00E46987"/>
    <w:rsid w:val="00E46F73"/>
    <w:rsid w:val="00E4740F"/>
    <w:rsid w:val="00E477C1"/>
    <w:rsid w:val="00E477E0"/>
    <w:rsid w:val="00E478E6"/>
    <w:rsid w:val="00E479C9"/>
    <w:rsid w:val="00E47A13"/>
    <w:rsid w:val="00E47BC2"/>
    <w:rsid w:val="00E47C40"/>
    <w:rsid w:val="00E47D09"/>
    <w:rsid w:val="00E47F6C"/>
    <w:rsid w:val="00E50027"/>
    <w:rsid w:val="00E50073"/>
    <w:rsid w:val="00E50325"/>
    <w:rsid w:val="00E5037B"/>
    <w:rsid w:val="00E5058E"/>
    <w:rsid w:val="00E507FA"/>
    <w:rsid w:val="00E50986"/>
    <w:rsid w:val="00E509F2"/>
    <w:rsid w:val="00E50B07"/>
    <w:rsid w:val="00E50B58"/>
    <w:rsid w:val="00E50B62"/>
    <w:rsid w:val="00E50CD6"/>
    <w:rsid w:val="00E50DCD"/>
    <w:rsid w:val="00E50F02"/>
    <w:rsid w:val="00E510BC"/>
    <w:rsid w:val="00E511B3"/>
    <w:rsid w:val="00E512D1"/>
    <w:rsid w:val="00E51733"/>
    <w:rsid w:val="00E51811"/>
    <w:rsid w:val="00E51966"/>
    <w:rsid w:val="00E51A86"/>
    <w:rsid w:val="00E51E62"/>
    <w:rsid w:val="00E52879"/>
    <w:rsid w:val="00E528AF"/>
    <w:rsid w:val="00E52AD2"/>
    <w:rsid w:val="00E52B11"/>
    <w:rsid w:val="00E52B95"/>
    <w:rsid w:val="00E52D4D"/>
    <w:rsid w:val="00E52D56"/>
    <w:rsid w:val="00E530A1"/>
    <w:rsid w:val="00E533C5"/>
    <w:rsid w:val="00E53510"/>
    <w:rsid w:val="00E535B3"/>
    <w:rsid w:val="00E5394D"/>
    <w:rsid w:val="00E53A87"/>
    <w:rsid w:val="00E53BE8"/>
    <w:rsid w:val="00E53C3F"/>
    <w:rsid w:val="00E53E48"/>
    <w:rsid w:val="00E53ED7"/>
    <w:rsid w:val="00E540ED"/>
    <w:rsid w:val="00E540F6"/>
    <w:rsid w:val="00E54234"/>
    <w:rsid w:val="00E5425F"/>
    <w:rsid w:val="00E54499"/>
    <w:rsid w:val="00E544CA"/>
    <w:rsid w:val="00E5454F"/>
    <w:rsid w:val="00E5482B"/>
    <w:rsid w:val="00E54C41"/>
    <w:rsid w:val="00E54E43"/>
    <w:rsid w:val="00E54F29"/>
    <w:rsid w:val="00E54F5E"/>
    <w:rsid w:val="00E551C7"/>
    <w:rsid w:val="00E55210"/>
    <w:rsid w:val="00E55587"/>
    <w:rsid w:val="00E5562C"/>
    <w:rsid w:val="00E55640"/>
    <w:rsid w:val="00E557DD"/>
    <w:rsid w:val="00E55965"/>
    <w:rsid w:val="00E559B2"/>
    <w:rsid w:val="00E559D0"/>
    <w:rsid w:val="00E55B58"/>
    <w:rsid w:val="00E55CFA"/>
    <w:rsid w:val="00E55D40"/>
    <w:rsid w:val="00E55D99"/>
    <w:rsid w:val="00E55E16"/>
    <w:rsid w:val="00E55E53"/>
    <w:rsid w:val="00E560DB"/>
    <w:rsid w:val="00E56264"/>
    <w:rsid w:val="00E565EA"/>
    <w:rsid w:val="00E56603"/>
    <w:rsid w:val="00E5694D"/>
    <w:rsid w:val="00E56A16"/>
    <w:rsid w:val="00E56AD8"/>
    <w:rsid w:val="00E56B04"/>
    <w:rsid w:val="00E57335"/>
    <w:rsid w:val="00E5769C"/>
    <w:rsid w:val="00E5769D"/>
    <w:rsid w:val="00E578AB"/>
    <w:rsid w:val="00E579DC"/>
    <w:rsid w:val="00E579EA"/>
    <w:rsid w:val="00E57DCF"/>
    <w:rsid w:val="00E604B6"/>
    <w:rsid w:val="00E604F9"/>
    <w:rsid w:val="00E60924"/>
    <w:rsid w:val="00E60954"/>
    <w:rsid w:val="00E60CD3"/>
    <w:rsid w:val="00E60D7E"/>
    <w:rsid w:val="00E60D9D"/>
    <w:rsid w:val="00E60FE6"/>
    <w:rsid w:val="00E610C9"/>
    <w:rsid w:val="00E61181"/>
    <w:rsid w:val="00E61328"/>
    <w:rsid w:val="00E6160C"/>
    <w:rsid w:val="00E616AE"/>
    <w:rsid w:val="00E618E7"/>
    <w:rsid w:val="00E61A99"/>
    <w:rsid w:val="00E61C6C"/>
    <w:rsid w:val="00E61EEB"/>
    <w:rsid w:val="00E623F3"/>
    <w:rsid w:val="00E62472"/>
    <w:rsid w:val="00E62542"/>
    <w:rsid w:val="00E625C3"/>
    <w:rsid w:val="00E62635"/>
    <w:rsid w:val="00E628CC"/>
    <w:rsid w:val="00E62D9C"/>
    <w:rsid w:val="00E62F30"/>
    <w:rsid w:val="00E632DB"/>
    <w:rsid w:val="00E633FE"/>
    <w:rsid w:val="00E634FC"/>
    <w:rsid w:val="00E638EE"/>
    <w:rsid w:val="00E63927"/>
    <w:rsid w:val="00E63F1C"/>
    <w:rsid w:val="00E64149"/>
    <w:rsid w:val="00E643C4"/>
    <w:rsid w:val="00E6459E"/>
    <w:rsid w:val="00E6477F"/>
    <w:rsid w:val="00E64CD0"/>
    <w:rsid w:val="00E64DE7"/>
    <w:rsid w:val="00E64F6C"/>
    <w:rsid w:val="00E651F4"/>
    <w:rsid w:val="00E65292"/>
    <w:rsid w:val="00E65353"/>
    <w:rsid w:val="00E653AF"/>
    <w:rsid w:val="00E655E2"/>
    <w:rsid w:val="00E656BB"/>
    <w:rsid w:val="00E65737"/>
    <w:rsid w:val="00E65809"/>
    <w:rsid w:val="00E65D59"/>
    <w:rsid w:val="00E65D8D"/>
    <w:rsid w:val="00E66063"/>
    <w:rsid w:val="00E66306"/>
    <w:rsid w:val="00E66342"/>
    <w:rsid w:val="00E66385"/>
    <w:rsid w:val="00E6686C"/>
    <w:rsid w:val="00E668F3"/>
    <w:rsid w:val="00E6697D"/>
    <w:rsid w:val="00E66A26"/>
    <w:rsid w:val="00E66AB9"/>
    <w:rsid w:val="00E66AC3"/>
    <w:rsid w:val="00E66C7B"/>
    <w:rsid w:val="00E66CA0"/>
    <w:rsid w:val="00E66D8E"/>
    <w:rsid w:val="00E66E98"/>
    <w:rsid w:val="00E670EC"/>
    <w:rsid w:val="00E67179"/>
    <w:rsid w:val="00E6736F"/>
    <w:rsid w:val="00E673E2"/>
    <w:rsid w:val="00E674BC"/>
    <w:rsid w:val="00E674CE"/>
    <w:rsid w:val="00E6758F"/>
    <w:rsid w:val="00E678E7"/>
    <w:rsid w:val="00E67963"/>
    <w:rsid w:val="00E67A48"/>
    <w:rsid w:val="00E67D00"/>
    <w:rsid w:val="00E67D58"/>
    <w:rsid w:val="00E67DE5"/>
    <w:rsid w:val="00E67F02"/>
    <w:rsid w:val="00E70632"/>
    <w:rsid w:val="00E706AD"/>
    <w:rsid w:val="00E7088C"/>
    <w:rsid w:val="00E708E8"/>
    <w:rsid w:val="00E708F6"/>
    <w:rsid w:val="00E70987"/>
    <w:rsid w:val="00E70AD5"/>
    <w:rsid w:val="00E70C3D"/>
    <w:rsid w:val="00E70D3A"/>
    <w:rsid w:val="00E70DF2"/>
    <w:rsid w:val="00E710F9"/>
    <w:rsid w:val="00E713E7"/>
    <w:rsid w:val="00E71617"/>
    <w:rsid w:val="00E71A51"/>
    <w:rsid w:val="00E71B2D"/>
    <w:rsid w:val="00E71FD4"/>
    <w:rsid w:val="00E72014"/>
    <w:rsid w:val="00E728B7"/>
    <w:rsid w:val="00E728DF"/>
    <w:rsid w:val="00E7297D"/>
    <w:rsid w:val="00E72BB1"/>
    <w:rsid w:val="00E72C75"/>
    <w:rsid w:val="00E72D47"/>
    <w:rsid w:val="00E73122"/>
    <w:rsid w:val="00E73298"/>
    <w:rsid w:val="00E7335C"/>
    <w:rsid w:val="00E7347B"/>
    <w:rsid w:val="00E7357E"/>
    <w:rsid w:val="00E739A1"/>
    <w:rsid w:val="00E739B3"/>
    <w:rsid w:val="00E73B8D"/>
    <w:rsid w:val="00E73FE8"/>
    <w:rsid w:val="00E740B3"/>
    <w:rsid w:val="00E742E8"/>
    <w:rsid w:val="00E74439"/>
    <w:rsid w:val="00E74576"/>
    <w:rsid w:val="00E745E2"/>
    <w:rsid w:val="00E745E7"/>
    <w:rsid w:val="00E74645"/>
    <w:rsid w:val="00E747BD"/>
    <w:rsid w:val="00E7499C"/>
    <w:rsid w:val="00E749BC"/>
    <w:rsid w:val="00E749C3"/>
    <w:rsid w:val="00E74F2A"/>
    <w:rsid w:val="00E74FCA"/>
    <w:rsid w:val="00E75180"/>
    <w:rsid w:val="00E7533A"/>
    <w:rsid w:val="00E7574D"/>
    <w:rsid w:val="00E759EE"/>
    <w:rsid w:val="00E75E73"/>
    <w:rsid w:val="00E75ED2"/>
    <w:rsid w:val="00E75F96"/>
    <w:rsid w:val="00E76169"/>
    <w:rsid w:val="00E76C6A"/>
    <w:rsid w:val="00E76CC2"/>
    <w:rsid w:val="00E76D9D"/>
    <w:rsid w:val="00E76F24"/>
    <w:rsid w:val="00E77167"/>
    <w:rsid w:val="00E77279"/>
    <w:rsid w:val="00E777A2"/>
    <w:rsid w:val="00E77B1E"/>
    <w:rsid w:val="00E77D85"/>
    <w:rsid w:val="00E77EEE"/>
    <w:rsid w:val="00E80013"/>
    <w:rsid w:val="00E8008B"/>
    <w:rsid w:val="00E800C6"/>
    <w:rsid w:val="00E80132"/>
    <w:rsid w:val="00E8013D"/>
    <w:rsid w:val="00E80473"/>
    <w:rsid w:val="00E8050D"/>
    <w:rsid w:val="00E8058C"/>
    <w:rsid w:val="00E80975"/>
    <w:rsid w:val="00E80AD9"/>
    <w:rsid w:val="00E80BCB"/>
    <w:rsid w:val="00E80E3C"/>
    <w:rsid w:val="00E8108D"/>
    <w:rsid w:val="00E81275"/>
    <w:rsid w:val="00E814ED"/>
    <w:rsid w:val="00E81524"/>
    <w:rsid w:val="00E8163D"/>
    <w:rsid w:val="00E81681"/>
    <w:rsid w:val="00E816BA"/>
    <w:rsid w:val="00E817DD"/>
    <w:rsid w:val="00E81B13"/>
    <w:rsid w:val="00E81D7A"/>
    <w:rsid w:val="00E81EED"/>
    <w:rsid w:val="00E824B7"/>
    <w:rsid w:val="00E82C9B"/>
    <w:rsid w:val="00E82EC5"/>
    <w:rsid w:val="00E83081"/>
    <w:rsid w:val="00E8320E"/>
    <w:rsid w:val="00E833B4"/>
    <w:rsid w:val="00E833BE"/>
    <w:rsid w:val="00E83436"/>
    <w:rsid w:val="00E83618"/>
    <w:rsid w:val="00E836B4"/>
    <w:rsid w:val="00E836F5"/>
    <w:rsid w:val="00E838C6"/>
    <w:rsid w:val="00E8396D"/>
    <w:rsid w:val="00E839D4"/>
    <w:rsid w:val="00E839FF"/>
    <w:rsid w:val="00E83A13"/>
    <w:rsid w:val="00E83AD3"/>
    <w:rsid w:val="00E83B71"/>
    <w:rsid w:val="00E83BB6"/>
    <w:rsid w:val="00E83C44"/>
    <w:rsid w:val="00E84111"/>
    <w:rsid w:val="00E841C8"/>
    <w:rsid w:val="00E843F4"/>
    <w:rsid w:val="00E84595"/>
    <w:rsid w:val="00E8476E"/>
    <w:rsid w:val="00E849B5"/>
    <w:rsid w:val="00E84B61"/>
    <w:rsid w:val="00E84BFD"/>
    <w:rsid w:val="00E84C11"/>
    <w:rsid w:val="00E84C8F"/>
    <w:rsid w:val="00E84CF9"/>
    <w:rsid w:val="00E84D48"/>
    <w:rsid w:val="00E84EA8"/>
    <w:rsid w:val="00E8501D"/>
    <w:rsid w:val="00E85068"/>
    <w:rsid w:val="00E850E7"/>
    <w:rsid w:val="00E85143"/>
    <w:rsid w:val="00E8532F"/>
    <w:rsid w:val="00E853FC"/>
    <w:rsid w:val="00E85685"/>
    <w:rsid w:val="00E85A25"/>
    <w:rsid w:val="00E85CC1"/>
    <w:rsid w:val="00E85EA1"/>
    <w:rsid w:val="00E85F14"/>
    <w:rsid w:val="00E85FA1"/>
    <w:rsid w:val="00E860F1"/>
    <w:rsid w:val="00E86244"/>
    <w:rsid w:val="00E867DD"/>
    <w:rsid w:val="00E86E31"/>
    <w:rsid w:val="00E87210"/>
    <w:rsid w:val="00E876B7"/>
    <w:rsid w:val="00E8789B"/>
    <w:rsid w:val="00E879C1"/>
    <w:rsid w:val="00E879FA"/>
    <w:rsid w:val="00E904D3"/>
    <w:rsid w:val="00E905AB"/>
    <w:rsid w:val="00E906A3"/>
    <w:rsid w:val="00E90961"/>
    <w:rsid w:val="00E90E47"/>
    <w:rsid w:val="00E90E73"/>
    <w:rsid w:val="00E916B9"/>
    <w:rsid w:val="00E91721"/>
    <w:rsid w:val="00E91ABC"/>
    <w:rsid w:val="00E91F00"/>
    <w:rsid w:val="00E9205F"/>
    <w:rsid w:val="00E922AB"/>
    <w:rsid w:val="00E92340"/>
    <w:rsid w:val="00E92513"/>
    <w:rsid w:val="00E92591"/>
    <w:rsid w:val="00E9287B"/>
    <w:rsid w:val="00E92C36"/>
    <w:rsid w:val="00E92C9B"/>
    <w:rsid w:val="00E92E46"/>
    <w:rsid w:val="00E92E57"/>
    <w:rsid w:val="00E92E67"/>
    <w:rsid w:val="00E92F26"/>
    <w:rsid w:val="00E931D2"/>
    <w:rsid w:val="00E9326E"/>
    <w:rsid w:val="00E93375"/>
    <w:rsid w:val="00E93477"/>
    <w:rsid w:val="00E93562"/>
    <w:rsid w:val="00E93916"/>
    <w:rsid w:val="00E93A59"/>
    <w:rsid w:val="00E93BFC"/>
    <w:rsid w:val="00E93D62"/>
    <w:rsid w:val="00E93F52"/>
    <w:rsid w:val="00E94778"/>
    <w:rsid w:val="00E949C2"/>
    <w:rsid w:val="00E94A6F"/>
    <w:rsid w:val="00E94BBC"/>
    <w:rsid w:val="00E94CC2"/>
    <w:rsid w:val="00E94CD9"/>
    <w:rsid w:val="00E94F16"/>
    <w:rsid w:val="00E94F34"/>
    <w:rsid w:val="00E95522"/>
    <w:rsid w:val="00E956F2"/>
    <w:rsid w:val="00E95977"/>
    <w:rsid w:val="00E95F01"/>
    <w:rsid w:val="00E95FB5"/>
    <w:rsid w:val="00E96014"/>
    <w:rsid w:val="00E960DF"/>
    <w:rsid w:val="00E962CB"/>
    <w:rsid w:val="00E963EF"/>
    <w:rsid w:val="00E96514"/>
    <w:rsid w:val="00E968EF"/>
    <w:rsid w:val="00E96977"/>
    <w:rsid w:val="00E96ADE"/>
    <w:rsid w:val="00E96BCC"/>
    <w:rsid w:val="00E96C8B"/>
    <w:rsid w:val="00E96C94"/>
    <w:rsid w:val="00E96D97"/>
    <w:rsid w:val="00E97125"/>
    <w:rsid w:val="00E9723B"/>
    <w:rsid w:val="00E974CB"/>
    <w:rsid w:val="00E976AA"/>
    <w:rsid w:val="00E977D9"/>
    <w:rsid w:val="00E9786D"/>
    <w:rsid w:val="00E97C11"/>
    <w:rsid w:val="00E97EBA"/>
    <w:rsid w:val="00EA066D"/>
    <w:rsid w:val="00EA0C80"/>
    <w:rsid w:val="00EA1002"/>
    <w:rsid w:val="00EA10D9"/>
    <w:rsid w:val="00EA19F5"/>
    <w:rsid w:val="00EA1A06"/>
    <w:rsid w:val="00EA1AA1"/>
    <w:rsid w:val="00EA1ABB"/>
    <w:rsid w:val="00EA1E97"/>
    <w:rsid w:val="00EA20FD"/>
    <w:rsid w:val="00EA2116"/>
    <w:rsid w:val="00EA2250"/>
    <w:rsid w:val="00EA2368"/>
    <w:rsid w:val="00EA2828"/>
    <w:rsid w:val="00EA29EC"/>
    <w:rsid w:val="00EA2B2A"/>
    <w:rsid w:val="00EA2D5E"/>
    <w:rsid w:val="00EA2E76"/>
    <w:rsid w:val="00EA3095"/>
    <w:rsid w:val="00EA3300"/>
    <w:rsid w:val="00EA33CA"/>
    <w:rsid w:val="00EA34B8"/>
    <w:rsid w:val="00EA364A"/>
    <w:rsid w:val="00EA364B"/>
    <w:rsid w:val="00EA3798"/>
    <w:rsid w:val="00EA37A7"/>
    <w:rsid w:val="00EA3ACA"/>
    <w:rsid w:val="00EA3C53"/>
    <w:rsid w:val="00EA3D6D"/>
    <w:rsid w:val="00EA3E99"/>
    <w:rsid w:val="00EA3F15"/>
    <w:rsid w:val="00EA40E4"/>
    <w:rsid w:val="00EA4101"/>
    <w:rsid w:val="00EA42D3"/>
    <w:rsid w:val="00EA4694"/>
    <w:rsid w:val="00EA47F0"/>
    <w:rsid w:val="00EA4A05"/>
    <w:rsid w:val="00EA4A21"/>
    <w:rsid w:val="00EA4C0A"/>
    <w:rsid w:val="00EA4C48"/>
    <w:rsid w:val="00EA4D4B"/>
    <w:rsid w:val="00EA4EC9"/>
    <w:rsid w:val="00EA4EEC"/>
    <w:rsid w:val="00EA50F7"/>
    <w:rsid w:val="00EA5122"/>
    <w:rsid w:val="00EA51FD"/>
    <w:rsid w:val="00EA58C4"/>
    <w:rsid w:val="00EA5C35"/>
    <w:rsid w:val="00EA5D7E"/>
    <w:rsid w:val="00EA5E3B"/>
    <w:rsid w:val="00EA6028"/>
    <w:rsid w:val="00EA609D"/>
    <w:rsid w:val="00EA631B"/>
    <w:rsid w:val="00EA675D"/>
    <w:rsid w:val="00EA6A17"/>
    <w:rsid w:val="00EA6CDD"/>
    <w:rsid w:val="00EA6D82"/>
    <w:rsid w:val="00EA6F46"/>
    <w:rsid w:val="00EA7000"/>
    <w:rsid w:val="00EA7023"/>
    <w:rsid w:val="00EA7127"/>
    <w:rsid w:val="00EA75FF"/>
    <w:rsid w:val="00EA7660"/>
    <w:rsid w:val="00EA776D"/>
    <w:rsid w:val="00EA7BD0"/>
    <w:rsid w:val="00EA7C52"/>
    <w:rsid w:val="00EA7D43"/>
    <w:rsid w:val="00EB00E9"/>
    <w:rsid w:val="00EB013C"/>
    <w:rsid w:val="00EB052E"/>
    <w:rsid w:val="00EB0891"/>
    <w:rsid w:val="00EB0EA0"/>
    <w:rsid w:val="00EB0EDE"/>
    <w:rsid w:val="00EB0FE7"/>
    <w:rsid w:val="00EB15CD"/>
    <w:rsid w:val="00EB192D"/>
    <w:rsid w:val="00EB1D41"/>
    <w:rsid w:val="00EB212F"/>
    <w:rsid w:val="00EB217C"/>
    <w:rsid w:val="00EB21AB"/>
    <w:rsid w:val="00EB2417"/>
    <w:rsid w:val="00EB2768"/>
    <w:rsid w:val="00EB284C"/>
    <w:rsid w:val="00EB2AB3"/>
    <w:rsid w:val="00EB2C6B"/>
    <w:rsid w:val="00EB2F5A"/>
    <w:rsid w:val="00EB2FD3"/>
    <w:rsid w:val="00EB305D"/>
    <w:rsid w:val="00EB30FB"/>
    <w:rsid w:val="00EB3169"/>
    <w:rsid w:val="00EB326A"/>
    <w:rsid w:val="00EB33FA"/>
    <w:rsid w:val="00EB37CA"/>
    <w:rsid w:val="00EB3CD8"/>
    <w:rsid w:val="00EB3DAA"/>
    <w:rsid w:val="00EB3E94"/>
    <w:rsid w:val="00EB4036"/>
    <w:rsid w:val="00EB424E"/>
    <w:rsid w:val="00EB4324"/>
    <w:rsid w:val="00EB43D0"/>
    <w:rsid w:val="00EB445B"/>
    <w:rsid w:val="00EB44ED"/>
    <w:rsid w:val="00EB4AF4"/>
    <w:rsid w:val="00EB4B0C"/>
    <w:rsid w:val="00EB4CC2"/>
    <w:rsid w:val="00EB4E1A"/>
    <w:rsid w:val="00EB4F96"/>
    <w:rsid w:val="00EB5013"/>
    <w:rsid w:val="00EB5066"/>
    <w:rsid w:val="00EB5144"/>
    <w:rsid w:val="00EB5166"/>
    <w:rsid w:val="00EB52E3"/>
    <w:rsid w:val="00EB588D"/>
    <w:rsid w:val="00EB5898"/>
    <w:rsid w:val="00EB5AC5"/>
    <w:rsid w:val="00EB5D83"/>
    <w:rsid w:val="00EB617F"/>
    <w:rsid w:val="00EB6216"/>
    <w:rsid w:val="00EB6302"/>
    <w:rsid w:val="00EB650A"/>
    <w:rsid w:val="00EB66D0"/>
    <w:rsid w:val="00EB6B12"/>
    <w:rsid w:val="00EB6BE7"/>
    <w:rsid w:val="00EB6C08"/>
    <w:rsid w:val="00EB6C54"/>
    <w:rsid w:val="00EB6F6A"/>
    <w:rsid w:val="00EB7048"/>
    <w:rsid w:val="00EB70DE"/>
    <w:rsid w:val="00EB73A5"/>
    <w:rsid w:val="00EB76F3"/>
    <w:rsid w:val="00EB7862"/>
    <w:rsid w:val="00EB791A"/>
    <w:rsid w:val="00EB7C0C"/>
    <w:rsid w:val="00EB7DC9"/>
    <w:rsid w:val="00EB7E51"/>
    <w:rsid w:val="00EB7ED2"/>
    <w:rsid w:val="00EB7F98"/>
    <w:rsid w:val="00EB7FD5"/>
    <w:rsid w:val="00EC0126"/>
    <w:rsid w:val="00EC02CC"/>
    <w:rsid w:val="00EC02D2"/>
    <w:rsid w:val="00EC04FF"/>
    <w:rsid w:val="00EC052E"/>
    <w:rsid w:val="00EC0614"/>
    <w:rsid w:val="00EC0AB2"/>
    <w:rsid w:val="00EC0AEE"/>
    <w:rsid w:val="00EC0C29"/>
    <w:rsid w:val="00EC0DB4"/>
    <w:rsid w:val="00EC0EB1"/>
    <w:rsid w:val="00EC11D6"/>
    <w:rsid w:val="00EC13B3"/>
    <w:rsid w:val="00EC1618"/>
    <w:rsid w:val="00EC1656"/>
    <w:rsid w:val="00EC182B"/>
    <w:rsid w:val="00EC18F8"/>
    <w:rsid w:val="00EC196F"/>
    <w:rsid w:val="00EC1B87"/>
    <w:rsid w:val="00EC1EE4"/>
    <w:rsid w:val="00EC1EEC"/>
    <w:rsid w:val="00EC1F18"/>
    <w:rsid w:val="00EC1F23"/>
    <w:rsid w:val="00EC22FA"/>
    <w:rsid w:val="00EC238F"/>
    <w:rsid w:val="00EC25E3"/>
    <w:rsid w:val="00EC26F5"/>
    <w:rsid w:val="00EC27DD"/>
    <w:rsid w:val="00EC32D6"/>
    <w:rsid w:val="00EC33CD"/>
    <w:rsid w:val="00EC3448"/>
    <w:rsid w:val="00EC346F"/>
    <w:rsid w:val="00EC3634"/>
    <w:rsid w:val="00EC368F"/>
    <w:rsid w:val="00EC371F"/>
    <w:rsid w:val="00EC3F1F"/>
    <w:rsid w:val="00EC3F64"/>
    <w:rsid w:val="00EC3F74"/>
    <w:rsid w:val="00EC4167"/>
    <w:rsid w:val="00EC4251"/>
    <w:rsid w:val="00EC44A3"/>
    <w:rsid w:val="00EC45F3"/>
    <w:rsid w:val="00EC46B8"/>
    <w:rsid w:val="00EC5059"/>
    <w:rsid w:val="00EC5330"/>
    <w:rsid w:val="00EC598B"/>
    <w:rsid w:val="00EC5BD9"/>
    <w:rsid w:val="00EC5BFD"/>
    <w:rsid w:val="00EC5F7E"/>
    <w:rsid w:val="00EC60CB"/>
    <w:rsid w:val="00EC611B"/>
    <w:rsid w:val="00EC61C4"/>
    <w:rsid w:val="00EC6282"/>
    <w:rsid w:val="00EC63A9"/>
    <w:rsid w:val="00EC6748"/>
    <w:rsid w:val="00EC6937"/>
    <w:rsid w:val="00EC6988"/>
    <w:rsid w:val="00EC6C0F"/>
    <w:rsid w:val="00EC6E8A"/>
    <w:rsid w:val="00EC6F70"/>
    <w:rsid w:val="00EC705A"/>
    <w:rsid w:val="00EC723D"/>
    <w:rsid w:val="00EC72C9"/>
    <w:rsid w:val="00EC72E3"/>
    <w:rsid w:val="00EC768B"/>
    <w:rsid w:val="00EC7826"/>
    <w:rsid w:val="00EC7944"/>
    <w:rsid w:val="00EC7A07"/>
    <w:rsid w:val="00EC7B14"/>
    <w:rsid w:val="00EC7B98"/>
    <w:rsid w:val="00EC7E9F"/>
    <w:rsid w:val="00ED028F"/>
    <w:rsid w:val="00ED0491"/>
    <w:rsid w:val="00ED04BD"/>
    <w:rsid w:val="00ED06CA"/>
    <w:rsid w:val="00ED0AA4"/>
    <w:rsid w:val="00ED0D6A"/>
    <w:rsid w:val="00ED0EB4"/>
    <w:rsid w:val="00ED12DD"/>
    <w:rsid w:val="00ED1463"/>
    <w:rsid w:val="00ED15E8"/>
    <w:rsid w:val="00ED1E9F"/>
    <w:rsid w:val="00ED1F2F"/>
    <w:rsid w:val="00ED1FEA"/>
    <w:rsid w:val="00ED2028"/>
    <w:rsid w:val="00ED203D"/>
    <w:rsid w:val="00ED2265"/>
    <w:rsid w:val="00ED236C"/>
    <w:rsid w:val="00ED25FC"/>
    <w:rsid w:val="00ED2A93"/>
    <w:rsid w:val="00ED2ADC"/>
    <w:rsid w:val="00ED2D27"/>
    <w:rsid w:val="00ED2EA4"/>
    <w:rsid w:val="00ED300B"/>
    <w:rsid w:val="00ED3C48"/>
    <w:rsid w:val="00ED3C9C"/>
    <w:rsid w:val="00ED3DAC"/>
    <w:rsid w:val="00ED3E97"/>
    <w:rsid w:val="00ED3F07"/>
    <w:rsid w:val="00ED3F7D"/>
    <w:rsid w:val="00ED4091"/>
    <w:rsid w:val="00ED410E"/>
    <w:rsid w:val="00ED419D"/>
    <w:rsid w:val="00ED4597"/>
    <w:rsid w:val="00ED47F1"/>
    <w:rsid w:val="00ED4929"/>
    <w:rsid w:val="00ED496D"/>
    <w:rsid w:val="00ED4B0E"/>
    <w:rsid w:val="00ED4CDB"/>
    <w:rsid w:val="00ED4D4E"/>
    <w:rsid w:val="00ED4F16"/>
    <w:rsid w:val="00ED50AD"/>
    <w:rsid w:val="00ED5299"/>
    <w:rsid w:val="00ED540A"/>
    <w:rsid w:val="00ED561C"/>
    <w:rsid w:val="00ED5697"/>
    <w:rsid w:val="00ED5713"/>
    <w:rsid w:val="00ED5850"/>
    <w:rsid w:val="00ED58DE"/>
    <w:rsid w:val="00ED5B8C"/>
    <w:rsid w:val="00ED5E1C"/>
    <w:rsid w:val="00ED629F"/>
    <w:rsid w:val="00ED66A5"/>
    <w:rsid w:val="00ED67D2"/>
    <w:rsid w:val="00ED6ADC"/>
    <w:rsid w:val="00ED6D81"/>
    <w:rsid w:val="00ED72AB"/>
    <w:rsid w:val="00ED781F"/>
    <w:rsid w:val="00ED793C"/>
    <w:rsid w:val="00ED7B52"/>
    <w:rsid w:val="00ED7F7E"/>
    <w:rsid w:val="00EE0311"/>
    <w:rsid w:val="00EE031A"/>
    <w:rsid w:val="00EE075F"/>
    <w:rsid w:val="00EE07AF"/>
    <w:rsid w:val="00EE0A49"/>
    <w:rsid w:val="00EE0AB1"/>
    <w:rsid w:val="00EE0BB1"/>
    <w:rsid w:val="00EE1214"/>
    <w:rsid w:val="00EE14C2"/>
    <w:rsid w:val="00EE14DA"/>
    <w:rsid w:val="00EE18F5"/>
    <w:rsid w:val="00EE1C1C"/>
    <w:rsid w:val="00EE1E32"/>
    <w:rsid w:val="00EE1EFF"/>
    <w:rsid w:val="00EE2036"/>
    <w:rsid w:val="00EE259E"/>
    <w:rsid w:val="00EE2798"/>
    <w:rsid w:val="00EE29F8"/>
    <w:rsid w:val="00EE2B21"/>
    <w:rsid w:val="00EE2B63"/>
    <w:rsid w:val="00EE2CD8"/>
    <w:rsid w:val="00EE2E54"/>
    <w:rsid w:val="00EE2EB0"/>
    <w:rsid w:val="00EE3398"/>
    <w:rsid w:val="00EE36D2"/>
    <w:rsid w:val="00EE3700"/>
    <w:rsid w:val="00EE3A69"/>
    <w:rsid w:val="00EE3E28"/>
    <w:rsid w:val="00EE3EC7"/>
    <w:rsid w:val="00EE41AB"/>
    <w:rsid w:val="00EE4516"/>
    <w:rsid w:val="00EE4651"/>
    <w:rsid w:val="00EE46BC"/>
    <w:rsid w:val="00EE4851"/>
    <w:rsid w:val="00EE4877"/>
    <w:rsid w:val="00EE487C"/>
    <w:rsid w:val="00EE487F"/>
    <w:rsid w:val="00EE490F"/>
    <w:rsid w:val="00EE49B6"/>
    <w:rsid w:val="00EE4EEF"/>
    <w:rsid w:val="00EE4FCE"/>
    <w:rsid w:val="00EE5339"/>
    <w:rsid w:val="00EE535F"/>
    <w:rsid w:val="00EE53FD"/>
    <w:rsid w:val="00EE548C"/>
    <w:rsid w:val="00EE5623"/>
    <w:rsid w:val="00EE5929"/>
    <w:rsid w:val="00EE5C43"/>
    <w:rsid w:val="00EE5D34"/>
    <w:rsid w:val="00EE6094"/>
    <w:rsid w:val="00EE62C0"/>
    <w:rsid w:val="00EE62EF"/>
    <w:rsid w:val="00EE62F1"/>
    <w:rsid w:val="00EE66B2"/>
    <w:rsid w:val="00EE68B6"/>
    <w:rsid w:val="00EE6947"/>
    <w:rsid w:val="00EE6A2C"/>
    <w:rsid w:val="00EE6E99"/>
    <w:rsid w:val="00EE6F04"/>
    <w:rsid w:val="00EE7045"/>
    <w:rsid w:val="00EE710C"/>
    <w:rsid w:val="00EE7226"/>
    <w:rsid w:val="00EE77FB"/>
    <w:rsid w:val="00EE7819"/>
    <w:rsid w:val="00EE78FC"/>
    <w:rsid w:val="00EE7BD6"/>
    <w:rsid w:val="00EE7D92"/>
    <w:rsid w:val="00EE7DC2"/>
    <w:rsid w:val="00EE7F42"/>
    <w:rsid w:val="00EF01BC"/>
    <w:rsid w:val="00EF01EC"/>
    <w:rsid w:val="00EF02D2"/>
    <w:rsid w:val="00EF0638"/>
    <w:rsid w:val="00EF0746"/>
    <w:rsid w:val="00EF081A"/>
    <w:rsid w:val="00EF0856"/>
    <w:rsid w:val="00EF0964"/>
    <w:rsid w:val="00EF0C67"/>
    <w:rsid w:val="00EF0C80"/>
    <w:rsid w:val="00EF0D50"/>
    <w:rsid w:val="00EF0DF2"/>
    <w:rsid w:val="00EF0E56"/>
    <w:rsid w:val="00EF119A"/>
    <w:rsid w:val="00EF1491"/>
    <w:rsid w:val="00EF14E0"/>
    <w:rsid w:val="00EF16C8"/>
    <w:rsid w:val="00EF178E"/>
    <w:rsid w:val="00EF1EA4"/>
    <w:rsid w:val="00EF200D"/>
    <w:rsid w:val="00EF2304"/>
    <w:rsid w:val="00EF23C0"/>
    <w:rsid w:val="00EF2542"/>
    <w:rsid w:val="00EF25FA"/>
    <w:rsid w:val="00EF2644"/>
    <w:rsid w:val="00EF2653"/>
    <w:rsid w:val="00EF2A0C"/>
    <w:rsid w:val="00EF2B61"/>
    <w:rsid w:val="00EF2E5B"/>
    <w:rsid w:val="00EF30CC"/>
    <w:rsid w:val="00EF324C"/>
    <w:rsid w:val="00EF3276"/>
    <w:rsid w:val="00EF3353"/>
    <w:rsid w:val="00EF35AB"/>
    <w:rsid w:val="00EF3613"/>
    <w:rsid w:val="00EF36DA"/>
    <w:rsid w:val="00EF3875"/>
    <w:rsid w:val="00EF399B"/>
    <w:rsid w:val="00EF39C1"/>
    <w:rsid w:val="00EF3A50"/>
    <w:rsid w:val="00EF3B00"/>
    <w:rsid w:val="00EF3BCE"/>
    <w:rsid w:val="00EF3EF6"/>
    <w:rsid w:val="00EF40B9"/>
    <w:rsid w:val="00EF42C0"/>
    <w:rsid w:val="00EF4672"/>
    <w:rsid w:val="00EF4AEC"/>
    <w:rsid w:val="00EF4BC6"/>
    <w:rsid w:val="00EF4E34"/>
    <w:rsid w:val="00EF4EF8"/>
    <w:rsid w:val="00EF5989"/>
    <w:rsid w:val="00EF59DA"/>
    <w:rsid w:val="00EF5DFE"/>
    <w:rsid w:val="00EF602F"/>
    <w:rsid w:val="00EF603D"/>
    <w:rsid w:val="00EF6103"/>
    <w:rsid w:val="00EF6272"/>
    <w:rsid w:val="00EF644A"/>
    <w:rsid w:val="00EF6939"/>
    <w:rsid w:val="00EF6BED"/>
    <w:rsid w:val="00EF6EB4"/>
    <w:rsid w:val="00EF6EE5"/>
    <w:rsid w:val="00EF6FC7"/>
    <w:rsid w:val="00EF6FDC"/>
    <w:rsid w:val="00EF70EC"/>
    <w:rsid w:val="00EF77BE"/>
    <w:rsid w:val="00EF7BEF"/>
    <w:rsid w:val="00EF7F34"/>
    <w:rsid w:val="00EF7FDE"/>
    <w:rsid w:val="00F000D4"/>
    <w:rsid w:val="00F00109"/>
    <w:rsid w:val="00F00456"/>
    <w:rsid w:val="00F0072B"/>
    <w:rsid w:val="00F00B71"/>
    <w:rsid w:val="00F010DC"/>
    <w:rsid w:val="00F010F7"/>
    <w:rsid w:val="00F0117D"/>
    <w:rsid w:val="00F012E4"/>
    <w:rsid w:val="00F01487"/>
    <w:rsid w:val="00F0148F"/>
    <w:rsid w:val="00F01AC4"/>
    <w:rsid w:val="00F01B80"/>
    <w:rsid w:val="00F01C03"/>
    <w:rsid w:val="00F01C53"/>
    <w:rsid w:val="00F01C6D"/>
    <w:rsid w:val="00F01DD6"/>
    <w:rsid w:val="00F01F79"/>
    <w:rsid w:val="00F02073"/>
    <w:rsid w:val="00F021C0"/>
    <w:rsid w:val="00F022D2"/>
    <w:rsid w:val="00F02380"/>
    <w:rsid w:val="00F024E6"/>
    <w:rsid w:val="00F02667"/>
    <w:rsid w:val="00F02A79"/>
    <w:rsid w:val="00F02B9B"/>
    <w:rsid w:val="00F02CE5"/>
    <w:rsid w:val="00F02CED"/>
    <w:rsid w:val="00F03888"/>
    <w:rsid w:val="00F038CB"/>
    <w:rsid w:val="00F03A0A"/>
    <w:rsid w:val="00F03C22"/>
    <w:rsid w:val="00F04127"/>
    <w:rsid w:val="00F043AD"/>
    <w:rsid w:val="00F045F5"/>
    <w:rsid w:val="00F046DC"/>
    <w:rsid w:val="00F049D8"/>
    <w:rsid w:val="00F04B4C"/>
    <w:rsid w:val="00F04C84"/>
    <w:rsid w:val="00F04D44"/>
    <w:rsid w:val="00F05350"/>
    <w:rsid w:val="00F05609"/>
    <w:rsid w:val="00F05743"/>
    <w:rsid w:val="00F05853"/>
    <w:rsid w:val="00F0587D"/>
    <w:rsid w:val="00F05888"/>
    <w:rsid w:val="00F05A06"/>
    <w:rsid w:val="00F05A67"/>
    <w:rsid w:val="00F05B58"/>
    <w:rsid w:val="00F05C68"/>
    <w:rsid w:val="00F05D35"/>
    <w:rsid w:val="00F05E2C"/>
    <w:rsid w:val="00F05FDD"/>
    <w:rsid w:val="00F0628D"/>
    <w:rsid w:val="00F06585"/>
    <w:rsid w:val="00F06795"/>
    <w:rsid w:val="00F067E5"/>
    <w:rsid w:val="00F06869"/>
    <w:rsid w:val="00F06A2C"/>
    <w:rsid w:val="00F06B8C"/>
    <w:rsid w:val="00F06F57"/>
    <w:rsid w:val="00F07150"/>
    <w:rsid w:val="00F07250"/>
    <w:rsid w:val="00F07524"/>
    <w:rsid w:val="00F07644"/>
    <w:rsid w:val="00F07655"/>
    <w:rsid w:val="00F07688"/>
    <w:rsid w:val="00F0770F"/>
    <w:rsid w:val="00F078B6"/>
    <w:rsid w:val="00F07B1E"/>
    <w:rsid w:val="00F07B41"/>
    <w:rsid w:val="00F07B92"/>
    <w:rsid w:val="00F07C8A"/>
    <w:rsid w:val="00F100EC"/>
    <w:rsid w:val="00F10157"/>
    <w:rsid w:val="00F101BE"/>
    <w:rsid w:val="00F10210"/>
    <w:rsid w:val="00F10267"/>
    <w:rsid w:val="00F1039F"/>
    <w:rsid w:val="00F103E3"/>
    <w:rsid w:val="00F1043E"/>
    <w:rsid w:val="00F10522"/>
    <w:rsid w:val="00F1074B"/>
    <w:rsid w:val="00F10A04"/>
    <w:rsid w:val="00F10A0D"/>
    <w:rsid w:val="00F10DE7"/>
    <w:rsid w:val="00F10E13"/>
    <w:rsid w:val="00F10FCF"/>
    <w:rsid w:val="00F11145"/>
    <w:rsid w:val="00F11249"/>
    <w:rsid w:val="00F113BB"/>
    <w:rsid w:val="00F119E2"/>
    <w:rsid w:val="00F11B70"/>
    <w:rsid w:val="00F11D0C"/>
    <w:rsid w:val="00F11DB9"/>
    <w:rsid w:val="00F1234E"/>
    <w:rsid w:val="00F124A2"/>
    <w:rsid w:val="00F124D0"/>
    <w:rsid w:val="00F12843"/>
    <w:rsid w:val="00F12B4B"/>
    <w:rsid w:val="00F12D5C"/>
    <w:rsid w:val="00F13012"/>
    <w:rsid w:val="00F13099"/>
    <w:rsid w:val="00F13142"/>
    <w:rsid w:val="00F1321D"/>
    <w:rsid w:val="00F1328F"/>
    <w:rsid w:val="00F13297"/>
    <w:rsid w:val="00F13385"/>
    <w:rsid w:val="00F13407"/>
    <w:rsid w:val="00F1365A"/>
    <w:rsid w:val="00F136BC"/>
    <w:rsid w:val="00F1371F"/>
    <w:rsid w:val="00F13785"/>
    <w:rsid w:val="00F137B8"/>
    <w:rsid w:val="00F13AE6"/>
    <w:rsid w:val="00F13B29"/>
    <w:rsid w:val="00F13ED3"/>
    <w:rsid w:val="00F1402A"/>
    <w:rsid w:val="00F140FF"/>
    <w:rsid w:val="00F14173"/>
    <w:rsid w:val="00F1465D"/>
    <w:rsid w:val="00F147EA"/>
    <w:rsid w:val="00F14C6C"/>
    <w:rsid w:val="00F14D7F"/>
    <w:rsid w:val="00F14DEE"/>
    <w:rsid w:val="00F14E2D"/>
    <w:rsid w:val="00F14E4A"/>
    <w:rsid w:val="00F14F5E"/>
    <w:rsid w:val="00F15019"/>
    <w:rsid w:val="00F15584"/>
    <w:rsid w:val="00F156F4"/>
    <w:rsid w:val="00F158E4"/>
    <w:rsid w:val="00F159C2"/>
    <w:rsid w:val="00F15BC8"/>
    <w:rsid w:val="00F163AF"/>
    <w:rsid w:val="00F1641C"/>
    <w:rsid w:val="00F1679E"/>
    <w:rsid w:val="00F16882"/>
    <w:rsid w:val="00F169AE"/>
    <w:rsid w:val="00F16B68"/>
    <w:rsid w:val="00F16BB0"/>
    <w:rsid w:val="00F16CE2"/>
    <w:rsid w:val="00F16F90"/>
    <w:rsid w:val="00F16FD6"/>
    <w:rsid w:val="00F17360"/>
    <w:rsid w:val="00F17428"/>
    <w:rsid w:val="00F17438"/>
    <w:rsid w:val="00F174FE"/>
    <w:rsid w:val="00F1759D"/>
    <w:rsid w:val="00F17887"/>
    <w:rsid w:val="00F17A77"/>
    <w:rsid w:val="00F17C78"/>
    <w:rsid w:val="00F17E49"/>
    <w:rsid w:val="00F17F1D"/>
    <w:rsid w:val="00F20344"/>
    <w:rsid w:val="00F203CC"/>
    <w:rsid w:val="00F20AC8"/>
    <w:rsid w:val="00F21077"/>
    <w:rsid w:val="00F215D3"/>
    <w:rsid w:val="00F216F5"/>
    <w:rsid w:val="00F21759"/>
    <w:rsid w:val="00F21896"/>
    <w:rsid w:val="00F218A2"/>
    <w:rsid w:val="00F2192F"/>
    <w:rsid w:val="00F21A80"/>
    <w:rsid w:val="00F21BA8"/>
    <w:rsid w:val="00F221B5"/>
    <w:rsid w:val="00F223F6"/>
    <w:rsid w:val="00F22867"/>
    <w:rsid w:val="00F22A23"/>
    <w:rsid w:val="00F22AB1"/>
    <w:rsid w:val="00F22B18"/>
    <w:rsid w:val="00F22C1C"/>
    <w:rsid w:val="00F22D8B"/>
    <w:rsid w:val="00F22E68"/>
    <w:rsid w:val="00F2347E"/>
    <w:rsid w:val="00F23547"/>
    <w:rsid w:val="00F236B4"/>
    <w:rsid w:val="00F236F4"/>
    <w:rsid w:val="00F237D3"/>
    <w:rsid w:val="00F239B1"/>
    <w:rsid w:val="00F23D3A"/>
    <w:rsid w:val="00F23FD3"/>
    <w:rsid w:val="00F245BB"/>
    <w:rsid w:val="00F24768"/>
    <w:rsid w:val="00F24855"/>
    <w:rsid w:val="00F248FE"/>
    <w:rsid w:val="00F24E7B"/>
    <w:rsid w:val="00F250CD"/>
    <w:rsid w:val="00F25126"/>
    <w:rsid w:val="00F25189"/>
    <w:rsid w:val="00F2539D"/>
    <w:rsid w:val="00F254D6"/>
    <w:rsid w:val="00F25511"/>
    <w:rsid w:val="00F2558F"/>
    <w:rsid w:val="00F258E6"/>
    <w:rsid w:val="00F258FA"/>
    <w:rsid w:val="00F25AFF"/>
    <w:rsid w:val="00F25B7E"/>
    <w:rsid w:val="00F2621A"/>
    <w:rsid w:val="00F26268"/>
    <w:rsid w:val="00F2668A"/>
    <w:rsid w:val="00F267CC"/>
    <w:rsid w:val="00F26944"/>
    <w:rsid w:val="00F26A4E"/>
    <w:rsid w:val="00F26F7F"/>
    <w:rsid w:val="00F26F92"/>
    <w:rsid w:val="00F27094"/>
    <w:rsid w:val="00F27379"/>
    <w:rsid w:val="00F273AB"/>
    <w:rsid w:val="00F27619"/>
    <w:rsid w:val="00F276B1"/>
    <w:rsid w:val="00F2777E"/>
    <w:rsid w:val="00F27780"/>
    <w:rsid w:val="00F278D6"/>
    <w:rsid w:val="00F27CC2"/>
    <w:rsid w:val="00F30465"/>
    <w:rsid w:val="00F3055B"/>
    <w:rsid w:val="00F309EC"/>
    <w:rsid w:val="00F30AD2"/>
    <w:rsid w:val="00F30B55"/>
    <w:rsid w:val="00F30E0F"/>
    <w:rsid w:val="00F31179"/>
    <w:rsid w:val="00F313C1"/>
    <w:rsid w:val="00F31436"/>
    <w:rsid w:val="00F3164B"/>
    <w:rsid w:val="00F3178A"/>
    <w:rsid w:val="00F317A5"/>
    <w:rsid w:val="00F31854"/>
    <w:rsid w:val="00F31A52"/>
    <w:rsid w:val="00F31A8A"/>
    <w:rsid w:val="00F31D02"/>
    <w:rsid w:val="00F31D38"/>
    <w:rsid w:val="00F3245F"/>
    <w:rsid w:val="00F32662"/>
    <w:rsid w:val="00F327D3"/>
    <w:rsid w:val="00F32D99"/>
    <w:rsid w:val="00F33390"/>
    <w:rsid w:val="00F33881"/>
    <w:rsid w:val="00F33A75"/>
    <w:rsid w:val="00F33C95"/>
    <w:rsid w:val="00F33D02"/>
    <w:rsid w:val="00F33FFA"/>
    <w:rsid w:val="00F340BD"/>
    <w:rsid w:val="00F34119"/>
    <w:rsid w:val="00F341D6"/>
    <w:rsid w:val="00F3425C"/>
    <w:rsid w:val="00F3431B"/>
    <w:rsid w:val="00F3445E"/>
    <w:rsid w:val="00F3454B"/>
    <w:rsid w:val="00F345A6"/>
    <w:rsid w:val="00F34601"/>
    <w:rsid w:val="00F34671"/>
    <w:rsid w:val="00F346A3"/>
    <w:rsid w:val="00F346BC"/>
    <w:rsid w:val="00F3471F"/>
    <w:rsid w:val="00F347A5"/>
    <w:rsid w:val="00F347D7"/>
    <w:rsid w:val="00F34AC8"/>
    <w:rsid w:val="00F34B30"/>
    <w:rsid w:val="00F34E22"/>
    <w:rsid w:val="00F34E9A"/>
    <w:rsid w:val="00F34EA7"/>
    <w:rsid w:val="00F34F52"/>
    <w:rsid w:val="00F35041"/>
    <w:rsid w:val="00F35090"/>
    <w:rsid w:val="00F351CF"/>
    <w:rsid w:val="00F351FF"/>
    <w:rsid w:val="00F3523D"/>
    <w:rsid w:val="00F3526B"/>
    <w:rsid w:val="00F352D2"/>
    <w:rsid w:val="00F352D4"/>
    <w:rsid w:val="00F359CD"/>
    <w:rsid w:val="00F35A28"/>
    <w:rsid w:val="00F35E57"/>
    <w:rsid w:val="00F36062"/>
    <w:rsid w:val="00F36236"/>
    <w:rsid w:val="00F3652E"/>
    <w:rsid w:val="00F36659"/>
    <w:rsid w:val="00F36951"/>
    <w:rsid w:val="00F37147"/>
    <w:rsid w:val="00F37273"/>
    <w:rsid w:val="00F373B6"/>
    <w:rsid w:val="00F37C2D"/>
    <w:rsid w:val="00F37D3B"/>
    <w:rsid w:val="00F37D6E"/>
    <w:rsid w:val="00F37EBB"/>
    <w:rsid w:val="00F37F54"/>
    <w:rsid w:val="00F402C6"/>
    <w:rsid w:val="00F40683"/>
    <w:rsid w:val="00F407E6"/>
    <w:rsid w:val="00F408D7"/>
    <w:rsid w:val="00F40A33"/>
    <w:rsid w:val="00F40A64"/>
    <w:rsid w:val="00F40BE0"/>
    <w:rsid w:val="00F40CE9"/>
    <w:rsid w:val="00F40E07"/>
    <w:rsid w:val="00F41062"/>
    <w:rsid w:val="00F410F5"/>
    <w:rsid w:val="00F41404"/>
    <w:rsid w:val="00F4177E"/>
    <w:rsid w:val="00F417B4"/>
    <w:rsid w:val="00F41923"/>
    <w:rsid w:val="00F41AFD"/>
    <w:rsid w:val="00F41D1B"/>
    <w:rsid w:val="00F422F9"/>
    <w:rsid w:val="00F424E0"/>
    <w:rsid w:val="00F426B4"/>
    <w:rsid w:val="00F42701"/>
    <w:rsid w:val="00F427D0"/>
    <w:rsid w:val="00F42B15"/>
    <w:rsid w:val="00F43201"/>
    <w:rsid w:val="00F43378"/>
    <w:rsid w:val="00F433CC"/>
    <w:rsid w:val="00F43472"/>
    <w:rsid w:val="00F436DA"/>
    <w:rsid w:val="00F43805"/>
    <w:rsid w:val="00F43E15"/>
    <w:rsid w:val="00F44304"/>
    <w:rsid w:val="00F4437A"/>
    <w:rsid w:val="00F443D6"/>
    <w:rsid w:val="00F443D8"/>
    <w:rsid w:val="00F443D9"/>
    <w:rsid w:val="00F4460E"/>
    <w:rsid w:val="00F44785"/>
    <w:rsid w:val="00F44948"/>
    <w:rsid w:val="00F4497E"/>
    <w:rsid w:val="00F44B7B"/>
    <w:rsid w:val="00F44C5F"/>
    <w:rsid w:val="00F450B8"/>
    <w:rsid w:val="00F45257"/>
    <w:rsid w:val="00F45492"/>
    <w:rsid w:val="00F455AA"/>
    <w:rsid w:val="00F45CD8"/>
    <w:rsid w:val="00F45E70"/>
    <w:rsid w:val="00F45EDC"/>
    <w:rsid w:val="00F460EB"/>
    <w:rsid w:val="00F46297"/>
    <w:rsid w:val="00F46766"/>
    <w:rsid w:val="00F46957"/>
    <w:rsid w:val="00F46A6E"/>
    <w:rsid w:val="00F46ADF"/>
    <w:rsid w:val="00F46B24"/>
    <w:rsid w:val="00F475DA"/>
    <w:rsid w:val="00F477AF"/>
    <w:rsid w:val="00F477DC"/>
    <w:rsid w:val="00F4782D"/>
    <w:rsid w:val="00F4786B"/>
    <w:rsid w:val="00F4799D"/>
    <w:rsid w:val="00F47AA2"/>
    <w:rsid w:val="00F47B32"/>
    <w:rsid w:val="00F47BE5"/>
    <w:rsid w:val="00F5017D"/>
    <w:rsid w:val="00F5027C"/>
    <w:rsid w:val="00F50301"/>
    <w:rsid w:val="00F50590"/>
    <w:rsid w:val="00F50B65"/>
    <w:rsid w:val="00F50D7C"/>
    <w:rsid w:val="00F51393"/>
    <w:rsid w:val="00F514C4"/>
    <w:rsid w:val="00F515BA"/>
    <w:rsid w:val="00F51825"/>
    <w:rsid w:val="00F51829"/>
    <w:rsid w:val="00F51A82"/>
    <w:rsid w:val="00F51E4C"/>
    <w:rsid w:val="00F5204B"/>
    <w:rsid w:val="00F5212F"/>
    <w:rsid w:val="00F522E3"/>
    <w:rsid w:val="00F52314"/>
    <w:rsid w:val="00F5249D"/>
    <w:rsid w:val="00F5254D"/>
    <w:rsid w:val="00F5283A"/>
    <w:rsid w:val="00F5285A"/>
    <w:rsid w:val="00F528F4"/>
    <w:rsid w:val="00F529B9"/>
    <w:rsid w:val="00F52AB7"/>
    <w:rsid w:val="00F52B79"/>
    <w:rsid w:val="00F52C8C"/>
    <w:rsid w:val="00F52D34"/>
    <w:rsid w:val="00F530F4"/>
    <w:rsid w:val="00F5318D"/>
    <w:rsid w:val="00F53424"/>
    <w:rsid w:val="00F5345C"/>
    <w:rsid w:val="00F53C75"/>
    <w:rsid w:val="00F53EEC"/>
    <w:rsid w:val="00F53F81"/>
    <w:rsid w:val="00F54004"/>
    <w:rsid w:val="00F5403B"/>
    <w:rsid w:val="00F54082"/>
    <w:rsid w:val="00F54159"/>
    <w:rsid w:val="00F5415B"/>
    <w:rsid w:val="00F544B2"/>
    <w:rsid w:val="00F5450B"/>
    <w:rsid w:val="00F547D3"/>
    <w:rsid w:val="00F54ABE"/>
    <w:rsid w:val="00F54C73"/>
    <w:rsid w:val="00F54D40"/>
    <w:rsid w:val="00F54DA5"/>
    <w:rsid w:val="00F54EB9"/>
    <w:rsid w:val="00F54F1F"/>
    <w:rsid w:val="00F54FFC"/>
    <w:rsid w:val="00F5545A"/>
    <w:rsid w:val="00F55552"/>
    <w:rsid w:val="00F555A9"/>
    <w:rsid w:val="00F555F9"/>
    <w:rsid w:val="00F5569E"/>
    <w:rsid w:val="00F55854"/>
    <w:rsid w:val="00F558D7"/>
    <w:rsid w:val="00F55A45"/>
    <w:rsid w:val="00F55BBF"/>
    <w:rsid w:val="00F55CA3"/>
    <w:rsid w:val="00F55E44"/>
    <w:rsid w:val="00F56076"/>
    <w:rsid w:val="00F56C70"/>
    <w:rsid w:val="00F56CCC"/>
    <w:rsid w:val="00F57256"/>
    <w:rsid w:val="00F5732B"/>
    <w:rsid w:val="00F573E9"/>
    <w:rsid w:val="00F577E6"/>
    <w:rsid w:val="00F578DF"/>
    <w:rsid w:val="00F579AE"/>
    <w:rsid w:val="00F579B8"/>
    <w:rsid w:val="00F57AA6"/>
    <w:rsid w:val="00F57CBB"/>
    <w:rsid w:val="00F57CDB"/>
    <w:rsid w:val="00F57E59"/>
    <w:rsid w:val="00F604F8"/>
    <w:rsid w:val="00F60624"/>
    <w:rsid w:val="00F60881"/>
    <w:rsid w:val="00F60CFE"/>
    <w:rsid w:val="00F60D0E"/>
    <w:rsid w:val="00F60DE3"/>
    <w:rsid w:val="00F610AF"/>
    <w:rsid w:val="00F61521"/>
    <w:rsid w:val="00F619EC"/>
    <w:rsid w:val="00F61B50"/>
    <w:rsid w:val="00F61D54"/>
    <w:rsid w:val="00F6251D"/>
    <w:rsid w:val="00F62791"/>
    <w:rsid w:val="00F62916"/>
    <w:rsid w:val="00F62A7E"/>
    <w:rsid w:val="00F62ACE"/>
    <w:rsid w:val="00F62BA7"/>
    <w:rsid w:val="00F62E0C"/>
    <w:rsid w:val="00F6328E"/>
    <w:rsid w:val="00F63688"/>
    <w:rsid w:val="00F637CE"/>
    <w:rsid w:val="00F63ABE"/>
    <w:rsid w:val="00F63D1E"/>
    <w:rsid w:val="00F63F62"/>
    <w:rsid w:val="00F63F7C"/>
    <w:rsid w:val="00F640FC"/>
    <w:rsid w:val="00F645F1"/>
    <w:rsid w:val="00F647A6"/>
    <w:rsid w:val="00F64A3F"/>
    <w:rsid w:val="00F64B17"/>
    <w:rsid w:val="00F65473"/>
    <w:rsid w:val="00F654D6"/>
    <w:rsid w:val="00F65686"/>
    <w:rsid w:val="00F6573E"/>
    <w:rsid w:val="00F65788"/>
    <w:rsid w:val="00F657DF"/>
    <w:rsid w:val="00F6580A"/>
    <w:rsid w:val="00F65B36"/>
    <w:rsid w:val="00F65C2D"/>
    <w:rsid w:val="00F65E6E"/>
    <w:rsid w:val="00F660D3"/>
    <w:rsid w:val="00F66145"/>
    <w:rsid w:val="00F66181"/>
    <w:rsid w:val="00F66350"/>
    <w:rsid w:val="00F663A2"/>
    <w:rsid w:val="00F663C2"/>
    <w:rsid w:val="00F668BE"/>
    <w:rsid w:val="00F66E0F"/>
    <w:rsid w:val="00F66EBE"/>
    <w:rsid w:val="00F67291"/>
    <w:rsid w:val="00F6755D"/>
    <w:rsid w:val="00F67621"/>
    <w:rsid w:val="00F67719"/>
    <w:rsid w:val="00F677B4"/>
    <w:rsid w:val="00F677EB"/>
    <w:rsid w:val="00F67AC6"/>
    <w:rsid w:val="00F67D8A"/>
    <w:rsid w:val="00F67E0E"/>
    <w:rsid w:val="00F67E84"/>
    <w:rsid w:val="00F67ED8"/>
    <w:rsid w:val="00F70199"/>
    <w:rsid w:val="00F70212"/>
    <w:rsid w:val="00F70356"/>
    <w:rsid w:val="00F70454"/>
    <w:rsid w:val="00F70571"/>
    <w:rsid w:val="00F70A16"/>
    <w:rsid w:val="00F70A77"/>
    <w:rsid w:val="00F70BC5"/>
    <w:rsid w:val="00F70E1F"/>
    <w:rsid w:val="00F7106E"/>
    <w:rsid w:val="00F7109D"/>
    <w:rsid w:val="00F7118F"/>
    <w:rsid w:val="00F71367"/>
    <w:rsid w:val="00F7138C"/>
    <w:rsid w:val="00F713C2"/>
    <w:rsid w:val="00F714FD"/>
    <w:rsid w:val="00F71519"/>
    <w:rsid w:val="00F71718"/>
    <w:rsid w:val="00F71757"/>
    <w:rsid w:val="00F71897"/>
    <w:rsid w:val="00F718F3"/>
    <w:rsid w:val="00F71A3A"/>
    <w:rsid w:val="00F723CA"/>
    <w:rsid w:val="00F7255C"/>
    <w:rsid w:val="00F725FA"/>
    <w:rsid w:val="00F72643"/>
    <w:rsid w:val="00F72665"/>
    <w:rsid w:val="00F729ED"/>
    <w:rsid w:val="00F72A38"/>
    <w:rsid w:val="00F72ADA"/>
    <w:rsid w:val="00F72CE8"/>
    <w:rsid w:val="00F730B7"/>
    <w:rsid w:val="00F731EF"/>
    <w:rsid w:val="00F7337E"/>
    <w:rsid w:val="00F733F4"/>
    <w:rsid w:val="00F73420"/>
    <w:rsid w:val="00F73602"/>
    <w:rsid w:val="00F737AB"/>
    <w:rsid w:val="00F739E1"/>
    <w:rsid w:val="00F73B9E"/>
    <w:rsid w:val="00F74181"/>
    <w:rsid w:val="00F744F8"/>
    <w:rsid w:val="00F74599"/>
    <w:rsid w:val="00F74793"/>
    <w:rsid w:val="00F748D2"/>
    <w:rsid w:val="00F74A7F"/>
    <w:rsid w:val="00F74A95"/>
    <w:rsid w:val="00F74E2D"/>
    <w:rsid w:val="00F74FF3"/>
    <w:rsid w:val="00F75596"/>
    <w:rsid w:val="00F7561E"/>
    <w:rsid w:val="00F75772"/>
    <w:rsid w:val="00F75780"/>
    <w:rsid w:val="00F75809"/>
    <w:rsid w:val="00F759A9"/>
    <w:rsid w:val="00F75B6D"/>
    <w:rsid w:val="00F75BBD"/>
    <w:rsid w:val="00F75C85"/>
    <w:rsid w:val="00F764BC"/>
    <w:rsid w:val="00F76792"/>
    <w:rsid w:val="00F76B29"/>
    <w:rsid w:val="00F76B85"/>
    <w:rsid w:val="00F76DA8"/>
    <w:rsid w:val="00F76E43"/>
    <w:rsid w:val="00F76F6C"/>
    <w:rsid w:val="00F76F86"/>
    <w:rsid w:val="00F7717A"/>
    <w:rsid w:val="00F77455"/>
    <w:rsid w:val="00F77644"/>
    <w:rsid w:val="00F7778B"/>
    <w:rsid w:val="00F778AE"/>
    <w:rsid w:val="00F7793E"/>
    <w:rsid w:val="00F7798C"/>
    <w:rsid w:val="00F779B4"/>
    <w:rsid w:val="00F77BE4"/>
    <w:rsid w:val="00F800D4"/>
    <w:rsid w:val="00F80176"/>
    <w:rsid w:val="00F801A9"/>
    <w:rsid w:val="00F80235"/>
    <w:rsid w:val="00F8035B"/>
    <w:rsid w:val="00F807BA"/>
    <w:rsid w:val="00F809B0"/>
    <w:rsid w:val="00F809F4"/>
    <w:rsid w:val="00F80A1F"/>
    <w:rsid w:val="00F80E5E"/>
    <w:rsid w:val="00F80EC5"/>
    <w:rsid w:val="00F81108"/>
    <w:rsid w:val="00F811EF"/>
    <w:rsid w:val="00F813DD"/>
    <w:rsid w:val="00F8162A"/>
    <w:rsid w:val="00F81677"/>
    <w:rsid w:val="00F816F2"/>
    <w:rsid w:val="00F8192D"/>
    <w:rsid w:val="00F81965"/>
    <w:rsid w:val="00F81980"/>
    <w:rsid w:val="00F81BE0"/>
    <w:rsid w:val="00F81C63"/>
    <w:rsid w:val="00F81FA9"/>
    <w:rsid w:val="00F82034"/>
    <w:rsid w:val="00F8228F"/>
    <w:rsid w:val="00F82317"/>
    <w:rsid w:val="00F8232E"/>
    <w:rsid w:val="00F82401"/>
    <w:rsid w:val="00F82520"/>
    <w:rsid w:val="00F82554"/>
    <w:rsid w:val="00F826F5"/>
    <w:rsid w:val="00F82736"/>
    <w:rsid w:val="00F827F4"/>
    <w:rsid w:val="00F82B12"/>
    <w:rsid w:val="00F82EB0"/>
    <w:rsid w:val="00F83510"/>
    <w:rsid w:val="00F83A3F"/>
    <w:rsid w:val="00F83C48"/>
    <w:rsid w:val="00F83FFD"/>
    <w:rsid w:val="00F840FB"/>
    <w:rsid w:val="00F848E2"/>
    <w:rsid w:val="00F84A68"/>
    <w:rsid w:val="00F84B9B"/>
    <w:rsid w:val="00F84BD9"/>
    <w:rsid w:val="00F84C5A"/>
    <w:rsid w:val="00F84D4C"/>
    <w:rsid w:val="00F84F8A"/>
    <w:rsid w:val="00F85318"/>
    <w:rsid w:val="00F85571"/>
    <w:rsid w:val="00F85811"/>
    <w:rsid w:val="00F859BD"/>
    <w:rsid w:val="00F86266"/>
    <w:rsid w:val="00F8659F"/>
    <w:rsid w:val="00F86653"/>
    <w:rsid w:val="00F8674B"/>
    <w:rsid w:val="00F867BC"/>
    <w:rsid w:val="00F8681B"/>
    <w:rsid w:val="00F86A84"/>
    <w:rsid w:val="00F86B42"/>
    <w:rsid w:val="00F86EB7"/>
    <w:rsid w:val="00F86F9A"/>
    <w:rsid w:val="00F86FED"/>
    <w:rsid w:val="00F86FFD"/>
    <w:rsid w:val="00F87120"/>
    <w:rsid w:val="00F87536"/>
    <w:rsid w:val="00F8753A"/>
    <w:rsid w:val="00F87747"/>
    <w:rsid w:val="00F87B11"/>
    <w:rsid w:val="00F87B31"/>
    <w:rsid w:val="00F87F2B"/>
    <w:rsid w:val="00F902FA"/>
    <w:rsid w:val="00F90642"/>
    <w:rsid w:val="00F906CB"/>
    <w:rsid w:val="00F910D8"/>
    <w:rsid w:val="00F911FA"/>
    <w:rsid w:val="00F91232"/>
    <w:rsid w:val="00F91615"/>
    <w:rsid w:val="00F917B0"/>
    <w:rsid w:val="00F917CF"/>
    <w:rsid w:val="00F91819"/>
    <w:rsid w:val="00F91B8B"/>
    <w:rsid w:val="00F91C63"/>
    <w:rsid w:val="00F91CC5"/>
    <w:rsid w:val="00F92245"/>
    <w:rsid w:val="00F925BD"/>
    <w:rsid w:val="00F92872"/>
    <w:rsid w:val="00F92C3C"/>
    <w:rsid w:val="00F92E9B"/>
    <w:rsid w:val="00F93108"/>
    <w:rsid w:val="00F93433"/>
    <w:rsid w:val="00F93660"/>
    <w:rsid w:val="00F93676"/>
    <w:rsid w:val="00F93B25"/>
    <w:rsid w:val="00F93C3C"/>
    <w:rsid w:val="00F93C5F"/>
    <w:rsid w:val="00F93CB8"/>
    <w:rsid w:val="00F93DA8"/>
    <w:rsid w:val="00F93F17"/>
    <w:rsid w:val="00F93FD4"/>
    <w:rsid w:val="00F94067"/>
    <w:rsid w:val="00F940CD"/>
    <w:rsid w:val="00F941DB"/>
    <w:rsid w:val="00F94217"/>
    <w:rsid w:val="00F9429C"/>
    <w:rsid w:val="00F94634"/>
    <w:rsid w:val="00F94649"/>
    <w:rsid w:val="00F94790"/>
    <w:rsid w:val="00F947AB"/>
    <w:rsid w:val="00F949D3"/>
    <w:rsid w:val="00F949E3"/>
    <w:rsid w:val="00F94AE2"/>
    <w:rsid w:val="00F94D81"/>
    <w:rsid w:val="00F94EE5"/>
    <w:rsid w:val="00F95479"/>
    <w:rsid w:val="00F954A3"/>
    <w:rsid w:val="00F954C8"/>
    <w:rsid w:val="00F9563A"/>
    <w:rsid w:val="00F95889"/>
    <w:rsid w:val="00F95CA1"/>
    <w:rsid w:val="00F95DE9"/>
    <w:rsid w:val="00F95EC4"/>
    <w:rsid w:val="00F963C5"/>
    <w:rsid w:val="00F96507"/>
    <w:rsid w:val="00F96645"/>
    <w:rsid w:val="00F96817"/>
    <w:rsid w:val="00F96ACE"/>
    <w:rsid w:val="00F96D18"/>
    <w:rsid w:val="00F96F65"/>
    <w:rsid w:val="00F97221"/>
    <w:rsid w:val="00F97586"/>
    <w:rsid w:val="00F9764D"/>
    <w:rsid w:val="00F9765E"/>
    <w:rsid w:val="00F97748"/>
    <w:rsid w:val="00F9788B"/>
    <w:rsid w:val="00F97983"/>
    <w:rsid w:val="00F979DF"/>
    <w:rsid w:val="00F97B1A"/>
    <w:rsid w:val="00F97B60"/>
    <w:rsid w:val="00F97C48"/>
    <w:rsid w:val="00F97F3F"/>
    <w:rsid w:val="00F97F65"/>
    <w:rsid w:val="00F97FF0"/>
    <w:rsid w:val="00FA0435"/>
    <w:rsid w:val="00FA0689"/>
    <w:rsid w:val="00FA07C6"/>
    <w:rsid w:val="00FA082C"/>
    <w:rsid w:val="00FA0B40"/>
    <w:rsid w:val="00FA0B6B"/>
    <w:rsid w:val="00FA0D8B"/>
    <w:rsid w:val="00FA12E6"/>
    <w:rsid w:val="00FA1705"/>
    <w:rsid w:val="00FA1879"/>
    <w:rsid w:val="00FA1ADD"/>
    <w:rsid w:val="00FA1CA2"/>
    <w:rsid w:val="00FA1E47"/>
    <w:rsid w:val="00FA1F31"/>
    <w:rsid w:val="00FA2674"/>
    <w:rsid w:val="00FA27C4"/>
    <w:rsid w:val="00FA27E1"/>
    <w:rsid w:val="00FA2D50"/>
    <w:rsid w:val="00FA2FA6"/>
    <w:rsid w:val="00FA3259"/>
    <w:rsid w:val="00FA33F2"/>
    <w:rsid w:val="00FA3555"/>
    <w:rsid w:val="00FA3832"/>
    <w:rsid w:val="00FA38FC"/>
    <w:rsid w:val="00FA3F7C"/>
    <w:rsid w:val="00FA40D1"/>
    <w:rsid w:val="00FA40F9"/>
    <w:rsid w:val="00FA478A"/>
    <w:rsid w:val="00FA4909"/>
    <w:rsid w:val="00FA49C7"/>
    <w:rsid w:val="00FA4BB2"/>
    <w:rsid w:val="00FA4FF6"/>
    <w:rsid w:val="00FA5223"/>
    <w:rsid w:val="00FA5313"/>
    <w:rsid w:val="00FA54B0"/>
    <w:rsid w:val="00FA552F"/>
    <w:rsid w:val="00FA58D1"/>
    <w:rsid w:val="00FA5B03"/>
    <w:rsid w:val="00FA5B51"/>
    <w:rsid w:val="00FA5CDD"/>
    <w:rsid w:val="00FA5F42"/>
    <w:rsid w:val="00FA6116"/>
    <w:rsid w:val="00FA618D"/>
    <w:rsid w:val="00FA61FD"/>
    <w:rsid w:val="00FA6947"/>
    <w:rsid w:val="00FA69C7"/>
    <w:rsid w:val="00FA6CDA"/>
    <w:rsid w:val="00FA73B8"/>
    <w:rsid w:val="00FA7429"/>
    <w:rsid w:val="00FA797A"/>
    <w:rsid w:val="00FA7D07"/>
    <w:rsid w:val="00FA7D44"/>
    <w:rsid w:val="00FA7DEF"/>
    <w:rsid w:val="00FB0228"/>
    <w:rsid w:val="00FB0836"/>
    <w:rsid w:val="00FB098D"/>
    <w:rsid w:val="00FB0AC3"/>
    <w:rsid w:val="00FB0CCA"/>
    <w:rsid w:val="00FB0D61"/>
    <w:rsid w:val="00FB1409"/>
    <w:rsid w:val="00FB147A"/>
    <w:rsid w:val="00FB1653"/>
    <w:rsid w:val="00FB1797"/>
    <w:rsid w:val="00FB17D8"/>
    <w:rsid w:val="00FB194D"/>
    <w:rsid w:val="00FB1995"/>
    <w:rsid w:val="00FB1AC2"/>
    <w:rsid w:val="00FB1AFC"/>
    <w:rsid w:val="00FB1E8F"/>
    <w:rsid w:val="00FB25CB"/>
    <w:rsid w:val="00FB2622"/>
    <w:rsid w:val="00FB2663"/>
    <w:rsid w:val="00FB26AD"/>
    <w:rsid w:val="00FB276D"/>
    <w:rsid w:val="00FB27B2"/>
    <w:rsid w:val="00FB2A30"/>
    <w:rsid w:val="00FB2AB3"/>
    <w:rsid w:val="00FB2BD4"/>
    <w:rsid w:val="00FB2C98"/>
    <w:rsid w:val="00FB2E14"/>
    <w:rsid w:val="00FB30A5"/>
    <w:rsid w:val="00FB31A5"/>
    <w:rsid w:val="00FB3213"/>
    <w:rsid w:val="00FB3276"/>
    <w:rsid w:val="00FB36F0"/>
    <w:rsid w:val="00FB37A1"/>
    <w:rsid w:val="00FB3E62"/>
    <w:rsid w:val="00FB4071"/>
    <w:rsid w:val="00FB4073"/>
    <w:rsid w:val="00FB41C5"/>
    <w:rsid w:val="00FB4305"/>
    <w:rsid w:val="00FB463D"/>
    <w:rsid w:val="00FB4671"/>
    <w:rsid w:val="00FB4800"/>
    <w:rsid w:val="00FB488D"/>
    <w:rsid w:val="00FB48B4"/>
    <w:rsid w:val="00FB4975"/>
    <w:rsid w:val="00FB4B75"/>
    <w:rsid w:val="00FB4C88"/>
    <w:rsid w:val="00FB4CA4"/>
    <w:rsid w:val="00FB4F11"/>
    <w:rsid w:val="00FB5083"/>
    <w:rsid w:val="00FB51C3"/>
    <w:rsid w:val="00FB51EC"/>
    <w:rsid w:val="00FB53A9"/>
    <w:rsid w:val="00FB53AB"/>
    <w:rsid w:val="00FB57D3"/>
    <w:rsid w:val="00FB57F9"/>
    <w:rsid w:val="00FB597E"/>
    <w:rsid w:val="00FB5A66"/>
    <w:rsid w:val="00FB5B9E"/>
    <w:rsid w:val="00FB5C7E"/>
    <w:rsid w:val="00FB5E80"/>
    <w:rsid w:val="00FB6017"/>
    <w:rsid w:val="00FB62B9"/>
    <w:rsid w:val="00FB6526"/>
    <w:rsid w:val="00FB69AD"/>
    <w:rsid w:val="00FB739F"/>
    <w:rsid w:val="00FB76BF"/>
    <w:rsid w:val="00FB7A06"/>
    <w:rsid w:val="00FB7BBD"/>
    <w:rsid w:val="00FB7E0C"/>
    <w:rsid w:val="00FB7E47"/>
    <w:rsid w:val="00FC01BF"/>
    <w:rsid w:val="00FC03B8"/>
    <w:rsid w:val="00FC0CB2"/>
    <w:rsid w:val="00FC0CC2"/>
    <w:rsid w:val="00FC0E10"/>
    <w:rsid w:val="00FC0E97"/>
    <w:rsid w:val="00FC1328"/>
    <w:rsid w:val="00FC1935"/>
    <w:rsid w:val="00FC1BA9"/>
    <w:rsid w:val="00FC1CD6"/>
    <w:rsid w:val="00FC207F"/>
    <w:rsid w:val="00FC20A8"/>
    <w:rsid w:val="00FC2420"/>
    <w:rsid w:val="00FC2448"/>
    <w:rsid w:val="00FC29F8"/>
    <w:rsid w:val="00FC2A37"/>
    <w:rsid w:val="00FC2DF9"/>
    <w:rsid w:val="00FC2E92"/>
    <w:rsid w:val="00FC30F6"/>
    <w:rsid w:val="00FC33CB"/>
    <w:rsid w:val="00FC393B"/>
    <w:rsid w:val="00FC3AEB"/>
    <w:rsid w:val="00FC3C82"/>
    <w:rsid w:val="00FC3CC7"/>
    <w:rsid w:val="00FC3D09"/>
    <w:rsid w:val="00FC3D5D"/>
    <w:rsid w:val="00FC3F9E"/>
    <w:rsid w:val="00FC4139"/>
    <w:rsid w:val="00FC4348"/>
    <w:rsid w:val="00FC436A"/>
    <w:rsid w:val="00FC43DB"/>
    <w:rsid w:val="00FC4857"/>
    <w:rsid w:val="00FC4AA9"/>
    <w:rsid w:val="00FC4B2D"/>
    <w:rsid w:val="00FC4F6B"/>
    <w:rsid w:val="00FC50A4"/>
    <w:rsid w:val="00FC50E3"/>
    <w:rsid w:val="00FC5152"/>
    <w:rsid w:val="00FC5154"/>
    <w:rsid w:val="00FC52B4"/>
    <w:rsid w:val="00FC5429"/>
    <w:rsid w:val="00FC56FD"/>
    <w:rsid w:val="00FC5720"/>
    <w:rsid w:val="00FC5BD2"/>
    <w:rsid w:val="00FC5EE6"/>
    <w:rsid w:val="00FC5F23"/>
    <w:rsid w:val="00FC6034"/>
    <w:rsid w:val="00FC60FD"/>
    <w:rsid w:val="00FC624D"/>
    <w:rsid w:val="00FC643B"/>
    <w:rsid w:val="00FC6ACC"/>
    <w:rsid w:val="00FC6EE1"/>
    <w:rsid w:val="00FC7117"/>
    <w:rsid w:val="00FC7609"/>
    <w:rsid w:val="00FC7739"/>
    <w:rsid w:val="00FC77DD"/>
    <w:rsid w:val="00FC7827"/>
    <w:rsid w:val="00FC7987"/>
    <w:rsid w:val="00FC7A87"/>
    <w:rsid w:val="00FC7CAD"/>
    <w:rsid w:val="00FC7F01"/>
    <w:rsid w:val="00FC7F63"/>
    <w:rsid w:val="00FD045E"/>
    <w:rsid w:val="00FD065E"/>
    <w:rsid w:val="00FD0A2A"/>
    <w:rsid w:val="00FD0A93"/>
    <w:rsid w:val="00FD119C"/>
    <w:rsid w:val="00FD137B"/>
    <w:rsid w:val="00FD1894"/>
    <w:rsid w:val="00FD1923"/>
    <w:rsid w:val="00FD1FD9"/>
    <w:rsid w:val="00FD21A3"/>
    <w:rsid w:val="00FD2224"/>
    <w:rsid w:val="00FD23F1"/>
    <w:rsid w:val="00FD2620"/>
    <w:rsid w:val="00FD277E"/>
    <w:rsid w:val="00FD28F9"/>
    <w:rsid w:val="00FD2AB5"/>
    <w:rsid w:val="00FD30FD"/>
    <w:rsid w:val="00FD3335"/>
    <w:rsid w:val="00FD3661"/>
    <w:rsid w:val="00FD39C5"/>
    <w:rsid w:val="00FD3A83"/>
    <w:rsid w:val="00FD3BF3"/>
    <w:rsid w:val="00FD3C8E"/>
    <w:rsid w:val="00FD3E79"/>
    <w:rsid w:val="00FD4055"/>
    <w:rsid w:val="00FD4277"/>
    <w:rsid w:val="00FD44CF"/>
    <w:rsid w:val="00FD4562"/>
    <w:rsid w:val="00FD4F1C"/>
    <w:rsid w:val="00FD5002"/>
    <w:rsid w:val="00FD5392"/>
    <w:rsid w:val="00FD5395"/>
    <w:rsid w:val="00FD5467"/>
    <w:rsid w:val="00FD5468"/>
    <w:rsid w:val="00FD5808"/>
    <w:rsid w:val="00FD5A65"/>
    <w:rsid w:val="00FD5B00"/>
    <w:rsid w:val="00FD5CF8"/>
    <w:rsid w:val="00FD5F5E"/>
    <w:rsid w:val="00FD5FB7"/>
    <w:rsid w:val="00FD5FE9"/>
    <w:rsid w:val="00FD6341"/>
    <w:rsid w:val="00FD6351"/>
    <w:rsid w:val="00FD66CB"/>
    <w:rsid w:val="00FD6AE6"/>
    <w:rsid w:val="00FD6CED"/>
    <w:rsid w:val="00FD6D48"/>
    <w:rsid w:val="00FD6D56"/>
    <w:rsid w:val="00FD6D6A"/>
    <w:rsid w:val="00FD6DD1"/>
    <w:rsid w:val="00FD6F39"/>
    <w:rsid w:val="00FD6FA6"/>
    <w:rsid w:val="00FD6FDC"/>
    <w:rsid w:val="00FD707E"/>
    <w:rsid w:val="00FD70DE"/>
    <w:rsid w:val="00FD74FD"/>
    <w:rsid w:val="00FD7BC9"/>
    <w:rsid w:val="00FD7FB8"/>
    <w:rsid w:val="00FE029C"/>
    <w:rsid w:val="00FE0792"/>
    <w:rsid w:val="00FE08C3"/>
    <w:rsid w:val="00FE0D9F"/>
    <w:rsid w:val="00FE0FBC"/>
    <w:rsid w:val="00FE1032"/>
    <w:rsid w:val="00FE136C"/>
    <w:rsid w:val="00FE1590"/>
    <w:rsid w:val="00FE17DA"/>
    <w:rsid w:val="00FE1862"/>
    <w:rsid w:val="00FE1DCF"/>
    <w:rsid w:val="00FE1F9D"/>
    <w:rsid w:val="00FE1FC9"/>
    <w:rsid w:val="00FE2418"/>
    <w:rsid w:val="00FE2484"/>
    <w:rsid w:val="00FE28F9"/>
    <w:rsid w:val="00FE293F"/>
    <w:rsid w:val="00FE2A47"/>
    <w:rsid w:val="00FE2DAC"/>
    <w:rsid w:val="00FE2FB3"/>
    <w:rsid w:val="00FE30E2"/>
    <w:rsid w:val="00FE313E"/>
    <w:rsid w:val="00FE31FE"/>
    <w:rsid w:val="00FE33B8"/>
    <w:rsid w:val="00FE33F0"/>
    <w:rsid w:val="00FE34BB"/>
    <w:rsid w:val="00FE34C8"/>
    <w:rsid w:val="00FE34E1"/>
    <w:rsid w:val="00FE352A"/>
    <w:rsid w:val="00FE35E4"/>
    <w:rsid w:val="00FE36D4"/>
    <w:rsid w:val="00FE3718"/>
    <w:rsid w:val="00FE3802"/>
    <w:rsid w:val="00FE3881"/>
    <w:rsid w:val="00FE3A62"/>
    <w:rsid w:val="00FE3B7D"/>
    <w:rsid w:val="00FE3BD3"/>
    <w:rsid w:val="00FE3D1A"/>
    <w:rsid w:val="00FE3D5F"/>
    <w:rsid w:val="00FE467E"/>
    <w:rsid w:val="00FE46F9"/>
    <w:rsid w:val="00FE47FC"/>
    <w:rsid w:val="00FE4A1C"/>
    <w:rsid w:val="00FE4A3A"/>
    <w:rsid w:val="00FE4B32"/>
    <w:rsid w:val="00FE4C1A"/>
    <w:rsid w:val="00FE5365"/>
    <w:rsid w:val="00FE541C"/>
    <w:rsid w:val="00FE5468"/>
    <w:rsid w:val="00FE54C3"/>
    <w:rsid w:val="00FE599C"/>
    <w:rsid w:val="00FE5A44"/>
    <w:rsid w:val="00FE5AAC"/>
    <w:rsid w:val="00FE5E0D"/>
    <w:rsid w:val="00FE5F63"/>
    <w:rsid w:val="00FE61DC"/>
    <w:rsid w:val="00FE6490"/>
    <w:rsid w:val="00FE64F5"/>
    <w:rsid w:val="00FE683E"/>
    <w:rsid w:val="00FE6A58"/>
    <w:rsid w:val="00FE6A99"/>
    <w:rsid w:val="00FE6C16"/>
    <w:rsid w:val="00FE7110"/>
    <w:rsid w:val="00FE7189"/>
    <w:rsid w:val="00FE72C2"/>
    <w:rsid w:val="00FE75F8"/>
    <w:rsid w:val="00FE7915"/>
    <w:rsid w:val="00FE7AF7"/>
    <w:rsid w:val="00FE7D56"/>
    <w:rsid w:val="00FE7F2C"/>
    <w:rsid w:val="00FF023A"/>
    <w:rsid w:val="00FF04EC"/>
    <w:rsid w:val="00FF0661"/>
    <w:rsid w:val="00FF075E"/>
    <w:rsid w:val="00FF0775"/>
    <w:rsid w:val="00FF0791"/>
    <w:rsid w:val="00FF0ACE"/>
    <w:rsid w:val="00FF0E16"/>
    <w:rsid w:val="00FF0EB8"/>
    <w:rsid w:val="00FF1080"/>
    <w:rsid w:val="00FF1094"/>
    <w:rsid w:val="00FF14FB"/>
    <w:rsid w:val="00FF169C"/>
    <w:rsid w:val="00FF16C4"/>
    <w:rsid w:val="00FF178D"/>
    <w:rsid w:val="00FF17F1"/>
    <w:rsid w:val="00FF1D22"/>
    <w:rsid w:val="00FF1DC3"/>
    <w:rsid w:val="00FF1F4B"/>
    <w:rsid w:val="00FF1F51"/>
    <w:rsid w:val="00FF2045"/>
    <w:rsid w:val="00FF2160"/>
    <w:rsid w:val="00FF2210"/>
    <w:rsid w:val="00FF249F"/>
    <w:rsid w:val="00FF28B1"/>
    <w:rsid w:val="00FF2A9E"/>
    <w:rsid w:val="00FF2B8F"/>
    <w:rsid w:val="00FF2C68"/>
    <w:rsid w:val="00FF2D3B"/>
    <w:rsid w:val="00FF2F08"/>
    <w:rsid w:val="00FF3265"/>
    <w:rsid w:val="00FF32E7"/>
    <w:rsid w:val="00FF332C"/>
    <w:rsid w:val="00FF34FF"/>
    <w:rsid w:val="00FF36B5"/>
    <w:rsid w:val="00FF36F2"/>
    <w:rsid w:val="00FF376E"/>
    <w:rsid w:val="00FF3835"/>
    <w:rsid w:val="00FF3C79"/>
    <w:rsid w:val="00FF3DBA"/>
    <w:rsid w:val="00FF3F87"/>
    <w:rsid w:val="00FF3FC1"/>
    <w:rsid w:val="00FF4103"/>
    <w:rsid w:val="00FF4178"/>
    <w:rsid w:val="00FF4319"/>
    <w:rsid w:val="00FF455E"/>
    <w:rsid w:val="00FF4A01"/>
    <w:rsid w:val="00FF4C13"/>
    <w:rsid w:val="00FF4E70"/>
    <w:rsid w:val="00FF4FC4"/>
    <w:rsid w:val="00FF509C"/>
    <w:rsid w:val="00FF52BD"/>
    <w:rsid w:val="00FF53F7"/>
    <w:rsid w:val="00FF55F4"/>
    <w:rsid w:val="00FF5993"/>
    <w:rsid w:val="00FF5CB5"/>
    <w:rsid w:val="00FF5F45"/>
    <w:rsid w:val="00FF5F64"/>
    <w:rsid w:val="00FF654E"/>
    <w:rsid w:val="00FF66D7"/>
    <w:rsid w:val="00FF679D"/>
    <w:rsid w:val="00FF68B9"/>
    <w:rsid w:val="00FF6AE2"/>
    <w:rsid w:val="00FF6B4C"/>
    <w:rsid w:val="00FF7132"/>
    <w:rsid w:val="00FF729B"/>
    <w:rsid w:val="00FF7380"/>
    <w:rsid w:val="00FF7907"/>
    <w:rsid w:val="00FF7AD7"/>
    <w:rsid w:val="00FF7AE5"/>
    <w:rsid w:val="00FF7D0A"/>
    <w:rsid w:val="00FF7D6E"/>
    <w:rsid w:val="00FF7DFB"/>
    <w:rsid w:val="00FF7FB1"/>
    <w:rsid w:val="00FF7FC7"/>
    <w:rsid w:val="0330534F"/>
    <w:rsid w:val="03588DAD"/>
    <w:rsid w:val="03EAFBA8"/>
    <w:rsid w:val="046E2A0D"/>
    <w:rsid w:val="049AC0B5"/>
    <w:rsid w:val="05556F2D"/>
    <w:rsid w:val="06D03EAE"/>
    <w:rsid w:val="06D21025"/>
    <w:rsid w:val="07DE5C42"/>
    <w:rsid w:val="08E2A0FE"/>
    <w:rsid w:val="0925BAAD"/>
    <w:rsid w:val="09E1E818"/>
    <w:rsid w:val="0A7D8743"/>
    <w:rsid w:val="0ABCD049"/>
    <w:rsid w:val="0C382F22"/>
    <w:rsid w:val="0CBB2330"/>
    <w:rsid w:val="0D1323F5"/>
    <w:rsid w:val="0E309CD7"/>
    <w:rsid w:val="0E5A29E0"/>
    <w:rsid w:val="0F7D10B8"/>
    <w:rsid w:val="0FD1C498"/>
    <w:rsid w:val="11571370"/>
    <w:rsid w:val="1182FDBE"/>
    <w:rsid w:val="13011FEE"/>
    <w:rsid w:val="14A80021"/>
    <w:rsid w:val="1585EEB5"/>
    <w:rsid w:val="15D8C9F1"/>
    <w:rsid w:val="172537AC"/>
    <w:rsid w:val="173AE8AD"/>
    <w:rsid w:val="1779167C"/>
    <w:rsid w:val="178A29AC"/>
    <w:rsid w:val="1871A1F9"/>
    <w:rsid w:val="187F1E74"/>
    <w:rsid w:val="194E267B"/>
    <w:rsid w:val="19568F65"/>
    <w:rsid w:val="1A84101C"/>
    <w:rsid w:val="1B0765F8"/>
    <w:rsid w:val="1B21BA16"/>
    <w:rsid w:val="1B329F20"/>
    <w:rsid w:val="1B632F48"/>
    <w:rsid w:val="1C5C2E9C"/>
    <w:rsid w:val="1C745F8E"/>
    <w:rsid w:val="1D7C2213"/>
    <w:rsid w:val="1E77EBB5"/>
    <w:rsid w:val="1EE93801"/>
    <w:rsid w:val="1FA9586E"/>
    <w:rsid w:val="20BCAE66"/>
    <w:rsid w:val="21FB2934"/>
    <w:rsid w:val="22A85760"/>
    <w:rsid w:val="230E1535"/>
    <w:rsid w:val="23944FF8"/>
    <w:rsid w:val="23F9414A"/>
    <w:rsid w:val="249C5F90"/>
    <w:rsid w:val="24C2CCBB"/>
    <w:rsid w:val="257CDEE1"/>
    <w:rsid w:val="25C83531"/>
    <w:rsid w:val="2607B23C"/>
    <w:rsid w:val="2653C240"/>
    <w:rsid w:val="27AC91AA"/>
    <w:rsid w:val="282FA2B5"/>
    <w:rsid w:val="28953BC9"/>
    <w:rsid w:val="2974A8C5"/>
    <w:rsid w:val="29AA2C65"/>
    <w:rsid w:val="29CF2DAB"/>
    <w:rsid w:val="2AB41BC4"/>
    <w:rsid w:val="2AC819FD"/>
    <w:rsid w:val="2B6DF020"/>
    <w:rsid w:val="2CBCA7A8"/>
    <w:rsid w:val="2EE8CD64"/>
    <w:rsid w:val="2F12EA59"/>
    <w:rsid w:val="2FADF921"/>
    <w:rsid w:val="301AC20E"/>
    <w:rsid w:val="30490398"/>
    <w:rsid w:val="30A67864"/>
    <w:rsid w:val="30B231C0"/>
    <w:rsid w:val="3183FF4F"/>
    <w:rsid w:val="321052CD"/>
    <w:rsid w:val="329679EE"/>
    <w:rsid w:val="3334C52E"/>
    <w:rsid w:val="33E46D7A"/>
    <w:rsid w:val="3481E2DC"/>
    <w:rsid w:val="3564B6A0"/>
    <w:rsid w:val="358518FA"/>
    <w:rsid w:val="35E68859"/>
    <w:rsid w:val="3717EC61"/>
    <w:rsid w:val="385E1A1E"/>
    <w:rsid w:val="389BE19E"/>
    <w:rsid w:val="39C37C6B"/>
    <w:rsid w:val="39F0C16D"/>
    <w:rsid w:val="3A6A58CB"/>
    <w:rsid w:val="3C1999F5"/>
    <w:rsid w:val="3CB7F8A6"/>
    <w:rsid w:val="3D1DD418"/>
    <w:rsid w:val="3D70798E"/>
    <w:rsid w:val="3DCC907B"/>
    <w:rsid w:val="3E862348"/>
    <w:rsid w:val="3F22C22C"/>
    <w:rsid w:val="3F5C70D6"/>
    <w:rsid w:val="3FF54676"/>
    <w:rsid w:val="40FD15A5"/>
    <w:rsid w:val="41F0B4FE"/>
    <w:rsid w:val="43E41FCF"/>
    <w:rsid w:val="45D4B098"/>
    <w:rsid w:val="4607C97E"/>
    <w:rsid w:val="46563374"/>
    <w:rsid w:val="4757FAAD"/>
    <w:rsid w:val="47C89F09"/>
    <w:rsid w:val="4815A640"/>
    <w:rsid w:val="48F315B0"/>
    <w:rsid w:val="4B15A4FD"/>
    <w:rsid w:val="4B3A1661"/>
    <w:rsid w:val="4BAB943B"/>
    <w:rsid w:val="4C47055D"/>
    <w:rsid w:val="4C4A4262"/>
    <w:rsid w:val="4C5A1EB4"/>
    <w:rsid w:val="4E6BD8C5"/>
    <w:rsid w:val="4F0AAAEA"/>
    <w:rsid w:val="4FFE1E29"/>
    <w:rsid w:val="5022AFBD"/>
    <w:rsid w:val="511A1498"/>
    <w:rsid w:val="5306D5CE"/>
    <w:rsid w:val="53B6B104"/>
    <w:rsid w:val="54014B89"/>
    <w:rsid w:val="540F11C8"/>
    <w:rsid w:val="5476AD1B"/>
    <w:rsid w:val="548B415D"/>
    <w:rsid w:val="554C6D1C"/>
    <w:rsid w:val="5713F7F2"/>
    <w:rsid w:val="5803D92C"/>
    <w:rsid w:val="580F2C50"/>
    <w:rsid w:val="580FC825"/>
    <w:rsid w:val="58C330C4"/>
    <w:rsid w:val="59393C56"/>
    <w:rsid w:val="5AA21758"/>
    <w:rsid w:val="5AA2DC36"/>
    <w:rsid w:val="5AEDB195"/>
    <w:rsid w:val="5B3BE3CE"/>
    <w:rsid w:val="5D19E381"/>
    <w:rsid w:val="5DC1782C"/>
    <w:rsid w:val="5F845FB4"/>
    <w:rsid w:val="6064B2D5"/>
    <w:rsid w:val="60A7BF2D"/>
    <w:rsid w:val="61712A53"/>
    <w:rsid w:val="61F6CAA8"/>
    <w:rsid w:val="626DD89C"/>
    <w:rsid w:val="62761D7F"/>
    <w:rsid w:val="628033F8"/>
    <w:rsid w:val="62948FEC"/>
    <w:rsid w:val="659AF806"/>
    <w:rsid w:val="68AD76EF"/>
    <w:rsid w:val="6A12E31B"/>
    <w:rsid w:val="6BA27328"/>
    <w:rsid w:val="6C7041E7"/>
    <w:rsid w:val="6C7F6721"/>
    <w:rsid w:val="6FADFDF0"/>
    <w:rsid w:val="714AE0B2"/>
    <w:rsid w:val="714BF42C"/>
    <w:rsid w:val="7186A513"/>
    <w:rsid w:val="720C5C77"/>
    <w:rsid w:val="74D144E9"/>
    <w:rsid w:val="753DFF75"/>
    <w:rsid w:val="763D86F1"/>
    <w:rsid w:val="77036E9B"/>
    <w:rsid w:val="774EC3A4"/>
    <w:rsid w:val="7982607C"/>
    <w:rsid w:val="79F8568B"/>
    <w:rsid w:val="7A0493C9"/>
    <w:rsid w:val="7A8BD0A9"/>
    <w:rsid w:val="7B1A0C5F"/>
    <w:rsid w:val="7B73692B"/>
    <w:rsid w:val="7CA8BF98"/>
    <w:rsid w:val="7CBA4875"/>
    <w:rsid w:val="7DAE3702"/>
    <w:rsid w:val="7DD02DC1"/>
    <w:rsid w:val="7DE6897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8F909"/>
  <w15:chartTrackingRefBased/>
  <w15:docId w15:val="{E0B25A0B-AC43-4AC2-9F12-2AAE1E1A3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041F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041F9"/>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041F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041F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041F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041F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ŠHeading 1 Char"/>
    <w:basedOn w:val="DefaultParagraphFont"/>
    <w:link w:val="Heading1"/>
    <w:uiPriority w:val="3"/>
    <w:rsid w:val="00D041F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041F9"/>
    <w:rPr>
      <w:rFonts w:ascii="Arial" w:eastAsiaTheme="majorEastAsia" w:hAnsi="Arial" w:cs="Arial"/>
      <w:bCs/>
      <w:color w:val="002664"/>
      <w:sz w:val="36"/>
      <w:szCs w:val="48"/>
    </w:rPr>
  </w:style>
  <w:style w:type="character" w:customStyle="1" w:styleId="Heading3Char">
    <w:name w:val="Heading 3 Char"/>
    <w:aliases w:val="ŠHeading 3 Char"/>
    <w:basedOn w:val="DefaultParagraphFont"/>
    <w:link w:val="Heading3"/>
    <w:uiPriority w:val="4"/>
    <w:rsid w:val="00D041F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041F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041F9"/>
    <w:rPr>
      <w:rFonts w:ascii="Arial" w:hAnsi="Arial" w:cs="Arial"/>
      <w:b/>
      <w:szCs w:val="32"/>
    </w:rPr>
  </w:style>
  <w:style w:type="paragraph" w:styleId="Caption">
    <w:name w:val="caption"/>
    <w:aliases w:val="ŠCaption"/>
    <w:basedOn w:val="Normal"/>
    <w:next w:val="Normal"/>
    <w:uiPriority w:val="20"/>
    <w:qFormat/>
    <w:rsid w:val="00D041F9"/>
    <w:pPr>
      <w:keepNext/>
      <w:spacing w:after="200" w:line="240" w:lineRule="auto"/>
    </w:pPr>
    <w:rPr>
      <w:iCs/>
      <w:color w:val="002664"/>
      <w:sz w:val="18"/>
      <w:szCs w:val="18"/>
    </w:rPr>
  </w:style>
  <w:style w:type="table" w:customStyle="1" w:styleId="Tableheader">
    <w:name w:val="ŠTable header"/>
    <w:basedOn w:val="TableNormal"/>
    <w:uiPriority w:val="99"/>
    <w:rsid w:val="00D041F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04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041F9"/>
    <w:pPr>
      <w:numPr>
        <w:numId w:val="81"/>
      </w:numPr>
    </w:pPr>
  </w:style>
  <w:style w:type="paragraph" w:styleId="ListNumber2">
    <w:name w:val="List Number 2"/>
    <w:aliases w:val="ŠList Number 2"/>
    <w:basedOn w:val="Normal"/>
    <w:uiPriority w:val="8"/>
    <w:qFormat/>
    <w:rsid w:val="00D041F9"/>
    <w:pPr>
      <w:numPr>
        <w:numId w:val="80"/>
      </w:numPr>
    </w:pPr>
  </w:style>
  <w:style w:type="paragraph" w:styleId="ListBullet">
    <w:name w:val="List Bullet"/>
    <w:aliases w:val="ŠList Bullet"/>
    <w:basedOn w:val="Normal"/>
    <w:uiPriority w:val="9"/>
    <w:qFormat/>
    <w:rsid w:val="00E9205F"/>
    <w:pPr>
      <w:numPr>
        <w:numId w:val="79"/>
      </w:numPr>
      <w:spacing w:before="120"/>
    </w:pPr>
  </w:style>
  <w:style w:type="paragraph" w:styleId="ListBullet2">
    <w:name w:val="List Bullet 2"/>
    <w:aliases w:val="ŠList Bullet 2"/>
    <w:basedOn w:val="Normal"/>
    <w:uiPriority w:val="10"/>
    <w:qFormat/>
    <w:rsid w:val="00E9205F"/>
    <w:pPr>
      <w:numPr>
        <w:numId w:val="77"/>
      </w:numPr>
      <w:spacing w:before="120"/>
      <w:ind w:left="1134" w:hanging="567"/>
    </w:pPr>
  </w:style>
  <w:style w:type="character" w:styleId="Mention">
    <w:name w:val="Mention"/>
    <w:basedOn w:val="DefaultParagraphFont"/>
    <w:uiPriority w:val="99"/>
    <w:unhideWhenUsed/>
    <w:rsid w:val="005043F8"/>
    <w:rPr>
      <w:color w:val="2B579A"/>
      <w:shd w:val="clear" w:color="auto" w:fill="E1DFDD"/>
    </w:rPr>
  </w:style>
  <w:style w:type="character" w:styleId="Strong">
    <w:name w:val="Strong"/>
    <w:aliases w:val="ŠStrong,Bold"/>
    <w:qFormat/>
    <w:rsid w:val="00D041F9"/>
    <w:rPr>
      <w:b/>
      <w:bCs/>
    </w:rPr>
  </w:style>
  <w:style w:type="paragraph" w:customStyle="1" w:styleId="FeatureBox2">
    <w:name w:val="ŠFeature Box 2"/>
    <w:basedOn w:val="Normal"/>
    <w:next w:val="Normal"/>
    <w:uiPriority w:val="12"/>
    <w:qFormat/>
    <w:rsid w:val="00D041F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D041F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qFormat/>
    <w:rsid w:val="00D041F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D041F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041F9"/>
    <w:rPr>
      <w:color w:val="2F5496" w:themeColor="accent1" w:themeShade="BF"/>
      <w:u w:val="single"/>
    </w:rPr>
  </w:style>
  <w:style w:type="paragraph" w:customStyle="1" w:styleId="Logo">
    <w:name w:val="ŠLogo"/>
    <w:basedOn w:val="Normal"/>
    <w:uiPriority w:val="18"/>
    <w:qFormat/>
    <w:rsid w:val="00D041F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041F9"/>
    <w:pPr>
      <w:tabs>
        <w:tab w:val="right" w:leader="dot" w:pos="14570"/>
      </w:tabs>
      <w:spacing w:before="0"/>
    </w:pPr>
    <w:rPr>
      <w:b/>
      <w:noProof/>
    </w:rPr>
  </w:style>
  <w:style w:type="paragraph" w:styleId="TOC2">
    <w:name w:val="toc 2"/>
    <w:aliases w:val="ŠTOC 2"/>
    <w:basedOn w:val="Normal"/>
    <w:next w:val="Normal"/>
    <w:uiPriority w:val="39"/>
    <w:unhideWhenUsed/>
    <w:rsid w:val="00D041F9"/>
    <w:pPr>
      <w:tabs>
        <w:tab w:val="right" w:leader="dot" w:pos="14570"/>
      </w:tabs>
      <w:spacing w:before="0"/>
    </w:pPr>
    <w:rPr>
      <w:noProof/>
    </w:rPr>
  </w:style>
  <w:style w:type="paragraph" w:styleId="TOC3">
    <w:name w:val="toc 3"/>
    <w:aliases w:val="ŠTOC 3"/>
    <w:basedOn w:val="Normal"/>
    <w:next w:val="Normal"/>
    <w:uiPriority w:val="39"/>
    <w:unhideWhenUsed/>
    <w:rsid w:val="00D041F9"/>
    <w:pPr>
      <w:spacing w:before="0"/>
      <w:ind w:left="244"/>
    </w:pPr>
  </w:style>
  <w:style w:type="paragraph" w:styleId="Title">
    <w:name w:val="Title"/>
    <w:aliases w:val="ŠTitle"/>
    <w:basedOn w:val="Normal"/>
    <w:next w:val="Normal"/>
    <w:link w:val="TitleChar"/>
    <w:uiPriority w:val="1"/>
    <w:rsid w:val="00D041F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041F9"/>
    <w:rPr>
      <w:rFonts w:ascii="Arial" w:eastAsiaTheme="majorEastAsia" w:hAnsi="Arial" w:cstheme="majorBidi"/>
      <w:color w:val="002664"/>
      <w:spacing w:val="-10"/>
      <w:kern w:val="28"/>
      <w:sz w:val="80"/>
      <w:szCs w:val="80"/>
    </w:rPr>
  </w:style>
  <w:style w:type="paragraph" w:styleId="TOCHeading">
    <w:name w:val="TOC Heading"/>
    <w:aliases w:val="ŠTOC Heading"/>
    <w:basedOn w:val="Heading1"/>
    <w:next w:val="Normal"/>
    <w:uiPriority w:val="38"/>
    <w:qFormat/>
    <w:rsid w:val="00D041F9"/>
    <w:pPr>
      <w:spacing w:after="240"/>
      <w:outlineLvl w:val="9"/>
    </w:pPr>
    <w:rPr>
      <w:szCs w:val="40"/>
    </w:rPr>
  </w:style>
  <w:style w:type="paragraph" w:styleId="Footer">
    <w:name w:val="footer"/>
    <w:aliases w:val="ŠFooter"/>
    <w:basedOn w:val="Normal"/>
    <w:link w:val="FooterChar"/>
    <w:uiPriority w:val="19"/>
    <w:rsid w:val="00D041F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041F9"/>
    <w:rPr>
      <w:rFonts w:ascii="Arial" w:hAnsi="Arial" w:cs="Arial"/>
      <w:sz w:val="18"/>
      <w:szCs w:val="18"/>
    </w:rPr>
  </w:style>
  <w:style w:type="paragraph" w:styleId="Header">
    <w:name w:val="header"/>
    <w:aliases w:val="ŠHeader"/>
    <w:basedOn w:val="Normal"/>
    <w:link w:val="HeaderChar"/>
    <w:uiPriority w:val="16"/>
    <w:rsid w:val="00D041F9"/>
    <w:rPr>
      <w:noProof/>
      <w:color w:val="002664"/>
      <w:sz w:val="28"/>
      <w:szCs w:val="28"/>
    </w:rPr>
  </w:style>
  <w:style w:type="character" w:customStyle="1" w:styleId="HeaderChar">
    <w:name w:val="Header Char"/>
    <w:aliases w:val="ŠHeader Char"/>
    <w:basedOn w:val="DefaultParagraphFont"/>
    <w:link w:val="Header"/>
    <w:uiPriority w:val="16"/>
    <w:rsid w:val="00D041F9"/>
    <w:rPr>
      <w:rFonts w:ascii="Arial" w:hAnsi="Arial" w:cs="Arial"/>
      <w:noProof/>
      <w:color w:val="002664"/>
      <w:sz w:val="28"/>
      <w:szCs w:val="28"/>
    </w:rPr>
  </w:style>
  <w:style w:type="character" w:styleId="UnresolvedMention">
    <w:name w:val="Unresolved Mention"/>
    <w:basedOn w:val="DefaultParagraphFont"/>
    <w:uiPriority w:val="99"/>
    <w:semiHidden/>
    <w:unhideWhenUsed/>
    <w:rsid w:val="00D041F9"/>
    <w:rPr>
      <w:color w:val="605E5C"/>
      <w:shd w:val="clear" w:color="auto" w:fill="E1DFDD"/>
    </w:rPr>
  </w:style>
  <w:style w:type="character" w:styleId="Emphasis">
    <w:name w:val="Emphasis"/>
    <w:aliases w:val="ŠEmphasis,Italic"/>
    <w:qFormat/>
    <w:rsid w:val="00D041F9"/>
    <w:rPr>
      <w:i/>
      <w:iCs/>
    </w:rPr>
  </w:style>
  <w:style w:type="character" w:styleId="SubtleEmphasis">
    <w:name w:val="Subtle Emphasis"/>
    <w:basedOn w:val="DefaultParagraphFont"/>
    <w:uiPriority w:val="19"/>
    <w:qFormat/>
    <w:rsid w:val="00D041F9"/>
    <w:rPr>
      <w:i/>
      <w:iCs/>
      <w:color w:val="404040" w:themeColor="text1" w:themeTint="BF"/>
    </w:rPr>
  </w:style>
  <w:style w:type="paragraph" w:styleId="TOC4">
    <w:name w:val="toc 4"/>
    <w:aliases w:val="ŠTOC 4"/>
    <w:basedOn w:val="Normal"/>
    <w:next w:val="Normal"/>
    <w:autoRedefine/>
    <w:uiPriority w:val="39"/>
    <w:unhideWhenUsed/>
    <w:rsid w:val="00D041F9"/>
    <w:pPr>
      <w:spacing w:before="0"/>
      <w:ind w:left="488"/>
    </w:pPr>
  </w:style>
  <w:style w:type="character" w:styleId="CommentReference">
    <w:name w:val="annotation reference"/>
    <w:basedOn w:val="DefaultParagraphFont"/>
    <w:uiPriority w:val="99"/>
    <w:semiHidden/>
    <w:unhideWhenUsed/>
    <w:rsid w:val="00D041F9"/>
    <w:rPr>
      <w:sz w:val="16"/>
      <w:szCs w:val="16"/>
    </w:rPr>
  </w:style>
  <w:style w:type="paragraph" w:styleId="CommentText">
    <w:name w:val="annotation text"/>
    <w:basedOn w:val="Normal"/>
    <w:link w:val="CommentTextChar"/>
    <w:uiPriority w:val="99"/>
    <w:unhideWhenUsed/>
    <w:rsid w:val="00D041F9"/>
    <w:pPr>
      <w:spacing w:line="240" w:lineRule="auto"/>
    </w:pPr>
    <w:rPr>
      <w:sz w:val="20"/>
      <w:szCs w:val="20"/>
    </w:rPr>
  </w:style>
  <w:style w:type="character" w:customStyle="1" w:styleId="CommentTextChar">
    <w:name w:val="Comment Text Char"/>
    <w:basedOn w:val="DefaultParagraphFont"/>
    <w:link w:val="CommentText"/>
    <w:uiPriority w:val="99"/>
    <w:rsid w:val="00D041F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041F9"/>
    <w:rPr>
      <w:b/>
      <w:bCs/>
    </w:rPr>
  </w:style>
  <w:style w:type="character" w:customStyle="1" w:styleId="CommentSubjectChar">
    <w:name w:val="Comment Subject Char"/>
    <w:basedOn w:val="CommentTextChar"/>
    <w:link w:val="CommentSubject"/>
    <w:uiPriority w:val="99"/>
    <w:semiHidden/>
    <w:rsid w:val="00D041F9"/>
    <w:rPr>
      <w:rFonts w:ascii="Arial" w:hAnsi="Arial" w:cs="Arial"/>
      <w:b/>
      <w:bCs/>
      <w:sz w:val="20"/>
      <w:szCs w:val="20"/>
    </w:rPr>
  </w:style>
  <w:style w:type="paragraph" w:styleId="ListParagraph">
    <w:name w:val="List Paragraph"/>
    <w:aliases w:val="ŠList Paragraph"/>
    <w:basedOn w:val="Normal"/>
    <w:uiPriority w:val="34"/>
    <w:unhideWhenUsed/>
    <w:qFormat/>
    <w:rsid w:val="00D041F9"/>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D041F9"/>
    <w:rPr>
      <w:color w:val="954F72" w:themeColor="followedHyperlink"/>
      <w:u w:val="single"/>
    </w:rPr>
  </w:style>
  <w:style w:type="paragraph" w:styleId="ListBullet3">
    <w:name w:val="List Bullet 3"/>
    <w:aliases w:val="ŠList Bullet 3"/>
    <w:basedOn w:val="Normal"/>
    <w:uiPriority w:val="10"/>
    <w:rsid w:val="00D041F9"/>
    <w:pPr>
      <w:numPr>
        <w:numId w:val="78"/>
      </w:numPr>
    </w:pPr>
  </w:style>
  <w:style w:type="paragraph" w:styleId="ListNumber3">
    <w:name w:val="List Number 3"/>
    <w:aliases w:val="ŠList Number 3"/>
    <w:basedOn w:val="ListBullet3"/>
    <w:uiPriority w:val="8"/>
    <w:rsid w:val="00D041F9"/>
    <w:pPr>
      <w:numPr>
        <w:ilvl w:val="2"/>
        <w:numId w:val="80"/>
      </w:numPr>
    </w:pPr>
  </w:style>
  <w:style w:type="character" w:styleId="PlaceholderText">
    <w:name w:val="Placeholder Text"/>
    <w:basedOn w:val="DefaultParagraphFont"/>
    <w:uiPriority w:val="99"/>
    <w:semiHidden/>
    <w:rsid w:val="00D041F9"/>
    <w:rPr>
      <w:color w:val="808080"/>
    </w:rPr>
  </w:style>
  <w:style w:type="character" w:customStyle="1" w:styleId="BoldItalic">
    <w:name w:val="ŠBold Italic"/>
    <w:basedOn w:val="DefaultParagraphFont"/>
    <w:uiPriority w:val="1"/>
    <w:qFormat/>
    <w:rsid w:val="00D041F9"/>
    <w:rPr>
      <w:b/>
      <w:i/>
      <w:iCs/>
    </w:rPr>
  </w:style>
  <w:style w:type="paragraph" w:customStyle="1" w:styleId="Documentname">
    <w:name w:val="ŠDocument name"/>
    <w:basedOn w:val="Normal"/>
    <w:next w:val="Normal"/>
    <w:uiPriority w:val="17"/>
    <w:qFormat/>
    <w:rsid w:val="00D041F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D041F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041F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D041F9"/>
    <w:pPr>
      <w:spacing w:after="0"/>
    </w:pPr>
    <w:rPr>
      <w:sz w:val="18"/>
      <w:szCs w:val="18"/>
    </w:rPr>
  </w:style>
  <w:style w:type="paragraph" w:customStyle="1" w:styleId="Pulloutquote">
    <w:name w:val="ŠPull out quote"/>
    <w:basedOn w:val="Normal"/>
    <w:next w:val="Normal"/>
    <w:uiPriority w:val="20"/>
    <w:qFormat/>
    <w:rsid w:val="00D041F9"/>
    <w:pPr>
      <w:keepNext/>
      <w:ind w:left="567" w:right="57"/>
    </w:pPr>
    <w:rPr>
      <w:szCs w:val="22"/>
    </w:rPr>
  </w:style>
  <w:style w:type="paragraph" w:customStyle="1" w:styleId="Subtitle0">
    <w:name w:val="ŠSubtitle"/>
    <w:basedOn w:val="Normal"/>
    <w:link w:val="SubtitleChar0"/>
    <w:uiPriority w:val="2"/>
    <w:qFormat/>
    <w:rsid w:val="00D041F9"/>
    <w:pPr>
      <w:spacing w:before="360"/>
    </w:pPr>
    <w:rPr>
      <w:color w:val="002664"/>
      <w:sz w:val="44"/>
      <w:szCs w:val="48"/>
    </w:rPr>
  </w:style>
  <w:style w:type="character" w:customStyle="1" w:styleId="SubtitleChar0">
    <w:name w:val="ŠSubtitle Char"/>
    <w:basedOn w:val="DefaultParagraphFont"/>
    <w:link w:val="Subtitle0"/>
    <w:uiPriority w:val="2"/>
    <w:rsid w:val="00D041F9"/>
    <w:rPr>
      <w:rFonts w:ascii="Arial" w:hAnsi="Arial" w:cs="Arial"/>
      <w:color w:val="002664"/>
      <w:sz w:val="44"/>
      <w:szCs w:val="48"/>
    </w:rPr>
  </w:style>
  <w:style w:type="paragraph" w:customStyle="1" w:styleId="paragraph">
    <w:name w:val="paragraph"/>
    <w:basedOn w:val="Normal"/>
    <w:rsid w:val="005043F8"/>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styleId="BalloonText">
    <w:name w:val="Balloon Text"/>
    <w:basedOn w:val="Normal"/>
    <w:link w:val="BalloonTextChar"/>
    <w:uiPriority w:val="99"/>
    <w:semiHidden/>
    <w:unhideWhenUsed/>
    <w:rsid w:val="009D0AD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ADB"/>
    <w:rPr>
      <w:rFonts w:ascii="Segoe UI" w:hAnsi="Segoe UI" w:cs="Segoe UI"/>
      <w:sz w:val="18"/>
      <w:szCs w:val="18"/>
    </w:rPr>
  </w:style>
  <w:style w:type="paragraph" w:styleId="NormalWeb">
    <w:name w:val="Normal (Web)"/>
    <w:basedOn w:val="Normal"/>
    <w:uiPriority w:val="99"/>
    <w:semiHidden/>
    <w:unhideWhenUsed/>
    <w:rsid w:val="00AB6693"/>
    <w:pPr>
      <w:spacing w:beforeAutospacing="1" w:afterAutospacing="1" w:line="240" w:lineRule="auto"/>
    </w:pPr>
    <w:rPr>
      <w:rFonts w:ascii="Times New Roman" w:eastAsia="Times New Roman" w:hAnsi="Times New Roman" w:cs="Times New Roman"/>
      <w:lang w:eastAsia="en-AU"/>
    </w:rPr>
  </w:style>
  <w:style w:type="paragraph" w:styleId="Date">
    <w:name w:val="Date"/>
    <w:aliases w:val="ŠDate"/>
    <w:basedOn w:val="Normal"/>
    <w:next w:val="Normal"/>
    <w:link w:val="DateChar"/>
    <w:uiPriority w:val="99"/>
    <w:rsid w:val="009D0ADB"/>
    <w:pPr>
      <w:spacing w:before="0" w:after="0" w:line="720" w:lineRule="atLeast"/>
    </w:pPr>
  </w:style>
  <w:style w:type="character" w:customStyle="1" w:styleId="DateChar">
    <w:name w:val="Date Char"/>
    <w:aliases w:val="ŠDate Char"/>
    <w:basedOn w:val="DefaultParagraphFont"/>
    <w:link w:val="Date"/>
    <w:uiPriority w:val="99"/>
    <w:rsid w:val="009D0ADB"/>
    <w:rPr>
      <w:rFonts w:ascii="Arial" w:hAnsi="Arial" w:cs="Arial"/>
      <w:szCs w:val="24"/>
    </w:rPr>
  </w:style>
  <w:style w:type="paragraph" w:styleId="Quote">
    <w:name w:val="Quote"/>
    <w:aliases w:val="ŠQuote"/>
    <w:basedOn w:val="Normal"/>
    <w:next w:val="Normal"/>
    <w:link w:val="QuoteChar"/>
    <w:uiPriority w:val="29"/>
    <w:qFormat/>
    <w:rsid w:val="009D0ADB"/>
    <w:pPr>
      <w:keepNext/>
      <w:spacing w:before="200" w:after="200" w:line="240" w:lineRule="atLeast"/>
      <w:ind w:left="567" w:right="567"/>
    </w:pPr>
  </w:style>
  <w:style w:type="character" w:customStyle="1" w:styleId="QuoteChar">
    <w:name w:val="Quote Char"/>
    <w:aliases w:val="ŠQuote Char"/>
    <w:basedOn w:val="DefaultParagraphFont"/>
    <w:link w:val="Quote"/>
    <w:uiPriority w:val="29"/>
    <w:rsid w:val="009D0ADB"/>
    <w:rPr>
      <w:rFonts w:ascii="Arial" w:hAnsi="Arial" w:cs="Arial"/>
      <w:szCs w:val="24"/>
    </w:rPr>
  </w:style>
  <w:style w:type="paragraph" w:customStyle="1" w:styleId="Featurepink">
    <w:name w:val="ŠFeature pink"/>
    <w:basedOn w:val="Normal"/>
    <w:next w:val="Normal"/>
    <w:uiPriority w:val="13"/>
    <w:qFormat/>
    <w:rsid w:val="009D0ADB"/>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ignature">
    <w:name w:val="Signature"/>
    <w:aliases w:val="ŠSignature"/>
    <w:basedOn w:val="Normal"/>
    <w:link w:val="SignatureChar"/>
    <w:uiPriority w:val="99"/>
    <w:rsid w:val="009D0ADB"/>
    <w:pPr>
      <w:spacing w:before="0" w:after="0" w:line="720" w:lineRule="atLeast"/>
    </w:pPr>
  </w:style>
  <w:style w:type="character" w:customStyle="1" w:styleId="SignatureChar">
    <w:name w:val="Signature Char"/>
    <w:aliases w:val="ŠSignature Char"/>
    <w:basedOn w:val="DefaultParagraphFont"/>
    <w:link w:val="Signature"/>
    <w:uiPriority w:val="99"/>
    <w:rsid w:val="009D0ADB"/>
    <w:rPr>
      <w:rFonts w:ascii="Arial" w:hAnsi="Arial" w:cs="Arial"/>
      <w:szCs w:val="24"/>
    </w:rPr>
  </w:style>
  <w:style w:type="character" w:styleId="SubtleReference">
    <w:name w:val="Subtle Reference"/>
    <w:aliases w:val="ŠSubtle Reference"/>
    <w:uiPriority w:val="31"/>
    <w:qFormat/>
    <w:rsid w:val="009D0ADB"/>
    <w:rPr>
      <w:rFonts w:ascii="Arial" w:hAnsi="Arial"/>
      <w:sz w:val="22"/>
    </w:rPr>
  </w:style>
  <w:style w:type="paragraph" w:customStyle="1" w:styleId="FeatureBoxPink">
    <w:name w:val="ŠFeature Box Pink"/>
    <w:basedOn w:val="Normal"/>
    <w:next w:val="Normal"/>
    <w:uiPriority w:val="13"/>
    <w:qFormat/>
    <w:rsid w:val="001E1E8B"/>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TOC5">
    <w:name w:val="toc 5"/>
    <w:basedOn w:val="Normal"/>
    <w:next w:val="Normal"/>
    <w:autoRedefine/>
    <w:uiPriority w:val="39"/>
    <w:unhideWhenUsed/>
    <w:rsid w:val="00CB1932"/>
    <w:pPr>
      <w:suppressAutoHyphens w:val="0"/>
      <w:spacing w:before="0" w:after="100" w:line="278" w:lineRule="auto"/>
      <w:ind w:left="960"/>
    </w:pPr>
    <w:rPr>
      <w:rFonts w:asciiTheme="minorHAnsi" w:eastAsiaTheme="minorEastAsia" w:hAnsiTheme="minorHAnsi" w:cstheme="minorBidi"/>
      <w:kern w:val="2"/>
      <w:sz w:val="24"/>
      <w:lang w:eastAsia="en-AU"/>
      <w14:ligatures w14:val="standardContextual"/>
    </w:rPr>
  </w:style>
  <w:style w:type="paragraph" w:styleId="TOC6">
    <w:name w:val="toc 6"/>
    <w:basedOn w:val="Normal"/>
    <w:next w:val="Normal"/>
    <w:autoRedefine/>
    <w:uiPriority w:val="39"/>
    <w:unhideWhenUsed/>
    <w:rsid w:val="00CB1932"/>
    <w:pPr>
      <w:suppressAutoHyphens w:val="0"/>
      <w:spacing w:before="0" w:after="100" w:line="278" w:lineRule="auto"/>
      <w:ind w:left="1200"/>
    </w:pPr>
    <w:rPr>
      <w:rFonts w:asciiTheme="minorHAnsi" w:eastAsiaTheme="minorEastAsia" w:hAnsiTheme="minorHAnsi" w:cstheme="minorBidi"/>
      <w:kern w:val="2"/>
      <w:sz w:val="24"/>
      <w:lang w:eastAsia="en-AU"/>
      <w14:ligatures w14:val="standardContextual"/>
    </w:rPr>
  </w:style>
  <w:style w:type="paragraph" w:styleId="TOC7">
    <w:name w:val="toc 7"/>
    <w:basedOn w:val="Normal"/>
    <w:next w:val="Normal"/>
    <w:autoRedefine/>
    <w:uiPriority w:val="39"/>
    <w:unhideWhenUsed/>
    <w:rsid w:val="00CB1932"/>
    <w:pPr>
      <w:suppressAutoHyphens w:val="0"/>
      <w:spacing w:before="0" w:after="100" w:line="278" w:lineRule="auto"/>
      <w:ind w:left="1440"/>
    </w:pPr>
    <w:rPr>
      <w:rFonts w:asciiTheme="minorHAnsi" w:eastAsiaTheme="minorEastAsia" w:hAnsiTheme="minorHAnsi" w:cstheme="minorBidi"/>
      <w:kern w:val="2"/>
      <w:sz w:val="24"/>
      <w:lang w:eastAsia="en-AU"/>
      <w14:ligatures w14:val="standardContextual"/>
    </w:rPr>
  </w:style>
  <w:style w:type="paragraph" w:styleId="TOC8">
    <w:name w:val="toc 8"/>
    <w:basedOn w:val="Normal"/>
    <w:next w:val="Normal"/>
    <w:autoRedefine/>
    <w:uiPriority w:val="39"/>
    <w:unhideWhenUsed/>
    <w:rsid w:val="00CB1932"/>
    <w:pPr>
      <w:suppressAutoHyphens w:val="0"/>
      <w:spacing w:before="0" w:after="100" w:line="278" w:lineRule="auto"/>
      <w:ind w:left="1680"/>
    </w:pPr>
    <w:rPr>
      <w:rFonts w:asciiTheme="minorHAnsi" w:eastAsiaTheme="minorEastAsia" w:hAnsiTheme="minorHAnsi" w:cstheme="minorBidi"/>
      <w:kern w:val="2"/>
      <w:sz w:val="24"/>
      <w:lang w:eastAsia="en-AU"/>
      <w14:ligatures w14:val="standardContextual"/>
    </w:rPr>
  </w:style>
  <w:style w:type="paragraph" w:styleId="TOC9">
    <w:name w:val="toc 9"/>
    <w:basedOn w:val="Normal"/>
    <w:next w:val="Normal"/>
    <w:autoRedefine/>
    <w:uiPriority w:val="39"/>
    <w:unhideWhenUsed/>
    <w:rsid w:val="00CB1932"/>
    <w:pPr>
      <w:suppressAutoHyphens w:val="0"/>
      <w:spacing w:before="0" w:after="100" w:line="278" w:lineRule="auto"/>
      <w:ind w:left="1920"/>
    </w:pPr>
    <w:rPr>
      <w:rFonts w:asciiTheme="minorHAnsi" w:eastAsiaTheme="minorEastAsia" w:hAnsiTheme="minorHAnsi" w:cstheme="minorBidi"/>
      <w:kern w:val="2"/>
      <w:sz w:val="24"/>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983578">
      <w:bodyDiv w:val="1"/>
      <w:marLeft w:val="0"/>
      <w:marRight w:val="0"/>
      <w:marTop w:val="0"/>
      <w:marBottom w:val="0"/>
      <w:divBdr>
        <w:top w:val="none" w:sz="0" w:space="0" w:color="auto"/>
        <w:left w:val="none" w:sz="0" w:space="0" w:color="auto"/>
        <w:bottom w:val="none" w:sz="0" w:space="0" w:color="auto"/>
        <w:right w:val="none" w:sz="0" w:space="0" w:color="auto"/>
      </w:divBdr>
    </w:div>
    <w:div w:id="86735331">
      <w:bodyDiv w:val="1"/>
      <w:marLeft w:val="0"/>
      <w:marRight w:val="0"/>
      <w:marTop w:val="0"/>
      <w:marBottom w:val="0"/>
      <w:divBdr>
        <w:top w:val="none" w:sz="0" w:space="0" w:color="auto"/>
        <w:left w:val="none" w:sz="0" w:space="0" w:color="auto"/>
        <w:bottom w:val="none" w:sz="0" w:space="0" w:color="auto"/>
        <w:right w:val="none" w:sz="0" w:space="0" w:color="auto"/>
      </w:divBdr>
    </w:div>
    <w:div w:id="97217132">
      <w:bodyDiv w:val="1"/>
      <w:marLeft w:val="0"/>
      <w:marRight w:val="0"/>
      <w:marTop w:val="0"/>
      <w:marBottom w:val="0"/>
      <w:divBdr>
        <w:top w:val="none" w:sz="0" w:space="0" w:color="auto"/>
        <w:left w:val="none" w:sz="0" w:space="0" w:color="auto"/>
        <w:bottom w:val="none" w:sz="0" w:space="0" w:color="auto"/>
        <w:right w:val="none" w:sz="0" w:space="0" w:color="auto"/>
      </w:divBdr>
      <w:divsChild>
        <w:div w:id="339938576">
          <w:marLeft w:val="0"/>
          <w:marRight w:val="0"/>
          <w:marTop w:val="0"/>
          <w:marBottom w:val="0"/>
          <w:divBdr>
            <w:top w:val="none" w:sz="0" w:space="0" w:color="auto"/>
            <w:left w:val="none" w:sz="0" w:space="0" w:color="auto"/>
            <w:bottom w:val="none" w:sz="0" w:space="0" w:color="auto"/>
            <w:right w:val="none" w:sz="0" w:space="0" w:color="auto"/>
          </w:divBdr>
        </w:div>
        <w:div w:id="625089283">
          <w:marLeft w:val="0"/>
          <w:marRight w:val="0"/>
          <w:marTop w:val="0"/>
          <w:marBottom w:val="0"/>
          <w:divBdr>
            <w:top w:val="none" w:sz="0" w:space="0" w:color="auto"/>
            <w:left w:val="none" w:sz="0" w:space="0" w:color="auto"/>
            <w:bottom w:val="none" w:sz="0" w:space="0" w:color="auto"/>
            <w:right w:val="none" w:sz="0" w:space="0" w:color="auto"/>
          </w:divBdr>
        </w:div>
        <w:div w:id="632833148">
          <w:marLeft w:val="0"/>
          <w:marRight w:val="0"/>
          <w:marTop w:val="0"/>
          <w:marBottom w:val="0"/>
          <w:divBdr>
            <w:top w:val="none" w:sz="0" w:space="0" w:color="auto"/>
            <w:left w:val="none" w:sz="0" w:space="0" w:color="auto"/>
            <w:bottom w:val="none" w:sz="0" w:space="0" w:color="auto"/>
            <w:right w:val="none" w:sz="0" w:space="0" w:color="auto"/>
          </w:divBdr>
        </w:div>
        <w:div w:id="886113770">
          <w:marLeft w:val="0"/>
          <w:marRight w:val="0"/>
          <w:marTop w:val="0"/>
          <w:marBottom w:val="0"/>
          <w:divBdr>
            <w:top w:val="none" w:sz="0" w:space="0" w:color="auto"/>
            <w:left w:val="none" w:sz="0" w:space="0" w:color="auto"/>
            <w:bottom w:val="none" w:sz="0" w:space="0" w:color="auto"/>
            <w:right w:val="none" w:sz="0" w:space="0" w:color="auto"/>
          </w:divBdr>
        </w:div>
        <w:div w:id="1126849174">
          <w:marLeft w:val="0"/>
          <w:marRight w:val="0"/>
          <w:marTop w:val="0"/>
          <w:marBottom w:val="0"/>
          <w:divBdr>
            <w:top w:val="none" w:sz="0" w:space="0" w:color="auto"/>
            <w:left w:val="none" w:sz="0" w:space="0" w:color="auto"/>
            <w:bottom w:val="none" w:sz="0" w:space="0" w:color="auto"/>
            <w:right w:val="none" w:sz="0" w:space="0" w:color="auto"/>
          </w:divBdr>
        </w:div>
        <w:div w:id="1260021524">
          <w:marLeft w:val="0"/>
          <w:marRight w:val="0"/>
          <w:marTop w:val="0"/>
          <w:marBottom w:val="0"/>
          <w:divBdr>
            <w:top w:val="none" w:sz="0" w:space="0" w:color="auto"/>
            <w:left w:val="none" w:sz="0" w:space="0" w:color="auto"/>
            <w:bottom w:val="none" w:sz="0" w:space="0" w:color="auto"/>
            <w:right w:val="none" w:sz="0" w:space="0" w:color="auto"/>
          </w:divBdr>
        </w:div>
        <w:div w:id="1283340215">
          <w:marLeft w:val="0"/>
          <w:marRight w:val="0"/>
          <w:marTop w:val="0"/>
          <w:marBottom w:val="0"/>
          <w:divBdr>
            <w:top w:val="none" w:sz="0" w:space="0" w:color="auto"/>
            <w:left w:val="none" w:sz="0" w:space="0" w:color="auto"/>
            <w:bottom w:val="none" w:sz="0" w:space="0" w:color="auto"/>
            <w:right w:val="none" w:sz="0" w:space="0" w:color="auto"/>
          </w:divBdr>
        </w:div>
        <w:div w:id="1383552369">
          <w:marLeft w:val="0"/>
          <w:marRight w:val="0"/>
          <w:marTop w:val="0"/>
          <w:marBottom w:val="0"/>
          <w:divBdr>
            <w:top w:val="none" w:sz="0" w:space="0" w:color="auto"/>
            <w:left w:val="none" w:sz="0" w:space="0" w:color="auto"/>
            <w:bottom w:val="none" w:sz="0" w:space="0" w:color="auto"/>
            <w:right w:val="none" w:sz="0" w:space="0" w:color="auto"/>
          </w:divBdr>
        </w:div>
        <w:div w:id="1389456264">
          <w:marLeft w:val="0"/>
          <w:marRight w:val="0"/>
          <w:marTop w:val="0"/>
          <w:marBottom w:val="0"/>
          <w:divBdr>
            <w:top w:val="none" w:sz="0" w:space="0" w:color="auto"/>
            <w:left w:val="none" w:sz="0" w:space="0" w:color="auto"/>
            <w:bottom w:val="none" w:sz="0" w:space="0" w:color="auto"/>
            <w:right w:val="none" w:sz="0" w:space="0" w:color="auto"/>
          </w:divBdr>
        </w:div>
        <w:div w:id="1521385042">
          <w:marLeft w:val="0"/>
          <w:marRight w:val="0"/>
          <w:marTop w:val="0"/>
          <w:marBottom w:val="0"/>
          <w:divBdr>
            <w:top w:val="none" w:sz="0" w:space="0" w:color="auto"/>
            <w:left w:val="none" w:sz="0" w:space="0" w:color="auto"/>
            <w:bottom w:val="none" w:sz="0" w:space="0" w:color="auto"/>
            <w:right w:val="none" w:sz="0" w:space="0" w:color="auto"/>
          </w:divBdr>
        </w:div>
        <w:div w:id="1537935531">
          <w:marLeft w:val="0"/>
          <w:marRight w:val="0"/>
          <w:marTop w:val="0"/>
          <w:marBottom w:val="0"/>
          <w:divBdr>
            <w:top w:val="none" w:sz="0" w:space="0" w:color="auto"/>
            <w:left w:val="none" w:sz="0" w:space="0" w:color="auto"/>
            <w:bottom w:val="none" w:sz="0" w:space="0" w:color="auto"/>
            <w:right w:val="none" w:sz="0" w:space="0" w:color="auto"/>
          </w:divBdr>
        </w:div>
        <w:div w:id="1644265106">
          <w:marLeft w:val="0"/>
          <w:marRight w:val="0"/>
          <w:marTop w:val="0"/>
          <w:marBottom w:val="0"/>
          <w:divBdr>
            <w:top w:val="none" w:sz="0" w:space="0" w:color="auto"/>
            <w:left w:val="none" w:sz="0" w:space="0" w:color="auto"/>
            <w:bottom w:val="none" w:sz="0" w:space="0" w:color="auto"/>
            <w:right w:val="none" w:sz="0" w:space="0" w:color="auto"/>
          </w:divBdr>
        </w:div>
        <w:div w:id="1644653834">
          <w:marLeft w:val="0"/>
          <w:marRight w:val="0"/>
          <w:marTop w:val="0"/>
          <w:marBottom w:val="0"/>
          <w:divBdr>
            <w:top w:val="none" w:sz="0" w:space="0" w:color="auto"/>
            <w:left w:val="none" w:sz="0" w:space="0" w:color="auto"/>
            <w:bottom w:val="none" w:sz="0" w:space="0" w:color="auto"/>
            <w:right w:val="none" w:sz="0" w:space="0" w:color="auto"/>
          </w:divBdr>
        </w:div>
        <w:div w:id="1721054271">
          <w:marLeft w:val="0"/>
          <w:marRight w:val="0"/>
          <w:marTop w:val="0"/>
          <w:marBottom w:val="0"/>
          <w:divBdr>
            <w:top w:val="none" w:sz="0" w:space="0" w:color="auto"/>
            <w:left w:val="none" w:sz="0" w:space="0" w:color="auto"/>
            <w:bottom w:val="none" w:sz="0" w:space="0" w:color="auto"/>
            <w:right w:val="none" w:sz="0" w:space="0" w:color="auto"/>
          </w:divBdr>
        </w:div>
        <w:div w:id="1786466218">
          <w:marLeft w:val="0"/>
          <w:marRight w:val="0"/>
          <w:marTop w:val="0"/>
          <w:marBottom w:val="0"/>
          <w:divBdr>
            <w:top w:val="none" w:sz="0" w:space="0" w:color="auto"/>
            <w:left w:val="none" w:sz="0" w:space="0" w:color="auto"/>
            <w:bottom w:val="none" w:sz="0" w:space="0" w:color="auto"/>
            <w:right w:val="none" w:sz="0" w:space="0" w:color="auto"/>
          </w:divBdr>
        </w:div>
        <w:div w:id="1908413170">
          <w:marLeft w:val="0"/>
          <w:marRight w:val="0"/>
          <w:marTop w:val="0"/>
          <w:marBottom w:val="0"/>
          <w:divBdr>
            <w:top w:val="none" w:sz="0" w:space="0" w:color="auto"/>
            <w:left w:val="none" w:sz="0" w:space="0" w:color="auto"/>
            <w:bottom w:val="none" w:sz="0" w:space="0" w:color="auto"/>
            <w:right w:val="none" w:sz="0" w:space="0" w:color="auto"/>
          </w:divBdr>
        </w:div>
        <w:div w:id="2036731135">
          <w:marLeft w:val="0"/>
          <w:marRight w:val="0"/>
          <w:marTop w:val="0"/>
          <w:marBottom w:val="0"/>
          <w:divBdr>
            <w:top w:val="none" w:sz="0" w:space="0" w:color="auto"/>
            <w:left w:val="none" w:sz="0" w:space="0" w:color="auto"/>
            <w:bottom w:val="none" w:sz="0" w:space="0" w:color="auto"/>
            <w:right w:val="none" w:sz="0" w:space="0" w:color="auto"/>
          </w:divBdr>
        </w:div>
      </w:divsChild>
    </w:div>
    <w:div w:id="165479135">
      <w:bodyDiv w:val="1"/>
      <w:marLeft w:val="0"/>
      <w:marRight w:val="0"/>
      <w:marTop w:val="0"/>
      <w:marBottom w:val="0"/>
      <w:divBdr>
        <w:top w:val="none" w:sz="0" w:space="0" w:color="auto"/>
        <w:left w:val="none" w:sz="0" w:space="0" w:color="auto"/>
        <w:bottom w:val="none" w:sz="0" w:space="0" w:color="auto"/>
        <w:right w:val="none" w:sz="0" w:space="0" w:color="auto"/>
      </w:divBdr>
      <w:divsChild>
        <w:div w:id="56512624">
          <w:marLeft w:val="0"/>
          <w:marRight w:val="0"/>
          <w:marTop w:val="0"/>
          <w:marBottom w:val="0"/>
          <w:divBdr>
            <w:top w:val="none" w:sz="0" w:space="0" w:color="auto"/>
            <w:left w:val="none" w:sz="0" w:space="0" w:color="auto"/>
            <w:bottom w:val="none" w:sz="0" w:space="0" w:color="auto"/>
            <w:right w:val="none" w:sz="0" w:space="0" w:color="auto"/>
          </w:divBdr>
          <w:divsChild>
            <w:div w:id="1132402993">
              <w:marLeft w:val="0"/>
              <w:marRight w:val="0"/>
              <w:marTop w:val="0"/>
              <w:marBottom w:val="0"/>
              <w:divBdr>
                <w:top w:val="none" w:sz="0" w:space="0" w:color="auto"/>
                <w:left w:val="none" w:sz="0" w:space="0" w:color="auto"/>
                <w:bottom w:val="none" w:sz="0" w:space="0" w:color="auto"/>
                <w:right w:val="none" w:sz="0" w:space="0" w:color="auto"/>
              </w:divBdr>
            </w:div>
          </w:divsChild>
        </w:div>
        <w:div w:id="60492969">
          <w:marLeft w:val="0"/>
          <w:marRight w:val="0"/>
          <w:marTop w:val="0"/>
          <w:marBottom w:val="0"/>
          <w:divBdr>
            <w:top w:val="none" w:sz="0" w:space="0" w:color="auto"/>
            <w:left w:val="none" w:sz="0" w:space="0" w:color="auto"/>
            <w:bottom w:val="none" w:sz="0" w:space="0" w:color="auto"/>
            <w:right w:val="none" w:sz="0" w:space="0" w:color="auto"/>
          </w:divBdr>
          <w:divsChild>
            <w:div w:id="1825392708">
              <w:marLeft w:val="0"/>
              <w:marRight w:val="0"/>
              <w:marTop w:val="0"/>
              <w:marBottom w:val="0"/>
              <w:divBdr>
                <w:top w:val="none" w:sz="0" w:space="0" w:color="auto"/>
                <w:left w:val="none" w:sz="0" w:space="0" w:color="auto"/>
                <w:bottom w:val="none" w:sz="0" w:space="0" w:color="auto"/>
                <w:right w:val="none" w:sz="0" w:space="0" w:color="auto"/>
              </w:divBdr>
            </w:div>
          </w:divsChild>
        </w:div>
        <w:div w:id="66542263">
          <w:marLeft w:val="0"/>
          <w:marRight w:val="0"/>
          <w:marTop w:val="0"/>
          <w:marBottom w:val="0"/>
          <w:divBdr>
            <w:top w:val="none" w:sz="0" w:space="0" w:color="auto"/>
            <w:left w:val="none" w:sz="0" w:space="0" w:color="auto"/>
            <w:bottom w:val="none" w:sz="0" w:space="0" w:color="auto"/>
            <w:right w:val="none" w:sz="0" w:space="0" w:color="auto"/>
          </w:divBdr>
          <w:divsChild>
            <w:div w:id="233007605">
              <w:marLeft w:val="0"/>
              <w:marRight w:val="0"/>
              <w:marTop w:val="0"/>
              <w:marBottom w:val="0"/>
              <w:divBdr>
                <w:top w:val="none" w:sz="0" w:space="0" w:color="auto"/>
                <w:left w:val="none" w:sz="0" w:space="0" w:color="auto"/>
                <w:bottom w:val="none" w:sz="0" w:space="0" w:color="auto"/>
                <w:right w:val="none" w:sz="0" w:space="0" w:color="auto"/>
              </w:divBdr>
            </w:div>
          </w:divsChild>
        </w:div>
        <w:div w:id="74673277">
          <w:marLeft w:val="0"/>
          <w:marRight w:val="0"/>
          <w:marTop w:val="0"/>
          <w:marBottom w:val="0"/>
          <w:divBdr>
            <w:top w:val="none" w:sz="0" w:space="0" w:color="auto"/>
            <w:left w:val="none" w:sz="0" w:space="0" w:color="auto"/>
            <w:bottom w:val="none" w:sz="0" w:space="0" w:color="auto"/>
            <w:right w:val="none" w:sz="0" w:space="0" w:color="auto"/>
          </w:divBdr>
          <w:divsChild>
            <w:div w:id="240216255">
              <w:marLeft w:val="0"/>
              <w:marRight w:val="0"/>
              <w:marTop w:val="0"/>
              <w:marBottom w:val="0"/>
              <w:divBdr>
                <w:top w:val="none" w:sz="0" w:space="0" w:color="auto"/>
                <w:left w:val="none" w:sz="0" w:space="0" w:color="auto"/>
                <w:bottom w:val="none" w:sz="0" w:space="0" w:color="auto"/>
                <w:right w:val="none" w:sz="0" w:space="0" w:color="auto"/>
              </w:divBdr>
            </w:div>
          </w:divsChild>
        </w:div>
        <w:div w:id="108821202">
          <w:marLeft w:val="0"/>
          <w:marRight w:val="0"/>
          <w:marTop w:val="0"/>
          <w:marBottom w:val="0"/>
          <w:divBdr>
            <w:top w:val="none" w:sz="0" w:space="0" w:color="auto"/>
            <w:left w:val="none" w:sz="0" w:space="0" w:color="auto"/>
            <w:bottom w:val="none" w:sz="0" w:space="0" w:color="auto"/>
            <w:right w:val="none" w:sz="0" w:space="0" w:color="auto"/>
          </w:divBdr>
          <w:divsChild>
            <w:div w:id="1070425806">
              <w:marLeft w:val="0"/>
              <w:marRight w:val="0"/>
              <w:marTop w:val="0"/>
              <w:marBottom w:val="0"/>
              <w:divBdr>
                <w:top w:val="none" w:sz="0" w:space="0" w:color="auto"/>
                <w:left w:val="none" w:sz="0" w:space="0" w:color="auto"/>
                <w:bottom w:val="none" w:sz="0" w:space="0" w:color="auto"/>
                <w:right w:val="none" w:sz="0" w:space="0" w:color="auto"/>
              </w:divBdr>
            </w:div>
          </w:divsChild>
        </w:div>
        <w:div w:id="149907782">
          <w:marLeft w:val="0"/>
          <w:marRight w:val="0"/>
          <w:marTop w:val="0"/>
          <w:marBottom w:val="0"/>
          <w:divBdr>
            <w:top w:val="none" w:sz="0" w:space="0" w:color="auto"/>
            <w:left w:val="none" w:sz="0" w:space="0" w:color="auto"/>
            <w:bottom w:val="none" w:sz="0" w:space="0" w:color="auto"/>
            <w:right w:val="none" w:sz="0" w:space="0" w:color="auto"/>
          </w:divBdr>
          <w:divsChild>
            <w:div w:id="978537738">
              <w:marLeft w:val="0"/>
              <w:marRight w:val="0"/>
              <w:marTop w:val="0"/>
              <w:marBottom w:val="0"/>
              <w:divBdr>
                <w:top w:val="none" w:sz="0" w:space="0" w:color="auto"/>
                <w:left w:val="none" w:sz="0" w:space="0" w:color="auto"/>
                <w:bottom w:val="none" w:sz="0" w:space="0" w:color="auto"/>
                <w:right w:val="none" w:sz="0" w:space="0" w:color="auto"/>
              </w:divBdr>
            </w:div>
          </w:divsChild>
        </w:div>
        <w:div w:id="212229368">
          <w:marLeft w:val="0"/>
          <w:marRight w:val="0"/>
          <w:marTop w:val="0"/>
          <w:marBottom w:val="0"/>
          <w:divBdr>
            <w:top w:val="none" w:sz="0" w:space="0" w:color="auto"/>
            <w:left w:val="none" w:sz="0" w:space="0" w:color="auto"/>
            <w:bottom w:val="none" w:sz="0" w:space="0" w:color="auto"/>
            <w:right w:val="none" w:sz="0" w:space="0" w:color="auto"/>
          </w:divBdr>
          <w:divsChild>
            <w:div w:id="1141730842">
              <w:marLeft w:val="0"/>
              <w:marRight w:val="0"/>
              <w:marTop w:val="0"/>
              <w:marBottom w:val="0"/>
              <w:divBdr>
                <w:top w:val="none" w:sz="0" w:space="0" w:color="auto"/>
                <w:left w:val="none" w:sz="0" w:space="0" w:color="auto"/>
                <w:bottom w:val="none" w:sz="0" w:space="0" w:color="auto"/>
                <w:right w:val="none" w:sz="0" w:space="0" w:color="auto"/>
              </w:divBdr>
            </w:div>
          </w:divsChild>
        </w:div>
        <w:div w:id="240451945">
          <w:marLeft w:val="0"/>
          <w:marRight w:val="0"/>
          <w:marTop w:val="0"/>
          <w:marBottom w:val="0"/>
          <w:divBdr>
            <w:top w:val="none" w:sz="0" w:space="0" w:color="auto"/>
            <w:left w:val="none" w:sz="0" w:space="0" w:color="auto"/>
            <w:bottom w:val="none" w:sz="0" w:space="0" w:color="auto"/>
            <w:right w:val="none" w:sz="0" w:space="0" w:color="auto"/>
          </w:divBdr>
          <w:divsChild>
            <w:div w:id="163014547">
              <w:marLeft w:val="0"/>
              <w:marRight w:val="0"/>
              <w:marTop w:val="0"/>
              <w:marBottom w:val="0"/>
              <w:divBdr>
                <w:top w:val="none" w:sz="0" w:space="0" w:color="auto"/>
                <w:left w:val="none" w:sz="0" w:space="0" w:color="auto"/>
                <w:bottom w:val="none" w:sz="0" w:space="0" w:color="auto"/>
                <w:right w:val="none" w:sz="0" w:space="0" w:color="auto"/>
              </w:divBdr>
            </w:div>
          </w:divsChild>
        </w:div>
        <w:div w:id="285551670">
          <w:marLeft w:val="0"/>
          <w:marRight w:val="0"/>
          <w:marTop w:val="0"/>
          <w:marBottom w:val="0"/>
          <w:divBdr>
            <w:top w:val="none" w:sz="0" w:space="0" w:color="auto"/>
            <w:left w:val="none" w:sz="0" w:space="0" w:color="auto"/>
            <w:bottom w:val="none" w:sz="0" w:space="0" w:color="auto"/>
            <w:right w:val="none" w:sz="0" w:space="0" w:color="auto"/>
          </w:divBdr>
          <w:divsChild>
            <w:div w:id="1286539475">
              <w:marLeft w:val="0"/>
              <w:marRight w:val="0"/>
              <w:marTop w:val="0"/>
              <w:marBottom w:val="0"/>
              <w:divBdr>
                <w:top w:val="none" w:sz="0" w:space="0" w:color="auto"/>
                <w:left w:val="none" w:sz="0" w:space="0" w:color="auto"/>
                <w:bottom w:val="none" w:sz="0" w:space="0" w:color="auto"/>
                <w:right w:val="none" w:sz="0" w:space="0" w:color="auto"/>
              </w:divBdr>
            </w:div>
          </w:divsChild>
        </w:div>
        <w:div w:id="452021025">
          <w:marLeft w:val="0"/>
          <w:marRight w:val="0"/>
          <w:marTop w:val="0"/>
          <w:marBottom w:val="0"/>
          <w:divBdr>
            <w:top w:val="none" w:sz="0" w:space="0" w:color="auto"/>
            <w:left w:val="none" w:sz="0" w:space="0" w:color="auto"/>
            <w:bottom w:val="none" w:sz="0" w:space="0" w:color="auto"/>
            <w:right w:val="none" w:sz="0" w:space="0" w:color="auto"/>
          </w:divBdr>
          <w:divsChild>
            <w:div w:id="74128453">
              <w:marLeft w:val="0"/>
              <w:marRight w:val="0"/>
              <w:marTop w:val="0"/>
              <w:marBottom w:val="0"/>
              <w:divBdr>
                <w:top w:val="none" w:sz="0" w:space="0" w:color="auto"/>
                <w:left w:val="none" w:sz="0" w:space="0" w:color="auto"/>
                <w:bottom w:val="none" w:sz="0" w:space="0" w:color="auto"/>
                <w:right w:val="none" w:sz="0" w:space="0" w:color="auto"/>
              </w:divBdr>
            </w:div>
          </w:divsChild>
        </w:div>
        <w:div w:id="463549411">
          <w:marLeft w:val="0"/>
          <w:marRight w:val="0"/>
          <w:marTop w:val="0"/>
          <w:marBottom w:val="0"/>
          <w:divBdr>
            <w:top w:val="none" w:sz="0" w:space="0" w:color="auto"/>
            <w:left w:val="none" w:sz="0" w:space="0" w:color="auto"/>
            <w:bottom w:val="none" w:sz="0" w:space="0" w:color="auto"/>
            <w:right w:val="none" w:sz="0" w:space="0" w:color="auto"/>
          </w:divBdr>
          <w:divsChild>
            <w:div w:id="1390960741">
              <w:marLeft w:val="0"/>
              <w:marRight w:val="0"/>
              <w:marTop w:val="0"/>
              <w:marBottom w:val="0"/>
              <w:divBdr>
                <w:top w:val="none" w:sz="0" w:space="0" w:color="auto"/>
                <w:left w:val="none" w:sz="0" w:space="0" w:color="auto"/>
                <w:bottom w:val="none" w:sz="0" w:space="0" w:color="auto"/>
                <w:right w:val="none" w:sz="0" w:space="0" w:color="auto"/>
              </w:divBdr>
            </w:div>
          </w:divsChild>
        </w:div>
        <w:div w:id="467011452">
          <w:marLeft w:val="0"/>
          <w:marRight w:val="0"/>
          <w:marTop w:val="0"/>
          <w:marBottom w:val="0"/>
          <w:divBdr>
            <w:top w:val="none" w:sz="0" w:space="0" w:color="auto"/>
            <w:left w:val="none" w:sz="0" w:space="0" w:color="auto"/>
            <w:bottom w:val="none" w:sz="0" w:space="0" w:color="auto"/>
            <w:right w:val="none" w:sz="0" w:space="0" w:color="auto"/>
          </w:divBdr>
          <w:divsChild>
            <w:div w:id="2016879542">
              <w:marLeft w:val="0"/>
              <w:marRight w:val="0"/>
              <w:marTop w:val="0"/>
              <w:marBottom w:val="0"/>
              <w:divBdr>
                <w:top w:val="none" w:sz="0" w:space="0" w:color="auto"/>
                <w:left w:val="none" w:sz="0" w:space="0" w:color="auto"/>
                <w:bottom w:val="none" w:sz="0" w:space="0" w:color="auto"/>
                <w:right w:val="none" w:sz="0" w:space="0" w:color="auto"/>
              </w:divBdr>
            </w:div>
          </w:divsChild>
        </w:div>
        <w:div w:id="497424635">
          <w:marLeft w:val="0"/>
          <w:marRight w:val="0"/>
          <w:marTop w:val="0"/>
          <w:marBottom w:val="0"/>
          <w:divBdr>
            <w:top w:val="none" w:sz="0" w:space="0" w:color="auto"/>
            <w:left w:val="none" w:sz="0" w:space="0" w:color="auto"/>
            <w:bottom w:val="none" w:sz="0" w:space="0" w:color="auto"/>
            <w:right w:val="none" w:sz="0" w:space="0" w:color="auto"/>
          </w:divBdr>
          <w:divsChild>
            <w:div w:id="429857394">
              <w:marLeft w:val="0"/>
              <w:marRight w:val="0"/>
              <w:marTop w:val="0"/>
              <w:marBottom w:val="0"/>
              <w:divBdr>
                <w:top w:val="none" w:sz="0" w:space="0" w:color="auto"/>
                <w:left w:val="none" w:sz="0" w:space="0" w:color="auto"/>
                <w:bottom w:val="none" w:sz="0" w:space="0" w:color="auto"/>
                <w:right w:val="none" w:sz="0" w:space="0" w:color="auto"/>
              </w:divBdr>
            </w:div>
          </w:divsChild>
        </w:div>
        <w:div w:id="498228678">
          <w:marLeft w:val="0"/>
          <w:marRight w:val="0"/>
          <w:marTop w:val="0"/>
          <w:marBottom w:val="0"/>
          <w:divBdr>
            <w:top w:val="none" w:sz="0" w:space="0" w:color="auto"/>
            <w:left w:val="none" w:sz="0" w:space="0" w:color="auto"/>
            <w:bottom w:val="none" w:sz="0" w:space="0" w:color="auto"/>
            <w:right w:val="none" w:sz="0" w:space="0" w:color="auto"/>
          </w:divBdr>
          <w:divsChild>
            <w:div w:id="1186017494">
              <w:marLeft w:val="0"/>
              <w:marRight w:val="0"/>
              <w:marTop w:val="0"/>
              <w:marBottom w:val="0"/>
              <w:divBdr>
                <w:top w:val="none" w:sz="0" w:space="0" w:color="auto"/>
                <w:left w:val="none" w:sz="0" w:space="0" w:color="auto"/>
                <w:bottom w:val="none" w:sz="0" w:space="0" w:color="auto"/>
                <w:right w:val="none" w:sz="0" w:space="0" w:color="auto"/>
              </w:divBdr>
            </w:div>
          </w:divsChild>
        </w:div>
        <w:div w:id="553005344">
          <w:marLeft w:val="0"/>
          <w:marRight w:val="0"/>
          <w:marTop w:val="0"/>
          <w:marBottom w:val="0"/>
          <w:divBdr>
            <w:top w:val="none" w:sz="0" w:space="0" w:color="auto"/>
            <w:left w:val="none" w:sz="0" w:space="0" w:color="auto"/>
            <w:bottom w:val="none" w:sz="0" w:space="0" w:color="auto"/>
            <w:right w:val="none" w:sz="0" w:space="0" w:color="auto"/>
          </w:divBdr>
          <w:divsChild>
            <w:div w:id="807435824">
              <w:marLeft w:val="0"/>
              <w:marRight w:val="0"/>
              <w:marTop w:val="0"/>
              <w:marBottom w:val="0"/>
              <w:divBdr>
                <w:top w:val="none" w:sz="0" w:space="0" w:color="auto"/>
                <w:left w:val="none" w:sz="0" w:space="0" w:color="auto"/>
                <w:bottom w:val="none" w:sz="0" w:space="0" w:color="auto"/>
                <w:right w:val="none" w:sz="0" w:space="0" w:color="auto"/>
              </w:divBdr>
            </w:div>
          </w:divsChild>
        </w:div>
        <w:div w:id="562907800">
          <w:marLeft w:val="0"/>
          <w:marRight w:val="0"/>
          <w:marTop w:val="0"/>
          <w:marBottom w:val="0"/>
          <w:divBdr>
            <w:top w:val="none" w:sz="0" w:space="0" w:color="auto"/>
            <w:left w:val="none" w:sz="0" w:space="0" w:color="auto"/>
            <w:bottom w:val="none" w:sz="0" w:space="0" w:color="auto"/>
            <w:right w:val="none" w:sz="0" w:space="0" w:color="auto"/>
          </w:divBdr>
          <w:divsChild>
            <w:div w:id="1029336723">
              <w:marLeft w:val="0"/>
              <w:marRight w:val="0"/>
              <w:marTop w:val="0"/>
              <w:marBottom w:val="0"/>
              <w:divBdr>
                <w:top w:val="none" w:sz="0" w:space="0" w:color="auto"/>
                <w:left w:val="none" w:sz="0" w:space="0" w:color="auto"/>
                <w:bottom w:val="none" w:sz="0" w:space="0" w:color="auto"/>
                <w:right w:val="none" w:sz="0" w:space="0" w:color="auto"/>
              </w:divBdr>
            </w:div>
          </w:divsChild>
        </w:div>
        <w:div w:id="566575278">
          <w:marLeft w:val="0"/>
          <w:marRight w:val="0"/>
          <w:marTop w:val="0"/>
          <w:marBottom w:val="0"/>
          <w:divBdr>
            <w:top w:val="none" w:sz="0" w:space="0" w:color="auto"/>
            <w:left w:val="none" w:sz="0" w:space="0" w:color="auto"/>
            <w:bottom w:val="none" w:sz="0" w:space="0" w:color="auto"/>
            <w:right w:val="none" w:sz="0" w:space="0" w:color="auto"/>
          </w:divBdr>
          <w:divsChild>
            <w:div w:id="1296375264">
              <w:marLeft w:val="0"/>
              <w:marRight w:val="0"/>
              <w:marTop w:val="0"/>
              <w:marBottom w:val="0"/>
              <w:divBdr>
                <w:top w:val="none" w:sz="0" w:space="0" w:color="auto"/>
                <w:left w:val="none" w:sz="0" w:space="0" w:color="auto"/>
                <w:bottom w:val="none" w:sz="0" w:space="0" w:color="auto"/>
                <w:right w:val="none" w:sz="0" w:space="0" w:color="auto"/>
              </w:divBdr>
            </w:div>
          </w:divsChild>
        </w:div>
        <w:div w:id="603657343">
          <w:marLeft w:val="0"/>
          <w:marRight w:val="0"/>
          <w:marTop w:val="0"/>
          <w:marBottom w:val="0"/>
          <w:divBdr>
            <w:top w:val="none" w:sz="0" w:space="0" w:color="auto"/>
            <w:left w:val="none" w:sz="0" w:space="0" w:color="auto"/>
            <w:bottom w:val="none" w:sz="0" w:space="0" w:color="auto"/>
            <w:right w:val="none" w:sz="0" w:space="0" w:color="auto"/>
          </w:divBdr>
          <w:divsChild>
            <w:div w:id="1790512366">
              <w:marLeft w:val="0"/>
              <w:marRight w:val="0"/>
              <w:marTop w:val="0"/>
              <w:marBottom w:val="0"/>
              <w:divBdr>
                <w:top w:val="none" w:sz="0" w:space="0" w:color="auto"/>
                <w:left w:val="none" w:sz="0" w:space="0" w:color="auto"/>
                <w:bottom w:val="none" w:sz="0" w:space="0" w:color="auto"/>
                <w:right w:val="none" w:sz="0" w:space="0" w:color="auto"/>
              </w:divBdr>
            </w:div>
          </w:divsChild>
        </w:div>
        <w:div w:id="640576341">
          <w:marLeft w:val="0"/>
          <w:marRight w:val="0"/>
          <w:marTop w:val="0"/>
          <w:marBottom w:val="0"/>
          <w:divBdr>
            <w:top w:val="none" w:sz="0" w:space="0" w:color="auto"/>
            <w:left w:val="none" w:sz="0" w:space="0" w:color="auto"/>
            <w:bottom w:val="none" w:sz="0" w:space="0" w:color="auto"/>
            <w:right w:val="none" w:sz="0" w:space="0" w:color="auto"/>
          </w:divBdr>
          <w:divsChild>
            <w:div w:id="832259982">
              <w:marLeft w:val="0"/>
              <w:marRight w:val="0"/>
              <w:marTop w:val="0"/>
              <w:marBottom w:val="0"/>
              <w:divBdr>
                <w:top w:val="none" w:sz="0" w:space="0" w:color="auto"/>
                <w:left w:val="none" w:sz="0" w:space="0" w:color="auto"/>
                <w:bottom w:val="none" w:sz="0" w:space="0" w:color="auto"/>
                <w:right w:val="none" w:sz="0" w:space="0" w:color="auto"/>
              </w:divBdr>
            </w:div>
          </w:divsChild>
        </w:div>
        <w:div w:id="719283472">
          <w:marLeft w:val="0"/>
          <w:marRight w:val="0"/>
          <w:marTop w:val="0"/>
          <w:marBottom w:val="0"/>
          <w:divBdr>
            <w:top w:val="none" w:sz="0" w:space="0" w:color="auto"/>
            <w:left w:val="none" w:sz="0" w:space="0" w:color="auto"/>
            <w:bottom w:val="none" w:sz="0" w:space="0" w:color="auto"/>
            <w:right w:val="none" w:sz="0" w:space="0" w:color="auto"/>
          </w:divBdr>
          <w:divsChild>
            <w:div w:id="1010642331">
              <w:marLeft w:val="0"/>
              <w:marRight w:val="0"/>
              <w:marTop w:val="0"/>
              <w:marBottom w:val="0"/>
              <w:divBdr>
                <w:top w:val="none" w:sz="0" w:space="0" w:color="auto"/>
                <w:left w:val="none" w:sz="0" w:space="0" w:color="auto"/>
                <w:bottom w:val="none" w:sz="0" w:space="0" w:color="auto"/>
                <w:right w:val="none" w:sz="0" w:space="0" w:color="auto"/>
              </w:divBdr>
            </w:div>
          </w:divsChild>
        </w:div>
        <w:div w:id="746464540">
          <w:marLeft w:val="0"/>
          <w:marRight w:val="0"/>
          <w:marTop w:val="0"/>
          <w:marBottom w:val="0"/>
          <w:divBdr>
            <w:top w:val="none" w:sz="0" w:space="0" w:color="auto"/>
            <w:left w:val="none" w:sz="0" w:space="0" w:color="auto"/>
            <w:bottom w:val="none" w:sz="0" w:space="0" w:color="auto"/>
            <w:right w:val="none" w:sz="0" w:space="0" w:color="auto"/>
          </w:divBdr>
          <w:divsChild>
            <w:div w:id="827668979">
              <w:marLeft w:val="0"/>
              <w:marRight w:val="0"/>
              <w:marTop w:val="0"/>
              <w:marBottom w:val="0"/>
              <w:divBdr>
                <w:top w:val="none" w:sz="0" w:space="0" w:color="auto"/>
                <w:left w:val="none" w:sz="0" w:space="0" w:color="auto"/>
                <w:bottom w:val="none" w:sz="0" w:space="0" w:color="auto"/>
                <w:right w:val="none" w:sz="0" w:space="0" w:color="auto"/>
              </w:divBdr>
            </w:div>
          </w:divsChild>
        </w:div>
        <w:div w:id="768476343">
          <w:marLeft w:val="0"/>
          <w:marRight w:val="0"/>
          <w:marTop w:val="0"/>
          <w:marBottom w:val="0"/>
          <w:divBdr>
            <w:top w:val="none" w:sz="0" w:space="0" w:color="auto"/>
            <w:left w:val="none" w:sz="0" w:space="0" w:color="auto"/>
            <w:bottom w:val="none" w:sz="0" w:space="0" w:color="auto"/>
            <w:right w:val="none" w:sz="0" w:space="0" w:color="auto"/>
          </w:divBdr>
          <w:divsChild>
            <w:div w:id="1169325753">
              <w:marLeft w:val="0"/>
              <w:marRight w:val="0"/>
              <w:marTop w:val="0"/>
              <w:marBottom w:val="0"/>
              <w:divBdr>
                <w:top w:val="none" w:sz="0" w:space="0" w:color="auto"/>
                <w:left w:val="none" w:sz="0" w:space="0" w:color="auto"/>
                <w:bottom w:val="none" w:sz="0" w:space="0" w:color="auto"/>
                <w:right w:val="none" w:sz="0" w:space="0" w:color="auto"/>
              </w:divBdr>
            </w:div>
          </w:divsChild>
        </w:div>
        <w:div w:id="776339849">
          <w:marLeft w:val="0"/>
          <w:marRight w:val="0"/>
          <w:marTop w:val="0"/>
          <w:marBottom w:val="0"/>
          <w:divBdr>
            <w:top w:val="none" w:sz="0" w:space="0" w:color="auto"/>
            <w:left w:val="none" w:sz="0" w:space="0" w:color="auto"/>
            <w:bottom w:val="none" w:sz="0" w:space="0" w:color="auto"/>
            <w:right w:val="none" w:sz="0" w:space="0" w:color="auto"/>
          </w:divBdr>
          <w:divsChild>
            <w:div w:id="1932467844">
              <w:marLeft w:val="0"/>
              <w:marRight w:val="0"/>
              <w:marTop w:val="0"/>
              <w:marBottom w:val="0"/>
              <w:divBdr>
                <w:top w:val="none" w:sz="0" w:space="0" w:color="auto"/>
                <w:left w:val="none" w:sz="0" w:space="0" w:color="auto"/>
                <w:bottom w:val="none" w:sz="0" w:space="0" w:color="auto"/>
                <w:right w:val="none" w:sz="0" w:space="0" w:color="auto"/>
              </w:divBdr>
            </w:div>
          </w:divsChild>
        </w:div>
        <w:div w:id="777406879">
          <w:marLeft w:val="0"/>
          <w:marRight w:val="0"/>
          <w:marTop w:val="0"/>
          <w:marBottom w:val="0"/>
          <w:divBdr>
            <w:top w:val="none" w:sz="0" w:space="0" w:color="auto"/>
            <w:left w:val="none" w:sz="0" w:space="0" w:color="auto"/>
            <w:bottom w:val="none" w:sz="0" w:space="0" w:color="auto"/>
            <w:right w:val="none" w:sz="0" w:space="0" w:color="auto"/>
          </w:divBdr>
          <w:divsChild>
            <w:div w:id="1191913880">
              <w:marLeft w:val="0"/>
              <w:marRight w:val="0"/>
              <w:marTop w:val="0"/>
              <w:marBottom w:val="0"/>
              <w:divBdr>
                <w:top w:val="none" w:sz="0" w:space="0" w:color="auto"/>
                <w:left w:val="none" w:sz="0" w:space="0" w:color="auto"/>
                <w:bottom w:val="none" w:sz="0" w:space="0" w:color="auto"/>
                <w:right w:val="none" w:sz="0" w:space="0" w:color="auto"/>
              </w:divBdr>
            </w:div>
          </w:divsChild>
        </w:div>
        <w:div w:id="782530059">
          <w:marLeft w:val="0"/>
          <w:marRight w:val="0"/>
          <w:marTop w:val="0"/>
          <w:marBottom w:val="0"/>
          <w:divBdr>
            <w:top w:val="none" w:sz="0" w:space="0" w:color="auto"/>
            <w:left w:val="none" w:sz="0" w:space="0" w:color="auto"/>
            <w:bottom w:val="none" w:sz="0" w:space="0" w:color="auto"/>
            <w:right w:val="none" w:sz="0" w:space="0" w:color="auto"/>
          </w:divBdr>
          <w:divsChild>
            <w:div w:id="1350794750">
              <w:marLeft w:val="0"/>
              <w:marRight w:val="0"/>
              <w:marTop w:val="0"/>
              <w:marBottom w:val="0"/>
              <w:divBdr>
                <w:top w:val="none" w:sz="0" w:space="0" w:color="auto"/>
                <w:left w:val="none" w:sz="0" w:space="0" w:color="auto"/>
                <w:bottom w:val="none" w:sz="0" w:space="0" w:color="auto"/>
                <w:right w:val="none" w:sz="0" w:space="0" w:color="auto"/>
              </w:divBdr>
            </w:div>
          </w:divsChild>
        </w:div>
        <w:div w:id="811674862">
          <w:marLeft w:val="0"/>
          <w:marRight w:val="0"/>
          <w:marTop w:val="0"/>
          <w:marBottom w:val="0"/>
          <w:divBdr>
            <w:top w:val="none" w:sz="0" w:space="0" w:color="auto"/>
            <w:left w:val="none" w:sz="0" w:space="0" w:color="auto"/>
            <w:bottom w:val="none" w:sz="0" w:space="0" w:color="auto"/>
            <w:right w:val="none" w:sz="0" w:space="0" w:color="auto"/>
          </w:divBdr>
          <w:divsChild>
            <w:div w:id="1842501189">
              <w:marLeft w:val="0"/>
              <w:marRight w:val="0"/>
              <w:marTop w:val="0"/>
              <w:marBottom w:val="0"/>
              <w:divBdr>
                <w:top w:val="none" w:sz="0" w:space="0" w:color="auto"/>
                <w:left w:val="none" w:sz="0" w:space="0" w:color="auto"/>
                <w:bottom w:val="none" w:sz="0" w:space="0" w:color="auto"/>
                <w:right w:val="none" w:sz="0" w:space="0" w:color="auto"/>
              </w:divBdr>
            </w:div>
          </w:divsChild>
        </w:div>
        <w:div w:id="815342217">
          <w:marLeft w:val="0"/>
          <w:marRight w:val="0"/>
          <w:marTop w:val="0"/>
          <w:marBottom w:val="0"/>
          <w:divBdr>
            <w:top w:val="none" w:sz="0" w:space="0" w:color="auto"/>
            <w:left w:val="none" w:sz="0" w:space="0" w:color="auto"/>
            <w:bottom w:val="none" w:sz="0" w:space="0" w:color="auto"/>
            <w:right w:val="none" w:sz="0" w:space="0" w:color="auto"/>
          </w:divBdr>
          <w:divsChild>
            <w:div w:id="1348170805">
              <w:marLeft w:val="0"/>
              <w:marRight w:val="0"/>
              <w:marTop w:val="0"/>
              <w:marBottom w:val="0"/>
              <w:divBdr>
                <w:top w:val="none" w:sz="0" w:space="0" w:color="auto"/>
                <w:left w:val="none" w:sz="0" w:space="0" w:color="auto"/>
                <w:bottom w:val="none" w:sz="0" w:space="0" w:color="auto"/>
                <w:right w:val="none" w:sz="0" w:space="0" w:color="auto"/>
              </w:divBdr>
            </w:div>
          </w:divsChild>
        </w:div>
        <w:div w:id="817914028">
          <w:marLeft w:val="0"/>
          <w:marRight w:val="0"/>
          <w:marTop w:val="0"/>
          <w:marBottom w:val="0"/>
          <w:divBdr>
            <w:top w:val="none" w:sz="0" w:space="0" w:color="auto"/>
            <w:left w:val="none" w:sz="0" w:space="0" w:color="auto"/>
            <w:bottom w:val="none" w:sz="0" w:space="0" w:color="auto"/>
            <w:right w:val="none" w:sz="0" w:space="0" w:color="auto"/>
          </w:divBdr>
          <w:divsChild>
            <w:div w:id="597251049">
              <w:marLeft w:val="0"/>
              <w:marRight w:val="0"/>
              <w:marTop w:val="0"/>
              <w:marBottom w:val="0"/>
              <w:divBdr>
                <w:top w:val="none" w:sz="0" w:space="0" w:color="auto"/>
                <w:left w:val="none" w:sz="0" w:space="0" w:color="auto"/>
                <w:bottom w:val="none" w:sz="0" w:space="0" w:color="auto"/>
                <w:right w:val="none" w:sz="0" w:space="0" w:color="auto"/>
              </w:divBdr>
            </w:div>
          </w:divsChild>
        </w:div>
        <w:div w:id="821048256">
          <w:marLeft w:val="0"/>
          <w:marRight w:val="0"/>
          <w:marTop w:val="0"/>
          <w:marBottom w:val="0"/>
          <w:divBdr>
            <w:top w:val="none" w:sz="0" w:space="0" w:color="auto"/>
            <w:left w:val="none" w:sz="0" w:space="0" w:color="auto"/>
            <w:bottom w:val="none" w:sz="0" w:space="0" w:color="auto"/>
            <w:right w:val="none" w:sz="0" w:space="0" w:color="auto"/>
          </w:divBdr>
          <w:divsChild>
            <w:div w:id="1365865084">
              <w:marLeft w:val="0"/>
              <w:marRight w:val="0"/>
              <w:marTop w:val="0"/>
              <w:marBottom w:val="0"/>
              <w:divBdr>
                <w:top w:val="none" w:sz="0" w:space="0" w:color="auto"/>
                <w:left w:val="none" w:sz="0" w:space="0" w:color="auto"/>
                <w:bottom w:val="none" w:sz="0" w:space="0" w:color="auto"/>
                <w:right w:val="none" w:sz="0" w:space="0" w:color="auto"/>
              </w:divBdr>
            </w:div>
          </w:divsChild>
        </w:div>
        <w:div w:id="824786000">
          <w:marLeft w:val="0"/>
          <w:marRight w:val="0"/>
          <w:marTop w:val="0"/>
          <w:marBottom w:val="0"/>
          <w:divBdr>
            <w:top w:val="none" w:sz="0" w:space="0" w:color="auto"/>
            <w:left w:val="none" w:sz="0" w:space="0" w:color="auto"/>
            <w:bottom w:val="none" w:sz="0" w:space="0" w:color="auto"/>
            <w:right w:val="none" w:sz="0" w:space="0" w:color="auto"/>
          </w:divBdr>
          <w:divsChild>
            <w:div w:id="1430809959">
              <w:marLeft w:val="0"/>
              <w:marRight w:val="0"/>
              <w:marTop w:val="0"/>
              <w:marBottom w:val="0"/>
              <w:divBdr>
                <w:top w:val="none" w:sz="0" w:space="0" w:color="auto"/>
                <w:left w:val="none" w:sz="0" w:space="0" w:color="auto"/>
                <w:bottom w:val="none" w:sz="0" w:space="0" w:color="auto"/>
                <w:right w:val="none" w:sz="0" w:space="0" w:color="auto"/>
              </w:divBdr>
            </w:div>
          </w:divsChild>
        </w:div>
        <w:div w:id="838497117">
          <w:marLeft w:val="0"/>
          <w:marRight w:val="0"/>
          <w:marTop w:val="0"/>
          <w:marBottom w:val="0"/>
          <w:divBdr>
            <w:top w:val="none" w:sz="0" w:space="0" w:color="auto"/>
            <w:left w:val="none" w:sz="0" w:space="0" w:color="auto"/>
            <w:bottom w:val="none" w:sz="0" w:space="0" w:color="auto"/>
            <w:right w:val="none" w:sz="0" w:space="0" w:color="auto"/>
          </w:divBdr>
          <w:divsChild>
            <w:div w:id="1423991479">
              <w:marLeft w:val="0"/>
              <w:marRight w:val="0"/>
              <w:marTop w:val="0"/>
              <w:marBottom w:val="0"/>
              <w:divBdr>
                <w:top w:val="none" w:sz="0" w:space="0" w:color="auto"/>
                <w:left w:val="none" w:sz="0" w:space="0" w:color="auto"/>
                <w:bottom w:val="none" w:sz="0" w:space="0" w:color="auto"/>
                <w:right w:val="none" w:sz="0" w:space="0" w:color="auto"/>
              </w:divBdr>
            </w:div>
          </w:divsChild>
        </w:div>
        <w:div w:id="922762078">
          <w:marLeft w:val="0"/>
          <w:marRight w:val="0"/>
          <w:marTop w:val="0"/>
          <w:marBottom w:val="0"/>
          <w:divBdr>
            <w:top w:val="none" w:sz="0" w:space="0" w:color="auto"/>
            <w:left w:val="none" w:sz="0" w:space="0" w:color="auto"/>
            <w:bottom w:val="none" w:sz="0" w:space="0" w:color="auto"/>
            <w:right w:val="none" w:sz="0" w:space="0" w:color="auto"/>
          </w:divBdr>
          <w:divsChild>
            <w:div w:id="753165487">
              <w:marLeft w:val="0"/>
              <w:marRight w:val="0"/>
              <w:marTop w:val="0"/>
              <w:marBottom w:val="0"/>
              <w:divBdr>
                <w:top w:val="none" w:sz="0" w:space="0" w:color="auto"/>
                <w:left w:val="none" w:sz="0" w:space="0" w:color="auto"/>
                <w:bottom w:val="none" w:sz="0" w:space="0" w:color="auto"/>
                <w:right w:val="none" w:sz="0" w:space="0" w:color="auto"/>
              </w:divBdr>
            </w:div>
          </w:divsChild>
        </w:div>
        <w:div w:id="956836515">
          <w:marLeft w:val="0"/>
          <w:marRight w:val="0"/>
          <w:marTop w:val="0"/>
          <w:marBottom w:val="0"/>
          <w:divBdr>
            <w:top w:val="none" w:sz="0" w:space="0" w:color="auto"/>
            <w:left w:val="none" w:sz="0" w:space="0" w:color="auto"/>
            <w:bottom w:val="none" w:sz="0" w:space="0" w:color="auto"/>
            <w:right w:val="none" w:sz="0" w:space="0" w:color="auto"/>
          </w:divBdr>
          <w:divsChild>
            <w:div w:id="965500983">
              <w:marLeft w:val="0"/>
              <w:marRight w:val="0"/>
              <w:marTop w:val="0"/>
              <w:marBottom w:val="0"/>
              <w:divBdr>
                <w:top w:val="none" w:sz="0" w:space="0" w:color="auto"/>
                <w:left w:val="none" w:sz="0" w:space="0" w:color="auto"/>
                <w:bottom w:val="none" w:sz="0" w:space="0" w:color="auto"/>
                <w:right w:val="none" w:sz="0" w:space="0" w:color="auto"/>
              </w:divBdr>
            </w:div>
          </w:divsChild>
        </w:div>
        <w:div w:id="1171334100">
          <w:marLeft w:val="0"/>
          <w:marRight w:val="0"/>
          <w:marTop w:val="0"/>
          <w:marBottom w:val="0"/>
          <w:divBdr>
            <w:top w:val="none" w:sz="0" w:space="0" w:color="auto"/>
            <w:left w:val="none" w:sz="0" w:space="0" w:color="auto"/>
            <w:bottom w:val="none" w:sz="0" w:space="0" w:color="auto"/>
            <w:right w:val="none" w:sz="0" w:space="0" w:color="auto"/>
          </w:divBdr>
          <w:divsChild>
            <w:div w:id="1912502776">
              <w:marLeft w:val="0"/>
              <w:marRight w:val="0"/>
              <w:marTop w:val="0"/>
              <w:marBottom w:val="0"/>
              <w:divBdr>
                <w:top w:val="none" w:sz="0" w:space="0" w:color="auto"/>
                <w:left w:val="none" w:sz="0" w:space="0" w:color="auto"/>
                <w:bottom w:val="none" w:sz="0" w:space="0" w:color="auto"/>
                <w:right w:val="none" w:sz="0" w:space="0" w:color="auto"/>
              </w:divBdr>
            </w:div>
          </w:divsChild>
        </w:div>
        <w:div w:id="1178076347">
          <w:marLeft w:val="0"/>
          <w:marRight w:val="0"/>
          <w:marTop w:val="0"/>
          <w:marBottom w:val="0"/>
          <w:divBdr>
            <w:top w:val="none" w:sz="0" w:space="0" w:color="auto"/>
            <w:left w:val="none" w:sz="0" w:space="0" w:color="auto"/>
            <w:bottom w:val="none" w:sz="0" w:space="0" w:color="auto"/>
            <w:right w:val="none" w:sz="0" w:space="0" w:color="auto"/>
          </w:divBdr>
          <w:divsChild>
            <w:div w:id="726875172">
              <w:marLeft w:val="0"/>
              <w:marRight w:val="0"/>
              <w:marTop w:val="0"/>
              <w:marBottom w:val="0"/>
              <w:divBdr>
                <w:top w:val="none" w:sz="0" w:space="0" w:color="auto"/>
                <w:left w:val="none" w:sz="0" w:space="0" w:color="auto"/>
                <w:bottom w:val="none" w:sz="0" w:space="0" w:color="auto"/>
                <w:right w:val="none" w:sz="0" w:space="0" w:color="auto"/>
              </w:divBdr>
            </w:div>
          </w:divsChild>
        </w:div>
        <w:div w:id="1241402851">
          <w:marLeft w:val="0"/>
          <w:marRight w:val="0"/>
          <w:marTop w:val="0"/>
          <w:marBottom w:val="0"/>
          <w:divBdr>
            <w:top w:val="none" w:sz="0" w:space="0" w:color="auto"/>
            <w:left w:val="none" w:sz="0" w:space="0" w:color="auto"/>
            <w:bottom w:val="none" w:sz="0" w:space="0" w:color="auto"/>
            <w:right w:val="none" w:sz="0" w:space="0" w:color="auto"/>
          </w:divBdr>
          <w:divsChild>
            <w:div w:id="1853372649">
              <w:marLeft w:val="0"/>
              <w:marRight w:val="0"/>
              <w:marTop w:val="0"/>
              <w:marBottom w:val="0"/>
              <w:divBdr>
                <w:top w:val="none" w:sz="0" w:space="0" w:color="auto"/>
                <w:left w:val="none" w:sz="0" w:space="0" w:color="auto"/>
                <w:bottom w:val="none" w:sz="0" w:space="0" w:color="auto"/>
                <w:right w:val="none" w:sz="0" w:space="0" w:color="auto"/>
              </w:divBdr>
            </w:div>
          </w:divsChild>
        </w:div>
        <w:div w:id="1297488281">
          <w:marLeft w:val="0"/>
          <w:marRight w:val="0"/>
          <w:marTop w:val="0"/>
          <w:marBottom w:val="0"/>
          <w:divBdr>
            <w:top w:val="none" w:sz="0" w:space="0" w:color="auto"/>
            <w:left w:val="none" w:sz="0" w:space="0" w:color="auto"/>
            <w:bottom w:val="none" w:sz="0" w:space="0" w:color="auto"/>
            <w:right w:val="none" w:sz="0" w:space="0" w:color="auto"/>
          </w:divBdr>
          <w:divsChild>
            <w:div w:id="1991596674">
              <w:marLeft w:val="0"/>
              <w:marRight w:val="0"/>
              <w:marTop w:val="0"/>
              <w:marBottom w:val="0"/>
              <w:divBdr>
                <w:top w:val="none" w:sz="0" w:space="0" w:color="auto"/>
                <w:left w:val="none" w:sz="0" w:space="0" w:color="auto"/>
                <w:bottom w:val="none" w:sz="0" w:space="0" w:color="auto"/>
                <w:right w:val="none" w:sz="0" w:space="0" w:color="auto"/>
              </w:divBdr>
            </w:div>
          </w:divsChild>
        </w:div>
        <w:div w:id="1340042235">
          <w:marLeft w:val="0"/>
          <w:marRight w:val="0"/>
          <w:marTop w:val="0"/>
          <w:marBottom w:val="0"/>
          <w:divBdr>
            <w:top w:val="none" w:sz="0" w:space="0" w:color="auto"/>
            <w:left w:val="none" w:sz="0" w:space="0" w:color="auto"/>
            <w:bottom w:val="none" w:sz="0" w:space="0" w:color="auto"/>
            <w:right w:val="none" w:sz="0" w:space="0" w:color="auto"/>
          </w:divBdr>
          <w:divsChild>
            <w:div w:id="1939018488">
              <w:marLeft w:val="0"/>
              <w:marRight w:val="0"/>
              <w:marTop w:val="0"/>
              <w:marBottom w:val="0"/>
              <w:divBdr>
                <w:top w:val="none" w:sz="0" w:space="0" w:color="auto"/>
                <w:left w:val="none" w:sz="0" w:space="0" w:color="auto"/>
                <w:bottom w:val="none" w:sz="0" w:space="0" w:color="auto"/>
                <w:right w:val="none" w:sz="0" w:space="0" w:color="auto"/>
              </w:divBdr>
            </w:div>
          </w:divsChild>
        </w:div>
        <w:div w:id="1369183125">
          <w:marLeft w:val="0"/>
          <w:marRight w:val="0"/>
          <w:marTop w:val="0"/>
          <w:marBottom w:val="0"/>
          <w:divBdr>
            <w:top w:val="none" w:sz="0" w:space="0" w:color="auto"/>
            <w:left w:val="none" w:sz="0" w:space="0" w:color="auto"/>
            <w:bottom w:val="none" w:sz="0" w:space="0" w:color="auto"/>
            <w:right w:val="none" w:sz="0" w:space="0" w:color="auto"/>
          </w:divBdr>
          <w:divsChild>
            <w:div w:id="1079213887">
              <w:marLeft w:val="0"/>
              <w:marRight w:val="0"/>
              <w:marTop w:val="0"/>
              <w:marBottom w:val="0"/>
              <w:divBdr>
                <w:top w:val="none" w:sz="0" w:space="0" w:color="auto"/>
                <w:left w:val="none" w:sz="0" w:space="0" w:color="auto"/>
                <w:bottom w:val="none" w:sz="0" w:space="0" w:color="auto"/>
                <w:right w:val="none" w:sz="0" w:space="0" w:color="auto"/>
              </w:divBdr>
            </w:div>
          </w:divsChild>
        </w:div>
        <w:div w:id="1399278753">
          <w:marLeft w:val="0"/>
          <w:marRight w:val="0"/>
          <w:marTop w:val="0"/>
          <w:marBottom w:val="0"/>
          <w:divBdr>
            <w:top w:val="none" w:sz="0" w:space="0" w:color="auto"/>
            <w:left w:val="none" w:sz="0" w:space="0" w:color="auto"/>
            <w:bottom w:val="none" w:sz="0" w:space="0" w:color="auto"/>
            <w:right w:val="none" w:sz="0" w:space="0" w:color="auto"/>
          </w:divBdr>
          <w:divsChild>
            <w:div w:id="1039934629">
              <w:marLeft w:val="0"/>
              <w:marRight w:val="0"/>
              <w:marTop w:val="0"/>
              <w:marBottom w:val="0"/>
              <w:divBdr>
                <w:top w:val="none" w:sz="0" w:space="0" w:color="auto"/>
                <w:left w:val="none" w:sz="0" w:space="0" w:color="auto"/>
                <w:bottom w:val="none" w:sz="0" w:space="0" w:color="auto"/>
                <w:right w:val="none" w:sz="0" w:space="0" w:color="auto"/>
              </w:divBdr>
            </w:div>
          </w:divsChild>
        </w:div>
        <w:div w:id="1404909004">
          <w:marLeft w:val="0"/>
          <w:marRight w:val="0"/>
          <w:marTop w:val="0"/>
          <w:marBottom w:val="0"/>
          <w:divBdr>
            <w:top w:val="none" w:sz="0" w:space="0" w:color="auto"/>
            <w:left w:val="none" w:sz="0" w:space="0" w:color="auto"/>
            <w:bottom w:val="none" w:sz="0" w:space="0" w:color="auto"/>
            <w:right w:val="none" w:sz="0" w:space="0" w:color="auto"/>
          </w:divBdr>
          <w:divsChild>
            <w:div w:id="381175842">
              <w:marLeft w:val="0"/>
              <w:marRight w:val="0"/>
              <w:marTop w:val="0"/>
              <w:marBottom w:val="0"/>
              <w:divBdr>
                <w:top w:val="none" w:sz="0" w:space="0" w:color="auto"/>
                <w:left w:val="none" w:sz="0" w:space="0" w:color="auto"/>
                <w:bottom w:val="none" w:sz="0" w:space="0" w:color="auto"/>
                <w:right w:val="none" w:sz="0" w:space="0" w:color="auto"/>
              </w:divBdr>
            </w:div>
          </w:divsChild>
        </w:div>
        <w:div w:id="1421290604">
          <w:marLeft w:val="0"/>
          <w:marRight w:val="0"/>
          <w:marTop w:val="0"/>
          <w:marBottom w:val="0"/>
          <w:divBdr>
            <w:top w:val="none" w:sz="0" w:space="0" w:color="auto"/>
            <w:left w:val="none" w:sz="0" w:space="0" w:color="auto"/>
            <w:bottom w:val="none" w:sz="0" w:space="0" w:color="auto"/>
            <w:right w:val="none" w:sz="0" w:space="0" w:color="auto"/>
          </w:divBdr>
          <w:divsChild>
            <w:div w:id="736972738">
              <w:marLeft w:val="0"/>
              <w:marRight w:val="0"/>
              <w:marTop w:val="0"/>
              <w:marBottom w:val="0"/>
              <w:divBdr>
                <w:top w:val="none" w:sz="0" w:space="0" w:color="auto"/>
                <w:left w:val="none" w:sz="0" w:space="0" w:color="auto"/>
                <w:bottom w:val="none" w:sz="0" w:space="0" w:color="auto"/>
                <w:right w:val="none" w:sz="0" w:space="0" w:color="auto"/>
              </w:divBdr>
            </w:div>
          </w:divsChild>
        </w:div>
        <w:div w:id="1424718783">
          <w:marLeft w:val="0"/>
          <w:marRight w:val="0"/>
          <w:marTop w:val="0"/>
          <w:marBottom w:val="0"/>
          <w:divBdr>
            <w:top w:val="none" w:sz="0" w:space="0" w:color="auto"/>
            <w:left w:val="none" w:sz="0" w:space="0" w:color="auto"/>
            <w:bottom w:val="none" w:sz="0" w:space="0" w:color="auto"/>
            <w:right w:val="none" w:sz="0" w:space="0" w:color="auto"/>
          </w:divBdr>
          <w:divsChild>
            <w:div w:id="893733872">
              <w:marLeft w:val="0"/>
              <w:marRight w:val="0"/>
              <w:marTop w:val="0"/>
              <w:marBottom w:val="0"/>
              <w:divBdr>
                <w:top w:val="none" w:sz="0" w:space="0" w:color="auto"/>
                <w:left w:val="none" w:sz="0" w:space="0" w:color="auto"/>
                <w:bottom w:val="none" w:sz="0" w:space="0" w:color="auto"/>
                <w:right w:val="none" w:sz="0" w:space="0" w:color="auto"/>
              </w:divBdr>
            </w:div>
          </w:divsChild>
        </w:div>
        <w:div w:id="1426537189">
          <w:marLeft w:val="0"/>
          <w:marRight w:val="0"/>
          <w:marTop w:val="0"/>
          <w:marBottom w:val="0"/>
          <w:divBdr>
            <w:top w:val="none" w:sz="0" w:space="0" w:color="auto"/>
            <w:left w:val="none" w:sz="0" w:space="0" w:color="auto"/>
            <w:bottom w:val="none" w:sz="0" w:space="0" w:color="auto"/>
            <w:right w:val="none" w:sz="0" w:space="0" w:color="auto"/>
          </w:divBdr>
          <w:divsChild>
            <w:div w:id="1695108530">
              <w:marLeft w:val="0"/>
              <w:marRight w:val="0"/>
              <w:marTop w:val="0"/>
              <w:marBottom w:val="0"/>
              <w:divBdr>
                <w:top w:val="none" w:sz="0" w:space="0" w:color="auto"/>
                <w:left w:val="none" w:sz="0" w:space="0" w:color="auto"/>
                <w:bottom w:val="none" w:sz="0" w:space="0" w:color="auto"/>
                <w:right w:val="none" w:sz="0" w:space="0" w:color="auto"/>
              </w:divBdr>
            </w:div>
          </w:divsChild>
        </w:div>
        <w:div w:id="1436290662">
          <w:marLeft w:val="0"/>
          <w:marRight w:val="0"/>
          <w:marTop w:val="0"/>
          <w:marBottom w:val="0"/>
          <w:divBdr>
            <w:top w:val="none" w:sz="0" w:space="0" w:color="auto"/>
            <w:left w:val="none" w:sz="0" w:space="0" w:color="auto"/>
            <w:bottom w:val="none" w:sz="0" w:space="0" w:color="auto"/>
            <w:right w:val="none" w:sz="0" w:space="0" w:color="auto"/>
          </w:divBdr>
          <w:divsChild>
            <w:div w:id="286086669">
              <w:marLeft w:val="0"/>
              <w:marRight w:val="0"/>
              <w:marTop w:val="0"/>
              <w:marBottom w:val="0"/>
              <w:divBdr>
                <w:top w:val="none" w:sz="0" w:space="0" w:color="auto"/>
                <w:left w:val="none" w:sz="0" w:space="0" w:color="auto"/>
                <w:bottom w:val="none" w:sz="0" w:space="0" w:color="auto"/>
                <w:right w:val="none" w:sz="0" w:space="0" w:color="auto"/>
              </w:divBdr>
            </w:div>
          </w:divsChild>
        </w:div>
        <w:div w:id="1468547324">
          <w:marLeft w:val="0"/>
          <w:marRight w:val="0"/>
          <w:marTop w:val="0"/>
          <w:marBottom w:val="0"/>
          <w:divBdr>
            <w:top w:val="none" w:sz="0" w:space="0" w:color="auto"/>
            <w:left w:val="none" w:sz="0" w:space="0" w:color="auto"/>
            <w:bottom w:val="none" w:sz="0" w:space="0" w:color="auto"/>
            <w:right w:val="none" w:sz="0" w:space="0" w:color="auto"/>
          </w:divBdr>
          <w:divsChild>
            <w:div w:id="886642198">
              <w:marLeft w:val="0"/>
              <w:marRight w:val="0"/>
              <w:marTop w:val="0"/>
              <w:marBottom w:val="0"/>
              <w:divBdr>
                <w:top w:val="none" w:sz="0" w:space="0" w:color="auto"/>
                <w:left w:val="none" w:sz="0" w:space="0" w:color="auto"/>
                <w:bottom w:val="none" w:sz="0" w:space="0" w:color="auto"/>
                <w:right w:val="none" w:sz="0" w:space="0" w:color="auto"/>
              </w:divBdr>
            </w:div>
          </w:divsChild>
        </w:div>
        <w:div w:id="1497573821">
          <w:marLeft w:val="0"/>
          <w:marRight w:val="0"/>
          <w:marTop w:val="0"/>
          <w:marBottom w:val="0"/>
          <w:divBdr>
            <w:top w:val="none" w:sz="0" w:space="0" w:color="auto"/>
            <w:left w:val="none" w:sz="0" w:space="0" w:color="auto"/>
            <w:bottom w:val="none" w:sz="0" w:space="0" w:color="auto"/>
            <w:right w:val="none" w:sz="0" w:space="0" w:color="auto"/>
          </w:divBdr>
          <w:divsChild>
            <w:div w:id="553852675">
              <w:marLeft w:val="0"/>
              <w:marRight w:val="0"/>
              <w:marTop w:val="0"/>
              <w:marBottom w:val="0"/>
              <w:divBdr>
                <w:top w:val="none" w:sz="0" w:space="0" w:color="auto"/>
                <w:left w:val="none" w:sz="0" w:space="0" w:color="auto"/>
                <w:bottom w:val="none" w:sz="0" w:space="0" w:color="auto"/>
                <w:right w:val="none" w:sz="0" w:space="0" w:color="auto"/>
              </w:divBdr>
            </w:div>
          </w:divsChild>
        </w:div>
        <w:div w:id="1541015575">
          <w:marLeft w:val="0"/>
          <w:marRight w:val="0"/>
          <w:marTop w:val="0"/>
          <w:marBottom w:val="0"/>
          <w:divBdr>
            <w:top w:val="none" w:sz="0" w:space="0" w:color="auto"/>
            <w:left w:val="none" w:sz="0" w:space="0" w:color="auto"/>
            <w:bottom w:val="none" w:sz="0" w:space="0" w:color="auto"/>
            <w:right w:val="none" w:sz="0" w:space="0" w:color="auto"/>
          </w:divBdr>
          <w:divsChild>
            <w:div w:id="2035644323">
              <w:marLeft w:val="0"/>
              <w:marRight w:val="0"/>
              <w:marTop w:val="0"/>
              <w:marBottom w:val="0"/>
              <w:divBdr>
                <w:top w:val="none" w:sz="0" w:space="0" w:color="auto"/>
                <w:left w:val="none" w:sz="0" w:space="0" w:color="auto"/>
                <w:bottom w:val="none" w:sz="0" w:space="0" w:color="auto"/>
                <w:right w:val="none" w:sz="0" w:space="0" w:color="auto"/>
              </w:divBdr>
            </w:div>
          </w:divsChild>
        </w:div>
        <w:div w:id="1545873072">
          <w:marLeft w:val="0"/>
          <w:marRight w:val="0"/>
          <w:marTop w:val="0"/>
          <w:marBottom w:val="0"/>
          <w:divBdr>
            <w:top w:val="none" w:sz="0" w:space="0" w:color="auto"/>
            <w:left w:val="none" w:sz="0" w:space="0" w:color="auto"/>
            <w:bottom w:val="none" w:sz="0" w:space="0" w:color="auto"/>
            <w:right w:val="none" w:sz="0" w:space="0" w:color="auto"/>
          </w:divBdr>
          <w:divsChild>
            <w:div w:id="1237204044">
              <w:marLeft w:val="0"/>
              <w:marRight w:val="0"/>
              <w:marTop w:val="0"/>
              <w:marBottom w:val="0"/>
              <w:divBdr>
                <w:top w:val="none" w:sz="0" w:space="0" w:color="auto"/>
                <w:left w:val="none" w:sz="0" w:space="0" w:color="auto"/>
                <w:bottom w:val="none" w:sz="0" w:space="0" w:color="auto"/>
                <w:right w:val="none" w:sz="0" w:space="0" w:color="auto"/>
              </w:divBdr>
            </w:div>
          </w:divsChild>
        </w:div>
        <w:div w:id="1558667713">
          <w:marLeft w:val="0"/>
          <w:marRight w:val="0"/>
          <w:marTop w:val="0"/>
          <w:marBottom w:val="0"/>
          <w:divBdr>
            <w:top w:val="none" w:sz="0" w:space="0" w:color="auto"/>
            <w:left w:val="none" w:sz="0" w:space="0" w:color="auto"/>
            <w:bottom w:val="none" w:sz="0" w:space="0" w:color="auto"/>
            <w:right w:val="none" w:sz="0" w:space="0" w:color="auto"/>
          </w:divBdr>
          <w:divsChild>
            <w:div w:id="896165404">
              <w:marLeft w:val="0"/>
              <w:marRight w:val="0"/>
              <w:marTop w:val="0"/>
              <w:marBottom w:val="0"/>
              <w:divBdr>
                <w:top w:val="none" w:sz="0" w:space="0" w:color="auto"/>
                <w:left w:val="none" w:sz="0" w:space="0" w:color="auto"/>
                <w:bottom w:val="none" w:sz="0" w:space="0" w:color="auto"/>
                <w:right w:val="none" w:sz="0" w:space="0" w:color="auto"/>
              </w:divBdr>
            </w:div>
          </w:divsChild>
        </w:div>
        <w:div w:id="1578129293">
          <w:marLeft w:val="0"/>
          <w:marRight w:val="0"/>
          <w:marTop w:val="0"/>
          <w:marBottom w:val="0"/>
          <w:divBdr>
            <w:top w:val="none" w:sz="0" w:space="0" w:color="auto"/>
            <w:left w:val="none" w:sz="0" w:space="0" w:color="auto"/>
            <w:bottom w:val="none" w:sz="0" w:space="0" w:color="auto"/>
            <w:right w:val="none" w:sz="0" w:space="0" w:color="auto"/>
          </w:divBdr>
          <w:divsChild>
            <w:div w:id="1147547110">
              <w:marLeft w:val="0"/>
              <w:marRight w:val="0"/>
              <w:marTop w:val="0"/>
              <w:marBottom w:val="0"/>
              <w:divBdr>
                <w:top w:val="none" w:sz="0" w:space="0" w:color="auto"/>
                <w:left w:val="none" w:sz="0" w:space="0" w:color="auto"/>
                <w:bottom w:val="none" w:sz="0" w:space="0" w:color="auto"/>
                <w:right w:val="none" w:sz="0" w:space="0" w:color="auto"/>
              </w:divBdr>
            </w:div>
          </w:divsChild>
        </w:div>
        <w:div w:id="1632245752">
          <w:marLeft w:val="0"/>
          <w:marRight w:val="0"/>
          <w:marTop w:val="0"/>
          <w:marBottom w:val="0"/>
          <w:divBdr>
            <w:top w:val="none" w:sz="0" w:space="0" w:color="auto"/>
            <w:left w:val="none" w:sz="0" w:space="0" w:color="auto"/>
            <w:bottom w:val="none" w:sz="0" w:space="0" w:color="auto"/>
            <w:right w:val="none" w:sz="0" w:space="0" w:color="auto"/>
          </w:divBdr>
          <w:divsChild>
            <w:div w:id="1654989552">
              <w:marLeft w:val="0"/>
              <w:marRight w:val="0"/>
              <w:marTop w:val="0"/>
              <w:marBottom w:val="0"/>
              <w:divBdr>
                <w:top w:val="none" w:sz="0" w:space="0" w:color="auto"/>
                <w:left w:val="none" w:sz="0" w:space="0" w:color="auto"/>
                <w:bottom w:val="none" w:sz="0" w:space="0" w:color="auto"/>
                <w:right w:val="none" w:sz="0" w:space="0" w:color="auto"/>
              </w:divBdr>
            </w:div>
          </w:divsChild>
        </w:div>
        <w:div w:id="1636332649">
          <w:marLeft w:val="0"/>
          <w:marRight w:val="0"/>
          <w:marTop w:val="0"/>
          <w:marBottom w:val="0"/>
          <w:divBdr>
            <w:top w:val="none" w:sz="0" w:space="0" w:color="auto"/>
            <w:left w:val="none" w:sz="0" w:space="0" w:color="auto"/>
            <w:bottom w:val="none" w:sz="0" w:space="0" w:color="auto"/>
            <w:right w:val="none" w:sz="0" w:space="0" w:color="auto"/>
          </w:divBdr>
          <w:divsChild>
            <w:div w:id="1140539282">
              <w:marLeft w:val="0"/>
              <w:marRight w:val="0"/>
              <w:marTop w:val="0"/>
              <w:marBottom w:val="0"/>
              <w:divBdr>
                <w:top w:val="none" w:sz="0" w:space="0" w:color="auto"/>
                <w:left w:val="none" w:sz="0" w:space="0" w:color="auto"/>
                <w:bottom w:val="none" w:sz="0" w:space="0" w:color="auto"/>
                <w:right w:val="none" w:sz="0" w:space="0" w:color="auto"/>
              </w:divBdr>
            </w:div>
          </w:divsChild>
        </w:div>
        <w:div w:id="1637643507">
          <w:marLeft w:val="0"/>
          <w:marRight w:val="0"/>
          <w:marTop w:val="0"/>
          <w:marBottom w:val="0"/>
          <w:divBdr>
            <w:top w:val="none" w:sz="0" w:space="0" w:color="auto"/>
            <w:left w:val="none" w:sz="0" w:space="0" w:color="auto"/>
            <w:bottom w:val="none" w:sz="0" w:space="0" w:color="auto"/>
            <w:right w:val="none" w:sz="0" w:space="0" w:color="auto"/>
          </w:divBdr>
          <w:divsChild>
            <w:div w:id="2139444169">
              <w:marLeft w:val="0"/>
              <w:marRight w:val="0"/>
              <w:marTop w:val="0"/>
              <w:marBottom w:val="0"/>
              <w:divBdr>
                <w:top w:val="none" w:sz="0" w:space="0" w:color="auto"/>
                <w:left w:val="none" w:sz="0" w:space="0" w:color="auto"/>
                <w:bottom w:val="none" w:sz="0" w:space="0" w:color="auto"/>
                <w:right w:val="none" w:sz="0" w:space="0" w:color="auto"/>
              </w:divBdr>
            </w:div>
          </w:divsChild>
        </w:div>
        <w:div w:id="1767917324">
          <w:marLeft w:val="0"/>
          <w:marRight w:val="0"/>
          <w:marTop w:val="0"/>
          <w:marBottom w:val="0"/>
          <w:divBdr>
            <w:top w:val="none" w:sz="0" w:space="0" w:color="auto"/>
            <w:left w:val="none" w:sz="0" w:space="0" w:color="auto"/>
            <w:bottom w:val="none" w:sz="0" w:space="0" w:color="auto"/>
            <w:right w:val="none" w:sz="0" w:space="0" w:color="auto"/>
          </w:divBdr>
          <w:divsChild>
            <w:div w:id="1765415323">
              <w:marLeft w:val="0"/>
              <w:marRight w:val="0"/>
              <w:marTop w:val="0"/>
              <w:marBottom w:val="0"/>
              <w:divBdr>
                <w:top w:val="none" w:sz="0" w:space="0" w:color="auto"/>
                <w:left w:val="none" w:sz="0" w:space="0" w:color="auto"/>
                <w:bottom w:val="none" w:sz="0" w:space="0" w:color="auto"/>
                <w:right w:val="none" w:sz="0" w:space="0" w:color="auto"/>
              </w:divBdr>
            </w:div>
          </w:divsChild>
        </w:div>
        <w:div w:id="1771584655">
          <w:marLeft w:val="0"/>
          <w:marRight w:val="0"/>
          <w:marTop w:val="0"/>
          <w:marBottom w:val="0"/>
          <w:divBdr>
            <w:top w:val="none" w:sz="0" w:space="0" w:color="auto"/>
            <w:left w:val="none" w:sz="0" w:space="0" w:color="auto"/>
            <w:bottom w:val="none" w:sz="0" w:space="0" w:color="auto"/>
            <w:right w:val="none" w:sz="0" w:space="0" w:color="auto"/>
          </w:divBdr>
          <w:divsChild>
            <w:div w:id="153572294">
              <w:marLeft w:val="0"/>
              <w:marRight w:val="0"/>
              <w:marTop w:val="0"/>
              <w:marBottom w:val="0"/>
              <w:divBdr>
                <w:top w:val="none" w:sz="0" w:space="0" w:color="auto"/>
                <w:left w:val="none" w:sz="0" w:space="0" w:color="auto"/>
                <w:bottom w:val="none" w:sz="0" w:space="0" w:color="auto"/>
                <w:right w:val="none" w:sz="0" w:space="0" w:color="auto"/>
              </w:divBdr>
            </w:div>
          </w:divsChild>
        </w:div>
        <w:div w:id="1789156437">
          <w:marLeft w:val="0"/>
          <w:marRight w:val="0"/>
          <w:marTop w:val="0"/>
          <w:marBottom w:val="0"/>
          <w:divBdr>
            <w:top w:val="none" w:sz="0" w:space="0" w:color="auto"/>
            <w:left w:val="none" w:sz="0" w:space="0" w:color="auto"/>
            <w:bottom w:val="none" w:sz="0" w:space="0" w:color="auto"/>
            <w:right w:val="none" w:sz="0" w:space="0" w:color="auto"/>
          </w:divBdr>
          <w:divsChild>
            <w:div w:id="994065979">
              <w:marLeft w:val="0"/>
              <w:marRight w:val="0"/>
              <w:marTop w:val="0"/>
              <w:marBottom w:val="0"/>
              <w:divBdr>
                <w:top w:val="none" w:sz="0" w:space="0" w:color="auto"/>
                <w:left w:val="none" w:sz="0" w:space="0" w:color="auto"/>
                <w:bottom w:val="none" w:sz="0" w:space="0" w:color="auto"/>
                <w:right w:val="none" w:sz="0" w:space="0" w:color="auto"/>
              </w:divBdr>
            </w:div>
          </w:divsChild>
        </w:div>
        <w:div w:id="1834947400">
          <w:marLeft w:val="0"/>
          <w:marRight w:val="0"/>
          <w:marTop w:val="0"/>
          <w:marBottom w:val="0"/>
          <w:divBdr>
            <w:top w:val="none" w:sz="0" w:space="0" w:color="auto"/>
            <w:left w:val="none" w:sz="0" w:space="0" w:color="auto"/>
            <w:bottom w:val="none" w:sz="0" w:space="0" w:color="auto"/>
            <w:right w:val="none" w:sz="0" w:space="0" w:color="auto"/>
          </w:divBdr>
          <w:divsChild>
            <w:div w:id="811823245">
              <w:marLeft w:val="0"/>
              <w:marRight w:val="0"/>
              <w:marTop w:val="0"/>
              <w:marBottom w:val="0"/>
              <w:divBdr>
                <w:top w:val="none" w:sz="0" w:space="0" w:color="auto"/>
                <w:left w:val="none" w:sz="0" w:space="0" w:color="auto"/>
                <w:bottom w:val="none" w:sz="0" w:space="0" w:color="auto"/>
                <w:right w:val="none" w:sz="0" w:space="0" w:color="auto"/>
              </w:divBdr>
            </w:div>
          </w:divsChild>
        </w:div>
        <w:div w:id="1840802218">
          <w:marLeft w:val="0"/>
          <w:marRight w:val="0"/>
          <w:marTop w:val="0"/>
          <w:marBottom w:val="0"/>
          <w:divBdr>
            <w:top w:val="none" w:sz="0" w:space="0" w:color="auto"/>
            <w:left w:val="none" w:sz="0" w:space="0" w:color="auto"/>
            <w:bottom w:val="none" w:sz="0" w:space="0" w:color="auto"/>
            <w:right w:val="none" w:sz="0" w:space="0" w:color="auto"/>
          </w:divBdr>
          <w:divsChild>
            <w:div w:id="1594969483">
              <w:marLeft w:val="0"/>
              <w:marRight w:val="0"/>
              <w:marTop w:val="0"/>
              <w:marBottom w:val="0"/>
              <w:divBdr>
                <w:top w:val="none" w:sz="0" w:space="0" w:color="auto"/>
                <w:left w:val="none" w:sz="0" w:space="0" w:color="auto"/>
                <w:bottom w:val="none" w:sz="0" w:space="0" w:color="auto"/>
                <w:right w:val="none" w:sz="0" w:space="0" w:color="auto"/>
              </w:divBdr>
            </w:div>
          </w:divsChild>
        </w:div>
        <w:div w:id="1905485135">
          <w:marLeft w:val="0"/>
          <w:marRight w:val="0"/>
          <w:marTop w:val="0"/>
          <w:marBottom w:val="0"/>
          <w:divBdr>
            <w:top w:val="none" w:sz="0" w:space="0" w:color="auto"/>
            <w:left w:val="none" w:sz="0" w:space="0" w:color="auto"/>
            <w:bottom w:val="none" w:sz="0" w:space="0" w:color="auto"/>
            <w:right w:val="none" w:sz="0" w:space="0" w:color="auto"/>
          </w:divBdr>
          <w:divsChild>
            <w:div w:id="954558764">
              <w:marLeft w:val="0"/>
              <w:marRight w:val="0"/>
              <w:marTop w:val="0"/>
              <w:marBottom w:val="0"/>
              <w:divBdr>
                <w:top w:val="none" w:sz="0" w:space="0" w:color="auto"/>
                <w:left w:val="none" w:sz="0" w:space="0" w:color="auto"/>
                <w:bottom w:val="none" w:sz="0" w:space="0" w:color="auto"/>
                <w:right w:val="none" w:sz="0" w:space="0" w:color="auto"/>
              </w:divBdr>
            </w:div>
          </w:divsChild>
        </w:div>
        <w:div w:id="1940331794">
          <w:marLeft w:val="0"/>
          <w:marRight w:val="0"/>
          <w:marTop w:val="0"/>
          <w:marBottom w:val="0"/>
          <w:divBdr>
            <w:top w:val="none" w:sz="0" w:space="0" w:color="auto"/>
            <w:left w:val="none" w:sz="0" w:space="0" w:color="auto"/>
            <w:bottom w:val="none" w:sz="0" w:space="0" w:color="auto"/>
            <w:right w:val="none" w:sz="0" w:space="0" w:color="auto"/>
          </w:divBdr>
          <w:divsChild>
            <w:div w:id="1878933214">
              <w:marLeft w:val="0"/>
              <w:marRight w:val="0"/>
              <w:marTop w:val="0"/>
              <w:marBottom w:val="0"/>
              <w:divBdr>
                <w:top w:val="none" w:sz="0" w:space="0" w:color="auto"/>
                <w:left w:val="none" w:sz="0" w:space="0" w:color="auto"/>
                <w:bottom w:val="none" w:sz="0" w:space="0" w:color="auto"/>
                <w:right w:val="none" w:sz="0" w:space="0" w:color="auto"/>
              </w:divBdr>
            </w:div>
          </w:divsChild>
        </w:div>
        <w:div w:id="1988170094">
          <w:marLeft w:val="0"/>
          <w:marRight w:val="0"/>
          <w:marTop w:val="0"/>
          <w:marBottom w:val="0"/>
          <w:divBdr>
            <w:top w:val="none" w:sz="0" w:space="0" w:color="auto"/>
            <w:left w:val="none" w:sz="0" w:space="0" w:color="auto"/>
            <w:bottom w:val="none" w:sz="0" w:space="0" w:color="auto"/>
            <w:right w:val="none" w:sz="0" w:space="0" w:color="auto"/>
          </w:divBdr>
          <w:divsChild>
            <w:div w:id="915014529">
              <w:marLeft w:val="0"/>
              <w:marRight w:val="0"/>
              <w:marTop w:val="0"/>
              <w:marBottom w:val="0"/>
              <w:divBdr>
                <w:top w:val="none" w:sz="0" w:space="0" w:color="auto"/>
                <w:left w:val="none" w:sz="0" w:space="0" w:color="auto"/>
                <w:bottom w:val="none" w:sz="0" w:space="0" w:color="auto"/>
                <w:right w:val="none" w:sz="0" w:space="0" w:color="auto"/>
              </w:divBdr>
            </w:div>
          </w:divsChild>
        </w:div>
        <w:div w:id="2042170115">
          <w:marLeft w:val="0"/>
          <w:marRight w:val="0"/>
          <w:marTop w:val="0"/>
          <w:marBottom w:val="0"/>
          <w:divBdr>
            <w:top w:val="none" w:sz="0" w:space="0" w:color="auto"/>
            <w:left w:val="none" w:sz="0" w:space="0" w:color="auto"/>
            <w:bottom w:val="none" w:sz="0" w:space="0" w:color="auto"/>
            <w:right w:val="none" w:sz="0" w:space="0" w:color="auto"/>
          </w:divBdr>
          <w:divsChild>
            <w:div w:id="137189065">
              <w:marLeft w:val="0"/>
              <w:marRight w:val="0"/>
              <w:marTop w:val="0"/>
              <w:marBottom w:val="0"/>
              <w:divBdr>
                <w:top w:val="none" w:sz="0" w:space="0" w:color="auto"/>
                <w:left w:val="none" w:sz="0" w:space="0" w:color="auto"/>
                <w:bottom w:val="none" w:sz="0" w:space="0" w:color="auto"/>
                <w:right w:val="none" w:sz="0" w:space="0" w:color="auto"/>
              </w:divBdr>
            </w:div>
          </w:divsChild>
        </w:div>
        <w:div w:id="2069260719">
          <w:marLeft w:val="0"/>
          <w:marRight w:val="0"/>
          <w:marTop w:val="0"/>
          <w:marBottom w:val="0"/>
          <w:divBdr>
            <w:top w:val="none" w:sz="0" w:space="0" w:color="auto"/>
            <w:left w:val="none" w:sz="0" w:space="0" w:color="auto"/>
            <w:bottom w:val="none" w:sz="0" w:space="0" w:color="auto"/>
            <w:right w:val="none" w:sz="0" w:space="0" w:color="auto"/>
          </w:divBdr>
          <w:divsChild>
            <w:div w:id="170467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7321">
      <w:bodyDiv w:val="1"/>
      <w:marLeft w:val="0"/>
      <w:marRight w:val="0"/>
      <w:marTop w:val="0"/>
      <w:marBottom w:val="0"/>
      <w:divBdr>
        <w:top w:val="none" w:sz="0" w:space="0" w:color="auto"/>
        <w:left w:val="none" w:sz="0" w:space="0" w:color="auto"/>
        <w:bottom w:val="none" w:sz="0" w:space="0" w:color="auto"/>
        <w:right w:val="none" w:sz="0" w:space="0" w:color="auto"/>
      </w:divBdr>
    </w:div>
    <w:div w:id="246967075">
      <w:bodyDiv w:val="1"/>
      <w:marLeft w:val="0"/>
      <w:marRight w:val="0"/>
      <w:marTop w:val="0"/>
      <w:marBottom w:val="0"/>
      <w:divBdr>
        <w:top w:val="none" w:sz="0" w:space="0" w:color="auto"/>
        <w:left w:val="none" w:sz="0" w:space="0" w:color="auto"/>
        <w:bottom w:val="none" w:sz="0" w:space="0" w:color="auto"/>
        <w:right w:val="none" w:sz="0" w:space="0" w:color="auto"/>
      </w:divBdr>
    </w:div>
    <w:div w:id="315652384">
      <w:bodyDiv w:val="1"/>
      <w:marLeft w:val="0"/>
      <w:marRight w:val="0"/>
      <w:marTop w:val="0"/>
      <w:marBottom w:val="0"/>
      <w:divBdr>
        <w:top w:val="none" w:sz="0" w:space="0" w:color="auto"/>
        <w:left w:val="none" w:sz="0" w:space="0" w:color="auto"/>
        <w:bottom w:val="none" w:sz="0" w:space="0" w:color="auto"/>
        <w:right w:val="none" w:sz="0" w:space="0" w:color="auto"/>
      </w:divBdr>
      <w:divsChild>
        <w:div w:id="54472462">
          <w:marLeft w:val="0"/>
          <w:marRight w:val="0"/>
          <w:marTop w:val="0"/>
          <w:marBottom w:val="0"/>
          <w:divBdr>
            <w:top w:val="none" w:sz="0" w:space="0" w:color="auto"/>
            <w:left w:val="none" w:sz="0" w:space="0" w:color="auto"/>
            <w:bottom w:val="none" w:sz="0" w:space="0" w:color="auto"/>
            <w:right w:val="none" w:sz="0" w:space="0" w:color="auto"/>
          </w:divBdr>
          <w:divsChild>
            <w:div w:id="1189292969">
              <w:marLeft w:val="0"/>
              <w:marRight w:val="0"/>
              <w:marTop w:val="0"/>
              <w:marBottom w:val="0"/>
              <w:divBdr>
                <w:top w:val="none" w:sz="0" w:space="0" w:color="auto"/>
                <w:left w:val="none" w:sz="0" w:space="0" w:color="auto"/>
                <w:bottom w:val="none" w:sz="0" w:space="0" w:color="auto"/>
                <w:right w:val="none" w:sz="0" w:space="0" w:color="auto"/>
              </w:divBdr>
            </w:div>
          </w:divsChild>
        </w:div>
        <w:div w:id="1109273043">
          <w:marLeft w:val="0"/>
          <w:marRight w:val="0"/>
          <w:marTop w:val="0"/>
          <w:marBottom w:val="0"/>
          <w:divBdr>
            <w:top w:val="none" w:sz="0" w:space="0" w:color="auto"/>
            <w:left w:val="none" w:sz="0" w:space="0" w:color="auto"/>
            <w:bottom w:val="none" w:sz="0" w:space="0" w:color="auto"/>
            <w:right w:val="none" w:sz="0" w:space="0" w:color="auto"/>
          </w:divBdr>
          <w:divsChild>
            <w:div w:id="1204055403">
              <w:marLeft w:val="0"/>
              <w:marRight w:val="0"/>
              <w:marTop w:val="0"/>
              <w:marBottom w:val="0"/>
              <w:divBdr>
                <w:top w:val="none" w:sz="0" w:space="0" w:color="auto"/>
                <w:left w:val="none" w:sz="0" w:space="0" w:color="auto"/>
                <w:bottom w:val="none" w:sz="0" w:space="0" w:color="auto"/>
                <w:right w:val="none" w:sz="0" w:space="0" w:color="auto"/>
              </w:divBdr>
            </w:div>
          </w:divsChild>
        </w:div>
        <w:div w:id="1266571353">
          <w:marLeft w:val="0"/>
          <w:marRight w:val="0"/>
          <w:marTop w:val="0"/>
          <w:marBottom w:val="0"/>
          <w:divBdr>
            <w:top w:val="none" w:sz="0" w:space="0" w:color="auto"/>
            <w:left w:val="none" w:sz="0" w:space="0" w:color="auto"/>
            <w:bottom w:val="none" w:sz="0" w:space="0" w:color="auto"/>
            <w:right w:val="none" w:sz="0" w:space="0" w:color="auto"/>
          </w:divBdr>
          <w:divsChild>
            <w:div w:id="297298473">
              <w:marLeft w:val="0"/>
              <w:marRight w:val="0"/>
              <w:marTop w:val="0"/>
              <w:marBottom w:val="0"/>
              <w:divBdr>
                <w:top w:val="none" w:sz="0" w:space="0" w:color="auto"/>
                <w:left w:val="none" w:sz="0" w:space="0" w:color="auto"/>
                <w:bottom w:val="none" w:sz="0" w:space="0" w:color="auto"/>
                <w:right w:val="none" w:sz="0" w:space="0" w:color="auto"/>
              </w:divBdr>
            </w:div>
          </w:divsChild>
        </w:div>
        <w:div w:id="1364671869">
          <w:marLeft w:val="0"/>
          <w:marRight w:val="0"/>
          <w:marTop w:val="0"/>
          <w:marBottom w:val="0"/>
          <w:divBdr>
            <w:top w:val="none" w:sz="0" w:space="0" w:color="auto"/>
            <w:left w:val="none" w:sz="0" w:space="0" w:color="auto"/>
            <w:bottom w:val="none" w:sz="0" w:space="0" w:color="auto"/>
            <w:right w:val="none" w:sz="0" w:space="0" w:color="auto"/>
          </w:divBdr>
          <w:divsChild>
            <w:div w:id="5506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446">
      <w:bodyDiv w:val="1"/>
      <w:marLeft w:val="0"/>
      <w:marRight w:val="0"/>
      <w:marTop w:val="0"/>
      <w:marBottom w:val="0"/>
      <w:divBdr>
        <w:top w:val="none" w:sz="0" w:space="0" w:color="auto"/>
        <w:left w:val="none" w:sz="0" w:space="0" w:color="auto"/>
        <w:bottom w:val="none" w:sz="0" w:space="0" w:color="auto"/>
        <w:right w:val="none" w:sz="0" w:space="0" w:color="auto"/>
      </w:divBdr>
    </w:div>
    <w:div w:id="344207136">
      <w:bodyDiv w:val="1"/>
      <w:marLeft w:val="0"/>
      <w:marRight w:val="0"/>
      <w:marTop w:val="0"/>
      <w:marBottom w:val="0"/>
      <w:divBdr>
        <w:top w:val="none" w:sz="0" w:space="0" w:color="auto"/>
        <w:left w:val="none" w:sz="0" w:space="0" w:color="auto"/>
        <w:bottom w:val="none" w:sz="0" w:space="0" w:color="auto"/>
        <w:right w:val="none" w:sz="0" w:space="0" w:color="auto"/>
      </w:divBdr>
    </w:div>
    <w:div w:id="394358976">
      <w:bodyDiv w:val="1"/>
      <w:marLeft w:val="0"/>
      <w:marRight w:val="0"/>
      <w:marTop w:val="0"/>
      <w:marBottom w:val="0"/>
      <w:divBdr>
        <w:top w:val="none" w:sz="0" w:space="0" w:color="auto"/>
        <w:left w:val="none" w:sz="0" w:space="0" w:color="auto"/>
        <w:bottom w:val="none" w:sz="0" w:space="0" w:color="auto"/>
        <w:right w:val="none" w:sz="0" w:space="0" w:color="auto"/>
      </w:divBdr>
      <w:divsChild>
        <w:div w:id="193344498">
          <w:marLeft w:val="446"/>
          <w:marRight w:val="0"/>
          <w:marTop w:val="0"/>
          <w:marBottom w:val="0"/>
          <w:divBdr>
            <w:top w:val="none" w:sz="0" w:space="0" w:color="auto"/>
            <w:left w:val="none" w:sz="0" w:space="0" w:color="auto"/>
            <w:bottom w:val="none" w:sz="0" w:space="0" w:color="auto"/>
            <w:right w:val="none" w:sz="0" w:space="0" w:color="auto"/>
          </w:divBdr>
        </w:div>
        <w:div w:id="885142479">
          <w:marLeft w:val="446"/>
          <w:marRight w:val="0"/>
          <w:marTop w:val="0"/>
          <w:marBottom w:val="0"/>
          <w:divBdr>
            <w:top w:val="none" w:sz="0" w:space="0" w:color="auto"/>
            <w:left w:val="none" w:sz="0" w:space="0" w:color="auto"/>
            <w:bottom w:val="none" w:sz="0" w:space="0" w:color="auto"/>
            <w:right w:val="none" w:sz="0" w:space="0" w:color="auto"/>
          </w:divBdr>
        </w:div>
        <w:div w:id="2020086201">
          <w:marLeft w:val="446"/>
          <w:marRight w:val="0"/>
          <w:marTop w:val="0"/>
          <w:marBottom w:val="0"/>
          <w:divBdr>
            <w:top w:val="none" w:sz="0" w:space="0" w:color="auto"/>
            <w:left w:val="none" w:sz="0" w:space="0" w:color="auto"/>
            <w:bottom w:val="none" w:sz="0" w:space="0" w:color="auto"/>
            <w:right w:val="none" w:sz="0" w:space="0" w:color="auto"/>
          </w:divBdr>
        </w:div>
      </w:divsChild>
    </w:div>
    <w:div w:id="409230931">
      <w:bodyDiv w:val="1"/>
      <w:marLeft w:val="0"/>
      <w:marRight w:val="0"/>
      <w:marTop w:val="0"/>
      <w:marBottom w:val="0"/>
      <w:divBdr>
        <w:top w:val="none" w:sz="0" w:space="0" w:color="auto"/>
        <w:left w:val="none" w:sz="0" w:space="0" w:color="auto"/>
        <w:bottom w:val="none" w:sz="0" w:space="0" w:color="auto"/>
        <w:right w:val="none" w:sz="0" w:space="0" w:color="auto"/>
      </w:divBdr>
    </w:div>
    <w:div w:id="421610490">
      <w:bodyDiv w:val="1"/>
      <w:marLeft w:val="0"/>
      <w:marRight w:val="0"/>
      <w:marTop w:val="0"/>
      <w:marBottom w:val="0"/>
      <w:divBdr>
        <w:top w:val="none" w:sz="0" w:space="0" w:color="auto"/>
        <w:left w:val="none" w:sz="0" w:space="0" w:color="auto"/>
        <w:bottom w:val="none" w:sz="0" w:space="0" w:color="auto"/>
        <w:right w:val="none" w:sz="0" w:space="0" w:color="auto"/>
      </w:divBdr>
      <w:divsChild>
        <w:div w:id="655261361">
          <w:marLeft w:val="0"/>
          <w:marRight w:val="0"/>
          <w:marTop w:val="0"/>
          <w:marBottom w:val="0"/>
          <w:divBdr>
            <w:top w:val="none" w:sz="0" w:space="0" w:color="auto"/>
            <w:left w:val="none" w:sz="0" w:space="0" w:color="auto"/>
            <w:bottom w:val="none" w:sz="0" w:space="0" w:color="auto"/>
            <w:right w:val="none" w:sz="0" w:space="0" w:color="auto"/>
          </w:divBdr>
          <w:divsChild>
            <w:div w:id="57016398">
              <w:marLeft w:val="0"/>
              <w:marRight w:val="0"/>
              <w:marTop w:val="30"/>
              <w:marBottom w:val="30"/>
              <w:divBdr>
                <w:top w:val="none" w:sz="0" w:space="0" w:color="auto"/>
                <w:left w:val="none" w:sz="0" w:space="0" w:color="auto"/>
                <w:bottom w:val="none" w:sz="0" w:space="0" w:color="auto"/>
                <w:right w:val="none" w:sz="0" w:space="0" w:color="auto"/>
              </w:divBdr>
              <w:divsChild>
                <w:div w:id="1173177659">
                  <w:marLeft w:val="0"/>
                  <w:marRight w:val="0"/>
                  <w:marTop w:val="0"/>
                  <w:marBottom w:val="0"/>
                  <w:divBdr>
                    <w:top w:val="none" w:sz="0" w:space="0" w:color="auto"/>
                    <w:left w:val="none" w:sz="0" w:space="0" w:color="auto"/>
                    <w:bottom w:val="none" w:sz="0" w:space="0" w:color="auto"/>
                    <w:right w:val="none" w:sz="0" w:space="0" w:color="auto"/>
                  </w:divBdr>
                  <w:divsChild>
                    <w:div w:id="2022465021">
                      <w:marLeft w:val="0"/>
                      <w:marRight w:val="0"/>
                      <w:marTop w:val="0"/>
                      <w:marBottom w:val="0"/>
                      <w:divBdr>
                        <w:top w:val="none" w:sz="0" w:space="0" w:color="auto"/>
                        <w:left w:val="none" w:sz="0" w:space="0" w:color="auto"/>
                        <w:bottom w:val="none" w:sz="0" w:space="0" w:color="auto"/>
                        <w:right w:val="none" w:sz="0" w:space="0" w:color="auto"/>
                      </w:divBdr>
                    </w:div>
                  </w:divsChild>
                </w:div>
                <w:div w:id="1591037461">
                  <w:marLeft w:val="0"/>
                  <w:marRight w:val="0"/>
                  <w:marTop w:val="0"/>
                  <w:marBottom w:val="0"/>
                  <w:divBdr>
                    <w:top w:val="none" w:sz="0" w:space="0" w:color="auto"/>
                    <w:left w:val="none" w:sz="0" w:space="0" w:color="auto"/>
                    <w:bottom w:val="none" w:sz="0" w:space="0" w:color="auto"/>
                    <w:right w:val="none" w:sz="0" w:space="0" w:color="auto"/>
                  </w:divBdr>
                  <w:divsChild>
                    <w:div w:id="1621378285">
                      <w:marLeft w:val="0"/>
                      <w:marRight w:val="0"/>
                      <w:marTop w:val="0"/>
                      <w:marBottom w:val="0"/>
                      <w:divBdr>
                        <w:top w:val="none" w:sz="0" w:space="0" w:color="auto"/>
                        <w:left w:val="none" w:sz="0" w:space="0" w:color="auto"/>
                        <w:bottom w:val="none" w:sz="0" w:space="0" w:color="auto"/>
                        <w:right w:val="none" w:sz="0" w:space="0" w:color="auto"/>
                      </w:divBdr>
                    </w:div>
                  </w:divsChild>
                </w:div>
                <w:div w:id="1679186249">
                  <w:marLeft w:val="0"/>
                  <w:marRight w:val="0"/>
                  <w:marTop w:val="0"/>
                  <w:marBottom w:val="0"/>
                  <w:divBdr>
                    <w:top w:val="none" w:sz="0" w:space="0" w:color="auto"/>
                    <w:left w:val="none" w:sz="0" w:space="0" w:color="auto"/>
                    <w:bottom w:val="none" w:sz="0" w:space="0" w:color="auto"/>
                    <w:right w:val="none" w:sz="0" w:space="0" w:color="auto"/>
                  </w:divBdr>
                  <w:divsChild>
                    <w:div w:id="314140301">
                      <w:marLeft w:val="0"/>
                      <w:marRight w:val="0"/>
                      <w:marTop w:val="0"/>
                      <w:marBottom w:val="0"/>
                      <w:divBdr>
                        <w:top w:val="none" w:sz="0" w:space="0" w:color="auto"/>
                        <w:left w:val="none" w:sz="0" w:space="0" w:color="auto"/>
                        <w:bottom w:val="none" w:sz="0" w:space="0" w:color="auto"/>
                        <w:right w:val="none" w:sz="0" w:space="0" w:color="auto"/>
                      </w:divBdr>
                    </w:div>
                  </w:divsChild>
                </w:div>
                <w:div w:id="2002537173">
                  <w:marLeft w:val="0"/>
                  <w:marRight w:val="0"/>
                  <w:marTop w:val="0"/>
                  <w:marBottom w:val="0"/>
                  <w:divBdr>
                    <w:top w:val="none" w:sz="0" w:space="0" w:color="auto"/>
                    <w:left w:val="none" w:sz="0" w:space="0" w:color="auto"/>
                    <w:bottom w:val="none" w:sz="0" w:space="0" w:color="auto"/>
                    <w:right w:val="none" w:sz="0" w:space="0" w:color="auto"/>
                  </w:divBdr>
                  <w:divsChild>
                    <w:div w:id="19872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71698">
          <w:marLeft w:val="0"/>
          <w:marRight w:val="0"/>
          <w:marTop w:val="0"/>
          <w:marBottom w:val="0"/>
          <w:divBdr>
            <w:top w:val="none" w:sz="0" w:space="0" w:color="auto"/>
            <w:left w:val="none" w:sz="0" w:space="0" w:color="auto"/>
            <w:bottom w:val="none" w:sz="0" w:space="0" w:color="auto"/>
            <w:right w:val="none" w:sz="0" w:space="0" w:color="auto"/>
          </w:divBdr>
          <w:divsChild>
            <w:div w:id="356345778">
              <w:marLeft w:val="0"/>
              <w:marRight w:val="0"/>
              <w:marTop w:val="30"/>
              <w:marBottom w:val="30"/>
              <w:divBdr>
                <w:top w:val="none" w:sz="0" w:space="0" w:color="auto"/>
                <w:left w:val="none" w:sz="0" w:space="0" w:color="auto"/>
                <w:bottom w:val="none" w:sz="0" w:space="0" w:color="auto"/>
                <w:right w:val="none" w:sz="0" w:space="0" w:color="auto"/>
              </w:divBdr>
              <w:divsChild>
                <w:div w:id="292559484">
                  <w:marLeft w:val="0"/>
                  <w:marRight w:val="0"/>
                  <w:marTop w:val="0"/>
                  <w:marBottom w:val="0"/>
                  <w:divBdr>
                    <w:top w:val="none" w:sz="0" w:space="0" w:color="auto"/>
                    <w:left w:val="none" w:sz="0" w:space="0" w:color="auto"/>
                    <w:bottom w:val="none" w:sz="0" w:space="0" w:color="auto"/>
                    <w:right w:val="none" w:sz="0" w:space="0" w:color="auto"/>
                  </w:divBdr>
                  <w:divsChild>
                    <w:div w:id="1031951243">
                      <w:marLeft w:val="0"/>
                      <w:marRight w:val="0"/>
                      <w:marTop w:val="0"/>
                      <w:marBottom w:val="0"/>
                      <w:divBdr>
                        <w:top w:val="none" w:sz="0" w:space="0" w:color="auto"/>
                        <w:left w:val="none" w:sz="0" w:space="0" w:color="auto"/>
                        <w:bottom w:val="none" w:sz="0" w:space="0" w:color="auto"/>
                        <w:right w:val="none" w:sz="0" w:space="0" w:color="auto"/>
                      </w:divBdr>
                    </w:div>
                  </w:divsChild>
                </w:div>
                <w:div w:id="1342047516">
                  <w:marLeft w:val="0"/>
                  <w:marRight w:val="0"/>
                  <w:marTop w:val="0"/>
                  <w:marBottom w:val="0"/>
                  <w:divBdr>
                    <w:top w:val="none" w:sz="0" w:space="0" w:color="auto"/>
                    <w:left w:val="none" w:sz="0" w:space="0" w:color="auto"/>
                    <w:bottom w:val="none" w:sz="0" w:space="0" w:color="auto"/>
                    <w:right w:val="none" w:sz="0" w:space="0" w:color="auto"/>
                  </w:divBdr>
                  <w:divsChild>
                    <w:div w:id="428081714">
                      <w:marLeft w:val="0"/>
                      <w:marRight w:val="0"/>
                      <w:marTop w:val="0"/>
                      <w:marBottom w:val="0"/>
                      <w:divBdr>
                        <w:top w:val="none" w:sz="0" w:space="0" w:color="auto"/>
                        <w:left w:val="none" w:sz="0" w:space="0" w:color="auto"/>
                        <w:bottom w:val="none" w:sz="0" w:space="0" w:color="auto"/>
                        <w:right w:val="none" w:sz="0" w:space="0" w:color="auto"/>
                      </w:divBdr>
                    </w:div>
                  </w:divsChild>
                </w:div>
                <w:div w:id="1561942628">
                  <w:marLeft w:val="0"/>
                  <w:marRight w:val="0"/>
                  <w:marTop w:val="0"/>
                  <w:marBottom w:val="0"/>
                  <w:divBdr>
                    <w:top w:val="none" w:sz="0" w:space="0" w:color="auto"/>
                    <w:left w:val="none" w:sz="0" w:space="0" w:color="auto"/>
                    <w:bottom w:val="none" w:sz="0" w:space="0" w:color="auto"/>
                    <w:right w:val="none" w:sz="0" w:space="0" w:color="auto"/>
                  </w:divBdr>
                  <w:divsChild>
                    <w:div w:id="65614814">
                      <w:marLeft w:val="0"/>
                      <w:marRight w:val="0"/>
                      <w:marTop w:val="0"/>
                      <w:marBottom w:val="0"/>
                      <w:divBdr>
                        <w:top w:val="none" w:sz="0" w:space="0" w:color="auto"/>
                        <w:left w:val="none" w:sz="0" w:space="0" w:color="auto"/>
                        <w:bottom w:val="none" w:sz="0" w:space="0" w:color="auto"/>
                        <w:right w:val="none" w:sz="0" w:space="0" w:color="auto"/>
                      </w:divBdr>
                    </w:div>
                  </w:divsChild>
                </w:div>
                <w:div w:id="1677272107">
                  <w:marLeft w:val="0"/>
                  <w:marRight w:val="0"/>
                  <w:marTop w:val="0"/>
                  <w:marBottom w:val="0"/>
                  <w:divBdr>
                    <w:top w:val="none" w:sz="0" w:space="0" w:color="auto"/>
                    <w:left w:val="none" w:sz="0" w:space="0" w:color="auto"/>
                    <w:bottom w:val="none" w:sz="0" w:space="0" w:color="auto"/>
                    <w:right w:val="none" w:sz="0" w:space="0" w:color="auto"/>
                  </w:divBdr>
                  <w:divsChild>
                    <w:div w:id="139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24361">
          <w:marLeft w:val="0"/>
          <w:marRight w:val="0"/>
          <w:marTop w:val="0"/>
          <w:marBottom w:val="0"/>
          <w:divBdr>
            <w:top w:val="none" w:sz="0" w:space="0" w:color="auto"/>
            <w:left w:val="none" w:sz="0" w:space="0" w:color="auto"/>
            <w:bottom w:val="none" w:sz="0" w:space="0" w:color="auto"/>
            <w:right w:val="none" w:sz="0" w:space="0" w:color="auto"/>
          </w:divBdr>
          <w:divsChild>
            <w:div w:id="344594696">
              <w:marLeft w:val="0"/>
              <w:marRight w:val="0"/>
              <w:marTop w:val="0"/>
              <w:marBottom w:val="0"/>
              <w:divBdr>
                <w:top w:val="none" w:sz="0" w:space="0" w:color="auto"/>
                <w:left w:val="none" w:sz="0" w:space="0" w:color="auto"/>
                <w:bottom w:val="none" w:sz="0" w:space="0" w:color="auto"/>
                <w:right w:val="none" w:sz="0" w:space="0" w:color="auto"/>
              </w:divBdr>
            </w:div>
          </w:divsChild>
        </w:div>
        <w:div w:id="1326938257">
          <w:marLeft w:val="0"/>
          <w:marRight w:val="0"/>
          <w:marTop w:val="0"/>
          <w:marBottom w:val="0"/>
          <w:divBdr>
            <w:top w:val="none" w:sz="0" w:space="0" w:color="auto"/>
            <w:left w:val="none" w:sz="0" w:space="0" w:color="auto"/>
            <w:bottom w:val="none" w:sz="0" w:space="0" w:color="auto"/>
            <w:right w:val="none" w:sz="0" w:space="0" w:color="auto"/>
          </w:divBdr>
          <w:divsChild>
            <w:div w:id="545139406">
              <w:marLeft w:val="0"/>
              <w:marRight w:val="0"/>
              <w:marTop w:val="0"/>
              <w:marBottom w:val="0"/>
              <w:divBdr>
                <w:top w:val="none" w:sz="0" w:space="0" w:color="auto"/>
                <w:left w:val="none" w:sz="0" w:space="0" w:color="auto"/>
                <w:bottom w:val="none" w:sz="0" w:space="0" w:color="auto"/>
                <w:right w:val="none" w:sz="0" w:space="0" w:color="auto"/>
              </w:divBdr>
            </w:div>
            <w:div w:id="626620736">
              <w:marLeft w:val="0"/>
              <w:marRight w:val="0"/>
              <w:marTop w:val="0"/>
              <w:marBottom w:val="0"/>
              <w:divBdr>
                <w:top w:val="none" w:sz="0" w:space="0" w:color="auto"/>
                <w:left w:val="none" w:sz="0" w:space="0" w:color="auto"/>
                <w:bottom w:val="none" w:sz="0" w:space="0" w:color="auto"/>
                <w:right w:val="none" w:sz="0" w:space="0" w:color="auto"/>
              </w:divBdr>
            </w:div>
            <w:div w:id="929043614">
              <w:marLeft w:val="0"/>
              <w:marRight w:val="0"/>
              <w:marTop w:val="0"/>
              <w:marBottom w:val="0"/>
              <w:divBdr>
                <w:top w:val="none" w:sz="0" w:space="0" w:color="auto"/>
                <w:left w:val="none" w:sz="0" w:space="0" w:color="auto"/>
                <w:bottom w:val="none" w:sz="0" w:space="0" w:color="auto"/>
                <w:right w:val="none" w:sz="0" w:space="0" w:color="auto"/>
              </w:divBdr>
            </w:div>
            <w:div w:id="989595802">
              <w:marLeft w:val="0"/>
              <w:marRight w:val="0"/>
              <w:marTop w:val="0"/>
              <w:marBottom w:val="0"/>
              <w:divBdr>
                <w:top w:val="none" w:sz="0" w:space="0" w:color="auto"/>
                <w:left w:val="none" w:sz="0" w:space="0" w:color="auto"/>
                <w:bottom w:val="none" w:sz="0" w:space="0" w:color="auto"/>
                <w:right w:val="none" w:sz="0" w:space="0" w:color="auto"/>
              </w:divBdr>
            </w:div>
            <w:div w:id="1032805474">
              <w:marLeft w:val="0"/>
              <w:marRight w:val="0"/>
              <w:marTop w:val="0"/>
              <w:marBottom w:val="0"/>
              <w:divBdr>
                <w:top w:val="none" w:sz="0" w:space="0" w:color="auto"/>
                <w:left w:val="none" w:sz="0" w:space="0" w:color="auto"/>
                <w:bottom w:val="none" w:sz="0" w:space="0" w:color="auto"/>
                <w:right w:val="none" w:sz="0" w:space="0" w:color="auto"/>
              </w:divBdr>
            </w:div>
            <w:div w:id="1084952749">
              <w:marLeft w:val="0"/>
              <w:marRight w:val="0"/>
              <w:marTop w:val="0"/>
              <w:marBottom w:val="0"/>
              <w:divBdr>
                <w:top w:val="none" w:sz="0" w:space="0" w:color="auto"/>
                <w:left w:val="none" w:sz="0" w:space="0" w:color="auto"/>
                <w:bottom w:val="none" w:sz="0" w:space="0" w:color="auto"/>
                <w:right w:val="none" w:sz="0" w:space="0" w:color="auto"/>
              </w:divBdr>
            </w:div>
            <w:div w:id="1496383791">
              <w:marLeft w:val="0"/>
              <w:marRight w:val="0"/>
              <w:marTop w:val="0"/>
              <w:marBottom w:val="0"/>
              <w:divBdr>
                <w:top w:val="none" w:sz="0" w:space="0" w:color="auto"/>
                <w:left w:val="none" w:sz="0" w:space="0" w:color="auto"/>
                <w:bottom w:val="none" w:sz="0" w:space="0" w:color="auto"/>
                <w:right w:val="none" w:sz="0" w:space="0" w:color="auto"/>
              </w:divBdr>
            </w:div>
            <w:div w:id="2045978504">
              <w:marLeft w:val="0"/>
              <w:marRight w:val="0"/>
              <w:marTop w:val="0"/>
              <w:marBottom w:val="0"/>
              <w:divBdr>
                <w:top w:val="none" w:sz="0" w:space="0" w:color="auto"/>
                <w:left w:val="none" w:sz="0" w:space="0" w:color="auto"/>
                <w:bottom w:val="none" w:sz="0" w:space="0" w:color="auto"/>
                <w:right w:val="none" w:sz="0" w:space="0" w:color="auto"/>
              </w:divBdr>
            </w:div>
          </w:divsChild>
        </w:div>
        <w:div w:id="1687639113">
          <w:marLeft w:val="0"/>
          <w:marRight w:val="0"/>
          <w:marTop w:val="0"/>
          <w:marBottom w:val="0"/>
          <w:divBdr>
            <w:top w:val="none" w:sz="0" w:space="0" w:color="auto"/>
            <w:left w:val="none" w:sz="0" w:space="0" w:color="auto"/>
            <w:bottom w:val="none" w:sz="0" w:space="0" w:color="auto"/>
            <w:right w:val="none" w:sz="0" w:space="0" w:color="auto"/>
          </w:divBdr>
          <w:divsChild>
            <w:div w:id="130176012">
              <w:marLeft w:val="0"/>
              <w:marRight w:val="0"/>
              <w:marTop w:val="30"/>
              <w:marBottom w:val="30"/>
              <w:divBdr>
                <w:top w:val="none" w:sz="0" w:space="0" w:color="auto"/>
                <w:left w:val="none" w:sz="0" w:space="0" w:color="auto"/>
                <w:bottom w:val="none" w:sz="0" w:space="0" w:color="auto"/>
                <w:right w:val="none" w:sz="0" w:space="0" w:color="auto"/>
              </w:divBdr>
              <w:divsChild>
                <w:div w:id="393895378">
                  <w:marLeft w:val="0"/>
                  <w:marRight w:val="0"/>
                  <w:marTop w:val="0"/>
                  <w:marBottom w:val="0"/>
                  <w:divBdr>
                    <w:top w:val="none" w:sz="0" w:space="0" w:color="auto"/>
                    <w:left w:val="none" w:sz="0" w:space="0" w:color="auto"/>
                    <w:bottom w:val="none" w:sz="0" w:space="0" w:color="auto"/>
                    <w:right w:val="none" w:sz="0" w:space="0" w:color="auto"/>
                  </w:divBdr>
                  <w:divsChild>
                    <w:div w:id="346323950">
                      <w:marLeft w:val="0"/>
                      <w:marRight w:val="0"/>
                      <w:marTop w:val="0"/>
                      <w:marBottom w:val="0"/>
                      <w:divBdr>
                        <w:top w:val="none" w:sz="0" w:space="0" w:color="auto"/>
                        <w:left w:val="none" w:sz="0" w:space="0" w:color="auto"/>
                        <w:bottom w:val="none" w:sz="0" w:space="0" w:color="auto"/>
                        <w:right w:val="none" w:sz="0" w:space="0" w:color="auto"/>
                      </w:divBdr>
                    </w:div>
                  </w:divsChild>
                </w:div>
                <w:div w:id="1339312567">
                  <w:marLeft w:val="0"/>
                  <w:marRight w:val="0"/>
                  <w:marTop w:val="0"/>
                  <w:marBottom w:val="0"/>
                  <w:divBdr>
                    <w:top w:val="none" w:sz="0" w:space="0" w:color="auto"/>
                    <w:left w:val="none" w:sz="0" w:space="0" w:color="auto"/>
                    <w:bottom w:val="none" w:sz="0" w:space="0" w:color="auto"/>
                    <w:right w:val="none" w:sz="0" w:space="0" w:color="auto"/>
                  </w:divBdr>
                  <w:divsChild>
                    <w:div w:id="884368690">
                      <w:marLeft w:val="0"/>
                      <w:marRight w:val="0"/>
                      <w:marTop w:val="0"/>
                      <w:marBottom w:val="0"/>
                      <w:divBdr>
                        <w:top w:val="none" w:sz="0" w:space="0" w:color="auto"/>
                        <w:left w:val="none" w:sz="0" w:space="0" w:color="auto"/>
                        <w:bottom w:val="none" w:sz="0" w:space="0" w:color="auto"/>
                        <w:right w:val="none" w:sz="0" w:space="0" w:color="auto"/>
                      </w:divBdr>
                    </w:div>
                  </w:divsChild>
                </w:div>
                <w:div w:id="1921479573">
                  <w:marLeft w:val="0"/>
                  <w:marRight w:val="0"/>
                  <w:marTop w:val="0"/>
                  <w:marBottom w:val="0"/>
                  <w:divBdr>
                    <w:top w:val="none" w:sz="0" w:space="0" w:color="auto"/>
                    <w:left w:val="none" w:sz="0" w:space="0" w:color="auto"/>
                    <w:bottom w:val="none" w:sz="0" w:space="0" w:color="auto"/>
                    <w:right w:val="none" w:sz="0" w:space="0" w:color="auto"/>
                  </w:divBdr>
                  <w:divsChild>
                    <w:div w:id="1751343754">
                      <w:marLeft w:val="0"/>
                      <w:marRight w:val="0"/>
                      <w:marTop w:val="0"/>
                      <w:marBottom w:val="0"/>
                      <w:divBdr>
                        <w:top w:val="none" w:sz="0" w:space="0" w:color="auto"/>
                        <w:left w:val="none" w:sz="0" w:space="0" w:color="auto"/>
                        <w:bottom w:val="none" w:sz="0" w:space="0" w:color="auto"/>
                        <w:right w:val="none" w:sz="0" w:space="0" w:color="auto"/>
                      </w:divBdr>
                    </w:div>
                  </w:divsChild>
                </w:div>
                <w:div w:id="2036618793">
                  <w:marLeft w:val="0"/>
                  <w:marRight w:val="0"/>
                  <w:marTop w:val="0"/>
                  <w:marBottom w:val="0"/>
                  <w:divBdr>
                    <w:top w:val="none" w:sz="0" w:space="0" w:color="auto"/>
                    <w:left w:val="none" w:sz="0" w:space="0" w:color="auto"/>
                    <w:bottom w:val="none" w:sz="0" w:space="0" w:color="auto"/>
                    <w:right w:val="none" w:sz="0" w:space="0" w:color="auto"/>
                  </w:divBdr>
                  <w:divsChild>
                    <w:div w:id="16563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84819">
          <w:marLeft w:val="0"/>
          <w:marRight w:val="0"/>
          <w:marTop w:val="0"/>
          <w:marBottom w:val="0"/>
          <w:divBdr>
            <w:top w:val="none" w:sz="0" w:space="0" w:color="auto"/>
            <w:left w:val="none" w:sz="0" w:space="0" w:color="auto"/>
            <w:bottom w:val="none" w:sz="0" w:space="0" w:color="auto"/>
            <w:right w:val="none" w:sz="0" w:space="0" w:color="auto"/>
          </w:divBdr>
          <w:divsChild>
            <w:div w:id="317537380">
              <w:marLeft w:val="0"/>
              <w:marRight w:val="0"/>
              <w:marTop w:val="30"/>
              <w:marBottom w:val="30"/>
              <w:divBdr>
                <w:top w:val="none" w:sz="0" w:space="0" w:color="auto"/>
                <w:left w:val="none" w:sz="0" w:space="0" w:color="auto"/>
                <w:bottom w:val="none" w:sz="0" w:space="0" w:color="auto"/>
                <w:right w:val="none" w:sz="0" w:space="0" w:color="auto"/>
              </w:divBdr>
              <w:divsChild>
                <w:div w:id="69083929">
                  <w:marLeft w:val="0"/>
                  <w:marRight w:val="0"/>
                  <w:marTop w:val="0"/>
                  <w:marBottom w:val="0"/>
                  <w:divBdr>
                    <w:top w:val="none" w:sz="0" w:space="0" w:color="auto"/>
                    <w:left w:val="none" w:sz="0" w:space="0" w:color="auto"/>
                    <w:bottom w:val="none" w:sz="0" w:space="0" w:color="auto"/>
                    <w:right w:val="none" w:sz="0" w:space="0" w:color="auto"/>
                  </w:divBdr>
                  <w:divsChild>
                    <w:div w:id="262610039">
                      <w:marLeft w:val="0"/>
                      <w:marRight w:val="0"/>
                      <w:marTop w:val="0"/>
                      <w:marBottom w:val="0"/>
                      <w:divBdr>
                        <w:top w:val="none" w:sz="0" w:space="0" w:color="auto"/>
                        <w:left w:val="none" w:sz="0" w:space="0" w:color="auto"/>
                        <w:bottom w:val="none" w:sz="0" w:space="0" w:color="auto"/>
                        <w:right w:val="none" w:sz="0" w:space="0" w:color="auto"/>
                      </w:divBdr>
                    </w:div>
                  </w:divsChild>
                </w:div>
                <w:div w:id="279072107">
                  <w:marLeft w:val="0"/>
                  <w:marRight w:val="0"/>
                  <w:marTop w:val="0"/>
                  <w:marBottom w:val="0"/>
                  <w:divBdr>
                    <w:top w:val="none" w:sz="0" w:space="0" w:color="auto"/>
                    <w:left w:val="none" w:sz="0" w:space="0" w:color="auto"/>
                    <w:bottom w:val="none" w:sz="0" w:space="0" w:color="auto"/>
                    <w:right w:val="none" w:sz="0" w:space="0" w:color="auto"/>
                  </w:divBdr>
                  <w:divsChild>
                    <w:div w:id="15449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451294">
          <w:marLeft w:val="0"/>
          <w:marRight w:val="0"/>
          <w:marTop w:val="0"/>
          <w:marBottom w:val="0"/>
          <w:divBdr>
            <w:top w:val="none" w:sz="0" w:space="0" w:color="auto"/>
            <w:left w:val="none" w:sz="0" w:space="0" w:color="auto"/>
            <w:bottom w:val="none" w:sz="0" w:space="0" w:color="auto"/>
            <w:right w:val="none" w:sz="0" w:space="0" w:color="auto"/>
          </w:divBdr>
          <w:divsChild>
            <w:div w:id="530996794">
              <w:marLeft w:val="0"/>
              <w:marRight w:val="0"/>
              <w:marTop w:val="0"/>
              <w:marBottom w:val="0"/>
              <w:divBdr>
                <w:top w:val="none" w:sz="0" w:space="0" w:color="auto"/>
                <w:left w:val="none" w:sz="0" w:space="0" w:color="auto"/>
                <w:bottom w:val="none" w:sz="0" w:space="0" w:color="auto"/>
                <w:right w:val="none" w:sz="0" w:space="0" w:color="auto"/>
              </w:divBdr>
            </w:div>
          </w:divsChild>
        </w:div>
        <w:div w:id="2115248531">
          <w:marLeft w:val="0"/>
          <w:marRight w:val="0"/>
          <w:marTop w:val="0"/>
          <w:marBottom w:val="0"/>
          <w:divBdr>
            <w:top w:val="none" w:sz="0" w:space="0" w:color="auto"/>
            <w:left w:val="none" w:sz="0" w:space="0" w:color="auto"/>
            <w:bottom w:val="none" w:sz="0" w:space="0" w:color="auto"/>
            <w:right w:val="none" w:sz="0" w:space="0" w:color="auto"/>
          </w:divBdr>
          <w:divsChild>
            <w:div w:id="3251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31558">
      <w:bodyDiv w:val="1"/>
      <w:marLeft w:val="0"/>
      <w:marRight w:val="0"/>
      <w:marTop w:val="0"/>
      <w:marBottom w:val="0"/>
      <w:divBdr>
        <w:top w:val="none" w:sz="0" w:space="0" w:color="auto"/>
        <w:left w:val="none" w:sz="0" w:space="0" w:color="auto"/>
        <w:bottom w:val="none" w:sz="0" w:space="0" w:color="auto"/>
        <w:right w:val="none" w:sz="0" w:space="0" w:color="auto"/>
      </w:divBdr>
    </w:div>
    <w:div w:id="558516774">
      <w:bodyDiv w:val="1"/>
      <w:marLeft w:val="0"/>
      <w:marRight w:val="0"/>
      <w:marTop w:val="0"/>
      <w:marBottom w:val="0"/>
      <w:divBdr>
        <w:top w:val="none" w:sz="0" w:space="0" w:color="auto"/>
        <w:left w:val="none" w:sz="0" w:space="0" w:color="auto"/>
        <w:bottom w:val="none" w:sz="0" w:space="0" w:color="auto"/>
        <w:right w:val="none" w:sz="0" w:space="0" w:color="auto"/>
      </w:divBdr>
    </w:div>
    <w:div w:id="560099175">
      <w:bodyDiv w:val="1"/>
      <w:marLeft w:val="0"/>
      <w:marRight w:val="0"/>
      <w:marTop w:val="0"/>
      <w:marBottom w:val="0"/>
      <w:divBdr>
        <w:top w:val="none" w:sz="0" w:space="0" w:color="auto"/>
        <w:left w:val="none" w:sz="0" w:space="0" w:color="auto"/>
        <w:bottom w:val="none" w:sz="0" w:space="0" w:color="auto"/>
        <w:right w:val="none" w:sz="0" w:space="0" w:color="auto"/>
      </w:divBdr>
      <w:divsChild>
        <w:div w:id="68355291">
          <w:marLeft w:val="0"/>
          <w:marRight w:val="0"/>
          <w:marTop w:val="0"/>
          <w:marBottom w:val="0"/>
          <w:divBdr>
            <w:top w:val="none" w:sz="0" w:space="0" w:color="auto"/>
            <w:left w:val="none" w:sz="0" w:space="0" w:color="auto"/>
            <w:bottom w:val="none" w:sz="0" w:space="0" w:color="auto"/>
            <w:right w:val="none" w:sz="0" w:space="0" w:color="auto"/>
          </w:divBdr>
          <w:divsChild>
            <w:div w:id="413556756">
              <w:marLeft w:val="0"/>
              <w:marRight w:val="0"/>
              <w:marTop w:val="0"/>
              <w:marBottom w:val="0"/>
              <w:divBdr>
                <w:top w:val="none" w:sz="0" w:space="0" w:color="auto"/>
                <w:left w:val="none" w:sz="0" w:space="0" w:color="auto"/>
                <w:bottom w:val="none" w:sz="0" w:space="0" w:color="auto"/>
                <w:right w:val="none" w:sz="0" w:space="0" w:color="auto"/>
              </w:divBdr>
            </w:div>
          </w:divsChild>
        </w:div>
        <w:div w:id="70784537">
          <w:marLeft w:val="0"/>
          <w:marRight w:val="0"/>
          <w:marTop w:val="0"/>
          <w:marBottom w:val="0"/>
          <w:divBdr>
            <w:top w:val="none" w:sz="0" w:space="0" w:color="auto"/>
            <w:left w:val="none" w:sz="0" w:space="0" w:color="auto"/>
            <w:bottom w:val="none" w:sz="0" w:space="0" w:color="auto"/>
            <w:right w:val="none" w:sz="0" w:space="0" w:color="auto"/>
          </w:divBdr>
          <w:divsChild>
            <w:div w:id="1907959267">
              <w:marLeft w:val="0"/>
              <w:marRight w:val="0"/>
              <w:marTop w:val="0"/>
              <w:marBottom w:val="0"/>
              <w:divBdr>
                <w:top w:val="none" w:sz="0" w:space="0" w:color="auto"/>
                <w:left w:val="none" w:sz="0" w:space="0" w:color="auto"/>
                <w:bottom w:val="none" w:sz="0" w:space="0" w:color="auto"/>
                <w:right w:val="none" w:sz="0" w:space="0" w:color="auto"/>
              </w:divBdr>
            </w:div>
          </w:divsChild>
        </w:div>
        <w:div w:id="75589174">
          <w:marLeft w:val="0"/>
          <w:marRight w:val="0"/>
          <w:marTop w:val="0"/>
          <w:marBottom w:val="0"/>
          <w:divBdr>
            <w:top w:val="none" w:sz="0" w:space="0" w:color="auto"/>
            <w:left w:val="none" w:sz="0" w:space="0" w:color="auto"/>
            <w:bottom w:val="none" w:sz="0" w:space="0" w:color="auto"/>
            <w:right w:val="none" w:sz="0" w:space="0" w:color="auto"/>
          </w:divBdr>
          <w:divsChild>
            <w:div w:id="1695155334">
              <w:marLeft w:val="0"/>
              <w:marRight w:val="0"/>
              <w:marTop w:val="0"/>
              <w:marBottom w:val="0"/>
              <w:divBdr>
                <w:top w:val="none" w:sz="0" w:space="0" w:color="auto"/>
                <w:left w:val="none" w:sz="0" w:space="0" w:color="auto"/>
                <w:bottom w:val="none" w:sz="0" w:space="0" w:color="auto"/>
                <w:right w:val="none" w:sz="0" w:space="0" w:color="auto"/>
              </w:divBdr>
            </w:div>
          </w:divsChild>
        </w:div>
        <w:div w:id="104430024">
          <w:marLeft w:val="0"/>
          <w:marRight w:val="0"/>
          <w:marTop w:val="0"/>
          <w:marBottom w:val="0"/>
          <w:divBdr>
            <w:top w:val="none" w:sz="0" w:space="0" w:color="auto"/>
            <w:left w:val="none" w:sz="0" w:space="0" w:color="auto"/>
            <w:bottom w:val="none" w:sz="0" w:space="0" w:color="auto"/>
            <w:right w:val="none" w:sz="0" w:space="0" w:color="auto"/>
          </w:divBdr>
          <w:divsChild>
            <w:div w:id="423771934">
              <w:marLeft w:val="0"/>
              <w:marRight w:val="0"/>
              <w:marTop w:val="0"/>
              <w:marBottom w:val="0"/>
              <w:divBdr>
                <w:top w:val="none" w:sz="0" w:space="0" w:color="auto"/>
                <w:left w:val="none" w:sz="0" w:space="0" w:color="auto"/>
                <w:bottom w:val="none" w:sz="0" w:space="0" w:color="auto"/>
                <w:right w:val="none" w:sz="0" w:space="0" w:color="auto"/>
              </w:divBdr>
            </w:div>
          </w:divsChild>
        </w:div>
        <w:div w:id="108203735">
          <w:marLeft w:val="0"/>
          <w:marRight w:val="0"/>
          <w:marTop w:val="0"/>
          <w:marBottom w:val="0"/>
          <w:divBdr>
            <w:top w:val="none" w:sz="0" w:space="0" w:color="auto"/>
            <w:left w:val="none" w:sz="0" w:space="0" w:color="auto"/>
            <w:bottom w:val="none" w:sz="0" w:space="0" w:color="auto"/>
            <w:right w:val="none" w:sz="0" w:space="0" w:color="auto"/>
          </w:divBdr>
          <w:divsChild>
            <w:div w:id="1326781515">
              <w:marLeft w:val="0"/>
              <w:marRight w:val="0"/>
              <w:marTop w:val="0"/>
              <w:marBottom w:val="0"/>
              <w:divBdr>
                <w:top w:val="none" w:sz="0" w:space="0" w:color="auto"/>
                <w:left w:val="none" w:sz="0" w:space="0" w:color="auto"/>
                <w:bottom w:val="none" w:sz="0" w:space="0" w:color="auto"/>
                <w:right w:val="none" w:sz="0" w:space="0" w:color="auto"/>
              </w:divBdr>
            </w:div>
          </w:divsChild>
        </w:div>
        <w:div w:id="157816423">
          <w:marLeft w:val="0"/>
          <w:marRight w:val="0"/>
          <w:marTop w:val="0"/>
          <w:marBottom w:val="0"/>
          <w:divBdr>
            <w:top w:val="none" w:sz="0" w:space="0" w:color="auto"/>
            <w:left w:val="none" w:sz="0" w:space="0" w:color="auto"/>
            <w:bottom w:val="none" w:sz="0" w:space="0" w:color="auto"/>
            <w:right w:val="none" w:sz="0" w:space="0" w:color="auto"/>
          </w:divBdr>
          <w:divsChild>
            <w:div w:id="1519008165">
              <w:marLeft w:val="0"/>
              <w:marRight w:val="0"/>
              <w:marTop w:val="0"/>
              <w:marBottom w:val="0"/>
              <w:divBdr>
                <w:top w:val="none" w:sz="0" w:space="0" w:color="auto"/>
                <w:left w:val="none" w:sz="0" w:space="0" w:color="auto"/>
                <w:bottom w:val="none" w:sz="0" w:space="0" w:color="auto"/>
                <w:right w:val="none" w:sz="0" w:space="0" w:color="auto"/>
              </w:divBdr>
            </w:div>
          </w:divsChild>
        </w:div>
        <w:div w:id="167600459">
          <w:marLeft w:val="0"/>
          <w:marRight w:val="0"/>
          <w:marTop w:val="0"/>
          <w:marBottom w:val="0"/>
          <w:divBdr>
            <w:top w:val="none" w:sz="0" w:space="0" w:color="auto"/>
            <w:left w:val="none" w:sz="0" w:space="0" w:color="auto"/>
            <w:bottom w:val="none" w:sz="0" w:space="0" w:color="auto"/>
            <w:right w:val="none" w:sz="0" w:space="0" w:color="auto"/>
          </w:divBdr>
          <w:divsChild>
            <w:div w:id="1342781981">
              <w:marLeft w:val="0"/>
              <w:marRight w:val="0"/>
              <w:marTop w:val="0"/>
              <w:marBottom w:val="0"/>
              <w:divBdr>
                <w:top w:val="none" w:sz="0" w:space="0" w:color="auto"/>
                <w:left w:val="none" w:sz="0" w:space="0" w:color="auto"/>
                <w:bottom w:val="none" w:sz="0" w:space="0" w:color="auto"/>
                <w:right w:val="none" w:sz="0" w:space="0" w:color="auto"/>
              </w:divBdr>
            </w:div>
          </w:divsChild>
        </w:div>
        <w:div w:id="186647295">
          <w:marLeft w:val="0"/>
          <w:marRight w:val="0"/>
          <w:marTop w:val="0"/>
          <w:marBottom w:val="0"/>
          <w:divBdr>
            <w:top w:val="none" w:sz="0" w:space="0" w:color="auto"/>
            <w:left w:val="none" w:sz="0" w:space="0" w:color="auto"/>
            <w:bottom w:val="none" w:sz="0" w:space="0" w:color="auto"/>
            <w:right w:val="none" w:sz="0" w:space="0" w:color="auto"/>
          </w:divBdr>
          <w:divsChild>
            <w:div w:id="765657488">
              <w:marLeft w:val="0"/>
              <w:marRight w:val="0"/>
              <w:marTop w:val="0"/>
              <w:marBottom w:val="0"/>
              <w:divBdr>
                <w:top w:val="none" w:sz="0" w:space="0" w:color="auto"/>
                <w:left w:val="none" w:sz="0" w:space="0" w:color="auto"/>
                <w:bottom w:val="none" w:sz="0" w:space="0" w:color="auto"/>
                <w:right w:val="none" w:sz="0" w:space="0" w:color="auto"/>
              </w:divBdr>
            </w:div>
          </w:divsChild>
        </w:div>
        <w:div w:id="227765371">
          <w:marLeft w:val="0"/>
          <w:marRight w:val="0"/>
          <w:marTop w:val="0"/>
          <w:marBottom w:val="0"/>
          <w:divBdr>
            <w:top w:val="none" w:sz="0" w:space="0" w:color="auto"/>
            <w:left w:val="none" w:sz="0" w:space="0" w:color="auto"/>
            <w:bottom w:val="none" w:sz="0" w:space="0" w:color="auto"/>
            <w:right w:val="none" w:sz="0" w:space="0" w:color="auto"/>
          </w:divBdr>
          <w:divsChild>
            <w:div w:id="1386375856">
              <w:marLeft w:val="0"/>
              <w:marRight w:val="0"/>
              <w:marTop w:val="0"/>
              <w:marBottom w:val="0"/>
              <w:divBdr>
                <w:top w:val="none" w:sz="0" w:space="0" w:color="auto"/>
                <w:left w:val="none" w:sz="0" w:space="0" w:color="auto"/>
                <w:bottom w:val="none" w:sz="0" w:space="0" w:color="auto"/>
                <w:right w:val="none" w:sz="0" w:space="0" w:color="auto"/>
              </w:divBdr>
            </w:div>
          </w:divsChild>
        </w:div>
        <w:div w:id="292488392">
          <w:marLeft w:val="0"/>
          <w:marRight w:val="0"/>
          <w:marTop w:val="0"/>
          <w:marBottom w:val="0"/>
          <w:divBdr>
            <w:top w:val="none" w:sz="0" w:space="0" w:color="auto"/>
            <w:left w:val="none" w:sz="0" w:space="0" w:color="auto"/>
            <w:bottom w:val="none" w:sz="0" w:space="0" w:color="auto"/>
            <w:right w:val="none" w:sz="0" w:space="0" w:color="auto"/>
          </w:divBdr>
          <w:divsChild>
            <w:div w:id="567109389">
              <w:marLeft w:val="0"/>
              <w:marRight w:val="0"/>
              <w:marTop w:val="0"/>
              <w:marBottom w:val="0"/>
              <w:divBdr>
                <w:top w:val="none" w:sz="0" w:space="0" w:color="auto"/>
                <w:left w:val="none" w:sz="0" w:space="0" w:color="auto"/>
                <w:bottom w:val="none" w:sz="0" w:space="0" w:color="auto"/>
                <w:right w:val="none" w:sz="0" w:space="0" w:color="auto"/>
              </w:divBdr>
            </w:div>
          </w:divsChild>
        </w:div>
        <w:div w:id="337003973">
          <w:marLeft w:val="0"/>
          <w:marRight w:val="0"/>
          <w:marTop w:val="0"/>
          <w:marBottom w:val="0"/>
          <w:divBdr>
            <w:top w:val="none" w:sz="0" w:space="0" w:color="auto"/>
            <w:left w:val="none" w:sz="0" w:space="0" w:color="auto"/>
            <w:bottom w:val="none" w:sz="0" w:space="0" w:color="auto"/>
            <w:right w:val="none" w:sz="0" w:space="0" w:color="auto"/>
          </w:divBdr>
          <w:divsChild>
            <w:div w:id="1557204596">
              <w:marLeft w:val="0"/>
              <w:marRight w:val="0"/>
              <w:marTop w:val="0"/>
              <w:marBottom w:val="0"/>
              <w:divBdr>
                <w:top w:val="none" w:sz="0" w:space="0" w:color="auto"/>
                <w:left w:val="none" w:sz="0" w:space="0" w:color="auto"/>
                <w:bottom w:val="none" w:sz="0" w:space="0" w:color="auto"/>
                <w:right w:val="none" w:sz="0" w:space="0" w:color="auto"/>
              </w:divBdr>
            </w:div>
          </w:divsChild>
        </w:div>
        <w:div w:id="342241514">
          <w:marLeft w:val="0"/>
          <w:marRight w:val="0"/>
          <w:marTop w:val="0"/>
          <w:marBottom w:val="0"/>
          <w:divBdr>
            <w:top w:val="none" w:sz="0" w:space="0" w:color="auto"/>
            <w:left w:val="none" w:sz="0" w:space="0" w:color="auto"/>
            <w:bottom w:val="none" w:sz="0" w:space="0" w:color="auto"/>
            <w:right w:val="none" w:sz="0" w:space="0" w:color="auto"/>
          </w:divBdr>
          <w:divsChild>
            <w:div w:id="1559785650">
              <w:marLeft w:val="0"/>
              <w:marRight w:val="0"/>
              <w:marTop w:val="0"/>
              <w:marBottom w:val="0"/>
              <w:divBdr>
                <w:top w:val="none" w:sz="0" w:space="0" w:color="auto"/>
                <w:left w:val="none" w:sz="0" w:space="0" w:color="auto"/>
                <w:bottom w:val="none" w:sz="0" w:space="0" w:color="auto"/>
                <w:right w:val="none" w:sz="0" w:space="0" w:color="auto"/>
              </w:divBdr>
            </w:div>
          </w:divsChild>
        </w:div>
        <w:div w:id="346055692">
          <w:marLeft w:val="0"/>
          <w:marRight w:val="0"/>
          <w:marTop w:val="0"/>
          <w:marBottom w:val="0"/>
          <w:divBdr>
            <w:top w:val="none" w:sz="0" w:space="0" w:color="auto"/>
            <w:left w:val="none" w:sz="0" w:space="0" w:color="auto"/>
            <w:bottom w:val="none" w:sz="0" w:space="0" w:color="auto"/>
            <w:right w:val="none" w:sz="0" w:space="0" w:color="auto"/>
          </w:divBdr>
          <w:divsChild>
            <w:div w:id="951204335">
              <w:marLeft w:val="0"/>
              <w:marRight w:val="0"/>
              <w:marTop w:val="0"/>
              <w:marBottom w:val="0"/>
              <w:divBdr>
                <w:top w:val="none" w:sz="0" w:space="0" w:color="auto"/>
                <w:left w:val="none" w:sz="0" w:space="0" w:color="auto"/>
                <w:bottom w:val="none" w:sz="0" w:space="0" w:color="auto"/>
                <w:right w:val="none" w:sz="0" w:space="0" w:color="auto"/>
              </w:divBdr>
            </w:div>
          </w:divsChild>
        </w:div>
        <w:div w:id="348681284">
          <w:marLeft w:val="0"/>
          <w:marRight w:val="0"/>
          <w:marTop w:val="0"/>
          <w:marBottom w:val="0"/>
          <w:divBdr>
            <w:top w:val="none" w:sz="0" w:space="0" w:color="auto"/>
            <w:left w:val="none" w:sz="0" w:space="0" w:color="auto"/>
            <w:bottom w:val="none" w:sz="0" w:space="0" w:color="auto"/>
            <w:right w:val="none" w:sz="0" w:space="0" w:color="auto"/>
          </w:divBdr>
          <w:divsChild>
            <w:div w:id="1854032942">
              <w:marLeft w:val="0"/>
              <w:marRight w:val="0"/>
              <w:marTop w:val="0"/>
              <w:marBottom w:val="0"/>
              <w:divBdr>
                <w:top w:val="none" w:sz="0" w:space="0" w:color="auto"/>
                <w:left w:val="none" w:sz="0" w:space="0" w:color="auto"/>
                <w:bottom w:val="none" w:sz="0" w:space="0" w:color="auto"/>
                <w:right w:val="none" w:sz="0" w:space="0" w:color="auto"/>
              </w:divBdr>
            </w:div>
          </w:divsChild>
        </w:div>
        <w:div w:id="356127062">
          <w:marLeft w:val="0"/>
          <w:marRight w:val="0"/>
          <w:marTop w:val="0"/>
          <w:marBottom w:val="0"/>
          <w:divBdr>
            <w:top w:val="none" w:sz="0" w:space="0" w:color="auto"/>
            <w:left w:val="none" w:sz="0" w:space="0" w:color="auto"/>
            <w:bottom w:val="none" w:sz="0" w:space="0" w:color="auto"/>
            <w:right w:val="none" w:sz="0" w:space="0" w:color="auto"/>
          </w:divBdr>
          <w:divsChild>
            <w:div w:id="1299187506">
              <w:marLeft w:val="0"/>
              <w:marRight w:val="0"/>
              <w:marTop w:val="0"/>
              <w:marBottom w:val="0"/>
              <w:divBdr>
                <w:top w:val="none" w:sz="0" w:space="0" w:color="auto"/>
                <w:left w:val="none" w:sz="0" w:space="0" w:color="auto"/>
                <w:bottom w:val="none" w:sz="0" w:space="0" w:color="auto"/>
                <w:right w:val="none" w:sz="0" w:space="0" w:color="auto"/>
              </w:divBdr>
            </w:div>
          </w:divsChild>
        </w:div>
        <w:div w:id="370958024">
          <w:marLeft w:val="0"/>
          <w:marRight w:val="0"/>
          <w:marTop w:val="0"/>
          <w:marBottom w:val="0"/>
          <w:divBdr>
            <w:top w:val="none" w:sz="0" w:space="0" w:color="auto"/>
            <w:left w:val="none" w:sz="0" w:space="0" w:color="auto"/>
            <w:bottom w:val="none" w:sz="0" w:space="0" w:color="auto"/>
            <w:right w:val="none" w:sz="0" w:space="0" w:color="auto"/>
          </w:divBdr>
          <w:divsChild>
            <w:div w:id="582111695">
              <w:marLeft w:val="0"/>
              <w:marRight w:val="0"/>
              <w:marTop w:val="0"/>
              <w:marBottom w:val="0"/>
              <w:divBdr>
                <w:top w:val="none" w:sz="0" w:space="0" w:color="auto"/>
                <w:left w:val="none" w:sz="0" w:space="0" w:color="auto"/>
                <w:bottom w:val="none" w:sz="0" w:space="0" w:color="auto"/>
                <w:right w:val="none" w:sz="0" w:space="0" w:color="auto"/>
              </w:divBdr>
            </w:div>
          </w:divsChild>
        </w:div>
        <w:div w:id="472793180">
          <w:marLeft w:val="0"/>
          <w:marRight w:val="0"/>
          <w:marTop w:val="0"/>
          <w:marBottom w:val="0"/>
          <w:divBdr>
            <w:top w:val="none" w:sz="0" w:space="0" w:color="auto"/>
            <w:left w:val="none" w:sz="0" w:space="0" w:color="auto"/>
            <w:bottom w:val="none" w:sz="0" w:space="0" w:color="auto"/>
            <w:right w:val="none" w:sz="0" w:space="0" w:color="auto"/>
          </w:divBdr>
          <w:divsChild>
            <w:div w:id="2080519803">
              <w:marLeft w:val="0"/>
              <w:marRight w:val="0"/>
              <w:marTop w:val="0"/>
              <w:marBottom w:val="0"/>
              <w:divBdr>
                <w:top w:val="none" w:sz="0" w:space="0" w:color="auto"/>
                <w:left w:val="none" w:sz="0" w:space="0" w:color="auto"/>
                <w:bottom w:val="none" w:sz="0" w:space="0" w:color="auto"/>
                <w:right w:val="none" w:sz="0" w:space="0" w:color="auto"/>
              </w:divBdr>
            </w:div>
          </w:divsChild>
        </w:div>
        <w:div w:id="507251308">
          <w:marLeft w:val="0"/>
          <w:marRight w:val="0"/>
          <w:marTop w:val="0"/>
          <w:marBottom w:val="0"/>
          <w:divBdr>
            <w:top w:val="none" w:sz="0" w:space="0" w:color="auto"/>
            <w:left w:val="none" w:sz="0" w:space="0" w:color="auto"/>
            <w:bottom w:val="none" w:sz="0" w:space="0" w:color="auto"/>
            <w:right w:val="none" w:sz="0" w:space="0" w:color="auto"/>
          </w:divBdr>
          <w:divsChild>
            <w:div w:id="1307932981">
              <w:marLeft w:val="0"/>
              <w:marRight w:val="0"/>
              <w:marTop w:val="0"/>
              <w:marBottom w:val="0"/>
              <w:divBdr>
                <w:top w:val="none" w:sz="0" w:space="0" w:color="auto"/>
                <w:left w:val="none" w:sz="0" w:space="0" w:color="auto"/>
                <w:bottom w:val="none" w:sz="0" w:space="0" w:color="auto"/>
                <w:right w:val="none" w:sz="0" w:space="0" w:color="auto"/>
              </w:divBdr>
            </w:div>
          </w:divsChild>
        </w:div>
        <w:div w:id="541405523">
          <w:marLeft w:val="0"/>
          <w:marRight w:val="0"/>
          <w:marTop w:val="0"/>
          <w:marBottom w:val="0"/>
          <w:divBdr>
            <w:top w:val="none" w:sz="0" w:space="0" w:color="auto"/>
            <w:left w:val="none" w:sz="0" w:space="0" w:color="auto"/>
            <w:bottom w:val="none" w:sz="0" w:space="0" w:color="auto"/>
            <w:right w:val="none" w:sz="0" w:space="0" w:color="auto"/>
          </w:divBdr>
          <w:divsChild>
            <w:div w:id="1062679763">
              <w:marLeft w:val="0"/>
              <w:marRight w:val="0"/>
              <w:marTop w:val="0"/>
              <w:marBottom w:val="0"/>
              <w:divBdr>
                <w:top w:val="none" w:sz="0" w:space="0" w:color="auto"/>
                <w:left w:val="none" w:sz="0" w:space="0" w:color="auto"/>
                <w:bottom w:val="none" w:sz="0" w:space="0" w:color="auto"/>
                <w:right w:val="none" w:sz="0" w:space="0" w:color="auto"/>
              </w:divBdr>
            </w:div>
          </w:divsChild>
        </w:div>
        <w:div w:id="562254976">
          <w:marLeft w:val="0"/>
          <w:marRight w:val="0"/>
          <w:marTop w:val="0"/>
          <w:marBottom w:val="0"/>
          <w:divBdr>
            <w:top w:val="none" w:sz="0" w:space="0" w:color="auto"/>
            <w:left w:val="none" w:sz="0" w:space="0" w:color="auto"/>
            <w:bottom w:val="none" w:sz="0" w:space="0" w:color="auto"/>
            <w:right w:val="none" w:sz="0" w:space="0" w:color="auto"/>
          </w:divBdr>
          <w:divsChild>
            <w:div w:id="1561789541">
              <w:marLeft w:val="0"/>
              <w:marRight w:val="0"/>
              <w:marTop w:val="0"/>
              <w:marBottom w:val="0"/>
              <w:divBdr>
                <w:top w:val="none" w:sz="0" w:space="0" w:color="auto"/>
                <w:left w:val="none" w:sz="0" w:space="0" w:color="auto"/>
                <w:bottom w:val="none" w:sz="0" w:space="0" w:color="auto"/>
                <w:right w:val="none" w:sz="0" w:space="0" w:color="auto"/>
              </w:divBdr>
            </w:div>
          </w:divsChild>
        </w:div>
        <w:div w:id="575940997">
          <w:marLeft w:val="0"/>
          <w:marRight w:val="0"/>
          <w:marTop w:val="0"/>
          <w:marBottom w:val="0"/>
          <w:divBdr>
            <w:top w:val="none" w:sz="0" w:space="0" w:color="auto"/>
            <w:left w:val="none" w:sz="0" w:space="0" w:color="auto"/>
            <w:bottom w:val="none" w:sz="0" w:space="0" w:color="auto"/>
            <w:right w:val="none" w:sz="0" w:space="0" w:color="auto"/>
          </w:divBdr>
          <w:divsChild>
            <w:div w:id="1261643222">
              <w:marLeft w:val="0"/>
              <w:marRight w:val="0"/>
              <w:marTop w:val="0"/>
              <w:marBottom w:val="0"/>
              <w:divBdr>
                <w:top w:val="none" w:sz="0" w:space="0" w:color="auto"/>
                <w:left w:val="none" w:sz="0" w:space="0" w:color="auto"/>
                <w:bottom w:val="none" w:sz="0" w:space="0" w:color="auto"/>
                <w:right w:val="none" w:sz="0" w:space="0" w:color="auto"/>
              </w:divBdr>
            </w:div>
          </w:divsChild>
        </w:div>
        <w:div w:id="577400691">
          <w:marLeft w:val="0"/>
          <w:marRight w:val="0"/>
          <w:marTop w:val="0"/>
          <w:marBottom w:val="0"/>
          <w:divBdr>
            <w:top w:val="none" w:sz="0" w:space="0" w:color="auto"/>
            <w:left w:val="none" w:sz="0" w:space="0" w:color="auto"/>
            <w:bottom w:val="none" w:sz="0" w:space="0" w:color="auto"/>
            <w:right w:val="none" w:sz="0" w:space="0" w:color="auto"/>
          </w:divBdr>
          <w:divsChild>
            <w:div w:id="1647390003">
              <w:marLeft w:val="0"/>
              <w:marRight w:val="0"/>
              <w:marTop w:val="0"/>
              <w:marBottom w:val="0"/>
              <w:divBdr>
                <w:top w:val="none" w:sz="0" w:space="0" w:color="auto"/>
                <w:left w:val="none" w:sz="0" w:space="0" w:color="auto"/>
                <w:bottom w:val="none" w:sz="0" w:space="0" w:color="auto"/>
                <w:right w:val="none" w:sz="0" w:space="0" w:color="auto"/>
              </w:divBdr>
            </w:div>
          </w:divsChild>
        </w:div>
        <w:div w:id="601184747">
          <w:marLeft w:val="0"/>
          <w:marRight w:val="0"/>
          <w:marTop w:val="0"/>
          <w:marBottom w:val="0"/>
          <w:divBdr>
            <w:top w:val="none" w:sz="0" w:space="0" w:color="auto"/>
            <w:left w:val="none" w:sz="0" w:space="0" w:color="auto"/>
            <w:bottom w:val="none" w:sz="0" w:space="0" w:color="auto"/>
            <w:right w:val="none" w:sz="0" w:space="0" w:color="auto"/>
          </w:divBdr>
          <w:divsChild>
            <w:div w:id="1870484080">
              <w:marLeft w:val="0"/>
              <w:marRight w:val="0"/>
              <w:marTop w:val="0"/>
              <w:marBottom w:val="0"/>
              <w:divBdr>
                <w:top w:val="none" w:sz="0" w:space="0" w:color="auto"/>
                <w:left w:val="none" w:sz="0" w:space="0" w:color="auto"/>
                <w:bottom w:val="none" w:sz="0" w:space="0" w:color="auto"/>
                <w:right w:val="none" w:sz="0" w:space="0" w:color="auto"/>
              </w:divBdr>
            </w:div>
          </w:divsChild>
        </w:div>
        <w:div w:id="659310389">
          <w:marLeft w:val="0"/>
          <w:marRight w:val="0"/>
          <w:marTop w:val="0"/>
          <w:marBottom w:val="0"/>
          <w:divBdr>
            <w:top w:val="none" w:sz="0" w:space="0" w:color="auto"/>
            <w:left w:val="none" w:sz="0" w:space="0" w:color="auto"/>
            <w:bottom w:val="none" w:sz="0" w:space="0" w:color="auto"/>
            <w:right w:val="none" w:sz="0" w:space="0" w:color="auto"/>
          </w:divBdr>
          <w:divsChild>
            <w:div w:id="358896246">
              <w:marLeft w:val="0"/>
              <w:marRight w:val="0"/>
              <w:marTop w:val="0"/>
              <w:marBottom w:val="0"/>
              <w:divBdr>
                <w:top w:val="none" w:sz="0" w:space="0" w:color="auto"/>
                <w:left w:val="none" w:sz="0" w:space="0" w:color="auto"/>
                <w:bottom w:val="none" w:sz="0" w:space="0" w:color="auto"/>
                <w:right w:val="none" w:sz="0" w:space="0" w:color="auto"/>
              </w:divBdr>
            </w:div>
          </w:divsChild>
        </w:div>
        <w:div w:id="671108046">
          <w:marLeft w:val="0"/>
          <w:marRight w:val="0"/>
          <w:marTop w:val="0"/>
          <w:marBottom w:val="0"/>
          <w:divBdr>
            <w:top w:val="none" w:sz="0" w:space="0" w:color="auto"/>
            <w:left w:val="none" w:sz="0" w:space="0" w:color="auto"/>
            <w:bottom w:val="none" w:sz="0" w:space="0" w:color="auto"/>
            <w:right w:val="none" w:sz="0" w:space="0" w:color="auto"/>
          </w:divBdr>
          <w:divsChild>
            <w:div w:id="593057736">
              <w:marLeft w:val="0"/>
              <w:marRight w:val="0"/>
              <w:marTop w:val="0"/>
              <w:marBottom w:val="0"/>
              <w:divBdr>
                <w:top w:val="none" w:sz="0" w:space="0" w:color="auto"/>
                <w:left w:val="none" w:sz="0" w:space="0" w:color="auto"/>
                <w:bottom w:val="none" w:sz="0" w:space="0" w:color="auto"/>
                <w:right w:val="none" w:sz="0" w:space="0" w:color="auto"/>
              </w:divBdr>
            </w:div>
          </w:divsChild>
        </w:div>
        <w:div w:id="707295858">
          <w:marLeft w:val="0"/>
          <w:marRight w:val="0"/>
          <w:marTop w:val="0"/>
          <w:marBottom w:val="0"/>
          <w:divBdr>
            <w:top w:val="none" w:sz="0" w:space="0" w:color="auto"/>
            <w:left w:val="none" w:sz="0" w:space="0" w:color="auto"/>
            <w:bottom w:val="none" w:sz="0" w:space="0" w:color="auto"/>
            <w:right w:val="none" w:sz="0" w:space="0" w:color="auto"/>
          </w:divBdr>
          <w:divsChild>
            <w:div w:id="632565974">
              <w:marLeft w:val="0"/>
              <w:marRight w:val="0"/>
              <w:marTop w:val="0"/>
              <w:marBottom w:val="0"/>
              <w:divBdr>
                <w:top w:val="none" w:sz="0" w:space="0" w:color="auto"/>
                <w:left w:val="none" w:sz="0" w:space="0" w:color="auto"/>
                <w:bottom w:val="none" w:sz="0" w:space="0" w:color="auto"/>
                <w:right w:val="none" w:sz="0" w:space="0" w:color="auto"/>
              </w:divBdr>
            </w:div>
          </w:divsChild>
        </w:div>
        <w:div w:id="733240361">
          <w:marLeft w:val="0"/>
          <w:marRight w:val="0"/>
          <w:marTop w:val="0"/>
          <w:marBottom w:val="0"/>
          <w:divBdr>
            <w:top w:val="none" w:sz="0" w:space="0" w:color="auto"/>
            <w:left w:val="none" w:sz="0" w:space="0" w:color="auto"/>
            <w:bottom w:val="none" w:sz="0" w:space="0" w:color="auto"/>
            <w:right w:val="none" w:sz="0" w:space="0" w:color="auto"/>
          </w:divBdr>
          <w:divsChild>
            <w:div w:id="27225767">
              <w:marLeft w:val="0"/>
              <w:marRight w:val="0"/>
              <w:marTop w:val="0"/>
              <w:marBottom w:val="0"/>
              <w:divBdr>
                <w:top w:val="none" w:sz="0" w:space="0" w:color="auto"/>
                <w:left w:val="none" w:sz="0" w:space="0" w:color="auto"/>
                <w:bottom w:val="none" w:sz="0" w:space="0" w:color="auto"/>
                <w:right w:val="none" w:sz="0" w:space="0" w:color="auto"/>
              </w:divBdr>
            </w:div>
          </w:divsChild>
        </w:div>
        <w:div w:id="735473115">
          <w:marLeft w:val="0"/>
          <w:marRight w:val="0"/>
          <w:marTop w:val="0"/>
          <w:marBottom w:val="0"/>
          <w:divBdr>
            <w:top w:val="none" w:sz="0" w:space="0" w:color="auto"/>
            <w:left w:val="none" w:sz="0" w:space="0" w:color="auto"/>
            <w:bottom w:val="none" w:sz="0" w:space="0" w:color="auto"/>
            <w:right w:val="none" w:sz="0" w:space="0" w:color="auto"/>
          </w:divBdr>
          <w:divsChild>
            <w:div w:id="732391649">
              <w:marLeft w:val="0"/>
              <w:marRight w:val="0"/>
              <w:marTop w:val="0"/>
              <w:marBottom w:val="0"/>
              <w:divBdr>
                <w:top w:val="none" w:sz="0" w:space="0" w:color="auto"/>
                <w:left w:val="none" w:sz="0" w:space="0" w:color="auto"/>
                <w:bottom w:val="none" w:sz="0" w:space="0" w:color="auto"/>
                <w:right w:val="none" w:sz="0" w:space="0" w:color="auto"/>
              </w:divBdr>
            </w:div>
          </w:divsChild>
        </w:div>
        <w:div w:id="760031577">
          <w:marLeft w:val="0"/>
          <w:marRight w:val="0"/>
          <w:marTop w:val="0"/>
          <w:marBottom w:val="0"/>
          <w:divBdr>
            <w:top w:val="none" w:sz="0" w:space="0" w:color="auto"/>
            <w:left w:val="none" w:sz="0" w:space="0" w:color="auto"/>
            <w:bottom w:val="none" w:sz="0" w:space="0" w:color="auto"/>
            <w:right w:val="none" w:sz="0" w:space="0" w:color="auto"/>
          </w:divBdr>
          <w:divsChild>
            <w:div w:id="429812084">
              <w:marLeft w:val="0"/>
              <w:marRight w:val="0"/>
              <w:marTop w:val="0"/>
              <w:marBottom w:val="0"/>
              <w:divBdr>
                <w:top w:val="none" w:sz="0" w:space="0" w:color="auto"/>
                <w:left w:val="none" w:sz="0" w:space="0" w:color="auto"/>
                <w:bottom w:val="none" w:sz="0" w:space="0" w:color="auto"/>
                <w:right w:val="none" w:sz="0" w:space="0" w:color="auto"/>
              </w:divBdr>
            </w:div>
          </w:divsChild>
        </w:div>
        <w:div w:id="768962125">
          <w:marLeft w:val="0"/>
          <w:marRight w:val="0"/>
          <w:marTop w:val="0"/>
          <w:marBottom w:val="0"/>
          <w:divBdr>
            <w:top w:val="none" w:sz="0" w:space="0" w:color="auto"/>
            <w:left w:val="none" w:sz="0" w:space="0" w:color="auto"/>
            <w:bottom w:val="none" w:sz="0" w:space="0" w:color="auto"/>
            <w:right w:val="none" w:sz="0" w:space="0" w:color="auto"/>
          </w:divBdr>
          <w:divsChild>
            <w:div w:id="834344806">
              <w:marLeft w:val="0"/>
              <w:marRight w:val="0"/>
              <w:marTop w:val="0"/>
              <w:marBottom w:val="0"/>
              <w:divBdr>
                <w:top w:val="none" w:sz="0" w:space="0" w:color="auto"/>
                <w:left w:val="none" w:sz="0" w:space="0" w:color="auto"/>
                <w:bottom w:val="none" w:sz="0" w:space="0" w:color="auto"/>
                <w:right w:val="none" w:sz="0" w:space="0" w:color="auto"/>
              </w:divBdr>
            </w:div>
          </w:divsChild>
        </w:div>
        <w:div w:id="785856302">
          <w:marLeft w:val="0"/>
          <w:marRight w:val="0"/>
          <w:marTop w:val="0"/>
          <w:marBottom w:val="0"/>
          <w:divBdr>
            <w:top w:val="none" w:sz="0" w:space="0" w:color="auto"/>
            <w:left w:val="none" w:sz="0" w:space="0" w:color="auto"/>
            <w:bottom w:val="none" w:sz="0" w:space="0" w:color="auto"/>
            <w:right w:val="none" w:sz="0" w:space="0" w:color="auto"/>
          </w:divBdr>
          <w:divsChild>
            <w:div w:id="834223633">
              <w:marLeft w:val="0"/>
              <w:marRight w:val="0"/>
              <w:marTop w:val="0"/>
              <w:marBottom w:val="0"/>
              <w:divBdr>
                <w:top w:val="none" w:sz="0" w:space="0" w:color="auto"/>
                <w:left w:val="none" w:sz="0" w:space="0" w:color="auto"/>
                <w:bottom w:val="none" w:sz="0" w:space="0" w:color="auto"/>
                <w:right w:val="none" w:sz="0" w:space="0" w:color="auto"/>
              </w:divBdr>
            </w:div>
          </w:divsChild>
        </w:div>
        <w:div w:id="805850343">
          <w:marLeft w:val="0"/>
          <w:marRight w:val="0"/>
          <w:marTop w:val="0"/>
          <w:marBottom w:val="0"/>
          <w:divBdr>
            <w:top w:val="none" w:sz="0" w:space="0" w:color="auto"/>
            <w:left w:val="none" w:sz="0" w:space="0" w:color="auto"/>
            <w:bottom w:val="none" w:sz="0" w:space="0" w:color="auto"/>
            <w:right w:val="none" w:sz="0" w:space="0" w:color="auto"/>
          </w:divBdr>
          <w:divsChild>
            <w:div w:id="316149692">
              <w:marLeft w:val="0"/>
              <w:marRight w:val="0"/>
              <w:marTop w:val="0"/>
              <w:marBottom w:val="0"/>
              <w:divBdr>
                <w:top w:val="none" w:sz="0" w:space="0" w:color="auto"/>
                <w:left w:val="none" w:sz="0" w:space="0" w:color="auto"/>
                <w:bottom w:val="none" w:sz="0" w:space="0" w:color="auto"/>
                <w:right w:val="none" w:sz="0" w:space="0" w:color="auto"/>
              </w:divBdr>
            </w:div>
          </w:divsChild>
        </w:div>
        <w:div w:id="809446756">
          <w:marLeft w:val="0"/>
          <w:marRight w:val="0"/>
          <w:marTop w:val="0"/>
          <w:marBottom w:val="0"/>
          <w:divBdr>
            <w:top w:val="none" w:sz="0" w:space="0" w:color="auto"/>
            <w:left w:val="none" w:sz="0" w:space="0" w:color="auto"/>
            <w:bottom w:val="none" w:sz="0" w:space="0" w:color="auto"/>
            <w:right w:val="none" w:sz="0" w:space="0" w:color="auto"/>
          </w:divBdr>
          <w:divsChild>
            <w:div w:id="1301108420">
              <w:marLeft w:val="0"/>
              <w:marRight w:val="0"/>
              <w:marTop w:val="0"/>
              <w:marBottom w:val="0"/>
              <w:divBdr>
                <w:top w:val="none" w:sz="0" w:space="0" w:color="auto"/>
                <w:left w:val="none" w:sz="0" w:space="0" w:color="auto"/>
                <w:bottom w:val="none" w:sz="0" w:space="0" w:color="auto"/>
                <w:right w:val="none" w:sz="0" w:space="0" w:color="auto"/>
              </w:divBdr>
            </w:div>
          </w:divsChild>
        </w:div>
        <w:div w:id="878320919">
          <w:marLeft w:val="0"/>
          <w:marRight w:val="0"/>
          <w:marTop w:val="0"/>
          <w:marBottom w:val="0"/>
          <w:divBdr>
            <w:top w:val="none" w:sz="0" w:space="0" w:color="auto"/>
            <w:left w:val="none" w:sz="0" w:space="0" w:color="auto"/>
            <w:bottom w:val="none" w:sz="0" w:space="0" w:color="auto"/>
            <w:right w:val="none" w:sz="0" w:space="0" w:color="auto"/>
          </w:divBdr>
          <w:divsChild>
            <w:div w:id="1424498541">
              <w:marLeft w:val="0"/>
              <w:marRight w:val="0"/>
              <w:marTop w:val="0"/>
              <w:marBottom w:val="0"/>
              <w:divBdr>
                <w:top w:val="none" w:sz="0" w:space="0" w:color="auto"/>
                <w:left w:val="none" w:sz="0" w:space="0" w:color="auto"/>
                <w:bottom w:val="none" w:sz="0" w:space="0" w:color="auto"/>
                <w:right w:val="none" w:sz="0" w:space="0" w:color="auto"/>
              </w:divBdr>
            </w:div>
          </w:divsChild>
        </w:div>
        <w:div w:id="892690242">
          <w:marLeft w:val="0"/>
          <w:marRight w:val="0"/>
          <w:marTop w:val="0"/>
          <w:marBottom w:val="0"/>
          <w:divBdr>
            <w:top w:val="none" w:sz="0" w:space="0" w:color="auto"/>
            <w:left w:val="none" w:sz="0" w:space="0" w:color="auto"/>
            <w:bottom w:val="none" w:sz="0" w:space="0" w:color="auto"/>
            <w:right w:val="none" w:sz="0" w:space="0" w:color="auto"/>
          </w:divBdr>
          <w:divsChild>
            <w:div w:id="1938252555">
              <w:marLeft w:val="0"/>
              <w:marRight w:val="0"/>
              <w:marTop w:val="0"/>
              <w:marBottom w:val="0"/>
              <w:divBdr>
                <w:top w:val="none" w:sz="0" w:space="0" w:color="auto"/>
                <w:left w:val="none" w:sz="0" w:space="0" w:color="auto"/>
                <w:bottom w:val="none" w:sz="0" w:space="0" w:color="auto"/>
                <w:right w:val="none" w:sz="0" w:space="0" w:color="auto"/>
              </w:divBdr>
            </w:div>
          </w:divsChild>
        </w:div>
        <w:div w:id="965234631">
          <w:marLeft w:val="0"/>
          <w:marRight w:val="0"/>
          <w:marTop w:val="0"/>
          <w:marBottom w:val="0"/>
          <w:divBdr>
            <w:top w:val="none" w:sz="0" w:space="0" w:color="auto"/>
            <w:left w:val="none" w:sz="0" w:space="0" w:color="auto"/>
            <w:bottom w:val="none" w:sz="0" w:space="0" w:color="auto"/>
            <w:right w:val="none" w:sz="0" w:space="0" w:color="auto"/>
          </w:divBdr>
          <w:divsChild>
            <w:div w:id="412238587">
              <w:marLeft w:val="0"/>
              <w:marRight w:val="0"/>
              <w:marTop w:val="0"/>
              <w:marBottom w:val="0"/>
              <w:divBdr>
                <w:top w:val="none" w:sz="0" w:space="0" w:color="auto"/>
                <w:left w:val="none" w:sz="0" w:space="0" w:color="auto"/>
                <w:bottom w:val="none" w:sz="0" w:space="0" w:color="auto"/>
                <w:right w:val="none" w:sz="0" w:space="0" w:color="auto"/>
              </w:divBdr>
            </w:div>
          </w:divsChild>
        </w:div>
        <w:div w:id="968435743">
          <w:marLeft w:val="0"/>
          <w:marRight w:val="0"/>
          <w:marTop w:val="0"/>
          <w:marBottom w:val="0"/>
          <w:divBdr>
            <w:top w:val="none" w:sz="0" w:space="0" w:color="auto"/>
            <w:left w:val="none" w:sz="0" w:space="0" w:color="auto"/>
            <w:bottom w:val="none" w:sz="0" w:space="0" w:color="auto"/>
            <w:right w:val="none" w:sz="0" w:space="0" w:color="auto"/>
          </w:divBdr>
          <w:divsChild>
            <w:div w:id="689646880">
              <w:marLeft w:val="0"/>
              <w:marRight w:val="0"/>
              <w:marTop w:val="0"/>
              <w:marBottom w:val="0"/>
              <w:divBdr>
                <w:top w:val="none" w:sz="0" w:space="0" w:color="auto"/>
                <w:left w:val="none" w:sz="0" w:space="0" w:color="auto"/>
                <w:bottom w:val="none" w:sz="0" w:space="0" w:color="auto"/>
                <w:right w:val="none" w:sz="0" w:space="0" w:color="auto"/>
              </w:divBdr>
            </w:div>
          </w:divsChild>
        </w:div>
        <w:div w:id="996692027">
          <w:marLeft w:val="0"/>
          <w:marRight w:val="0"/>
          <w:marTop w:val="0"/>
          <w:marBottom w:val="0"/>
          <w:divBdr>
            <w:top w:val="none" w:sz="0" w:space="0" w:color="auto"/>
            <w:left w:val="none" w:sz="0" w:space="0" w:color="auto"/>
            <w:bottom w:val="none" w:sz="0" w:space="0" w:color="auto"/>
            <w:right w:val="none" w:sz="0" w:space="0" w:color="auto"/>
          </w:divBdr>
          <w:divsChild>
            <w:div w:id="1602374696">
              <w:marLeft w:val="0"/>
              <w:marRight w:val="0"/>
              <w:marTop w:val="0"/>
              <w:marBottom w:val="0"/>
              <w:divBdr>
                <w:top w:val="none" w:sz="0" w:space="0" w:color="auto"/>
                <w:left w:val="none" w:sz="0" w:space="0" w:color="auto"/>
                <w:bottom w:val="none" w:sz="0" w:space="0" w:color="auto"/>
                <w:right w:val="none" w:sz="0" w:space="0" w:color="auto"/>
              </w:divBdr>
            </w:div>
          </w:divsChild>
        </w:div>
        <w:div w:id="1100878897">
          <w:marLeft w:val="0"/>
          <w:marRight w:val="0"/>
          <w:marTop w:val="0"/>
          <w:marBottom w:val="0"/>
          <w:divBdr>
            <w:top w:val="none" w:sz="0" w:space="0" w:color="auto"/>
            <w:left w:val="none" w:sz="0" w:space="0" w:color="auto"/>
            <w:bottom w:val="none" w:sz="0" w:space="0" w:color="auto"/>
            <w:right w:val="none" w:sz="0" w:space="0" w:color="auto"/>
          </w:divBdr>
          <w:divsChild>
            <w:div w:id="172189284">
              <w:marLeft w:val="0"/>
              <w:marRight w:val="0"/>
              <w:marTop w:val="0"/>
              <w:marBottom w:val="0"/>
              <w:divBdr>
                <w:top w:val="none" w:sz="0" w:space="0" w:color="auto"/>
                <w:left w:val="none" w:sz="0" w:space="0" w:color="auto"/>
                <w:bottom w:val="none" w:sz="0" w:space="0" w:color="auto"/>
                <w:right w:val="none" w:sz="0" w:space="0" w:color="auto"/>
              </w:divBdr>
            </w:div>
          </w:divsChild>
        </w:div>
        <w:div w:id="1166436969">
          <w:marLeft w:val="0"/>
          <w:marRight w:val="0"/>
          <w:marTop w:val="0"/>
          <w:marBottom w:val="0"/>
          <w:divBdr>
            <w:top w:val="none" w:sz="0" w:space="0" w:color="auto"/>
            <w:left w:val="none" w:sz="0" w:space="0" w:color="auto"/>
            <w:bottom w:val="none" w:sz="0" w:space="0" w:color="auto"/>
            <w:right w:val="none" w:sz="0" w:space="0" w:color="auto"/>
          </w:divBdr>
          <w:divsChild>
            <w:div w:id="1164782667">
              <w:marLeft w:val="0"/>
              <w:marRight w:val="0"/>
              <w:marTop w:val="0"/>
              <w:marBottom w:val="0"/>
              <w:divBdr>
                <w:top w:val="none" w:sz="0" w:space="0" w:color="auto"/>
                <w:left w:val="none" w:sz="0" w:space="0" w:color="auto"/>
                <w:bottom w:val="none" w:sz="0" w:space="0" w:color="auto"/>
                <w:right w:val="none" w:sz="0" w:space="0" w:color="auto"/>
              </w:divBdr>
            </w:div>
          </w:divsChild>
        </w:div>
        <w:div w:id="1186360882">
          <w:marLeft w:val="0"/>
          <w:marRight w:val="0"/>
          <w:marTop w:val="0"/>
          <w:marBottom w:val="0"/>
          <w:divBdr>
            <w:top w:val="none" w:sz="0" w:space="0" w:color="auto"/>
            <w:left w:val="none" w:sz="0" w:space="0" w:color="auto"/>
            <w:bottom w:val="none" w:sz="0" w:space="0" w:color="auto"/>
            <w:right w:val="none" w:sz="0" w:space="0" w:color="auto"/>
          </w:divBdr>
          <w:divsChild>
            <w:div w:id="1867673926">
              <w:marLeft w:val="0"/>
              <w:marRight w:val="0"/>
              <w:marTop w:val="0"/>
              <w:marBottom w:val="0"/>
              <w:divBdr>
                <w:top w:val="none" w:sz="0" w:space="0" w:color="auto"/>
                <w:left w:val="none" w:sz="0" w:space="0" w:color="auto"/>
                <w:bottom w:val="none" w:sz="0" w:space="0" w:color="auto"/>
                <w:right w:val="none" w:sz="0" w:space="0" w:color="auto"/>
              </w:divBdr>
            </w:div>
          </w:divsChild>
        </w:div>
        <w:div w:id="1209488155">
          <w:marLeft w:val="0"/>
          <w:marRight w:val="0"/>
          <w:marTop w:val="0"/>
          <w:marBottom w:val="0"/>
          <w:divBdr>
            <w:top w:val="none" w:sz="0" w:space="0" w:color="auto"/>
            <w:left w:val="none" w:sz="0" w:space="0" w:color="auto"/>
            <w:bottom w:val="none" w:sz="0" w:space="0" w:color="auto"/>
            <w:right w:val="none" w:sz="0" w:space="0" w:color="auto"/>
          </w:divBdr>
          <w:divsChild>
            <w:div w:id="391274972">
              <w:marLeft w:val="0"/>
              <w:marRight w:val="0"/>
              <w:marTop w:val="0"/>
              <w:marBottom w:val="0"/>
              <w:divBdr>
                <w:top w:val="none" w:sz="0" w:space="0" w:color="auto"/>
                <w:left w:val="none" w:sz="0" w:space="0" w:color="auto"/>
                <w:bottom w:val="none" w:sz="0" w:space="0" w:color="auto"/>
                <w:right w:val="none" w:sz="0" w:space="0" w:color="auto"/>
              </w:divBdr>
            </w:div>
          </w:divsChild>
        </w:div>
        <w:div w:id="1211452598">
          <w:marLeft w:val="0"/>
          <w:marRight w:val="0"/>
          <w:marTop w:val="0"/>
          <w:marBottom w:val="0"/>
          <w:divBdr>
            <w:top w:val="none" w:sz="0" w:space="0" w:color="auto"/>
            <w:left w:val="none" w:sz="0" w:space="0" w:color="auto"/>
            <w:bottom w:val="none" w:sz="0" w:space="0" w:color="auto"/>
            <w:right w:val="none" w:sz="0" w:space="0" w:color="auto"/>
          </w:divBdr>
          <w:divsChild>
            <w:div w:id="1166169686">
              <w:marLeft w:val="0"/>
              <w:marRight w:val="0"/>
              <w:marTop w:val="0"/>
              <w:marBottom w:val="0"/>
              <w:divBdr>
                <w:top w:val="none" w:sz="0" w:space="0" w:color="auto"/>
                <w:left w:val="none" w:sz="0" w:space="0" w:color="auto"/>
                <w:bottom w:val="none" w:sz="0" w:space="0" w:color="auto"/>
                <w:right w:val="none" w:sz="0" w:space="0" w:color="auto"/>
              </w:divBdr>
            </w:div>
          </w:divsChild>
        </w:div>
        <w:div w:id="1219438313">
          <w:marLeft w:val="0"/>
          <w:marRight w:val="0"/>
          <w:marTop w:val="0"/>
          <w:marBottom w:val="0"/>
          <w:divBdr>
            <w:top w:val="none" w:sz="0" w:space="0" w:color="auto"/>
            <w:left w:val="none" w:sz="0" w:space="0" w:color="auto"/>
            <w:bottom w:val="none" w:sz="0" w:space="0" w:color="auto"/>
            <w:right w:val="none" w:sz="0" w:space="0" w:color="auto"/>
          </w:divBdr>
          <w:divsChild>
            <w:div w:id="1628854277">
              <w:marLeft w:val="0"/>
              <w:marRight w:val="0"/>
              <w:marTop w:val="0"/>
              <w:marBottom w:val="0"/>
              <w:divBdr>
                <w:top w:val="none" w:sz="0" w:space="0" w:color="auto"/>
                <w:left w:val="none" w:sz="0" w:space="0" w:color="auto"/>
                <w:bottom w:val="none" w:sz="0" w:space="0" w:color="auto"/>
                <w:right w:val="none" w:sz="0" w:space="0" w:color="auto"/>
              </w:divBdr>
            </w:div>
          </w:divsChild>
        </w:div>
        <w:div w:id="1261449023">
          <w:marLeft w:val="0"/>
          <w:marRight w:val="0"/>
          <w:marTop w:val="0"/>
          <w:marBottom w:val="0"/>
          <w:divBdr>
            <w:top w:val="none" w:sz="0" w:space="0" w:color="auto"/>
            <w:left w:val="none" w:sz="0" w:space="0" w:color="auto"/>
            <w:bottom w:val="none" w:sz="0" w:space="0" w:color="auto"/>
            <w:right w:val="none" w:sz="0" w:space="0" w:color="auto"/>
          </w:divBdr>
          <w:divsChild>
            <w:div w:id="138226790">
              <w:marLeft w:val="0"/>
              <w:marRight w:val="0"/>
              <w:marTop w:val="0"/>
              <w:marBottom w:val="0"/>
              <w:divBdr>
                <w:top w:val="none" w:sz="0" w:space="0" w:color="auto"/>
                <w:left w:val="none" w:sz="0" w:space="0" w:color="auto"/>
                <w:bottom w:val="none" w:sz="0" w:space="0" w:color="auto"/>
                <w:right w:val="none" w:sz="0" w:space="0" w:color="auto"/>
              </w:divBdr>
            </w:div>
          </w:divsChild>
        </w:div>
        <w:div w:id="1267612292">
          <w:marLeft w:val="0"/>
          <w:marRight w:val="0"/>
          <w:marTop w:val="0"/>
          <w:marBottom w:val="0"/>
          <w:divBdr>
            <w:top w:val="none" w:sz="0" w:space="0" w:color="auto"/>
            <w:left w:val="none" w:sz="0" w:space="0" w:color="auto"/>
            <w:bottom w:val="none" w:sz="0" w:space="0" w:color="auto"/>
            <w:right w:val="none" w:sz="0" w:space="0" w:color="auto"/>
          </w:divBdr>
          <w:divsChild>
            <w:div w:id="784928851">
              <w:marLeft w:val="0"/>
              <w:marRight w:val="0"/>
              <w:marTop w:val="0"/>
              <w:marBottom w:val="0"/>
              <w:divBdr>
                <w:top w:val="none" w:sz="0" w:space="0" w:color="auto"/>
                <w:left w:val="none" w:sz="0" w:space="0" w:color="auto"/>
                <w:bottom w:val="none" w:sz="0" w:space="0" w:color="auto"/>
                <w:right w:val="none" w:sz="0" w:space="0" w:color="auto"/>
              </w:divBdr>
            </w:div>
          </w:divsChild>
        </w:div>
        <w:div w:id="1321737162">
          <w:marLeft w:val="0"/>
          <w:marRight w:val="0"/>
          <w:marTop w:val="0"/>
          <w:marBottom w:val="0"/>
          <w:divBdr>
            <w:top w:val="none" w:sz="0" w:space="0" w:color="auto"/>
            <w:left w:val="none" w:sz="0" w:space="0" w:color="auto"/>
            <w:bottom w:val="none" w:sz="0" w:space="0" w:color="auto"/>
            <w:right w:val="none" w:sz="0" w:space="0" w:color="auto"/>
          </w:divBdr>
          <w:divsChild>
            <w:div w:id="692457428">
              <w:marLeft w:val="0"/>
              <w:marRight w:val="0"/>
              <w:marTop w:val="0"/>
              <w:marBottom w:val="0"/>
              <w:divBdr>
                <w:top w:val="none" w:sz="0" w:space="0" w:color="auto"/>
                <w:left w:val="none" w:sz="0" w:space="0" w:color="auto"/>
                <w:bottom w:val="none" w:sz="0" w:space="0" w:color="auto"/>
                <w:right w:val="none" w:sz="0" w:space="0" w:color="auto"/>
              </w:divBdr>
            </w:div>
          </w:divsChild>
        </w:div>
        <w:div w:id="1346665772">
          <w:marLeft w:val="0"/>
          <w:marRight w:val="0"/>
          <w:marTop w:val="0"/>
          <w:marBottom w:val="0"/>
          <w:divBdr>
            <w:top w:val="none" w:sz="0" w:space="0" w:color="auto"/>
            <w:left w:val="none" w:sz="0" w:space="0" w:color="auto"/>
            <w:bottom w:val="none" w:sz="0" w:space="0" w:color="auto"/>
            <w:right w:val="none" w:sz="0" w:space="0" w:color="auto"/>
          </w:divBdr>
          <w:divsChild>
            <w:div w:id="1300377872">
              <w:marLeft w:val="0"/>
              <w:marRight w:val="0"/>
              <w:marTop w:val="0"/>
              <w:marBottom w:val="0"/>
              <w:divBdr>
                <w:top w:val="none" w:sz="0" w:space="0" w:color="auto"/>
                <w:left w:val="none" w:sz="0" w:space="0" w:color="auto"/>
                <w:bottom w:val="none" w:sz="0" w:space="0" w:color="auto"/>
                <w:right w:val="none" w:sz="0" w:space="0" w:color="auto"/>
              </w:divBdr>
            </w:div>
          </w:divsChild>
        </w:div>
        <w:div w:id="1347904032">
          <w:marLeft w:val="0"/>
          <w:marRight w:val="0"/>
          <w:marTop w:val="0"/>
          <w:marBottom w:val="0"/>
          <w:divBdr>
            <w:top w:val="none" w:sz="0" w:space="0" w:color="auto"/>
            <w:left w:val="none" w:sz="0" w:space="0" w:color="auto"/>
            <w:bottom w:val="none" w:sz="0" w:space="0" w:color="auto"/>
            <w:right w:val="none" w:sz="0" w:space="0" w:color="auto"/>
          </w:divBdr>
          <w:divsChild>
            <w:div w:id="428694169">
              <w:marLeft w:val="0"/>
              <w:marRight w:val="0"/>
              <w:marTop w:val="0"/>
              <w:marBottom w:val="0"/>
              <w:divBdr>
                <w:top w:val="none" w:sz="0" w:space="0" w:color="auto"/>
                <w:left w:val="none" w:sz="0" w:space="0" w:color="auto"/>
                <w:bottom w:val="none" w:sz="0" w:space="0" w:color="auto"/>
                <w:right w:val="none" w:sz="0" w:space="0" w:color="auto"/>
              </w:divBdr>
            </w:div>
          </w:divsChild>
        </w:div>
        <w:div w:id="1348366737">
          <w:marLeft w:val="0"/>
          <w:marRight w:val="0"/>
          <w:marTop w:val="0"/>
          <w:marBottom w:val="0"/>
          <w:divBdr>
            <w:top w:val="none" w:sz="0" w:space="0" w:color="auto"/>
            <w:left w:val="none" w:sz="0" w:space="0" w:color="auto"/>
            <w:bottom w:val="none" w:sz="0" w:space="0" w:color="auto"/>
            <w:right w:val="none" w:sz="0" w:space="0" w:color="auto"/>
          </w:divBdr>
          <w:divsChild>
            <w:div w:id="727919851">
              <w:marLeft w:val="0"/>
              <w:marRight w:val="0"/>
              <w:marTop w:val="0"/>
              <w:marBottom w:val="0"/>
              <w:divBdr>
                <w:top w:val="none" w:sz="0" w:space="0" w:color="auto"/>
                <w:left w:val="none" w:sz="0" w:space="0" w:color="auto"/>
                <w:bottom w:val="none" w:sz="0" w:space="0" w:color="auto"/>
                <w:right w:val="none" w:sz="0" w:space="0" w:color="auto"/>
              </w:divBdr>
            </w:div>
          </w:divsChild>
        </w:div>
        <w:div w:id="1428190310">
          <w:marLeft w:val="0"/>
          <w:marRight w:val="0"/>
          <w:marTop w:val="0"/>
          <w:marBottom w:val="0"/>
          <w:divBdr>
            <w:top w:val="none" w:sz="0" w:space="0" w:color="auto"/>
            <w:left w:val="none" w:sz="0" w:space="0" w:color="auto"/>
            <w:bottom w:val="none" w:sz="0" w:space="0" w:color="auto"/>
            <w:right w:val="none" w:sz="0" w:space="0" w:color="auto"/>
          </w:divBdr>
          <w:divsChild>
            <w:div w:id="382480993">
              <w:marLeft w:val="0"/>
              <w:marRight w:val="0"/>
              <w:marTop w:val="0"/>
              <w:marBottom w:val="0"/>
              <w:divBdr>
                <w:top w:val="none" w:sz="0" w:space="0" w:color="auto"/>
                <w:left w:val="none" w:sz="0" w:space="0" w:color="auto"/>
                <w:bottom w:val="none" w:sz="0" w:space="0" w:color="auto"/>
                <w:right w:val="none" w:sz="0" w:space="0" w:color="auto"/>
              </w:divBdr>
            </w:div>
          </w:divsChild>
        </w:div>
        <w:div w:id="1461650946">
          <w:marLeft w:val="0"/>
          <w:marRight w:val="0"/>
          <w:marTop w:val="0"/>
          <w:marBottom w:val="0"/>
          <w:divBdr>
            <w:top w:val="none" w:sz="0" w:space="0" w:color="auto"/>
            <w:left w:val="none" w:sz="0" w:space="0" w:color="auto"/>
            <w:bottom w:val="none" w:sz="0" w:space="0" w:color="auto"/>
            <w:right w:val="none" w:sz="0" w:space="0" w:color="auto"/>
          </w:divBdr>
          <w:divsChild>
            <w:div w:id="227692502">
              <w:marLeft w:val="0"/>
              <w:marRight w:val="0"/>
              <w:marTop w:val="0"/>
              <w:marBottom w:val="0"/>
              <w:divBdr>
                <w:top w:val="none" w:sz="0" w:space="0" w:color="auto"/>
                <w:left w:val="none" w:sz="0" w:space="0" w:color="auto"/>
                <w:bottom w:val="none" w:sz="0" w:space="0" w:color="auto"/>
                <w:right w:val="none" w:sz="0" w:space="0" w:color="auto"/>
              </w:divBdr>
            </w:div>
          </w:divsChild>
        </w:div>
        <w:div w:id="1461802017">
          <w:marLeft w:val="0"/>
          <w:marRight w:val="0"/>
          <w:marTop w:val="0"/>
          <w:marBottom w:val="0"/>
          <w:divBdr>
            <w:top w:val="none" w:sz="0" w:space="0" w:color="auto"/>
            <w:left w:val="none" w:sz="0" w:space="0" w:color="auto"/>
            <w:bottom w:val="none" w:sz="0" w:space="0" w:color="auto"/>
            <w:right w:val="none" w:sz="0" w:space="0" w:color="auto"/>
          </w:divBdr>
          <w:divsChild>
            <w:div w:id="1251085889">
              <w:marLeft w:val="0"/>
              <w:marRight w:val="0"/>
              <w:marTop w:val="0"/>
              <w:marBottom w:val="0"/>
              <w:divBdr>
                <w:top w:val="none" w:sz="0" w:space="0" w:color="auto"/>
                <w:left w:val="none" w:sz="0" w:space="0" w:color="auto"/>
                <w:bottom w:val="none" w:sz="0" w:space="0" w:color="auto"/>
                <w:right w:val="none" w:sz="0" w:space="0" w:color="auto"/>
              </w:divBdr>
            </w:div>
          </w:divsChild>
        </w:div>
        <w:div w:id="1565137801">
          <w:marLeft w:val="0"/>
          <w:marRight w:val="0"/>
          <w:marTop w:val="0"/>
          <w:marBottom w:val="0"/>
          <w:divBdr>
            <w:top w:val="none" w:sz="0" w:space="0" w:color="auto"/>
            <w:left w:val="none" w:sz="0" w:space="0" w:color="auto"/>
            <w:bottom w:val="none" w:sz="0" w:space="0" w:color="auto"/>
            <w:right w:val="none" w:sz="0" w:space="0" w:color="auto"/>
          </w:divBdr>
          <w:divsChild>
            <w:div w:id="422530850">
              <w:marLeft w:val="0"/>
              <w:marRight w:val="0"/>
              <w:marTop w:val="0"/>
              <w:marBottom w:val="0"/>
              <w:divBdr>
                <w:top w:val="none" w:sz="0" w:space="0" w:color="auto"/>
                <w:left w:val="none" w:sz="0" w:space="0" w:color="auto"/>
                <w:bottom w:val="none" w:sz="0" w:space="0" w:color="auto"/>
                <w:right w:val="none" w:sz="0" w:space="0" w:color="auto"/>
              </w:divBdr>
            </w:div>
          </w:divsChild>
        </w:div>
        <w:div w:id="1574926482">
          <w:marLeft w:val="0"/>
          <w:marRight w:val="0"/>
          <w:marTop w:val="0"/>
          <w:marBottom w:val="0"/>
          <w:divBdr>
            <w:top w:val="none" w:sz="0" w:space="0" w:color="auto"/>
            <w:left w:val="none" w:sz="0" w:space="0" w:color="auto"/>
            <w:bottom w:val="none" w:sz="0" w:space="0" w:color="auto"/>
            <w:right w:val="none" w:sz="0" w:space="0" w:color="auto"/>
          </w:divBdr>
          <w:divsChild>
            <w:div w:id="2101412917">
              <w:marLeft w:val="0"/>
              <w:marRight w:val="0"/>
              <w:marTop w:val="0"/>
              <w:marBottom w:val="0"/>
              <w:divBdr>
                <w:top w:val="none" w:sz="0" w:space="0" w:color="auto"/>
                <w:left w:val="none" w:sz="0" w:space="0" w:color="auto"/>
                <w:bottom w:val="none" w:sz="0" w:space="0" w:color="auto"/>
                <w:right w:val="none" w:sz="0" w:space="0" w:color="auto"/>
              </w:divBdr>
            </w:div>
          </w:divsChild>
        </w:div>
        <w:div w:id="1754274848">
          <w:marLeft w:val="0"/>
          <w:marRight w:val="0"/>
          <w:marTop w:val="0"/>
          <w:marBottom w:val="0"/>
          <w:divBdr>
            <w:top w:val="none" w:sz="0" w:space="0" w:color="auto"/>
            <w:left w:val="none" w:sz="0" w:space="0" w:color="auto"/>
            <w:bottom w:val="none" w:sz="0" w:space="0" w:color="auto"/>
            <w:right w:val="none" w:sz="0" w:space="0" w:color="auto"/>
          </w:divBdr>
          <w:divsChild>
            <w:div w:id="755858537">
              <w:marLeft w:val="0"/>
              <w:marRight w:val="0"/>
              <w:marTop w:val="0"/>
              <w:marBottom w:val="0"/>
              <w:divBdr>
                <w:top w:val="none" w:sz="0" w:space="0" w:color="auto"/>
                <w:left w:val="none" w:sz="0" w:space="0" w:color="auto"/>
                <w:bottom w:val="none" w:sz="0" w:space="0" w:color="auto"/>
                <w:right w:val="none" w:sz="0" w:space="0" w:color="auto"/>
              </w:divBdr>
            </w:div>
          </w:divsChild>
        </w:div>
        <w:div w:id="1757626967">
          <w:marLeft w:val="0"/>
          <w:marRight w:val="0"/>
          <w:marTop w:val="0"/>
          <w:marBottom w:val="0"/>
          <w:divBdr>
            <w:top w:val="none" w:sz="0" w:space="0" w:color="auto"/>
            <w:left w:val="none" w:sz="0" w:space="0" w:color="auto"/>
            <w:bottom w:val="none" w:sz="0" w:space="0" w:color="auto"/>
            <w:right w:val="none" w:sz="0" w:space="0" w:color="auto"/>
          </w:divBdr>
          <w:divsChild>
            <w:div w:id="1991714227">
              <w:marLeft w:val="0"/>
              <w:marRight w:val="0"/>
              <w:marTop w:val="0"/>
              <w:marBottom w:val="0"/>
              <w:divBdr>
                <w:top w:val="none" w:sz="0" w:space="0" w:color="auto"/>
                <w:left w:val="none" w:sz="0" w:space="0" w:color="auto"/>
                <w:bottom w:val="none" w:sz="0" w:space="0" w:color="auto"/>
                <w:right w:val="none" w:sz="0" w:space="0" w:color="auto"/>
              </w:divBdr>
            </w:div>
          </w:divsChild>
        </w:div>
        <w:div w:id="1804424043">
          <w:marLeft w:val="0"/>
          <w:marRight w:val="0"/>
          <w:marTop w:val="0"/>
          <w:marBottom w:val="0"/>
          <w:divBdr>
            <w:top w:val="none" w:sz="0" w:space="0" w:color="auto"/>
            <w:left w:val="none" w:sz="0" w:space="0" w:color="auto"/>
            <w:bottom w:val="none" w:sz="0" w:space="0" w:color="auto"/>
            <w:right w:val="none" w:sz="0" w:space="0" w:color="auto"/>
          </w:divBdr>
          <w:divsChild>
            <w:div w:id="286546940">
              <w:marLeft w:val="0"/>
              <w:marRight w:val="0"/>
              <w:marTop w:val="0"/>
              <w:marBottom w:val="0"/>
              <w:divBdr>
                <w:top w:val="none" w:sz="0" w:space="0" w:color="auto"/>
                <w:left w:val="none" w:sz="0" w:space="0" w:color="auto"/>
                <w:bottom w:val="none" w:sz="0" w:space="0" w:color="auto"/>
                <w:right w:val="none" w:sz="0" w:space="0" w:color="auto"/>
              </w:divBdr>
            </w:div>
          </w:divsChild>
        </w:div>
        <w:div w:id="1820655762">
          <w:marLeft w:val="0"/>
          <w:marRight w:val="0"/>
          <w:marTop w:val="0"/>
          <w:marBottom w:val="0"/>
          <w:divBdr>
            <w:top w:val="none" w:sz="0" w:space="0" w:color="auto"/>
            <w:left w:val="none" w:sz="0" w:space="0" w:color="auto"/>
            <w:bottom w:val="none" w:sz="0" w:space="0" w:color="auto"/>
            <w:right w:val="none" w:sz="0" w:space="0" w:color="auto"/>
          </w:divBdr>
          <w:divsChild>
            <w:div w:id="401950074">
              <w:marLeft w:val="0"/>
              <w:marRight w:val="0"/>
              <w:marTop w:val="0"/>
              <w:marBottom w:val="0"/>
              <w:divBdr>
                <w:top w:val="none" w:sz="0" w:space="0" w:color="auto"/>
                <w:left w:val="none" w:sz="0" w:space="0" w:color="auto"/>
                <w:bottom w:val="none" w:sz="0" w:space="0" w:color="auto"/>
                <w:right w:val="none" w:sz="0" w:space="0" w:color="auto"/>
              </w:divBdr>
            </w:div>
          </w:divsChild>
        </w:div>
        <w:div w:id="1822692412">
          <w:marLeft w:val="0"/>
          <w:marRight w:val="0"/>
          <w:marTop w:val="0"/>
          <w:marBottom w:val="0"/>
          <w:divBdr>
            <w:top w:val="none" w:sz="0" w:space="0" w:color="auto"/>
            <w:left w:val="none" w:sz="0" w:space="0" w:color="auto"/>
            <w:bottom w:val="none" w:sz="0" w:space="0" w:color="auto"/>
            <w:right w:val="none" w:sz="0" w:space="0" w:color="auto"/>
          </w:divBdr>
          <w:divsChild>
            <w:div w:id="1818567859">
              <w:marLeft w:val="0"/>
              <w:marRight w:val="0"/>
              <w:marTop w:val="0"/>
              <w:marBottom w:val="0"/>
              <w:divBdr>
                <w:top w:val="none" w:sz="0" w:space="0" w:color="auto"/>
                <w:left w:val="none" w:sz="0" w:space="0" w:color="auto"/>
                <w:bottom w:val="none" w:sz="0" w:space="0" w:color="auto"/>
                <w:right w:val="none" w:sz="0" w:space="0" w:color="auto"/>
              </w:divBdr>
            </w:div>
          </w:divsChild>
        </w:div>
        <w:div w:id="1839609851">
          <w:marLeft w:val="0"/>
          <w:marRight w:val="0"/>
          <w:marTop w:val="0"/>
          <w:marBottom w:val="0"/>
          <w:divBdr>
            <w:top w:val="none" w:sz="0" w:space="0" w:color="auto"/>
            <w:left w:val="none" w:sz="0" w:space="0" w:color="auto"/>
            <w:bottom w:val="none" w:sz="0" w:space="0" w:color="auto"/>
            <w:right w:val="none" w:sz="0" w:space="0" w:color="auto"/>
          </w:divBdr>
          <w:divsChild>
            <w:div w:id="1253053568">
              <w:marLeft w:val="0"/>
              <w:marRight w:val="0"/>
              <w:marTop w:val="0"/>
              <w:marBottom w:val="0"/>
              <w:divBdr>
                <w:top w:val="none" w:sz="0" w:space="0" w:color="auto"/>
                <w:left w:val="none" w:sz="0" w:space="0" w:color="auto"/>
                <w:bottom w:val="none" w:sz="0" w:space="0" w:color="auto"/>
                <w:right w:val="none" w:sz="0" w:space="0" w:color="auto"/>
              </w:divBdr>
            </w:div>
          </w:divsChild>
        </w:div>
        <w:div w:id="1959724819">
          <w:marLeft w:val="0"/>
          <w:marRight w:val="0"/>
          <w:marTop w:val="0"/>
          <w:marBottom w:val="0"/>
          <w:divBdr>
            <w:top w:val="none" w:sz="0" w:space="0" w:color="auto"/>
            <w:left w:val="none" w:sz="0" w:space="0" w:color="auto"/>
            <w:bottom w:val="none" w:sz="0" w:space="0" w:color="auto"/>
            <w:right w:val="none" w:sz="0" w:space="0" w:color="auto"/>
          </w:divBdr>
          <w:divsChild>
            <w:div w:id="1322390452">
              <w:marLeft w:val="0"/>
              <w:marRight w:val="0"/>
              <w:marTop w:val="0"/>
              <w:marBottom w:val="0"/>
              <w:divBdr>
                <w:top w:val="none" w:sz="0" w:space="0" w:color="auto"/>
                <w:left w:val="none" w:sz="0" w:space="0" w:color="auto"/>
                <w:bottom w:val="none" w:sz="0" w:space="0" w:color="auto"/>
                <w:right w:val="none" w:sz="0" w:space="0" w:color="auto"/>
              </w:divBdr>
            </w:div>
          </w:divsChild>
        </w:div>
        <w:div w:id="2061660389">
          <w:marLeft w:val="0"/>
          <w:marRight w:val="0"/>
          <w:marTop w:val="0"/>
          <w:marBottom w:val="0"/>
          <w:divBdr>
            <w:top w:val="none" w:sz="0" w:space="0" w:color="auto"/>
            <w:left w:val="none" w:sz="0" w:space="0" w:color="auto"/>
            <w:bottom w:val="none" w:sz="0" w:space="0" w:color="auto"/>
            <w:right w:val="none" w:sz="0" w:space="0" w:color="auto"/>
          </w:divBdr>
          <w:divsChild>
            <w:div w:id="201946707">
              <w:marLeft w:val="0"/>
              <w:marRight w:val="0"/>
              <w:marTop w:val="0"/>
              <w:marBottom w:val="0"/>
              <w:divBdr>
                <w:top w:val="none" w:sz="0" w:space="0" w:color="auto"/>
                <w:left w:val="none" w:sz="0" w:space="0" w:color="auto"/>
                <w:bottom w:val="none" w:sz="0" w:space="0" w:color="auto"/>
                <w:right w:val="none" w:sz="0" w:space="0" w:color="auto"/>
              </w:divBdr>
            </w:div>
          </w:divsChild>
        </w:div>
        <w:div w:id="2139762054">
          <w:marLeft w:val="0"/>
          <w:marRight w:val="0"/>
          <w:marTop w:val="0"/>
          <w:marBottom w:val="0"/>
          <w:divBdr>
            <w:top w:val="none" w:sz="0" w:space="0" w:color="auto"/>
            <w:left w:val="none" w:sz="0" w:space="0" w:color="auto"/>
            <w:bottom w:val="none" w:sz="0" w:space="0" w:color="auto"/>
            <w:right w:val="none" w:sz="0" w:space="0" w:color="auto"/>
          </w:divBdr>
          <w:divsChild>
            <w:div w:id="52783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09629">
      <w:bodyDiv w:val="1"/>
      <w:marLeft w:val="0"/>
      <w:marRight w:val="0"/>
      <w:marTop w:val="0"/>
      <w:marBottom w:val="0"/>
      <w:divBdr>
        <w:top w:val="none" w:sz="0" w:space="0" w:color="auto"/>
        <w:left w:val="none" w:sz="0" w:space="0" w:color="auto"/>
        <w:bottom w:val="none" w:sz="0" w:space="0" w:color="auto"/>
        <w:right w:val="none" w:sz="0" w:space="0" w:color="auto"/>
      </w:divBdr>
      <w:divsChild>
        <w:div w:id="877275777">
          <w:marLeft w:val="0"/>
          <w:marRight w:val="0"/>
          <w:marTop w:val="0"/>
          <w:marBottom w:val="0"/>
          <w:divBdr>
            <w:top w:val="single" w:sz="2" w:space="0" w:color="auto"/>
            <w:left w:val="single" w:sz="2" w:space="0" w:color="auto"/>
            <w:bottom w:val="single" w:sz="2" w:space="0" w:color="auto"/>
            <w:right w:val="single" w:sz="2" w:space="0" w:color="auto"/>
          </w:divBdr>
        </w:div>
      </w:divsChild>
    </w:div>
    <w:div w:id="704790702">
      <w:bodyDiv w:val="1"/>
      <w:marLeft w:val="0"/>
      <w:marRight w:val="0"/>
      <w:marTop w:val="0"/>
      <w:marBottom w:val="0"/>
      <w:divBdr>
        <w:top w:val="none" w:sz="0" w:space="0" w:color="auto"/>
        <w:left w:val="none" w:sz="0" w:space="0" w:color="auto"/>
        <w:bottom w:val="none" w:sz="0" w:space="0" w:color="auto"/>
        <w:right w:val="none" w:sz="0" w:space="0" w:color="auto"/>
      </w:divBdr>
    </w:div>
    <w:div w:id="708342548">
      <w:bodyDiv w:val="1"/>
      <w:marLeft w:val="0"/>
      <w:marRight w:val="0"/>
      <w:marTop w:val="0"/>
      <w:marBottom w:val="0"/>
      <w:divBdr>
        <w:top w:val="none" w:sz="0" w:space="0" w:color="auto"/>
        <w:left w:val="none" w:sz="0" w:space="0" w:color="auto"/>
        <w:bottom w:val="none" w:sz="0" w:space="0" w:color="auto"/>
        <w:right w:val="none" w:sz="0" w:space="0" w:color="auto"/>
      </w:divBdr>
    </w:div>
    <w:div w:id="713893382">
      <w:bodyDiv w:val="1"/>
      <w:marLeft w:val="0"/>
      <w:marRight w:val="0"/>
      <w:marTop w:val="0"/>
      <w:marBottom w:val="0"/>
      <w:divBdr>
        <w:top w:val="none" w:sz="0" w:space="0" w:color="auto"/>
        <w:left w:val="none" w:sz="0" w:space="0" w:color="auto"/>
        <w:bottom w:val="none" w:sz="0" w:space="0" w:color="auto"/>
        <w:right w:val="none" w:sz="0" w:space="0" w:color="auto"/>
      </w:divBdr>
    </w:div>
    <w:div w:id="770928971">
      <w:bodyDiv w:val="1"/>
      <w:marLeft w:val="0"/>
      <w:marRight w:val="0"/>
      <w:marTop w:val="0"/>
      <w:marBottom w:val="0"/>
      <w:divBdr>
        <w:top w:val="none" w:sz="0" w:space="0" w:color="auto"/>
        <w:left w:val="none" w:sz="0" w:space="0" w:color="auto"/>
        <w:bottom w:val="none" w:sz="0" w:space="0" w:color="auto"/>
        <w:right w:val="none" w:sz="0" w:space="0" w:color="auto"/>
      </w:divBdr>
    </w:div>
    <w:div w:id="823281828">
      <w:bodyDiv w:val="1"/>
      <w:marLeft w:val="0"/>
      <w:marRight w:val="0"/>
      <w:marTop w:val="0"/>
      <w:marBottom w:val="0"/>
      <w:divBdr>
        <w:top w:val="none" w:sz="0" w:space="0" w:color="auto"/>
        <w:left w:val="none" w:sz="0" w:space="0" w:color="auto"/>
        <w:bottom w:val="none" w:sz="0" w:space="0" w:color="auto"/>
        <w:right w:val="none" w:sz="0" w:space="0" w:color="auto"/>
      </w:divBdr>
      <w:divsChild>
        <w:div w:id="148182288">
          <w:marLeft w:val="1282"/>
          <w:marRight w:val="0"/>
          <w:marTop w:val="0"/>
          <w:marBottom w:val="120"/>
          <w:divBdr>
            <w:top w:val="none" w:sz="0" w:space="0" w:color="auto"/>
            <w:left w:val="none" w:sz="0" w:space="0" w:color="auto"/>
            <w:bottom w:val="none" w:sz="0" w:space="0" w:color="auto"/>
            <w:right w:val="none" w:sz="0" w:space="0" w:color="auto"/>
          </w:divBdr>
        </w:div>
        <w:div w:id="667904409">
          <w:marLeft w:val="1282"/>
          <w:marRight w:val="0"/>
          <w:marTop w:val="0"/>
          <w:marBottom w:val="120"/>
          <w:divBdr>
            <w:top w:val="none" w:sz="0" w:space="0" w:color="auto"/>
            <w:left w:val="none" w:sz="0" w:space="0" w:color="auto"/>
            <w:bottom w:val="none" w:sz="0" w:space="0" w:color="auto"/>
            <w:right w:val="none" w:sz="0" w:space="0" w:color="auto"/>
          </w:divBdr>
        </w:div>
        <w:div w:id="1278482752">
          <w:marLeft w:val="1282"/>
          <w:marRight w:val="0"/>
          <w:marTop w:val="0"/>
          <w:marBottom w:val="120"/>
          <w:divBdr>
            <w:top w:val="none" w:sz="0" w:space="0" w:color="auto"/>
            <w:left w:val="none" w:sz="0" w:space="0" w:color="auto"/>
            <w:bottom w:val="none" w:sz="0" w:space="0" w:color="auto"/>
            <w:right w:val="none" w:sz="0" w:space="0" w:color="auto"/>
          </w:divBdr>
        </w:div>
        <w:div w:id="1831748510">
          <w:marLeft w:val="1282"/>
          <w:marRight w:val="0"/>
          <w:marTop w:val="0"/>
          <w:marBottom w:val="120"/>
          <w:divBdr>
            <w:top w:val="none" w:sz="0" w:space="0" w:color="auto"/>
            <w:left w:val="none" w:sz="0" w:space="0" w:color="auto"/>
            <w:bottom w:val="none" w:sz="0" w:space="0" w:color="auto"/>
            <w:right w:val="none" w:sz="0" w:space="0" w:color="auto"/>
          </w:divBdr>
        </w:div>
        <w:div w:id="1831872980">
          <w:marLeft w:val="1282"/>
          <w:marRight w:val="0"/>
          <w:marTop w:val="0"/>
          <w:marBottom w:val="120"/>
          <w:divBdr>
            <w:top w:val="none" w:sz="0" w:space="0" w:color="auto"/>
            <w:left w:val="none" w:sz="0" w:space="0" w:color="auto"/>
            <w:bottom w:val="none" w:sz="0" w:space="0" w:color="auto"/>
            <w:right w:val="none" w:sz="0" w:space="0" w:color="auto"/>
          </w:divBdr>
        </w:div>
      </w:divsChild>
    </w:div>
    <w:div w:id="851066376">
      <w:bodyDiv w:val="1"/>
      <w:marLeft w:val="0"/>
      <w:marRight w:val="0"/>
      <w:marTop w:val="0"/>
      <w:marBottom w:val="0"/>
      <w:divBdr>
        <w:top w:val="none" w:sz="0" w:space="0" w:color="auto"/>
        <w:left w:val="none" w:sz="0" w:space="0" w:color="auto"/>
        <w:bottom w:val="none" w:sz="0" w:space="0" w:color="auto"/>
        <w:right w:val="none" w:sz="0" w:space="0" w:color="auto"/>
      </w:divBdr>
    </w:div>
    <w:div w:id="873232970">
      <w:bodyDiv w:val="1"/>
      <w:marLeft w:val="0"/>
      <w:marRight w:val="0"/>
      <w:marTop w:val="0"/>
      <w:marBottom w:val="0"/>
      <w:divBdr>
        <w:top w:val="none" w:sz="0" w:space="0" w:color="auto"/>
        <w:left w:val="none" w:sz="0" w:space="0" w:color="auto"/>
        <w:bottom w:val="none" w:sz="0" w:space="0" w:color="auto"/>
        <w:right w:val="none" w:sz="0" w:space="0" w:color="auto"/>
      </w:divBdr>
    </w:div>
    <w:div w:id="876703032">
      <w:bodyDiv w:val="1"/>
      <w:marLeft w:val="0"/>
      <w:marRight w:val="0"/>
      <w:marTop w:val="0"/>
      <w:marBottom w:val="0"/>
      <w:divBdr>
        <w:top w:val="none" w:sz="0" w:space="0" w:color="auto"/>
        <w:left w:val="none" w:sz="0" w:space="0" w:color="auto"/>
        <w:bottom w:val="none" w:sz="0" w:space="0" w:color="auto"/>
        <w:right w:val="none" w:sz="0" w:space="0" w:color="auto"/>
      </w:divBdr>
    </w:div>
    <w:div w:id="923688335">
      <w:bodyDiv w:val="1"/>
      <w:marLeft w:val="0"/>
      <w:marRight w:val="0"/>
      <w:marTop w:val="0"/>
      <w:marBottom w:val="0"/>
      <w:divBdr>
        <w:top w:val="none" w:sz="0" w:space="0" w:color="auto"/>
        <w:left w:val="none" w:sz="0" w:space="0" w:color="auto"/>
        <w:bottom w:val="none" w:sz="0" w:space="0" w:color="auto"/>
        <w:right w:val="none" w:sz="0" w:space="0" w:color="auto"/>
      </w:divBdr>
    </w:div>
    <w:div w:id="971977718">
      <w:bodyDiv w:val="1"/>
      <w:marLeft w:val="0"/>
      <w:marRight w:val="0"/>
      <w:marTop w:val="0"/>
      <w:marBottom w:val="0"/>
      <w:divBdr>
        <w:top w:val="none" w:sz="0" w:space="0" w:color="auto"/>
        <w:left w:val="none" w:sz="0" w:space="0" w:color="auto"/>
        <w:bottom w:val="none" w:sz="0" w:space="0" w:color="auto"/>
        <w:right w:val="none" w:sz="0" w:space="0" w:color="auto"/>
      </w:divBdr>
    </w:div>
    <w:div w:id="1012102746">
      <w:bodyDiv w:val="1"/>
      <w:marLeft w:val="0"/>
      <w:marRight w:val="0"/>
      <w:marTop w:val="0"/>
      <w:marBottom w:val="0"/>
      <w:divBdr>
        <w:top w:val="none" w:sz="0" w:space="0" w:color="auto"/>
        <w:left w:val="none" w:sz="0" w:space="0" w:color="auto"/>
        <w:bottom w:val="none" w:sz="0" w:space="0" w:color="auto"/>
        <w:right w:val="none" w:sz="0" w:space="0" w:color="auto"/>
      </w:divBdr>
    </w:div>
    <w:div w:id="1148979494">
      <w:bodyDiv w:val="1"/>
      <w:marLeft w:val="0"/>
      <w:marRight w:val="0"/>
      <w:marTop w:val="0"/>
      <w:marBottom w:val="0"/>
      <w:divBdr>
        <w:top w:val="none" w:sz="0" w:space="0" w:color="auto"/>
        <w:left w:val="none" w:sz="0" w:space="0" w:color="auto"/>
        <w:bottom w:val="none" w:sz="0" w:space="0" w:color="auto"/>
        <w:right w:val="none" w:sz="0" w:space="0" w:color="auto"/>
      </w:divBdr>
    </w:div>
    <w:div w:id="1177034057">
      <w:bodyDiv w:val="1"/>
      <w:marLeft w:val="0"/>
      <w:marRight w:val="0"/>
      <w:marTop w:val="0"/>
      <w:marBottom w:val="0"/>
      <w:divBdr>
        <w:top w:val="none" w:sz="0" w:space="0" w:color="auto"/>
        <w:left w:val="none" w:sz="0" w:space="0" w:color="auto"/>
        <w:bottom w:val="none" w:sz="0" w:space="0" w:color="auto"/>
        <w:right w:val="none" w:sz="0" w:space="0" w:color="auto"/>
      </w:divBdr>
    </w:div>
    <w:div w:id="1318992661">
      <w:bodyDiv w:val="1"/>
      <w:marLeft w:val="0"/>
      <w:marRight w:val="0"/>
      <w:marTop w:val="0"/>
      <w:marBottom w:val="0"/>
      <w:divBdr>
        <w:top w:val="none" w:sz="0" w:space="0" w:color="auto"/>
        <w:left w:val="none" w:sz="0" w:space="0" w:color="auto"/>
        <w:bottom w:val="none" w:sz="0" w:space="0" w:color="auto"/>
        <w:right w:val="none" w:sz="0" w:space="0" w:color="auto"/>
      </w:divBdr>
      <w:divsChild>
        <w:div w:id="936229">
          <w:marLeft w:val="0"/>
          <w:marRight w:val="0"/>
          <w:marTop w:val="0"/>
          <w:marBottom w:val="0"/>
          <w:divBdr>
            <w:top w:val="none" w:sz="0" w:space="0" w:color="auto"/>
            <w:left w:val="none" w:sz="0" w:space="0" w:color="auto"/>
            <w:bottom w:val="none" w:sz="0" w:space="0" w:color="auto"/>
            <w:right w:val="none" w:sz="0" w:space="0" w:color="auto"/>
          </w:divBdr>
          <w:divsChild>
            <w:div w:id="943263782">
              <w:marLeft w:val="0"/>
              <w:marRight w:val="0"/>
              <w:marTop w:val="0"/>
              <w:marBottom w:val="0"/>
              <w:divBdr>
                <w:top w:val="none" w:sz="0" w:space="0" w:color="auto"/>
                <w:left w:val="none" w:sz="0" w:space="0" w:color="auto"/>
                <w:bottom w:val="none" w:sz="0" w:space="0" w:color="auto"/>
                <w:right w:val="none" w:sz="0" w:space="0" w:color="auto"/>
              </w:divBdr>
            </w:div>
          </w:divsChild>
        </w:div>
        <w:div w:id="275412565">
          <w:marLeft w:val="0"/>
          <w:marRight w:val="0"/>
          <w:marTop w:val="0"/>
          <w:marBottom w:val="0"/>
          <w:divBdr>
            <w:top w:val="none" w:sz="0" w:space="0" w:color="auto"/>
            <w:left w:val="none" w:sz="0" w:space="0" w:color="auto"/>
            <w:bottom w:val="none" w:sz="0" w:space="0" w:color="auto"/>
            <w:right w:val="none" w:sz="0" w:space="0" w:color="auto"/>
          </w:divBdr>
          <w:divsChild>
            <w:div w:id="104468271">
              <w:marLeft w:val="0"/>
              <w:marRight w:val="0"/>
              <w:marTop w:val="30"/>
              <w:marBottom w:val="30"/>
              <w:divBdr>
                <w:top w:val="none" w:sz="0" w:space="0" w:color="auto"/>
                <w:left w:val="none" w:sz="0" w:space="0" w:color="auto"/>
                <w:bottom w:val="none" w:sz="0" w:space="0" w:color="auto"/>
                <w:right w:val="none" w:sz="0" w:space="0" w:color="auto"/>
              </w:divBdr>
              <w:divsChild>
                <w:div w:id="1208638768">
                  <w:marLeft w:val="0"/>
                  <w:marRight w:val="0"/>
                  <w:marTop w:val="0"/>
                  <w:marBottom w:val="0"/>
                  <w:divBdr>
                    <w:top w:val="none" w:sz="0" w:space="0" w:color="auto"/>
                    <w:left w:val="none" w:sz="0" w:space="0" w:color="auto"/>
                    <w:bottom w:val="none" w:sz="0" w:space="0" w:color="auto"/>
                    <w:right w:val="none" w:sz="0" w:space="0" w:color="auto"/>
                  </w:divBdr>
                  <w:divsChild>
                    <w:div w:id="846216845">
                      <w:marLeft w:val="0"/>
                      <w:marRight w:val="0"/>
                      <w:marTop w:val="0"/>
                      <w:marBottom w:val="0"/>
                      <w:divBdr>
                        <w:top w:val="none" w:sz="0" w:space="0" w:color="auto"/>
                        <w:left w:val="none" w:sz="0" w:space="0" w:color="auto"/>
                        <w:bottom w:val="none" w:sz="0" w:space="0" w:color="auto"/>
                        <w:right w:val="none" w:sz="0" w:space="0" w:color="auto"/>
                      </w:divBdr>
                    </w:div>
                  </w:divsChild>
                </w:div>
                <w:div w:id="2040816435">
                  <w:marLeft w:val="0"/>
                  <w:marRight w:val="0"/>
                  <w:marTop w:val="0"/>
                  <w:marBottom w:val="0"/>
                  <w:divBdr>
                    <w:top w:val="none" w:sz="0" w:space="0" w:color="auto"/>
                    <w:left w:val="none" w:sz="0" w:space="0" w:color="auto"/>
                    <w:bottom w:val="none" w:sz="0" w:space="0" w:color="auto"/>
                    <w:right w:val="none" w:sz="0" w:space="0" w:color="auto"/>
                  </w:divBdr>
                  <w:divsChild>
                    <w:div w:id="5865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242048">
          <w:marLeft w:val="0"/>
          <w:marRight w:val="0"/>
          <w:marTop w:val="0"/>
          <w:marBottom w:val="0"/>
          <w:divBdr>
            <w:top w:val="none" w:sz="0" w:space="0" w:color="auto"/>
            <w:left w:val="none" w:sz="0" w:space="0" w:color="auto"/>
            <w:bottom w:val="none" w:sz="0" w:space="0" w:color="auto"/>
            <w:right w:val="none" w:sz="0" w:space="0" w:color="auto"/>
          </w:divBdr>
          <w:divsChild>
            <w:div w:id="877939378">
              <w:marLeft w:val="0"/>
              <w:marRight w:val="0"/>
              <w:marTop w:val="30"/>
              <w:marBottom w:val="30"/>
              <w:divBdr>
                <w:top w:val="none" w:sz="0" w:space="0" w:color="auto"/>
                <w:left w:val="none" w:sz="0" w:space="0" w:color="auto"/>
                <w:bottom w:val="none" w:sz="0" w:space="0" w:color="auto"/>
                <w:right w:val="none" w:sz="0" w:space="0" w:color="auto"/>
              </w:divBdr>
              <w:divsChild>
                <w:div w:id="494611693">
                  <w:marLeft w:val="0"/>
                  <w:marRight w:val="0"/>
                  <w:marTop w:val="0"/>
                  <w:marBottom w:val="0"/>
                  <w:divBdr>
                    <w:top w:val="none" w:sz="0" w:space="0" w:color="auto"/>
                    <w:left w:val="none" w:sz="0" w:space="0" w:color="auto"/>
                    <w:bottom w:val="none" w:sz="0" w:space="0" w:color="auto"/>
                    <w:right w:val="none" w:sz="0" w:space="0" w:color="auto"/>
                  </w:divBdr>
                  <w:divsChild>
                    <w:div w:id="1897736339">
                      <w:marLeft w:val="0"/>
                      <w:marRight w:val="0"/>
                      <w:marTop w:val="0"/>
                      <w:marBottom w:val="0"/>
                      <w:divBdr>
                        <w:top w:val="none" w:sz="0" w:space="0" w:color="auto"/>
                        <w:left w:val="none" w:sz="0" w:space="0" w:color="auto"/>
                        <w:bottom w:val="none" w:sz="0" w:space="0" w:color="auto"/>
                        <w:right w:val="none" w:sz="0" w:space="0" w:color="auto"/>
                      </w:divBdr>
                    </w:div>
                  </w:divsChild>
                </w:div>
                <w:div w:id="665209621">
                  <w:marLeft w:val="0"/>
                  <w:marRight w:val="0"/>
                  <w:marTop w:val="0"/>
                  <w:marBottom w:val="0"/>
                  <w:divBdr>
                    <w:top w:val="none" w:sz="0" w:space="0" w:color="auto"/>
                    <w:left w:val="none" w:sz="0" w:space="0" w:color="auto"/>
                    <w:bottom w:val="none" w:sz="0" w:space="0" w:color="auto"/>
                    <w:right w:val="none" w:sz="0" w:space="0" w:color="auto"/>
                  </w:divBdr>
                  <w:divsChild>
                    <w:div w:id="486674311">
                      <w:marLeft w:val="0"/>
                      <w:marRight w:val="0"/>
                      <w:marTop w:val="0"/>
                      <w:marBottom w:val="0"/>
                      <w:divBdr>
                        <w:top w:val="none" w:sz="0" w:space="0" w:color="auto"/>
                        <w:left w:val="none" w:sz="0" w:space="0" w:color="auto"/>
                        <w:bottom w:val="none" w:sz="0" w:space="0" w:color="auto"/>
                        <w:right w:val="none" w:sz="0" w:space="0" w:color="auto"/>
                      </w:divBdr>
                    </w:div>
                  </w:divsChild>
                </w:div>
                <w:div w:id="724912067">
                  <w:marLeft w:val="0"/>
                  <w:marRight w:val="0"/>
                  <w:marTop w:val="0"/>
                  <w:marBottom w:val="0"/>
                  <w:divBdr>
                    <w:top w:val="none" w:sz="0" w:space="0" w:color="auto"/>
                    <w:left w:val="none" w:sz="0" w:space="0" w:color="auto"/>
                    <w:bottom w:val="none" w:sz="0" w:space="0" w:color="auto"/>
                    <w:right w:val="none" w:sz="0" w:space="0" w:color="auto"/>
                  </w:divBdr>
                  <w:divsChild>
                    <w:div w:id="2098554114">
                      <w:marLeft w:val="0"/>
                      <w:marRight w:val="0"/>
                      <w:marTop w:val="0"/>
                      <w:marBottom w:val="0"/>
                      <w:divBdr>
                        <w:top w:val="none" w:sz="0" w:space="0" w:color="auto"/>
                        <w:left w:val="none" w:sz="0" w:space="0" w:color="auto"/>
                        <w:bottom w:val="none" w:sz="0" w:space="0" w:color="auto"/>
                        <w:right w:val="none" w:sz="0" w:space="0" w:color="auto"/>
                      </w:divBdr>
                    </w:div>
                  </w:divsChild>
                </w:div>
                <w:div w:id="1484857891">
                  <w:marLeft w:val="0"/>
                  <w:marRight w:val="0"/>
                  <w:marTop w:val="0"/>
                  <w:marBottom w:val="0"/>
                  <w:divBdr>
                    <w:top w:val="none" w:sz="0" w:space="0" w:color="auto"/>
                    <w:left w:val="none" w:sz="0" w:space="0" w:color="auto"/>
                    <w:bottom w:val="none" w:sz="0" w:space="0" w:color="auto"/>
                    <w:right w:val="none" w:sz="0" w:space="0" w:color="auto"/>
                  </w:divBdr>
                  <w:divsChild>
                    <w:div w:id="11116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12845">
          <w:marLeft w:val="0"/>
          <w:marRight w:val="0"/>
          <w:marTop w:val="0"/>
          <w:marBottom w:val="0"/>
          <w:divBdr>
            <w:top w:val="none" w:sz="0" w:space="0" w:color="auto"/>
            <w:left w:val="none" w:sz="0" w:space="0" w:color="auto"/>
            <w:bottom w:val="none" w:sz="0" w:space="0" w:color="auto"/>
            <w:right w:val="none" w:sz="0" w:space="0" w:color="auto"/>
          </w:divBdr>
          <w:divsChild>
            <w:div w:id="9084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79859">
      <w:bodyDiv w:val="1"/>
      <w:marLeft w:val="0"/>
      <w:marRight w:val="0"/>
      <w:marTop w:val="0"/>
      <w:marBottom w:val="0"/>
      <w:divBdr>
        <w:top w:val="none" w:sz="0" w:space="0" w:color="auto"/>
        <w:left w:val="none" w:sz="0" w:space="0" w:color="auto"/>
        <w:bottom w:val="none" w:sz="0" w:space="0" w:color="auto"/>
        <w:right w:val="none" w:sz="0" w:space="0" w:color="auto"/>
      </w:divBdr>
    </w:div>
    <w:div w:id="1377464639">
      <w:bodyDiv w:val="1"/>
      <w:marLeft w:val="0"/>
      <w:marRight w:val="0"/>
      <w:marTop w:val="0"/>
      <w:marBottom w:val="0"/>
      <w:divBdr>
        <w:top w:val="none" w:sz="0" w:space="0" w:color="auto"/>
        <w:left w:val="none" w:sz="0" w:space="0" w:color="auto"/>
        <w:bottom w:val="none" w:sz="0" w:space="0" w:color="auto"/>
        <w:right w:val="none" w:sz="0" w:space="0" w:color="auto"/>
      </w:divBdr>
      <w:divsChild>
        <w:div w:id="738358158">
          <w:marLeft w:val="720"/>
          <w:marRight w:val="0"/>
          <w:marTop w:val="0"/>
          <w:marBottom w:val="240"/>
          <w:divBdr>
            <w:top w:val="none" w:sz="0" w:space="0" w:color="auto"/>
            <w:left w:val="none" w:sz="0" w:space="0" w:color="auto"/>
            <w:bottom w:val="none" w:sz="0" w:space="0" w:color="auto"/>
            <w:right w:val="none" w:sz="0" w:space="0" w:color="auto"/>
          </w:divBdr>
        </w:div>
        <w:div w:id="868950907">
          <w:marLeft w:val="720"/>
          <w:marRight w:val="0"/>
          <w:marTop w:val="0"/>
          <w:marBottom w:val="240"/>
          <w:divBdr>
            <w:top w:val="none" w:sz="0" w:space="0" w:color="auto"/>
            <w:left w:val="none" w:sz="0" w:space="0" w:color="auto"/>
            <w:bottom w:val="none" w:sz="0" w:space="0" w:color="auto"/>
            <w:right w:val="none" w:sz="0" w:space="0" w:color="auto"/>
          </w:divBdr>
        </w:div>
        <w:div w:id="945040593">
          <w:marLeft w:val="720"/>
          <w:marRight w:val="0"/>
          <w:marTop w:val="0"/>
          <w:marBottom w:val="240"/>
          <w:divBdr>
            <w:top w:val="none" w:sz="0" w:space="0" w:color="auto"/>
            <w:left w:val="none" w:sz="0" w:space="0" w:color="auto"/>
            <w:bottom w:val="none" w:sz="0" w:space="0" w:color="auto"/>
            <w:right w:val="none" w:sz="0" w:space="0" w:color="auto"/>
          </w:divBdr>
        </w:div>
        <w:div w:id="1125734035">
          <w:marLeft w:val="720"/>
          <w:marRight w:val="0"/>
          <w:marTop w:val="0"/>
          <w:marBottom w:val="240"/>
          <w:divBdr>
            <w:top w:val="none" w:sz="0" w:space="0" w:color="auto"/>
            <w:left w:val="none" w:sz="0" w:space="0" w:color="auto"/>
            <w:bottom w:val="none" w:sz="0" w:space="0" w:color="auto"/>
            <w:right w:val="none" w:sz="0" w:space="0" w:color="auto"/>
          </w:divBdr>
        </w:div>
        <w:div w:id="2138331652">
          <w:marLeft w:val="720"/>
          <w:marRight w:val="0"/>
          <w:marTop w:val="0"/>
          <w:marBottom w:val="240"/>
          <w:divBdr>
            <w:top w:val="none" w:sz="0" w:space="0" w:color="auto"/>
            <w:left w:val="none" w:sz="0" w:space="0" w:color="auto"/>
            <w:bottom w:val="none" w:sz="0" w:space="0" w:color="auto"/>
            <w:right w:val="none" w:sz="0" w:space="0" w:color="auto"/>
          </w:divBdr>
        </w:div>
      </w:divsChild>
    </w:div>
    <w:div w:id="1377510152">
      <w:bodyDiv w:val="1"/>
      <w:marLeft w:val="0"/>
      <w:marRight w:val="0"/>
      <w:marTop w:val="0"/>
      <w:marBottom w:val="0"/>
      <w:divBdr>
        <w:top w:val="none" w:sz="0" w:space="0" w:color="auto"/>
        <w:left w:val="none" w:sz="0" w:space="0" w:color="auto"/>
        <w:bottom w:val="none" w:sz="0" w:space="0" w:color="auto"/>
        <w:right w:val="none" w:sz="0" w:space="0" w:color="auto"/>
      </w:divBdr>
      <w:divsChild>
        <w:div w:id="20523266">
          <w:marLeft w:val="0"/>
          <w:marRight w:val="0"/>
          <w:marTop w:val="0"/>
          <w:marBottom w:val="0"/>
          <w:divBdr>
            <w:top w:val="none" w:sz="0" w:space="0" w:color="auto"/>
            <w:left w:val="none" w:sz="0" w:space="0" w:color="auto"/>
            <w:bottom w:val="none" w:sz="0" w:space="0" w:color="auto"/>
            <w:right w:val="none" w:sz="0" w:space="0" w:color="auto"/>
          </w:divBdr>
          <w:divsChild>
            <w:div w:id="273487203">
              <w:marLeft w:val="0"/>
              <w:marRight w:val="0"/>
              <w:marTop w:val="0"/>
              <w:marBottom w:val="0"/>
              <w:divBdr>
                <w:top w:val="none" w:sz="0" w:space="0" w:color="auto"/>
                <w:left w:val="none" w:sz="0" w:space="0" w:color="auto"/>
                <w:bottom w:val="none" w:sz="0" w:space="0" w:color="auto"/>
                <w:right w:val="none" w:sz="0" w:space="0" w:color="auto"/>
              </w:divBdr>
            </w:div>
          </w:divsChild>
        </w:div>
        <w:div w:id="102582570">
          <w:marLeft w:val="0"/>
          <w:marRight w:val="0"/>
          <w:marTop w:val="0"/>
          <w:marBottom w:val="0"/>
          <w:divBdr>
            <w:top w:val="none" w:sz="0" w:space="0" w:color="auto"/>
            <w:left w:val="none" w:sz="0" w:space="0" w:color="auto"/>
            <w:bottom w:val="none" w:sz="0" w:space="0" w:color="auto"/>
            <w:right w:val="none" w:sz="0" w:space="0" w:color="auto"/>
          </w:divBdr>
          <w:divsChild>
            <w:div w:id="301471098">
              <w:marLeft w:val="0"/>
              <w:marRight w:val="0"/>
              <w:marTop w:val="0"/>
              <w:marBottom w:val="0"/>
              <w:divBdr>
                <w:top w:val="none" w:sz="0" w:space="0" w:color="auto"/>
                <w:left w:val="none" w:sz="0" w:space="0" w:color="auto"/>
                <w:bottom w:val="none" w:sz="0" w:space="0" w:color="auto"/>
                <w:right w:val="none" w:sz="0" w:space="0" w:color="auto"/>
              </w:divBdr>
            </w:div>
          </w:divsChild>
        </w:div>
        <w:div w:id="225192971">
          <w:marLeft w:val="0"/>
          <w:marRight w:val="0"/>
          <w:marTop w:val="0"/>
          <w:marBottom w:val="0"/>
          <w:divBdr>
            <w:top w:val="none" w:sz="0" w:space="0" w:color="auto"/>
            <w:left w:val="none" w:sz="0" w:space="0" w:color="auto"/>
            <w:bottom w:val="none" w:sz="0" w:space="0" w:color="auto"/>
            <w:right w:val="none" w:sz="0" w:space="0" w:color="auto"/>
          </w:divBdr>
          <w:divsChild>
            <w:div w:id="1985812248">
              <w:marLeft w:val="0"/>
              <w:marRight w:val="0"/>
              <w:marTop w:val="0"/>
              <w:marBottom w:val="0"/>
              <w:divBdr>
                <w:top w:val="none" w:sz="0" w:space="0" w:color="auto"/>
                <w:left w:val="none" w:sz="0" w:space="0" w:color="auto"/>
                <w:bottom w:val="none" w:sz="0" w:space="0" w:color="auto"/>
                <w:right w:val="none" w:sz="0" w:space="0" w:color="auto"/>
              </w:divBdr>
            </w:div>
          </w:divsChild>
        </w:div>
        <w:div w:id="299309664">
          <w:marLeft w:val="0"/>
          <w:marRight w:val="0"/>
          <w:marTop w:val="0"/>
          <w:marBottom w:val="0"/>
          <w:divBdr>
            <w:top w:val="none" w:sz="0" w:space="0" w:color="auto"/>
            <w:left w:val="none" w:sz="0" w:space="0" w:color="auto"/>
            <w:bottom w:val="none" w:sz="0" w:space="0" w:color="auto"/>
            <w:right w:val="none" w:sz="0" w:space="0" w:color="auto"/>
          </w:divBdr>
          <w:divsChild>
            <w:div w:id="1333677645">
              <w:marLeft w:val="0"/>
              <w:marRight w:val="0"/>
              <w:marTop w:val="0"/>
              <w:marBottom w:val="0"/>
              <w:divBdr>
                <w:top w:val="none" w:sz="0" w:space="0" w:color="auto"/>
                <w:left w:val="none" w:sz="0" w:space="0" w:color="auto"/>
                <w:bottom w:val="none" w:sz="0" w:space="0" w:color="auto"/>
                <w:right w:val="none" w:sz="0" w:space="0" w:color="auto"/>
              </w:divBdr>
            </w:div>
          </w:divsChild>
        </w:div>
        <w:div w:id="1276982450">
          <w:marLeft w:val="0"/>
          <w:marRight w:val="0"/>
          <w:marTop w:val="0"/>
          <w:marBottom w:val="0"/>
          <w:divBdr>
            <w:top w:val="none" w:sz="0" w:space="0" w:color="auto"/>
            <w:left w:val="none" w:sz="0" w:space="0" w:color="auto"/>
            <w:bottom w:val="none" w:sz="0" w:space="0" w:color="auto"/>
            <w:right w:val="none" w:sz="0" w:space="0" w:color="auto"/>
          </w:divBdr>
          <w:divsChild>
            <w:div w:id="1877963642">
              <w:marLeft w:val="0"/>
              <w:marRight w:val="0"/>
              <w:marTop w:val="0"/>
              <w:marBottom w:val="0"/>
              <w:divBdr>
                <w:top w:val="none" w:sz="0" w:space="0" w:color="auto"/>
                <w:left w:val="none" w:sz="0" w:space="0" w:color="auto"/>
                <w:bottom w:val="none" w:sz="0" w:space="0" w:color="auto"/>
                <w:right w:val="none" w:sz="0" w:space="0" w:color="auto"/>
              </w:divBdr>
            </w:div>
          </w:divsChild>
        </w:div>
        <w:div w:id="1658336772">
          <w:marLeft w:val="0"/>
          <w:marRight w:val="0"/>
          <w:marTop w:val="0"/>
          <w:marBottom w:val="0"/>
          <w:divBdr>
            <w:top w:val="none" w:sz="0" w:space="0" w:color="auto"/>
            <w:left w:val="none" w:sz="0" w:space="0" w:color="auto"/>
            <w:bottom w:val="none" w:sz="0" w:space="0" w:color="auto"/>
            <w:right w:val="none" w:sz="0" w:space="0" w:color="auto"/>
          </w:divBdr>
          <w:divsChild>
            <w:div w:id="1890409544">
              <w:marLeft w:val="0"/>
              <w:marRight w:val="0"/>
              <w:marTop w:val="0"/>
              <w:marBottom w:val="0"/>
              <w:divBdr>
                <w:top w:val="none" w:sz="0" w:space="0" w:color="auto"/>
                <w:left w:val="none" w:sz="0" w:space="0" w:color="auto"/>
                <w:bottom w:val="none" w:sz="0" w:space="0" w:color="auto"/>
                <w:right w:val="none" w:sz="0" w:space="0" w:color="auto"/>
              </w:divBdr>
            </w:div>
          </w:divsChild>
        </w:div>
        <w:div w:id="1962417755">
          <w:marLeft w:val="0"/>
          <w:marRight w:val="0"/>
          <w:marTop w:val="0"/>
          <w:marBottom w:val="0"/>
          <w:divBdr>
            <w:top w:val="none" w:sz="0" w:space="0" w:color="auto"/>
            <w:left w:val="none" w:sz="0" w:space="0" w:color="auto"/>
            <w:bottom w:val="none" w:sz="0" w:space="0" w:color="auto"/>
            <w:right w:val="none" w:sz="0" w:space="0" w:color="auto"/>
          </w:divBdr>
          <w:divsChild>
            <w:div w:id="602148971">
              <w:marLeft w:val="0"/>
              <w:marRight w:val="0"/>
              <w:marTop w:val="0"/>
              <w:marBottom w:val="0"/>
              <w:divBdr>
                <w:top w:val="none" w:sz="0" w:space="0" w:color="auto"/>
                <w:left w:val="none" w:sz="0" w:space="0" w:color="auto"/>
                <w:bottom w:val="none" w:sz="0" w:space="0" w:color="auto"/>
                <w:right w:val="none" w:sz="0" w:space="0" w:color="auto"/>
              </w:divBdr>
            </w:div>
          </w:divsChild>
        </w:div>
        <w:div w:id="2040160956">
          <w:marLeft w:val="0"/>
          <w:marRight w:val="0"/>
          <w:marTop w:val="0"/>
          <w:marBottom w:val="0"/>
          <w:divBdr>
            <w:top w:val="none" w:sz="0" w:space="0" w:color="auto"/>
            <w:left w:val="none" w:sz="0" w:space="0" w:color="auto"/>
            <w:bottom w:val="none" w:sz="0" w:space="0" w:color="auto"/>
            <w:right w:val="none" w:sz="0" w:space="0" w:color="auto"/>
          </w:divBdr>
          <w:divsChild>
            <w:div w:id="11859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547077">
      <w:bodyDiv w:val="1"/>
      <w:marLeft w:val="0"/>
      <w:marRight w:val="0"/>
      <w:marTop w:val="0"/>
      <w:marBottom w:val="0"/>
      <w:divBdr>
        <w:top w:val="none" w:sz="0" w:space="0" w:color="auto"/>
        <w:left w:val="none" w:sz="0" w:space="0" w:color="auto"/>
        <w:bottom w:val="none" w:sz="0" w:space="0" w:color="auto"/>
        <w:right w:val="none" w:sz="0" w:space="0" w:color="auto"/>
      </w:divBdr>
    </w:div>
    <w:div w:id="1409111637">
      <w:bodyDiv w:val="1"/>
      <w:marLeft w:val="0"/>
      <w:marRight w:val="0"/>
      <w:marTop w:val="0"/>
      <w:marBottom w:val="0"/>
      <w:divBdr>
        <w:top w:val="none" w:sz="0" w:space="0" w:color="auto"/>
        <w:left w:val="none" w:sz="0" w:space="0" w:color="auto"/>
        <w:bottom w:val="none" w:sz="0" w:space="0" w:color="auto"/>
        <w:right w:val="none" w:sz="0" w:space="0" w:color="auto"/>
      </w:divBdr>
    </w:div>
    <w:div w:id="1539850163">
      <w:bodyDiv w:val="1"/>
      <w:marLeft w:val="0"/>
      <w:marRight w:val="0"/>
      <w:marTop w:val="0"/>
      <w:marBottom w:val="0"/>
      <w:divBdr>
        <w:top w:val="none" w:sz="0" w:space="0" w:color="auto"/>
        <w:left w:val="none" w:sz="0" w:space="0" w:color="auto"/>
        <w:bottom w:val="none" w:sz="0" w:space="0" w:color="auto"/>
        <w:right w:val="none" w:sz="0" w:space="0" w:color="auto"/>
      </w:divBdr>
    </w:div>
    <w:div w:id="1598907134">
      <w:bodyDiv w:val="1"/>
      <w:marLeft w:val="0"/>
      <w:marRight w:val="0"/>
      <w:marTop w:val="0"/>
      <w:marBottom w:val="0"/>
      <w:divBdr>
        <w:top w:val="none" w:sz="0" w:space="0" w:color="auto"/>
        <w:left w:val="none" w:sz="0" w:space="0" w:color="auto"/>
        <w:bottom w:val="none" w:sz="0" w:space="0" w:color="auto"/>
        <w:right w:val="none" w:sz="0" w:space="0" w:color="auto"/>
      </w:divBdr>
    </w:div>
    <w:div w:id="1610352380">
      <w:bodyDiv w:val="1"/>
      <w:marLeft w:val="0"/>
      <w:marRight w:val="0"/>
      <w:marTop w:val="0"/>
      <w:marBottom w:val="0"/>
      <w:divBdr>
        <w:top w:val="none" w:sz="0" w:space="0" w:color="auto"/>
        <w:left w:val="none" w:sz="0" w:space="0" w:color="auto"/>
        <w:bottom w:val="none" w:sz="0" w:space="0" w:color="auto"/>
        <w:right w:val="none" w:sz="0" w:space="0" w:color="auto"/>
      </w:divBdr>
    </w:div>
    <w:div w:id="1660158369">
      <w:bodyDiv w:val="1"/>
      <w:marLeft w:val="0"/>
      <w:marRight w:val="0"/>
      <w:marTop w:val="0"/>
      <w:marBottom w:val="0"/>
      <w:divBdr>
        <w:top w:val="none" w:sz="0" w:space="0" w:color="auto"/>
        <w:left w:val="none" w:sz="0" w:space="0" w:color="auto"/>
        <w:bottom w:val="none" w:sz="0" w:space="0" w:color="auto"/>
        <w:right w:val="none" w:sz="0" w:space="0" w:color="auto"/>
      </w:divBdr>
    </w:div>
    <w:div w:id="1671830915">
      <w:bodyDiv w:val="1"/>
      <w:marLeft w:val="0"/>
      <w:marRight w:val="0"/>
      <w:marTop w:val="0"/>
      <w:marBottom w:val="0"/>
      <w:divBdr>
        <w:top w:val="none" w:sz="0" w:space="0" w:color="auto"/>
        <w:left w:val="none" w:sz="0" w:space="0" w:color="auto"/>
        <w:bottom w:val="none" w:sz="0" w:space="0" w:color="auto"/>
        <w:right w:val="none" w:sz="0" w:space="0" w:color="auto"/>
      </w:divBdr>
    </w:div>
    <w:div w:id="1716419831">
      <w:bodyDiv w:val="1"/>
      <w:marLeft w:val="0"/>
      <w:marRight w:val="0"/>
      <w:marTop w:val="0"/>
      <w:marBottom w:val="0"/>
      <w:divBdr>
        <w:top w:val="none" w:sz="0" w:space="0" w:color="auto"/>
        <w:left w:val="none" w:sz="0" w:space="0" w:color="auto"/>
        <w:bottom w:val="none" w:sz="0" w:space="0" w:color="auto"/>
        <w:right w:val="none" w:sz="0" w:space="0" w:color="auto"/>
      </w:divBdr>
    </w:div>
    <w:div w:id="1742555129">
      <w:bodyDiv w:val="1"/>
      <w:marLeft w:val="0"/>
      <w:marRight w:val="0"/>
      <w:marTop w:val="0"/>
      <w:marBottom w:val="0"/>
      <w:divBdr>
        <w:top w:val="none" w:sz="0" w:space="0" w:color="auto"/>
        <w:left w:val="none" w:sz="0" w:space="0" w:color="auto"/>
        <w:bottom w:val="none" w:sz="0" w:space="0" w:color="auto"/>
        <w:right w:val="none" w:sz="0" w:space="0" w:color="auto"/>
      </w:divBdr>
      <w:divsChild>
        <w:div w:id="554438116">
          <w:marLeft w:val="0"/>
          <w:marRight w:val="0"/>
          <w:marTop w:val="0"/>
          <w:marBottom w:val="0"/>
          <w:divBdr>
            <w:top w:val="single" w:sz="2" w:space="0" w:color="auto"/>
            <w:left w:val="single" w:sz="2" w:space="0" w:color="auto"/>
            <w:bottom w:val="single" w:sz="2" w:space="0" w:color="auto"/>
            <w:right w:val="single" w:sz="2" w:space="0" w:color="auto"/>
          </w:divBdr>
        </w:div>
      </w:divsChild>
    </w:div>
    <w:div w:id="1758014495">
      <w:bodyDiv w:val="1"/>
      <w:marLeft w:val="0"/>
      <w:marRight w:val="0"/>
      <w:marTop w:val="0"/>
      <w:marBottom w:val="0"/>
      <w:divBdr>
        <w:top w:val="none" w:sz="0" w:space="0" w:color="auto"/>
        <w:left w:val="none" w:sz="0" w:space="0" w:color="auto"/>
        <w:bottom w:val="none" w:sz="0" w:space="0" w:color="auto"/>
        <w:right w:val="none" w:sz="0" w:space="0" w:color="auto"/>
      </w:divBdr>
      <w:divsChild>
        <w:div w:id="255096940">
          <w:marLeft w:val="0"/>
          <w:marRight w:val="0"/>
          <w:marTop w:val="0"/>
          <w:marBottom w:val="0"/>
          <w:divBdr>
            <w:top w:val="none" w:sz="0" w:space="0" w:color="auto"/>
            <w:left w:val="none" w:sz="0" w:space="0" w:color="auto"/>
            <w:bottom w:val="none" w:sz="0" w:space="0" w:color="auto"/>
            <w:right w:val="none" w:sz="0" w:space="0" w:color="auto"/>
          </w:divBdr>
          <w:divsChild>
            <w:div w:id="8139123">
              <w:marLeft w:val="0"/>
              <w:marRight w:val="0"/>
              <w:marTop w:val="0"/>
              <w:marBottom w:val="0"/>
              <w:divBdr>
                <w:top w:val="none" w:sz="0" w:space="0" w:color="auto"/>
                <w:left w:val="none" w:sz="0" w:space="0" w:color="auto"/>
                <w:bottom w:val="none" w:sz="0" w:space="0" w:color="auto"/>
                <w:right w:val="none" w:sz="0" w:space="0" w:color="auto"/>
              </w:divBdr>
            </w:div>
            <w:div w:id="338385590">
              <w:marLeft w:val="0"/>
              <w:marRight w:val="0"/>
              <w:marTop w:val="0"/>
              <w:marBottom w:val="0"/>
              <w:divBdr>
                <w:top w:val="none" w:sz="0" w:space="0" w:color="auto"/>
                <w:left w:val="none" w:sz="0" w:space="0" w:color="auto"/>
                <w:bottom w:val="none" w:sz="0" w:space="0" w:color="auto"/>
                <w:right w:val="none" w:sz="0" w:space="0" w:color="auto"/>
              </w:divBdr>
            </w:div>
            <w:div w:id="418913422">
              <w:marLeft w:val="0"/>
              <w:marRight w:val="0"/>
              <w:marTop w:val="0"/>
              <w:marBottom w:val="0"/>
              <w:divBdr>
                <w:top w:val="none" w:sz="0" w:space="0" w:color="auto"/>
                <w:left w:val="none" w:sz="0" w:space="0" w:color="auto"/>
                <w:bottom w:val="none" w:sz="0" w:space="0" w:color="auto"/>
                <w:right w:val="none" w:sz="0" w:space="0" w:color="auto"/>
              </w:divBdr>
            </w:div>
            <w:div w:id="487790069">
              <w:marLeft w:val="0"/>
              <w:marRight w:val="0"/>
              <w:marTop w:val="0"/>
              <w:marBottom w:val="0"/>
              <w:divBdr>
                <w:top w:val="none" w:sz="0" w:space="0" w:color="auto"/>
                <w:left w:val="none" w:sz="0" w:space="0" w:color="auto"/>
                <w:bottom w:val="none" w:sz="0" w:space="0" w:color="auto"/>
                <w:right w:val="none" w:sz="0" w:space="0" w:color="auto"/>
              </w:divBdr>
            </w:div>
            <w:div w:id="519314329">
              <w:marLeft w:val="0"/>
              <w:marRight w:val="0"/>
              <w:marTop w:val="0"/>
              <w:marBottom w:val="0"/>
              <w:divBdr>
                <w:top w:val="none" w:sz="0" w:space="0" w:color="auto"/>
                <w:left w:val="none" w:sz="0" w:space="0" w:color="auto"/>
                <w:bottom w:val="none" w:sz="0" w:space="0" w:color="auto"/>
                <w:right w:val="none" w:sz="0" w:space="0" w:color="auto"/>
              </w:divBdr>
            </w:div>
            <w:div w:id="562176220">
              <w:marLeft w:val="0"/>
              <w:marRight w:val="0"/>
              <w:marTop w:val="0"/>
              <w:marBottom w:val="0"/>
              <w:divBdr>
                <w:top w:val="none" w:sz="0" w:space="0" w:color="auto"/>
                <w:left w:val="none" w:sz="0" w:space="0" w:color="auto"/>
                <w:bottom w:val="none" w:sz="0" w:space="0" w:color="auto"/>
                <w:right w:val="none" w:sz="0" w:space="0" w:color="auto"/>
              </w:divBdr>
            </w:div>
            <w:div w:id="633220923">
              <w:marLeft w:val="0"/>
              <w:marRight w:val="0"/>
              <w:marTop w:val="0"/>
              <w:marBottom w:val="0"/>
              <w:divBdr>
                <w:top w:val="none" w:sz="0" w:space="0" w:color="auto"/>
                <w:left w:val="none" w:sz="0" w:space="0" w:color="auto"/>
                <w:bottom w:val="none" w:sz="0" w:space="0" w:color="auto"/>
                <w:right w:val="none" w:sz="0" w:space="0" w:color="auto"/>
              </w:divBdr>
            </w:div>
            <w:div w:id="667559549">
              <w:marLeft w:val="0"/>
              <w:marRight w:val="0"/>
              <w:marTop w:val="0"/>
              <w:marBottom w:val="0"/>
              <w:divBdr>
                <w:top w:val="none" w:sz="0" w:space="0" w:color="auto"/>
                <w:left w:val="none" w:sz="0" w:space="0" w:color="auto"/>
                <w:bottom w:val="none" w:sz="0" w:space="0" w:color="auto"/>
                <w:right w:val="none" w:sz="0" w:space="0" w:color="auto"/>
              </w:divBdr>
            </w:div>
            <w:div w:id="728308881">
              <w:marLeft w:val="0"/>
              <w:marRight w:val="0"/>
              <w:marTop w:val="0"/>
              <w:marBottom w:val="0"/>
              <w:divBdr>
                <w:top w:val="none" w:sz="0" w:space="0" w:color="auto"/>
                <w:left w:val="none" w:sz="0" w:space="0" w:color="auto"/>
                <w:bottom w:val="none" w:sz="0" w:space="0" w:color="auto"/>
                <w:right w:val="none" w:sz="0" w:space="0" w:color="auto"/>
              </w:divBdr>
            </w:div>
            <w:div w:id="797336608">
              <w:marLeft w:val="0"/>
              <w:marRight w:val="0"/>
              <w:marTop w:val="0"/>
              <w:marBottom w:val="0"/>
              <w:divBdr>
                <w:top w:val="none" w:sz="0" w:space="0" w:color="auto"/>
                <w:left w:val="none" w:sz="0" w:space="0" w:color="auto"/>
                <w:bottom w:val="none" w:sz="0" w:space="0" w:color="auto"/>
                <w:right w:val="none" w:sz="0" w:space="0" w:color="auto"/>
              </w:divBdr>
            </w:div>
            <w:div w:id="916405587">
              <w:marLeft w:val="0"/>
              <w:marRight w:val="0"/>
              <w:marTop w:val="0"/>
              <w:marBottom w:val="0"/>
              <w:divBdr>
                <w:top w:val="none" w:sz="0" w:space="0" w:color="auto"/>
                <w:left w:val="none" w:sz="0" w:space="0" w:color="auto"/>
                <w:bottom w:val="none" w:sz="0" w:space="0" w:color="auto"/>
                <w:right w:val="none" w:sz="0" w:space="0" w:color="auto"/>
              </w:divBdr>
            </w:div>
            <w:div w:id="918709723">
              <w:marLeft w:val="0"/>
              <w:marRight w:val="0"/>
              <w:marTop w:val="0"/>
              <w:marBottom w:val="0"/>
              <w:divBdr>
                <w:top w:val="none" w:sz="0" w:space="0" w:color="auto"/>
                <w:left w:val="none" w:sz="0" w:space="0" w:color="auto"/>
                <w:bottom w:val="none" w:sz="0" w:space="0" w:color="auto"/>
                <w:right w:val="none" w:sz="0" w:space="0" w:color="auto"/>
              </w:divBdr>
            </w:div>
            <w:div w:id="1004161140">
              <w:marLeft w:val="0"/>
              <w:marRight w:val="0"/>
              <w:marTop w:val="0"/>
              <w:marBottom w:val="0"/>
              <w:divBdr>
                <w:top w:val="none" w:sz="0" w:space="0" w:color="auto"/>
                <w:left w:val="none" w:sz="0" w:space="0" w:color="auto"/>
                <w:bottom w:val="none" w:sz="0" w:space="0" w:color="auto"/>
                <w:right w:val="none" w:sz="0" w:space="0" w:color="auto"/>
              </w:divBdr>
            </w:div>
            <w:div w:id="1201012834">
              <w:marLeft w:val="0"/>
              <w:marRight w:val="0"/>
              <w:marTop w:val="0"/>
              <w:marBottom w:val="0"/>
              <w:divBdr>
                <w:top w:val="none" w:sz="0" w:space="0" w:color="auto"/>
                <w:left w:val="none" w:sz="0" w:space="0" w:color="auto"/>
                <w:bottom w:val="none" w:sz="0" w:space="0" w:color="auto"/>
                <w:right w:val="none" w:sz="0" w:space="0" w:color="auto"/>
              </w:divBdr>
            </w:div>
            <w:div w:id="1203522962">
              <w:marLeft w:val="0"/>
              <w:marRight w:val="0"/>
              <w:marTop w:val="0"/>
              <w:marBottom w:val="0"/>
              <w:divBdr>
                <w:top w:val="none" w:sz="0" w:space="0" w:color="auto"/>
                <w:left w:val="none" w:sz="0" w:space="0" w:color="auto"/>
                <w:bottom w:val="none" w:sz="0" w:space="0" w:color="auto"/>
                <w:right w:val="none" w:sz="0" w:space="0" w:color="auto"/>
              </w:divBdr>
            </w:div>
            <w:div w:id="1215699506">
              <w:marLeft w:val="0"/>
              <w:marRight w:val="0"/>
              <w:marTop w:val="0"/>
              <w:marBottom w:val="0"/>
              <w:divBdr>
                <w:top w:val="none" w:sz="0" w:space="0" w:color="auto"/>
                <w:left w:val="none" w:sz="0" w:space="0" w:color="auto"/>
                <w:bottom w:val="none" w:sz="0" w:space="0" w:color="auto"/>
                <w:right w:val="none" w:sz="0" w:space="0" w:color="auto"/>
              </w:divBdr>
            </w:div>
            <w:div w:id="1238127137">
              <w:marLeft w:val="0"/>
              <w:marRight w:val="0"/>
              <w:marTop w:val="0"/>
              <w:marBottom w:val="0"/>
              <w:divBdr>
                <w:top w:val="none" w:sz="0" w:space="0" w:color="auto"/>
                <w:left w:val="none" w:sz="0" w:space="0" w:color="auto"/>
                <w:bottom w:val="none" w:sz="0" w:space="0" w:color="auto"/>
                <w:right w:val="none" w:sz="0" w:space="0" w:color="auto"/>
              </w:divBdr>
            </w:div>
            <w:div w:id="1452047370">
              <w:marLeft w:val="0"/>
              <w:marRight w:val="0"/>
              <w:marTop w:val="0"/>
              <w:marBottom w:val="0"/>
              <w:divBdr>
                <w:top w:val="none" w:sz="0" w:space="0" w:color="auto"/>
                <w:left w:val="none" w:sz="0" w:space="0" w:color="auto"/>
                <w:bottom w:val="none" w:sz="0" w:space="0" w:color="auto"/>
                <w:right w:val="none" w:sz="0" w:space="0" w:color="auto"/>
              </w:divBdr>
            </w:div>
            <w:div w:id="1468014559">
              <w:marLeft w:val="0"/>
              <w:marRight w:val="0"/>
              <w:marTop w:val="0"/>
              <w:marBottom w:val="0"/>
              <w:divBdr>
                <w:top w:val="none" w:sz="0" w:space="0" w:color="auto"/>
                <w:left w:val="none" w:sz="0" w:space="0" w:color="auto"/>
                <w:bottom w:val="none" w:sz="0" w:space="0" w:color="auto"/>
                <w:right w:val="none" w:sz="0" w:space="0" w:color="auto"/>
              </w:divBdr>
            </w:div>
            <w:div w:id="1518425616">
              <w:marLeft w:val="0"/>
              <w:marRight w:val="0"/>
              <w:marTop w:val="0"/>
              <w:marBottom w:val="0"/>
              <w:divBdr>
                <w:top w:val="none" w:sz="0" w:space="0" w:color="auto"/>
                <w:left w:val="none" w:sz="0" w:space="0" w:color="auto"/>
                <w:bottom w:val="none" w:sz="0" w:space="0" w:color="auto"/>
                <w:right w:val="none" w:sz="0" w:space="0" w:color="auto"/>
              </w:divBdr>
            </w:div>
            <w:div w:id="1608461009">
              <w:marLeft w:val="0"/>
              <w:marRight w:val="0"/>
              <w:marTop w:val="0"/>
              <w:marBottom w:val="0"/>
              <w:divBdr>
                <w:top w:val="none" w:sz="0" w:space="0" w:color="auto"/>
                <w:left w:val="none" w:sz="0" w:space="0" w:color="auto"/>
                <w:bottom w:val="none" w:sz="0" w:space="0" w:color="auto"/>
                <w:right w:val="none" w:sz="0" w:space="0" w:color="auto"/>
              </w:divBdr>
            </w:div>
            <w:div w:id="1851405820">
              <w:marLeft w:val="0"/>
              <w:marRight w:val="0"/>
              <w:marTop w:val="0"/>
              <w:marBottom w:val="0"/>
              <w:divBdr>
                <w:top w:val="none" w:sz="0" w:space="0" w:color="auto"/>
                <w:left w:val="none" w:sz="0" w:space="0" w:color="auto"/>
                <w:bottom w:val="none" w:sz="0" w:space="0" w:color="auto"/>
                <w:right w:val="none" w:sz="0" w:space="0" w:color="auto"/>
              </w:divBdr>
            </w:div>
            <w:div w:id="1890995538">
              <w:marLeft w:val="0"/>
              <w:marRight w:val="0"/>
              <w:marTop w:val="0"/>
              <w:marBottom w:val="0"/>
              <w:divBdr>
                <w:top w:val="none" w:sz="0" w:space="0" w:color="auto"/>
                <w:left w:val="none" w:sz="0" w:space="0" w:color="auto"/>
                <w:bottom w:val="none" w:sz="0" w:space="0" w:color="auto"/>
                <w:right w:val="none" w:sz="0" w:space="0" w:color="auto"/>
              </w:divBdr>
            </w:div>
            <w:div w:id="1924801266">
              <w:marLeft w:val="0"/>
              <w:marRight w:val="0"/>
              <w:marTop w:val="0"/>
              <w:marBottom w:val="0"/>
              <w:divBdr>
                <w:top w:val="none" w:sz="0" w:space="0" w:color="auto"/>
                <w:left w:val="none" w:sz="0" w:space="0" w:color="auto"/>
                <w:bottom w:val="none" w:sz="0" w:space="0" w:color="auto"/>
                <w:right w:val="none" w:sz="0" w:space="0" w:color="auto"/>
              </w:divBdr>
            </w:div>
            <w:div w:id="1966228459">
              <w:marLeft w:val="0"/>
              <w:marRight w:val="0"/>
              <w:marTop w:val="0"/>
              <w:marBottom w:val="0"/>
              <w:divBdr>
                <w:top w:val="none" w:sz="0" w:space="0" w:color="auto"/>
                <w:left w:val="none" w:sz="0" w:space="0" w:color="auto"/>
                <w:bottom w:val="none" w:sz="0" w:space="0" w:color="auto"/>
                <w:right w:val="none" w:sz="0" w:space="0" w:color="auto"/>
              </w:divBdr>
            </w:div>
            <w:div w:id="1967657557">
              <w:marLeft w:val="0"/>
              <w:marRight w:val="0"/>
              <w:marTop w:val="0"/>
              <w:marBottom w:val="0"/>
              <w:divBdr>
                <w:top w:val="none" w:sz="0" w:space="0" w:color="auto"/>
                <w:left w:val="none" w:sz="0" w:space="0" w:color="auto"/>
                <w:bottom w:val="none" w:sz="0" w:space="0" w:color="auto"/>
                <w:right w:val="none" w:sz="0" w:space="0" w:color="auto"/>
              </w:divBdr>
            </w:div>
            <w:div w:id="2037387562">
              <w:marLeft w:val="0"/>
              <w:marRight w:val="0"/>
              <w:marTop w:val="0"/>
              <w:marBottom w:val="0"/>
              <w:divBdr>
                <w:top w:val="none" w:sz="0" w:space="0" w:color="auto"/>
                <w:left w:val="none" w:sz="0" w:space="0" w:color="auto"/>
                <w:bottom w:val="none" w:sz="0" w:space="0" w:color="auto"/>
                <w:right w:val="none" w:sz="0" w:space="0" w:color="auto"/>
              </w:divBdr>
            </w:div>
            <w:div w:id="2052336047">
              <w:marLeft w:val="0"/>
              <w:marRight w:val="0"/>
              <w:marTop w:val="0"/>
              <w:marBottom w:val="0"/>
              <w:divBdr>
                <w:top w:val="none" w:sz="0" w:space="0" w:color="auto"/>
                <w:left w:val="none" w:sz="0" w:space="0" w:color="auto"/>
                <w:bottom w:val="none" w:sz="0" w:space="0" w:color="auto"/>
                <w:right w:val="none" w:sz="0" w:space="0" w:color="auto"/>
              </w:divBdr>
            </w:div>
            <w:div w:id="2127963145">
              <w:marLeft w:val="0"/>
              <w:marRight w:val="0"/>
              <w:marTop w:val="0"/>
              <w:marBottom w:val="0"/>
              <w:divBdr>
                <w:top w:val="none" w:sz="0" w:space="0" w:color="auto"/>
                <w:left w:val="none" w:sz="0" w:space="0" w:color="auto"/>
                <w:bottom w:val="none" w:sz="0" w:space="0" w:color="auto"/>
                <w:right w:val="none" w:sz="0" w:space="0" w:color="auto"/>
              </w:divBdr>
            </w:div>
          </w:divsChild>
        </w:div>
        <w:div w:id="1357348055">
          <w:marLeft w:val="0"/>
          <w:marRight w:val="0"/>
          <w:marTop w:val="0"/>
          <w:marBottom w:val="0"/>
          <w:divBdr>
            <w:top w:val="none" w:sz="0" w:space="0" w:color="auto"/>
            <w:left w:val="none" w:sz="0" w:space="0" w:color="auto"/>
            <w:bottom w:val="none" w:sz="0" w:space="0" w:color="auto"/>
            <w:right w:val="none" w:sz="0" w:space="0" w:color="auto"/>
          </w:divBdr>
          <w:divsChild>
            <w:div w:id="4984133">
              <w:marLeft w:val="0"/>
              <w:marRight w:val="0"/>
              <w:marTop w:val="0"/>
              <w:marBottom w:val="0"/>
              <w:divBdr>
                <w:top w:val="none" w:sz="0" w:space="0" w:color="auto"/>
                <w:left w:val="none" w:sz="0" w:space="0" w:color="auto"/>
                <w:bottom w:val="none" w:sz="0" w:space="0" w:color="auto"/>
                <w:right w:val="none" w:sz="0" w:space="0" w:color="auto"/>
              </w:divBdr>
            </w:div>
            <w:div w:id="5640808">
              <w:marLeft w:val="0"/>
              <w:marRight w:val="0"/>
              <w:marTop w:val="0"/>
              <w:marBottom w:val="0"/>
              <w:divBdr>
                <w:top w:val="none" w:sz="0" w:space="0" w:color="auto"/>
                <w:left w:val="none" w:sz="0" w:space="0" w:color="auto"/>
                <w:bottom w:val="none" w:sz="0" w:space="0" w:color="auto"/>
                <w:right w:val="none" w:sz="0" w:space="0" w:color="auto"/>
              </w:divBdr>
            </w:div>
            <w:div w:id="62457421">
              <w:marLeft w:val="0"/>
              <w:marRight w:val="0"/>
              <w:marTop w:val="0"/>
              <w:marBottom w:val="0"/>
              <w:divBdr>
                <w:top w:val="none" w:sz="0" w:space="0" w:color="auto"/>
                <w:left w:val="none" w:sz="0" w:space="0" w:color="auto"/>
                <w:bottom w:val="none" w:sz="0" w:space="0" w:color="auto"/>
                <w:right w:val="none" w:sz="0" w:space="0" w:color="auto"/>
              </w:divBdr>
            </w:div>
            <w:div w:id="82773415">
              <w:marLeft w:val="0"/>
              <w:marRight w:val="0"/>
              <w:marTop w:val="0"/>
              <w:marBottom w:val="0"/>
              <w:divBdr>
                <w:top w:val="none" w:sz="0" w:space="0" w:color="auto"/>
                <w:left w:val="none" w:sz="0" w:space="0" w:color="auto"/>
                <w:bottom w:val="none" w:sz="0" w:space="0" w:color="auto"/>
                <w:right w:val="none" w:sz="0" w:space="0" w:color="auto"/>
              </w:divBdr>
            </w:div>
            <w:div w:id="117839381">
              <w:marLeft w:val="0"/>
              <w:marRight w:val="0"/>
              <w:marTop w:val="0"/>
              <w:marBottom w:val="0"/>
              <w:divBdr>
                <w:top w:val="none" w:sz="0" w:space="0" w:color="auto"/>
                <w:left w:val="none" w:sz="0" w:space="0" w:color="auto"/>
                <w:bottom w:val="none" w:sz="0" w:space="0" w:color="auto"/>
                <w:right w:val="none" w:sz="0" w:space="0" w:color="auto"/>
              </w:divBdr>
            </w:div>
            <w:div w:id="139157637">
              <w:marLeft w:val="0"/>
              <w:marRight w:val="0"/>
              <w:marTop w:val="0"/>
              <w:marBottom w:val="0"/>
              <w:divBdr>
                <w:top w:val="none" w:sz="0" w:space="0" w:color="auto"/>
                <w:left w:val="none" w:sz="0" w:space="0" w:color="auto"/>
                <w:bottom w:val="none" w:sz="0" w:space="0" w:color="auto"/>
                <w:right w:val="none" w:sz="0" w:space="0" w:color="auto"/>
              </w:divBdr>
            </w:div>
            <w:div w:id="151140425">
              <w:marLeft w:val="0"/>
              <w:marRight w:val="0"/>
              <w:marTop w:val="0"/>
              <w:marBottom w:val="0"/>
              <w:divBdr>
                <w:top w:val="none" w:sz="0" w:space="0" w:color="auto"/>
                <w:left w:val="none" w:sz="0" w:space="0" w:color="auto"/>
                <w:bottom w:val="none" w:sz="0" w:space="0" w:color="auto"/>
                <w:right w:val="none" w:sz="0" w:space="0" w:color="auto"/>
              </w:divBdr>
            </w:div>
            <w:div w:id="243882613">
              <w:marLeft w:val="0"/>
              <w:marRight w:val="0"/>
              <w:marTop w:val="0"/>
              <w:marBottom w:val="0"/>
              <w:divBdr>
                <w:top w:val="none" w:sz="0" w:space="0" w:color="auto"/>
                <w:left w:val="none" w:sz="0" w:space="0" w:color="auto"/>
                <w:bottom w:val="none" w:sz="0" w:space="0" w:color="auto"/>
                <w:right w:val="none" w:sz="0" w:space="0" w:color="auto"/>
              </w:divBdr>
            </w:div>
            <w:div w:id="395321738">
              <w:marLeft w:val="0"/>
              <w:marRight w:val="0"/>
              <w:marTop w:val="0"/>
              <w:marBottom w:val="0"/>
              <w:divBdr>
                <w:top w:val="none" w:sz="0" w:space="0" w:color="auto"/>
                <w:left w:val="none" w:sz="0" w:space="0" w:color="auto"/>
                <w:bottom w:val="none" w:sz="0" w:space="0" w:color="auto"/>
                <w:right w:val="none" w:sz="0" w:space="0" w:color="auto"/>
              </w:divBdr>
            </w:div>
            <w:div w:id="486015156">
              <w:marLeft w:val="0"/>
              <w:marRight w:val="0"/>
              <w:marTop w:val="0"/>
              <w:marBottom w:val="0"/>
              <w:divBdr>
                <w:top w:val="none" w:sz="0" w:space="0" w:color="auto"/>
                <w:left w:val="none" w:sz="0" w:space="0" w:color="auto"/>
                <w:bottom w:val="none" w:sz="0" w:space="0" w:color="auto"/>
                <w:right w:val="none" w:sz="0" w:space="0" w:color="auto"/>
              </w:divBdr>
            </w:div>
            <w:div w:id="539636285">
              <w:marLeft w:val="0"/>
              <w:marRight w:val="0"/>
              <w:marTop w:val="0"/>
              <w:marBottom w:val="0"/>
              <w:divBdr>
                <w:top w:val="none" w:sz="0" w:space="0" w:color="auto"/>
                <w:left w:val="none" w:sz="0" w:space="0" w:color="auto"/>
                <w:bottom w:val="none" w:sz="0" w:space="0" w:color="auto"/>
                <w:right w:val="none" w:sz="0" w:space="0" w:color="auto"/>
              </w:divBdr>
            </w:div>
            <w:div w:id="555818882">
              <w:marLeft w:val="0"/>
              <w:marRight w:val="0"/>
              <w:marTop w:val="0"/>
              <w:marBottom w:val="0"/>
              <w:divBdr>
                <w:top w:val="none" w:sz="0" w:space="0" w:color="auto"/>
                <w:left w:val="none" w:sz="0" w:space="0" w:color="auto"/>
                <w:bottom w:val="none" w:sz="0" w:space="0" w:color="auto"/>
                <w:right w:val="none" w:sz="0" w:space="0" w:color="auto"/>
              </w:divBdr>
            </w:div>
            <w:div w:id="561059039">
              <w:marLeft w:val="0"/>
              <w:marRight w:val="0"/>
              <w:marTop w:val="0"/>
              <w:marBottom w:val="0"/>
              <w:divBdr>
                <w:top w:val="none" w:sz="0" w:space="0" w:color="auto"/>
                <w:left w:val="none" w:sz="0" w:space="0" w:color="auto"/>
                <w:bottom w:val="none" w:sz="0" w:space="0" w:color="auto"/>
                <w:right w:val="none" w:sz="0" w:space="0" w:color="auto"/>
              </w:divBdr>
            </w:div>
            <w:div w:id="603728418">
              <w:marLeft w:val="0"/>
              <w:marRight w:val="0"/>
              <w:marTop w:val="0"/>
              <w:marBottom w:val="0"/>
              <w:divBdr>
                <w:top w:val="none" w:sz="0" w:space="0" w:color="auto"/>
                <w:left w:val="none" w:sz="0" w:space="0" w:color="auto"/>
                <w:bottom w:val="none" w:sz="0" w:space="0" w:color="auto"/>
                <w:right w:val="none" w:sz="0" w:space="0" w:color="auto"/>
              </w:divBdr>
            </w:div>
            <w:div w:id="700012443">
              <w:marLeft w:val="0"/>
              <w:marRight w:val="0"/>
              <w:marTop w:val="0"/>
              <w:marBottom w:val="0"/>
              <w:divBdr>
                <w:top w:val="none" w:sz="0" w:space="0" w:color="auto"/>
                <w:left w:val="none" w:sz="0" w:space="0" w:color="auto"/>
                <w:bottom w:val="none" w:sz="0" w:space="0" w:color="auto"/>
                <w:right w:val="none" w:sz="0" w:space="0" w:color="auto"/>
              </w:divBdr>
            </w:div>
            <w:div w:id="707490735">
              <w:marLeft w:val="0"/>
              <w:marRight w:val="0"/>
              <w:marTop w:val="0"/>
              <w:marBottom w:val="0"/>
              <w:divBdr>
                <w:top w:val="none" w:sz="0" w:space="0" w:color="auto"/>
                <w:left w:val="none" w:sz="0" w:space="0" w:color="auto"/>
                <w:bottom w:val="none" w:sz="0" w:space="0" w:color="auto"/>
                <w:right w:val="none" w:sz="0" w:space="0" w:color="auto"/>
              </w:divBdr>
            </w:div>
            <w:div w:id="716902581">
              <w:marLeft w:val="0"/>
              <w:marRight w:val="0"/>
              <w:marTop w:val="0"/>
              <w:marBottom w:val="0"/>
              <w:divBdr>
                <w:top w:val="none" w:sz="0" w:space="0" w:color="auto"/>
                <w:left w:val="none" w:sz="0" w:space="0" w:color="auto"/>
                <w:bottom w:val="none" w:sz="0" w:space="0" w:color="auto"/>
                <w:right w:val="none" w:sz="0" w:space="0" w:color="auto"/>
              </w:divBdr>
            </w:div>
            <w:div w:id="734471213">
              <w:marLeft w:val="0"/>
              <w:marRight w:val="0"/>
              <w:marTop w:val="0"/>
              <w:marBottom w:val="0"/>
              <w:divBdr>
                <w:top w:val="none" w:sz="0" w:space="0" w:color="auto"/>
                <w:left w:val="none" w:sz="0" w:space="0" w:color="auto"/>
                <w:bottom w:val="none" w:sz="0" w:space="0" w:color="auto"/>
                <w:right w:val="none" w:sz="0" w:space="0" w:color="auto"/>
              </w:divBdr>
            </w:div>
            <w:div w:id="854811152">
              <w:marLeft w:val="0"/>
              <w:marRight w:val="0"/>
              <w:marTop w:val="0"/>
              <w:marBottom w:val="0"/>
              <w:divBdr>
                <w:top w:val="none" w:sz="0" w:space="0" w:color="auto"/>
                <w:left w:val="none" w:sz="0" w:space="0" w:color="auto"/>
                <w:bottom w:val="none" w:sz="0" w:space="0" w:color="auto"/>
                <w:right w:val="none" w:sz="0" w:space="0" w:color="auto"/>
              </w:divBdr>
            </w:div>
            <w:div w:id="890385332">
              <w:marLeft w:val="0"/>
              <w:marRight w:val="0"/>
              <w:marTop w:val="0"/>
              <w:marBottom w:val="0"/>
              <w:divBdr>
                <w:top w:val="none" w:sz="0" w:space="0" w:color="auto"/>
                <w:left w:val="none" w:sz="0" w:space="0" w:color="auto"/>
                <w:bottom w:val="none" w:sz="0" w:space="0" w:color="auto"/>
                <w:right w:val="none" w:sz="0" w:space="0" w:color="auto"/>
              </w:divBdr>
            </w:div>
            <w:div w:id="1012104676">
              <w:marLeft w:val="0"/>
              <w:marRight w:val="0"/>
              <w:marTop w:val="0"/>
              <w:marBottom w:val="0"/>
              <w:divBdr>
                <w:top w:val="none" w:sz="0" w:space="0" w:color="auto"/>
                <w:left w:val="none" w:sz="0" w:space="0" w:color="auto"/>
                <w:bottom w:val="none" w:sz="0" w:space="0" w:color="auto"/>
                <w:right w:val="none" w:sz="0" w:space="0" w:color="auto"/>
              </w:divBdr>
            </w:div>
            <w:div w:id="1064454083">
              <w:marLeft w:val="0"/>
              <w:marRight w:val="0"/>
              <w:marTop w:val="0"/>
              <w:marBottom w:val="0"/>
              <w:divBdr>
                <w:top w:val="none" w:sz="0" w:space="0" w:color="auto"/>
                <w:left w:val="none" w:sz="0" w:space="0" w:color="auto"/>
                <w:bottom w:val="none" w:sz="0" w:space="0" w:color="auto"/>
                <w:right w:val="none" w:sz="0" w:space="0" w:color="auto"/>
              </w:divBdr>
            </w:div>
            <w:div w:id="1122655699">
              <w:marLeft w:val="0"/>
              <w:marRight w:val="0"/>
              <w:marTop w:val="0"/>
              <w:marBottom w:val="0"/>
              <w:divBdr>
                <w:top w:val="none" w:sz="0" w:space="0" w:color="auto"/>
                <w:left w:val="none" w:sz="0" w:space="0" w:color="auto"/>
                <w:bottom w:val="none" w:sz="0" w:space="0" w:color="auto"/>
                <w:right w:val="none" w:sz="0" w:space="0" w:color="auto"/>
              </w:divBdr>
            </w:div>
            <w:div w:id="1207256293">
              <w:marLeft w:val="0"/>
              <w:marRight w:val="0"/>
              <w:marTop w:val="0"/>
              <w:marBottom w:val="0"/>
              <w:divBdr>
                <w:top w:val="none" w:sz="0" w:space="0" w:color="auto"/>
                <w:left w:val="none" w:sz="0" w:space="0" w:color="auto"/>
                <w:bottom w:val="none" w:sz="0" w:space="0" w:color="auto"/>
                <w:right w:val="none" w:sz="0" w:space="0" w:color="auto"/>
              </w:divBdr>
            </w:div>
            <w:div w:id="1215775698">
              <w:marLeft w:val="0"/>
              <w:marRight w:val="0"/>
              <w:marTop w:val="0"/>
              <w:marBottom w:val="0"/>
              <w:divBdr>
                <w:top w:val="none" w:sz="0" w:space="0" w:color="auto"/>
                <w:left w:val="none" w:sz="0" w:space="0" w:color="auto"/>
                <w:bottom w:val="none" w:sz="0" w:space="0" w:color="auto"/>
                <w:right w:val="none" w:sz="0" w:space="0" w:color="auto"/>
              </w:divBdr>
            </w:div>
            <w:div w:id="1218856870">
              <w:marLeft w:val="0"/>
              <w:marRight w:val="0"/>
              <w:marTop w:val="0"/>
              <w:marBottom w:val="0"/>
              <w:divBdr>
                <w:top w:val="none" w:sz="0" w:space="0" w:color="auto"/>
                <w:left w:val="none" w:sz="0" w:space="0" w:color="auto"/>
                <w:bottom w:val="none" w:sz="0" w:space="0" w:color="auto"/>
                <w:right w:val="none" w:sz="0" w:space="0" w:color="auto"/>
              </w:divBdr>
            </w:div>
            <w:div w:id="1271429550">
              <w:marLeft w:val="0"/>
              <w:marRight w:val="0"/>
              <w:marTop w:val="0"/>
              <w:marBottom w:val="0"/>
              <w:divBdr>
                <w:top w:val="none" w:sz="0" w:space="0" w:color="auto"/>
                <w:left w:val="none" w:sz="0" w:space="0" w:color="auto"/>
                <w:bottom w:val="none" w:sz="0" w:space="0" w:color="auto"/>
                <w:right w:val="none" w:sz="0" w:space="0" w:color="auto"/>
              </w:divBdr>
            </w:div>
            <w:div w:id="1286694620">
              <w:marLeft w:val="0"/>
              <w:marRight w:val="0"/>
              <w:marTop w:val="0"/>
              <w:marBottom w:val="0"/>
              <w:divBdr>
                <w:top w:val="none" w:sz="0" w:space="0" w:color="auto"/>
                <w:left w:val="none" w:sz="0" w:space="0" w:color="auto"/>
                <w:bottom w:val="none" w:sz="0" w:space="0" w:color="auto"/>
                <w:right w:val="none" w:sz="0" w:space="0" w:color="auto"/>
              </w:divBdr>
            </w:div>
            <w:div w:id="1325476008">
              <w:marLeft w:val="0"/>
              <w:marRight w:val="0"/>
              <w:marTop w:val="0"/>
              <w:marBottom w:val="0"/>
              <w:divBdr>
                <w:top w:val="none" w:sz="0" w:space="0" w:color="auto"/>
                <w:left w:val="none" w:sz="0" w:space="0" w:color="auto"/>
                <w:bottom w:val="none" w:sz="0" w:space="0" w:color="auto"/>
                <w:right w:val="none" w:sz="0" w:space="0" w:color="auto"/>
              </w:divBdr>
            </w:div>
            <w:div w:id="1368069239">
              <w:marLeft w:val="0"/>
              <w:marRight w:val="0"/>
              <w:marTop w:val="0"/>
              <w:marBottom w:val="0"/>
              <w:divBdr>
                <w:top w:val="none" w:sz="0" w:space="0" w:color="auto"/>
                <w:left w:val="none" w:sz="0" w:space="0" w:color="auto"/>
                <w:bottom w:val="none" w:sz="0" w:space="0" w:color="auto"/>
                <w:right w:val="none" w:sz="0" w:space="0" w:color="auto"/>
              </w:divBdr>
            </w:div>
            <w:div w:id="1454247654">
              <w:marLeft w:val="0"/>
              <w:marRight w:val="0"/>
              <w:marTop w:val="0"/>
              <w:marBottom w:val="0"/>
              <w:divBdr>
                <w:top w:val="none" w:sz="0" w:space="0" w:color="auto"/>
                <w:left w:val="none" w:sz="0" w:space="0" w:color="auto"/>
                <w:bottom w:val="none" w:sz="0" w:space="0" w:color="auto"/>
                <w:right w:val="none" w:sz="0" w:space="0" w:color="auto"/>
              </w:divBdr>
            </w:div>
            <w:div w:id="1516382017">
              <w:marLeft w:val="0"/>
              <w:marRight w:val="0"/>
              <w:marTop w:val="0"/>
              <w:marBottom w:val="0"/>
              <w:divBdr>
                <w:top w:val="none" w:sz="0" w:space="0" w:color="auto"/>
                <w:left w:val="none" w:sz="0" w:space="0" w:color="auto"/>
                <w:bottom w:val="none" w:sz="0" w:space="0" w:color="auto"/>
                <w:right w:val="none" w:sz="0" w:space="0" w:color="auto"/>
              </w:divBdr>
            </w:div>
            <w:div w:id="1562331514">
              <w:marLeft w:val="0"/>
              <w:marRight w:val="0"/>
              <w:marTop w:val="0"/>
              <w:marBottom w:val="0"/>
              <w:divBdr>
                <w:top w:val="none" w:sz="0" w:space="0" w:color="auto"/>
                <w:left w:val="none" w:sz="0" w:space="0" w:color="auto"/>
                <w:bottom w:val="none" w:sz="0" w:space="0" w:color="auto"/>
                <w:right w:val="none" w:sz="0" w:space="0" w:color="auto"/>
              </w:divBdr>
            </w:div>
            <w:div w:id="1631548168">
              <w:marLeft w:val="0"/>
              <w:marRight w:val="0"/>
              <w:marTop w:val="0"/>
              <w:marBottom w:val="0"/>
              <w:divBdr>
                <w:top w:val="none" w:sz="0" w:space="0" w:color="auto"/>
                <w:left w:val="none" w:sz="0" w:space="0" w:color="auto"/>
                <w:bottom w:val="none" w:sz="0" w:space="0" w:color="auto"/>
                <w:right w:val="none" w:sz="0" w:space="0" w:color="auto"/>
              </w:divBdr>
            </w:div>
            <w:div w:id="1662468883">
              <w:marLeft w:val="0"/>
              <w:marRight w:val="0"/>
              <w:marTop w:val="0"/>
              <w:marBottom w:val="0"/>
              <w:divBdr>
                <w:top w:val="none" w:sz="0" w:space="0" w:color="auto"/>
                <w:left w:val="none" w:sz="0" w:space="0" w:color="auto"/>
                <w:bottom w:val="none" w:sz="0" w:space="0" w:color="auto"/>
                <w:right w:val="none" w:sz="0" w:space="0" w:color="auto"/>
              </w:divBdr>
            </w:div>
            <w:div w:id="1711764496">
              <w:marLeft w:val="0"/>
              <w:marRight w:val="0"/>
              <w:marTop w:val="0"/>
              <w:marBottom w:val="0"/>
              <w:divBdr>
                <w:top w:val="none" w:sz="0" w:space="0" w:color="auto"/>
                <w:left w:val="none" w:sz="0" w:space="0" w:color="auto"/>
                <w:bottom w:val="none" w:sz="0" w:space="0" w:color="auto"/>
                <w:right w:val="none" w:sz="0" w:space="0" w:color="auto"/>
              </w:divBdr>
            </w:div>
            <w:div w:id="1753116777">
              <w:marLeft w:val="0"/>
              <w:marRight w:val="0"/>
              <w:marTop w:val="0"/>
              <w:marBottom w:val="0"/>
              <w:divBdr>
                <w:top w:val="none" w:sz="0" w:space="0" w:color="auto"/>
                <w:left w:val="none" w:sz="0" w:space="0" w:color="auto"/>
                <w:bottom w:val="none" w:sz="0" w:space="0" w:color="auto"/>
                <w:right w:val="none" w:sz="0" w:space="0" w:color="auto"/>
              </w:divBdr>
            </w:div>
            <w:div w:id="1787963747">
              <w:marLeft w:val="0"/>
              <w:marRight w:val="0"/>
              <w:marTop w:val="0"/>
              <w:marBottom w:val="0"/>
              <w:divBdr>
                <w:top w:val="none" w:sz="0" w:space="0" w:color="auto"/>
                <w:left w:val="none" w:sz="0" w:space="0" w:color="auto"/>
                <w:bottom w:val="none" w:sz="0" w:space="0" w:color="auto"/>
                <w:right w:val="none" w:sz="0" w:space="0" w:color="auto"/>
              </w:divBdr>
            </w:div>
            <w:div w:id="1801264520">
              <w:marLeft w:val="0"/>
              <w:marRight w:val="0"/>
              <w:marTop w:val="0"/>
              <w:marBottom w:val="0"/>
              <w:divBdr>
                <w:top w:val="none" w:sz="0" w:space="0" w:color="auto"/>
                <w:left w:val="none" w:sz="0" w:space="0" w:color="auto"/>
                <w:bottom w:val="none" w:sz="0" w:space="0" w:color="auto"/>
                <w:right w:val="none" w:sz="0" w:space="0" w:color="auto"/>
              </w:divBdr>
            </w:div>
            <w:div w:id="1929533635">
              <w:marLeft w:val="0"/>
              <w:marRight w:val="0"/>
              <w:marTop w:val="0"/>
              <w:marBottom w:val="0"/>
              <w:divBdr>
                <w:top w:val="none" w:sz="0" w:space="0" w:color="auto"/>
                <w:left w:val="none" w:sz="0" w:space="0" w:color="auto"/>
                <w:bottom w:val="none" w:sz="0" w:space="0" w:color="auto"/>
                <w:right w:val="none" w:sz="0" w:space="0" w:color="auto"/>
              </w:divBdr>
            </w:div>
            <w:div w:id="1956862504">
              <w:marLeft w:val="0"/>
              <w:marRight w:val="0"/>
              <w:marTop w:val="0"/>
              <w:marBottom w:val="0"/>
              <w:divBdr>
                <w:top w:val="none" w:sz="0" w:space="0" w:color="auto"/>
                <w:left w:val="none" w:sz="0" w:space="0" w:color="auto"/>
                <w:bottom w:val="none" w:sz="0" w:space="0" w:color="auto"/>
                <w:right w:val="none" w:sz="0" w:space="0" w:color="auto"/>
              </w:divBdr>
            </w:div>
            <w:div w:id="2047098660">
              <w:marLeft w:val="0"/>
              <w:marRight w:val="0"/>
              <w:marTop w:val="0"/>
              <w:marBottom w:val="0"/>
              <w:divBdr>
                <w:top w:val="none" w:sz="0" w:space="0" w:color="auto"/>
                <w:left w:val="none" w:sz="0" w:space="0" w:color="auto"/>
                <w:bottom w:val="none" w:sz="0" w:space="0" w:color="auto"/>
                <w:right w:val="none" w:sz="0" w:space="0" w:color="auto"/>
              </w:divBdr>
            </w:div>
            <w:div w:id="2086875090">
              <w:marLeft w:val="0"/>
              <w:marRight w:val="0"/>
              <w:marTop w:val="0"/>
              <w:marBottom w:val="0"/>
              <w:divBdr>
                <w:top w:val="none" w:sz="0" w:space="0" w:color="auto"/>
                <w:left w:val="none" w:sz="0" w:space="0" w:color="auto"/>
                <w:bottom w:val="none" w:sz="0" w:space="0" w:color="auto"/>
                <w:right w:val="none" w:sz="0" w:space="0" w:color="auto"/>
              </w:divBdr>
            </w:div>
            <w:div w:id="2119980903">
              <w:marLeft w:val="0"/>
              <w:marRight w:val="0"/>
              <w:marTop w:val="0"/>
              <w:marBottom w:val="0"/>
              <w:divBdr>
                <w:top w:val="none" w:sz="0" w:space="0" w:color="auto"/>
                <w:left w:val="none" w:sz="0" w:space="0" w:color="auto"/>
                <w:bottom w:val="none" w:sz="0" w:space="0" w:color="auto"/>
                <w:right w:val="none" w:sz="0" w:space="0" w:color="auto"/>
              </w:divBdr>
            </w:div>
            <w:div w:id="2146239276">
              <w:marLeft w:val="0"/>
              <w:marRight w:val="0"/>
              <w:marTop w:val="0"/>
              <w:marBottom w:val="0"/>
              <w:divBdr>
                <w:top w:val="none" w:sz="0" w:space="0" w:color="auto"/>
                <w:left w:val="none" w:sz="0" w:space="0" w:color="auto"/>
                <w:bottom w:val="none" w:sz="0" w:space="0" w:color="auto"/>
                <w:right w:val="none" w:sz="0" w:space="0" w:color="auto"/>
              </w:divBdr>
            </w:div>
          </w:divsChild>
        </w:div>
        <w:div w:id="1646469143">
          <w:marLeft w:val="0"/>
          <w:marRight w:val="0"/>
          <w:marTop w:val="0"/>
          <w:marBottom w:val="0"/>
          <w:divBdr>
            <w:top w:val="none" w:sz="0" w:space="0" w:color="auto"/>
            <w:left w:val="none" w:sz="0" w:space="0" w:color="auto"/>
            <w:bottom w:val="none" w:sz="0" w:space="0" w:color="auto"/>
            <w:right w:val="none" w:sz="0" w:space="0" w:color="auto"/>
          </w:divBdr>
          <w:divsChild>
            <w:div w:id="15009665">
              <w:marLeft w:val="0"/>
              <w:marRight w:val="0"/>
              <w:marTop w:val="0"/>
              <w:marBottom w:val="0"/>
              <w:divBdr>
                <w:top w:val="none" w:sz="0" w:space="0" w:color="auto"/>
                <w:left w:val="none" w:sz="0" w:space="0" w:color="auto"/>
                <w:bottom w:val="none" w:sz="0" w:space="0" w:color="auto"/>
                <w:right w:val="none" w:sz="0" w:space="0" w:color="auto"/>
              </w:divBdr>
            </w:div>
            <w:div w:id="119811995">
              <w:marLeft w:val="0"/>
              <w:marRight w:val="0"/>
              <w:marTop w:val="0"/>
              <w:marBottom w:val="0"/>
              <w:divBdr>
                <w:top w:val="none" w:sz="0" w:space="0" w:color="auto"/>
                <w:left w:val="none" w:sz="0" w:space="0" w:color="auto"/>
                <w:bottom w:val="none" w:sz="0" w:space="0" w:color="auto"/>
                <w:right w:val="none" w:sz="0" w:space="0" w:color="auto"/>
              </w:divBdr>
            </w:div>
            <w:div w:id="224875445">
              <w:marLeft w:val="0"/>
              <w:marRight w:val="0"/>
              <w:marTop w:val="0"/>
              <w:marBottom w:val="0"/>
              <w:divBdr>
                <w:top w:val="none" w:sz="0" w:space="0" w:color="auto"/>
                <w:left w:val="none" w:sz="0" w:space="0" w:color="auto"/>
                <w:bottom w:val="none" w:sz="0" w:space="0" w:color="auto"/>
                <w:right w:val="none" w:sz="0" w:space="0" w:color="auto"/>
              </w:divBdr>
            </w:div>
            <w:div w:id="247160899">
              <w:marLeft w:val="0"/>
              <w:marRight w:val="0"/>
              <w:marTop w:val="0"/>
              <w:marBottom w:val="0"/>
              <w:divBdr>
                <w:top w:val="none" w:sz="0" w:space="0" w:color="auto"/>
                <w:left w:val="none" w:sz="0" w:space="0" w:color="auto"/>
                <w:bottom w:val="none" w:sz="0" w:space="0" w:color="auto"/>
                <w:right w:val="none" w:sz="0" w:space="0" w:color="auto"/>
              </w:divBdr>
            </w:div>
            <w:div w:id="251015125">
              <w:marLeft w:val="0"/>
              <w:marRight w:val="0"/>
              <w:marTop w:val="0"/>
              <w:marBottom w:val="0"/>
              <w:divBdr>
                <w:top w:val="none" w:sz="0" w:space="0" w:color="auto"/>
                <w:left w:val="none" w:sz="0" w:space="0" w:color="auto"/>
                <w:bottom w:val="none" w:sz="0" w:space="0" w:color="auto"/>
                <w:right w:val="none" w:sz="0" w:space="0" w:color="auto"/>
              </w:divBdr>
            </w:div>
            <w:div w:id="332269745">
              <w:marLeft w:val="0"/>
              <w:marRight w:val="0"/>
              <w:marTop w:val="0"/>
              <w:marBottom w:val="0"/>
              <w:divBdr>
                <w:top w:val="none" w:sz="0" w:space="0" w:color="auto"/>
                <w:left w:val="none" w:sz="0" w:space="0" w:color="auto"/>
                <w:bottom w:val="none" w:sz="0" w:space="0" w:color="auto"/>
                <w:right w:val="none" w:sz="0" w:space="0" w:color="auto"/>
              </w:divBdr>
            </w:div>
            <w:div w:id="352728165">
              <w:marLeft w:val="0"/>
              <w:marRight w:val="0"/>
              <w:marTop w:val="0"/>
              <w:marBottom w:val="0"/>
              <w:divBdr>
                <w:top w:val="none" w:sz="0" w:space="0" w:color="auto"/>
                <w:left w:val="none" w:sz="0" w:space="0" w:color="auto"/>
                <w:bottom w:val="none" w:sz="0" w:space="0" w:color="auto"/>
                <w:right w:val="none" w:sz="0" w:space="0" w:color="auto"/>
              </w:divBdr>
            </w:div>
            <w:div w:id="355884903">
              <w:marLeft w:val="0"/>
              <w:marRight w:val="0"/>
              <w:marTop w:val="0"/>
              <w:marBottom w:val="0"/>
              <w:divBdr>
                <w:top w:val="none" w:sz="0" w:space="0" w:color="auto"/>
                <w:left w:val="none" w:sz="0" w:space="0" w:color="auto"/>
                <w:bottom w:val="none" w:sz="0" w:space="0" w:color="auto"/>
                <w:right w:val="none" w:sz="0" w:space="0" w:color="auto"/>
              </w:divBdr>
            </w:div>
            <w:div w:id="375009580">
              <w:marLeft w:val="0"/>
              <w:marRight w:val="0"/>
              <w:marTop w:val="0"/>
              <w:marBottom w:val="0"/>
              <w:divBdr>
                <w:top w:val="none" w:sz="0" w:space="0" w:color="auto"/>
                <w:left w:val="none" w:sz="0" w:space="0" w:color="auto"/>
                <w:bottom w:val="none" w:sz="0" w:space="0" w:color="auto"/>
                <w:right w:val="none" w:sz="0" w:space="0" w:color="auto"/>
              </w:divBdr>
            </w:div>
            <w:div w:id="379086956">
              <w:marLeft w:val="0"/>
              <w:marRight w:val="0"/>
              <w:marTop w:val="0"/>
              <w:marBottom w:val="0"/>
              <w:divBdr>
                <w:top w:val="none" w:sz="0" w:space="0" w:color="auto"/>
                <w:left w:val="none" w:sz="0" w:space="0" w:color="auto"/>
                <w:bottom w:val="none" w:sz="0" w:space="0" w:color="auto"/>
                <w:right w:val="none" w:sz="0" w:space="0" w:color="auto"/>
              </w:divBdr>
            </w:div>
            <w:div w:id="404494353">
              <w:marLeft w:val="0"/>
              <w:marRight w:val="0"/>
              <w:marTop w:val="0"/>
              <w:marBottom w:val="0"/>
              <w:divBdr>
                <w:top w:val="none" w:sz="0" w:space="0" w:color="auto"/>
                <w:left w:val="none" w:sz="0" w:space="0" w:color="auto"/>
                <w:bottom w:val="none" w:sz="0" w:space="0" w:color="auto"/>
                <w:right w:val="none" w:sz="0" w:space="0" w:color="auto"/>
              </w:divBdr>
            </w:div>
            <w:div w:id="417219037">
              <w:marLeft w:val="0"/>
              <w:marRight w:val="0"/>
              <w:marTop w:val="0"/>
              <w:marBottom w:val="0"/>
              <w:divBdr>
                <w:top w:val="none" w:sz="0" w:space="0" w:color="auto"/>
                <w:left w:val="none" w:sz="0" w:space="0" w:color="auto"/>
                <w:bottom w:val="none" w:sz="0" w:space="0" w:color="auto"/>
                <w:right w:val="none" w:sz="0" w:space="0" w:color="auto"/>
              </w:divBdr>
            </w:div>
            <w:div w:id="452794447">
              <w:marLeft w:val="0"/>
              <w:marRight w:val="0"/>
              <w:marTop w:val="0"/>
              <w:marBottom w:val="0"/>
              <w:divBdr>
                <w:top w:val="none" w:sz="0" w:space="0" w:color="auto"/>
                <w:left w:val="none" w:sz="0" w:space="0" w:color="auto"/>
                <w:bottom w:val="none" w:sz="0" w:space="0" w:color="auto"/>
                <w:right w:val="none" w:sz="0" w:space="0" w:color="auto"/>
              </w:divBdr>
            </w:div>
            <w:div w:id="459080014">
              <w:marLeft w:val="0"/>
              <w:marRight w:val="0"/>
              <w:marTop w:val="0"/>
              <w:marBottom w:val="0"/>
              <w:divBdr>
                <w:top w:val="none" w:sz="0" w:space="0" w:color="auto"/>
                <w:left w:val="none" w:sz="0" w:space="0" w:color="auto"/>
                <w:bottom w:val="none" w:sz="0" w:space="0" w:color="auto"/>
                <w:right w:val="none" w:sz="0" w:space="0" w:color="auto"/>
              </w:divBdr>
            </w:div>
            <w:div w:id="494298969">
              <w:marLeft w:val="0"/>
              <w:marRight w:val="0"/>
              <w:marTop w:val="0"/>
              <w:marBottom w:val="0"/>
              <w:divBdr>
                <w:top w:val="none" w:sz="0" w:space="0" w:color="auto"/>
                <w:left w:val="none" w:sz="0" w:space="0" w:color="auto"/>
                <w:bottom w:val="none" w:sz="0" w:space="0" w:color="auto"/>
                <w:right w:val="none" w:sz="0" w:space="0" w:color="auto"/>
              </w:divBdr>
            </w:div>
            <w:div w:id="540677885">
              <w:marLeft w:val="0"/>
              <w:marRight w:val="0"/>
              <w:marTop w:val="0"/>
              <w:marBottom w:val="0"/>
              <w:divBdr>
                <w:top w:val="none" w:sz="0" w:space="0" w:color="auto"/>
                <w:left w:val="none" w:sz="0" w:space="0" w:color="auto"/>
                <w:bottom w:val="none" w:sz="0" w:space="0" w:color="auto"/>
                <w:right w:val="none" w:sz="0" w:space="0" w:color="auto"/>
              </w:divBdr>
            </w:div>
            <w:div w:id="559630259">
              <w:marLeft w:val="0"/>
              <w:marRight w:val="0"/>
              <w:marTop w:val="0"/>
              <w:marBottom w:val="0"/>
              <w:divBdr>
                <w:top w:val="none" w:sz="0" w:space="0" w:color="auto"/>
                <w:left w:val="none" w:sz="0" w:space="0" w:color="auto"/>
                <w:bottom w:val="none" w:sz="0" w:space="0" w:color="auto"/>
                <w:right w:val="none" w:sz="0" w:space="0" w:color="auto"/>
              </w:divBdr>
            </w:div>
            <w:div w:id="559707510">
              <w:marLeft w:val="0"/>
              <w:marRight w:val="0"/>
              <w:marTop w:val="0"/>
              <w:marBottom w:val="0"/>
              <w:divBdr>
                <w:top w:val="none" w:sz="0" w:space="0" w:color="auto"/>
                <w:left w:val="none" w:sz="0" w:space="0" w:color="auto"/>
                <w:bottom w:val="none" w:sz="0" w:space="0" w:color="auto"/>
                <w:right w:val="none" w:sz="0" w:space="0" w:color="auto"/>
              </w:divBdr>
            </w:div>
            <w:div w:id="573052380">
              <w:marLeft w:val="0"/>
              <w:marRight w:val="0"/>
              <w:marTop w:val="0"/>
              <w:marBottom w:val="0"/>
              <w:divBdr>
                <w:top w:val="none" w:sz="0" w:space="0" w:color="auto"/>
                <w:left w:val="none" w:sz="0" w:space="0" w:color="auto"/>
                <w:bottom w:val="none" w:sz="0" w:space="0" w:color="auto"/>
                <w:right w:val="none" w:sz="0" w:space="0" w:color="auto"/>
              </w:divBdr>
            </w:div>
            <w:div w:id="617103770">
              <w:marLeft w:val="0"/>
              <w:marRight w:val="0"/>
              <w:marTop w:val="0"/>
              <w:marBottom w:val="0"/>
              <w:divBdr>
                <w:top w:val="none" w:sz="0" w:space="0" w:color="auto"/>
                <w:left w:val="none" w:sz="0" w:space="0" w:color="auto"/>
                <w:bottom w:val="none" w:sz="0" w:space="0" w:color="auto"/>
                <w:right w:val="none" w:sz="0" w:space="0" w:color="auto"/>
              </w:divBdr>
            </w:div>
            <w:div w:id="620303415">
              <w:marLeft w:val="0"/>
              <w:marRight w:val="0"/>
              <w:marTop w:val="0"/>
              <w:marBottom w:val="0"/>
              <w:divBdr>
                <w:top w:val="none" w:sz="0" w:space="0" w:color="auto"/>
                <w:left w:val="none" w:sz="0" w:space="0" w:color="auto"/>
                <w:bottom w:val="none" w:sz="0" w:space="0" w:color="auto"/>
                <w:right w:val="none" w:sz="0" w:space="0" w:color="auto"/>
              </w:divBdr>
            </w:div>
            <w:div w:id="638345964">
              <w:marLeft w:val="0"/>
              <w:marRight w:val="0"/>
              <w:marTop w:val="0"/>
              <w:marBottom w:val="0"/>
              <w:divBdr>
                <w:top w:val="none" w:sz="0" w:space="0" w:color="auto"/>
                <w:left w:val="none" w:sz="0" w:space="0" w:color="auto"/>
                <w:bottom w:val="none" w:sz="0" w:space="0" w:color="auto"/>
                <w:right w:val="none" w:sz="0" w:space="0" w:color="auto"/>
              </w:divBdr>
            </w:div>
            <w:div w:id="716397228">
              <w:marLeft w:val="0"/>
              <w:marRight w:val="0"/>
              <w:marTop w:val="0"/>
              <w:marBottom w:val="0"/>
              <w:divBdr>
                <w:top w:val="none" w:sz="0" w:space="0" w:color="auto"/>
                <w:left w:val="none" w:sz="0" w:space="0" w:color="auto"/>
                <w:bottom w:val="none" w:sz="0" w:space="0" w:color="auto"/>
                <w:right w:val="none" w:sz="0" w:space="0" w:color="auto"/>
              </w:divBdr>
            </w:div>
            <w:div w:id="723483130">
              <w:marLeft w:val="0"/>
              <w:marRight w:val="0"/>
              <w:marTop w:val="0"/>
              <w:marBottom w:val="0"/>
              <w:divBdr>
                <w:top w:val="none" w:sz="0" w:space="0" w:color="auto"/>
                <w:left w:val="none" w:sz="0" w:space="0" w:color="auto"/>
                <w:bottom w:val="none" w:sz="0" w:space="0" w:color="auto"/>
                <w:right w:val="none" w:sz="0" w:space="0" w:color="auto"/>
              </w:divBdr>
            </w:div>
            <w:div w:id="773521518">
              <w:marLeft w:val="0"/>
              <w:marRight w:val="0"/>
              <w:marTop w:val="0"/>
              <w:marBottom w:val="0"/>
              <w:divBdr>
                <w:top w:val="none" w:sz="0" w:space="0" w:color="auto"/>
                <w:left w:val="none" w:sz="0" w:space="0" w:color="auto"/>
                <w:bottom w:val="none" w:sz="0" w:space="0" w:color="auto"/>
                <w:right w:val="none" w:sz="0" w:space="0" w:color="auto"/>
              </w:divBdr>
            </w:div>
            <w:div w:id="833689827">
              <w:marLeft w:val="0"/>
              <w:marRight w:val="0"/>
              <w:marTop w:val="0"/>
              <w:marBottom w:val="0"/>
              <w:divBdr>
                <w:top w:val="none" w:sz="0" w:space="0" w:color="auto"/>
                <w:left w:val="none" w:sz="0" w:space="0" w:color="auto"/>
                <w:bottom w:val="none" w:sz="0" w:space="0" w:color="auto"/>
                <w:right w:val="none" w:sz="0" w:space="0" w:color="auto"/>
              </w:divBdr>
            </w:div>
            <w:div w:id="878055433">
              <w:marLeft w:val="0"/>
              <w:marRight w:val="0"/>
              <w:marTop w:val="0"/>
              <w:marBottom w:val="0"/>
              <w:divBdr>
                <w:top w:val="none" w:sz="0" w:space="0" w:color="auto"/>
                <w:left w:val="none" w:sz="0" w:space="0" w:color="auto"/>
                <w:bottom w:val="none" w:sz="0" w:space="0" w:color="auto"/>
                <w:right w:val="none" w:sz="0" w:space="0" w:color="auto"/>
              </w:divBdr>
            </w:div>
            <w:div w:id="888226161">
              <w:marLeft w:val="0"/>
              <w:marRight w:val="0"/>
              <w:marTop w:val="0"/>
              <w:marBottom w:val="0"/>
              <w:divBdr>
                <w:top w:val="none" w:sz="0" w:space="0" w:color="auto"/>
                <w:left w:val="none" w:sz="0" w:space="0" w:color="auto"/>
                <w:bottom w:val="none" w:sz="0" w:space="0" w:color="auto"/>
                <w:right w:val="none" w:sz="0" w:space="0" w:color="auto"/>
              </w:divBdr>
            </w:div>
            <w:div w:id="905339010">
              <w:marLeft w:val="0"/>
              <w:marRight w:val="0"/>
              <w:marTop w:val="0"/>
              <w:marBottom w:val="0"/>
              <w:divBdr>
                <w:top w:val="none" w:sz="0" w:space="0" w:color="auto"/>
                <w:left w:val="none" w:sz="0" w:space="0" w:color="auto"/>
                <w:bottom w:val="none" w:sz="0" w:space="0" w:color="auto"/>
                <w:right w:val="none" w:sz="0" w:space="0" w:color="auto"/>
              </w:divBdr>
            </w:div>
            <w:div w:id="1005671913">
              <w:marLeft w:val="0"/>
              <w:marRight w:val="0"/>
              <w:marTop w:val="0"/>
              <w:marBottom w:val="0"/>
              <w:divBdr>
                <w:top w:val="none" w:sz="0" w:space="0" w:color="auto"/>
                <w:left w:val="none" w:sz="0" w:space="0" w:color="auto"/>
                <w:bottom w:val="none" w:sz="0" w:space="0" w:color="auto"/>
                <w:right w:val="none" w:sz="0" w:space="0" w:color="auto"/>
              </w:divBdr>
            </w:div>
            <w:div w:id="1040783195">
              <w:marLeft w:val="0"/>
              <w:marRight w:val="0"/>
              <w:marTop w:val="0"/>
              <w:marBottom w:val="0"/>
              <w:divBdr>
                <w:top w:val="none" w:sz="0" w:space="0" w:color="auto"/>
                <w:left w:val="none" w:sz="0" w:space="0" w:color="auto"/>
                <w:bottom w:val="none" w:sz="0" w:space="0" w:color="auto"/>
                <w:right w:val="none" w:sz="0" w:space="0" w:color="auto"/>
              </w:divBdr>
            </w:div>
            <w:div w:id="1100681373">
              <w:marLeft w:val="0"/>
              <w:marRight w:val="0"/>
              <w:marTop w:val="0"/>
              <w:marBottom w:val="0"/>
              <w:divBdr>
                <w:top w:val="none" w:sz="0" w:space="0" w:color="auto"/>
                <w:left w:val="none" w:sz="0" w:space="0" w:color="auto"/>
                <w:bottom w:val="none" w:sz="0" w:space="0" w:color="auto"/>
                <w:right w:val="none" w:sz="0" w:space="0" w:color="auto"/>
              </w:divBdr>
            </w:div>
            <w:div w:id="1175800483">
              <w:marLeft w:val="0"/>
              <w:marRight w:val="0"/>
              <w:marTop w:val="0"/>
              <w:marBottom w:val="0"/>
              <w:divBdr>
                <w:top w:val="none" w:sz="0" w:space="0" w:color="auto"/>
                <w:left w:val="none" w:sz="0" w:space="0" w:color="auto"/>
                <w:bottom w:val="none" w:sz="0" w:space="0" w:color="auto"/>
                <w:right w:val="none" w:sz="0" w:space="0" w:color="auto"/>
              </w:divBdr>
            </w:div>
            <w:div w:id="1238595980">
              <w:marLeft w:val="0"/>
              <w:marRight w:val="0"/>
              <w:marTop w:val="0"/>
              <w:marBottom w:val="0"/>
              <w:divBdr>
                <w:top w:val="none" w:sz="0" w:space="0" w:color="auto"/>
                <w:left w:val="none" w:sz="0" w:space="0" w:color="auto"/>
                <w:bottom w:val="none" w:sz="0" w:space="0" w:color="auto"/>
                <w:right w:val="none" w:sz="0" w:space="0" w:color="auto"/>
              </w:divBdr>
            </w:div>
            <w:div w:id="1297683081">
              <w:marLeft w:val="0"/>
              <w:marRight w:val="0"/>
              <w:marTop w:val="0"/>
              <w:marBottom w:val="0"/>
              <w:divBdr>
                <w:top w:val="none" w:sz="0" w:space="0" w:color="auto"/>
                <w:left w:val="none" w:sz="0" w:space="0" w:color="auto"/>
                <w:bottom w:val="none" w:sz="0" w:space="0" w:color="auto"/>
                <w:right w:val="none" w:sz="0" w:space="0" w:color="auto"/>
              </w:divBdr>
            </w:div>
            <w:div w:id="1299603973">
              <w:marLeft w:val="0"/>
              <w:marRight w:val="0"/>
              <w:marTop w:val="0"/>
              <w:marBottom w:val="0"/>
              <w:divBdr>
                <w:top w:val="none" w:sz="0" w:space="0" w:color="auto"/>
                <w:left w:val="none" w:sz="0" w:space="0" w:color="auto"/>
                <w:bottom w:val="none" w:sz="0" w:space="0" w:color="auto"/>
                <w:right w:val="none" w:sz="0" w:space="0" w:color="auto"/>
              </w:divBdr>
            </w:div>
            <w:div w:id="1366830814">
              <w:marLeft w:val="0"/>
              <w:marRight w:val="0"/>
              <w:marTop w:val="0"/>
              <w:marBottom w:val="0"/>
              <w:divBdr>
                <w:top w:val="none" w:sz="0" w:space="0" w:color="auto"/>
                <w:left w:val="none" w:sz="0" w:space="0" w:color="auto"/>
                <w:bottom w:val="none" w:sz="0" w:space="0" w:color="auto"/>
                <w:right w:val="none" w:sz="0" w:space="0" w:color="auto"/>
              </w:divBdr>
            </w:div>
            <w:div w:id="1545561632">
              <w:marLeft w:val="0"/>
              <w:marRight w:val="0"/>
              <w:marTop w:val="0"/>
              <w:marBottom w:val="0"/>
              <w:divBdr>
                <w:top w:val="none" w:sz="0" w:space="0" w:color="auto"/>
                <w:left w:val="none" w:sz="0" w:space="0" w:color="auto"/>
                <w:bottom w:val="none" w:sz="0" w:space="0" w:color="auto"/>
                <w:right w:val="none" w:sz="0" w:space="0" w:color="auto"/>
              </w:divBdr>
            </w:div>
            <w:div w:id="1570531601">
              <w:marLeft w:val="0"/>
              <w:marRight w:val="0"/>
              <w:marTop w:val="0"/>
              <w:marBottom w:val="0"/>
              <w:divBdr>
                <w:top w:val="none" w:sz="0" w:space="0" w:color="auto"/>
                <w:left w:val="none" w:sz="0" w:space="0" w:color="auto"/>
                <w:bottom w:val="none" w:sz="0" w:space="0" w:color="auto"/>
                <w:right w:val="none" w:sz="0" w:space="0" w:color="auto"/>
              </w:divBdr>
            </w:div>
            <w:div w:id="1573933274">
              <w:marLeft w:val="0"/>
              <w:marRight w:val="0"/>
              <w:marTop w:val="0"/>
              <w:marBottom w:val="0"/>
              <w:divBdr>
                <w:top w:val="none" w:sz="0" w:space="0" w:color="auto"/>
                <w:left w:val="none" w:sz="0" w:space="0" w:color="auto"/>
                <w:bottom w:val="none" w:sz="0" w:space="0" w:color="auto"/>
                <w:right w:val="none" w:sz="0" w:space="0" w:color="auto"/>
              </w:divBdr>
            </w:div>
            <w:div w:id="1576822887">
              <w:marLeft w:val="0"/>
              <w:marRight w:val="0"/>
              <w:marTop w:val="0"/>
              <w:marBottom w:val="0"/>
              <w:divBdr>
                <w:top w:val="none" w:sz="0" w:space="0" w:color="auto"/>
                <w:left w:val="none" w:sz="0" w:space="0" w:color="auto"/>
                <w:bottom w:val="none" w:sz="0" w:space="0" w:color="auto"/>
                <w:right w:val="none" w:sz="0" w:space="0" w:color="auto"/>
              </w:divBdr>
            </w:div>
            <w:div w:id="1580598980">
              <w:marLeft w:val="0"/>
              <w:marRight w:val="0"/>
              <w:marTop w:val="0"/>
              <w:marBottom w:val="0"/>
              <w:divBdr>
                <w:top w:val="none" w:sz="0" w:space="0" w:color="auto"/>
                <w:left w:val="none" w:sz="0" w:space="0" w:color="auto"/>
                <w:bottom w:val="none" w:sz="0" w:space="0" w:color="auto"/>
                <w:right w:val="none" w:sz="0" w:space="0" w:color="auto"/>
              </w:divBdr>
            </w:div>
            <w:div w:id="1581940586">
              <w:marLeft w:val="0"/>
              <w:marRight w:val="0"/>
              <w:marTop w:val="0"/>
              <w:marBottom w:val="0"/>
              <w:divBdr>
                <w:top w:val="none" w:sz="0" w:space="0" w:color="auto"/>
                <w:left w:val="none" w:sz="0" w:space="0" w:color="auto"/>
                <w:bottom w:val="none" w:sz="0" w:space="0" w:color="auto"/>
                <w:right w:val="none" w:sz="0" w:space="0" w:color="auto"/>
              </w:divBdr>
            </w:div>
            <w:div w:id="1642997581">
              <w:marLeft w:val="0"/>
              <w:marRight w:val="0"/>
              <w:marTop w:val="0"/>
              <w:marBottom w:val="0"/>
              <w:divBdr>
                <w:top w:val="none" w:sz="0" w:space="0" w:color="auto"/>
                <w:left w:val="none" w:sz="0" w:space="0" w:color="auto"/>
                <w:bottom w:val="none" w:sz="0" w:space="0" w:color="auto"/>
                <w:right w:val="none" w:sz="0" w:space="0" w:color="auto"/>
              </w:divBdr>
            </w:div>
            <w:div w:id="1673071070">
              <w:marLeft w:val="0"/>
              <w:marRight w:val="0"/>
              <w:marTop w:val="0"/>
              <w:marBottom w:val="0"/>
              <w:divBdr>
                <w:top w:val="none" w:sz="0" w:space="0" w:color="auto"/>
                <w:left w:val="none" w:sz="0" w:space="0" w:color="auto"/>
                <w:bottom w:val="none" w:sz="0" w:space="0" w:color="auto"/>
                <w:right w:val="none" w:sz="0" w:space="0" w:color="auto"/>
              </w:divBdr>
            </w:div>
            <w:div w:id="1768188746">
              <w:marLeft w:val="0"/>
              <w:marRight w:val="0"/>
              <w:marTop w:val="0"/>
              <w:marBottom w:val="0"/>
              <w:divBdr>
                <w:top w:val="none" w:sz="0" w:space="0" w:color="auto"/>
                <w:left w:val="none" w:sz="0" w:space="0" w:color="auto"/>
                <w:bottom w:val="none" w:sz="0" w:space="0" w:color="auto"/>
                <w:right w:val="none" w:sz="0" w:space="0" w:color="auto"/>
              </w:divBdr>
            </w:div>
            <w:div w:id="1800418848">
              <w:marLeft w:val="0"/>
              <w:marRight w:val="0"/>
              <w:marTop w:val="0"/>
              <w:marBottom w:val="0"/>
              <w:divBdr>
                <w:top w:val="none" w:sz="0" w:space="0" w:color="auto"/>
                <w:left w:val="none" w:sz="0" w:space="0" w:color="auto"/>
                <w:bottom w:val="none" w:sz="0" w:space="0" w:color="auto"/>
                <w:right w:val="none" w:sz="0" w:space="0" w:color="auto"/>
              </w:divBdr>
            </w:div>
            <w:div w:id="1875580005">
              <w:marLeft w:val="0"/>
              <w:marRight w:val="0"/>
              <w:marTop w:val="0"/>
              <w:marBottom w:val="0"/>
              <w:divBdr>
                <w:top w:val="none" w:sz="0" w:space="0" w:color="auto"/>
                <w:left w:val="none" w:sz="0" w:space="0" w:color="auto"/>
                <w:bottom w:val="none" w:sz="0" w:space="0" w:color="auto"/>
                <w:right w:val="none" w:sz="0" w:space="0" w:color="auto"/>
              </w:divBdr>
            </w:div>
            <w:div w:id="1900625597">
              <w:marLeft w:val="0"/>
              <w:marRight w:val="0"/>
              <w:marTop w:val="0"/>
              <w:marBottom w:val="0"/>
              <w:divBdr>
                <w:top w:val="none" w:sz="0" w:space="0" w:color="auto"/>
                <w:left w:val="none" w:sz="0" w:space="0" w:color="auto"/>
                <w:bottom w:val="none" w:sz="0" w:space="0" w:color="auto"/>
                <w:right w:val="none" w:sz="0" w:space="0" w:color="auto"/>
              </w:divBdr>
            </w:div>
            <w:div w:id="1929607940">
              <w:marLeft w:val="0"/>
              <w:marRight w:val="0"/>
              <w:marTop w:val="0"/>
              <w:marBottom w:val="0"/>
              <w:divBdr>
                <w:top w:val="none" w:sz="0" w:space="0" w:color="auto"/>
                <w:left w:val="none" w:sz="0" w:space="0" w:color="auto"/>
                <w:bottom w:val="none" w:sz="0" w:space="0" w:color="auto"/>
                <w:right w:val="none" w:sz="0" w:space="0" w:color="auto"/>
              </w:divBdr>
            </w:div>
            <w:div w:id="1974287780">
              <w:marLeft w:val="0"/>
              <w:marRight w:val="0"/>
              <w:marTop w:val="0"/>
              <w:marBottom w:val="0"/>
              <w:divBdr>
                <w:top w:val="none" w:sz="0" w:space="0" w:color="auto"/>
                <w:left w:val="none" w:sz="0" w:space="0" w:color="auto"/>
                <w:bottom w:val="none" w:sz="0" w:space="0" w:color="auto"/>
                <w:right w:val="none" w:sz="0" w:space="0" w:color="auto"/>
              </w:divBdr>
            </w:div>
            <w:div w:id="1978145011">
              <w:marLeft w:val="0"/>
              <w:marRight w:val="0"/>
              <w:marTop w:val="0"/>
              <w:marBottom w:val="0"/>
              <w:divBdr>
                <w:top w:val="none" w:sz="0" w:space="0" w:color="auto"/>
                <w:left w:val="none" w:sz="0" w:space="0" w:color="auto"/>
                <w:bottom w:val="none" w:sz="0" w:space="0" w:color="auto"/>
                <w:right w:val="none" w:sz="0" w:space="0" w:color="auto"/>
              </w:divBdr>
            </w:div>
            <w:div w:id="2037003569">
              <w:marLeft w:val="0"/>
              <w:marRight w:val="0"/>
              <w:marTop w:val="0"/>
              <w:marBottom w:val="0"/>
              <w:divBdr>
                <w:top w:val="none" w:sz="0" w:space="0" w:color="auto"/>
                <w:left w:val="none" w:sz="0" w:space="0" w:color="auto"/>
                <w:bottom w:val="none" w:sz="0" w:space="0" w:color="auto"/>
                <w:right w:val="none" w:sz="0" w:space="0" w:color="auto"/>
              </w:divBdr>
            </w:div>
            <w:div w:id="2049646068">
              <w:marLeft w:val="0"/>
              <w:marRight w:val="0"/>
              <w:marTop w:val="0"/>
              <w:marBottom w:val="0"/>
              <w:divBdr>
                <w:top w:val="none" w:sz="0" w:space="0" w:color="auto"/>
                <w:left w:val="none" w:sz="0" w:space="0" w:color="auto"/>
                <w:bottom w:val="none" w:sz="0" w:space="0" w:color="auto"/>
                <w:right w:val="none" w:sz="0" w:space="0" w:color="auto"/>
              </w:divBdr>
            </w:div>
            <w:div w:id="2130276395">
              <w:marLeft w:val="0"/>
              <w:marRight w:val="0"/>
              <w:marTop w:val="0"/>
              <w:marBottom w:val="0"/>
              <w:divBdr>
                <w:top w:val="none" w:sz="0" w:space="0" w:color="auto"/>
                <w:left w:val="none" w:sz="0" w:space="0" w:color="auto"/>
                <w:bottom w:val="none" w:sz="0" w:space="0" w:color="auto"/>
                <w:right w:val="none" w:sz="0" w:space="0" w:color="auto"/>
              </w:divBdr>
            </w:div>
          </w:divsChild>
        </w:div>
        <w:div w:id="1793983848">
          <w:marLeft w:val="0"/>
          <w:marRight w:val="0"/>
          <w:marTop w:val="0"/>
          <w:marBottom w:val="0"/>
          <w:divBdr>
            <w:top w:val="none" w:sz="0" w:space="0" w:color="auto"/>
            <w:left w:val="none" w:sz="0" w:space="0" w:color="auto"/>
            <w:bottom w:val="none" w:sz="0" w:space="0" w:color="auto"/>
            <w:right w:val="none" w:sz="0" w:space="0" w:color="auto"/>
          </w:divBdr>
          <w:divsChild>
            <w:div w:id="8803748">
              <w:marLeft w:val="0"/>
              <w:marRight w:val="0"/>
              <w:marTop w:val="0"/>
              <w:marBottom w:val="0"/>
              <w:divBdr>
                <w:top w:val="none" w:sz="0" w:space="0" w:color="auto"/>
                <w:left w:val="none" w:sz="0" w:space="0" w:color="auto"/>
                <w:bottom w:val="none" w:sz="0" w:space="0" w:color="auto"/>
                <w:right w:val="none" w:sz="0" w:space="0" w:color="auto"/>
              </w:divBdr>
            </w:div>
            <w:div w:id="11615017">
              <w:marLeft w:val="0"/>
              <w:marRight w:val="0"/>
              <w:marTop w:val="0"/>
              <w:marBottom w:val="0"/>
              <w:divBdr>
                <w:top w:val="none" w:sz="0" w:space="0" w:color="auto"/>
                <w:left w:val="none" w:sz="0" w:space="0" w:color="auto"/>
                <w:bottom w:val="none" w:sz="0" w:space="0" w:color="auto"/>
                <w:right w:val="none" w:sz="0" w:space="0" w:color="auto"/>
              </w:divBdr>
            </w:div>
            <w:div w:id="11877931">
              <w:marLeft w:val="0"/>
              <w:marRight w:val="0"/>
              <w:marTop w:val="0"/>
              <w:marBottom w:val="0"/>
              <w:divBdr>
                <w:top w:val="none" w:sz="0" w:space="0" w:color="auto"/>
                <w:left w:val="none" w:sz="0" w:space="0" w:color="auto"/>
                <w:bottom w:val="none" w:sz="0" w:space="0" w:color="auto"/>
                <w:right w:val="none" w:sz="0" w:space="0" w:color="auto"/>
              </w:divBdr>
            </w:div>
            <w:div w:id="52580143">
              <w:marLeft w:val="0"/>
              <w:marRight w:val="0"/>
              <w:marTop w:val="0"/>
              <w:marBottom w:val="0"/>
              <w:divBdr>
                <w:top w:val="none" w:sz="0" w:space="0" w:color="auto"/>
                <w:left w:val="none" w:sz="0" w:space="0" w:color="auto"/>
                <w:bottom w:val="none" w:sz="0" w:space="0" w:color="auto"/>
                <w:right w:val="none" w:sz="0" w:space="0" w:color="auto"/>
              </w:divBdr>
            </w:div>
            <w:div w:id="187530878">
              <w:marLeft w:val="0"/>
              <w:marRight w:val="0"/>
              <w:marTop w:val="0"/>
              <w:marBottom w:val="0"/>
              <w:divBdr>
                <w:top w:val="none" w:sz="0" w:space="0" w:color="auto"/>
                <w:left w:val="none" w:sz="0" w:space="0" w:color="auto"/>
                <w:bottom w:val="none" w:sz="0" w:space="0" w:color="auto"/>
                <w:right w:val="none" w:sz="0" w:space="0" w:color="auto"/>
              </w:divBdr>
            </w:div>
            <w:div w:id="231235323">
              <w:marLeft w:val="0"/>
              <w:marRight w:val="0"/>
              <w:marTop w:val="0"/>
              <w:marBottom w:val="0"/>
              <w:divBdr>
                <w:top w:val="none" w:sz="0" w:space="0" w:color="auto"/>
                <w:left w:val="none" w:sz="0" w:space="0" w:color="auto"/>
                <w:bottom w:val="none" w:sz="0" w:space="0" w:color="auto"/>
                <w:right w:val="none" w:sz="0" w:space="0" w:color="auto"/>
              </w:divBdr>
            </w:div>
            <w:div w:id="240531169">
              <w:marLeft w:val="0"/>
              <w:marRight w:val="0"/>
              <w:marTop w:val="0"/>
              <w:marBottom w:val="0"/>
              <w:divBdr>
                <w:top w:val="none" w:sz="0" w:space="0" w:color="auto"/>
                <w:left w:val="none" w:sz="0" w:space="0" w:color="auto"/>
                <w:bottom w:val="none" w:sz="0" w:space="0" w:color="auto"/>
                <w:right w:val="none" w:sz="0" w:space="0" w:color="auto"/>
              </w:divBdr>
            </w:div>
            <w:div w:id="310868598">
              <w:marLeft w:val="0"/>
              <w:marRight w:val="0"/>
              <w:marTop w:val="0"/>
              <w:marBottom w:val="0"/>
              <w:divBdr>
                <w:top w:val="none" w:sz="0" w:space="0" w:color="auto"/>
                <w:left w:val="none" w:sz="0" w:space="0" w:color="auto"/>
                <w:bottom w:val="none" w:sz="0" w:space="0" w:color="auto"/>
                <w:right w:val="none" w:sz="0" w:space="0" w:color="auto"/>
              </w:divBdr>
            </w:div>
            <w:div w:id="339822121">
              <w:marLeft w:val="0"/>
              <w:marRight w:val="0"/>
              <w:marTop w:val="0"/>
              <w:marBottom w:val="0"/>
              <w:divBdr>
                <w:top w:val="none" w:sz="0" w:space="0" w:color="auto"/>
                <w:left w:val="none" w:sz="0" w:space="0" w:color="auto"/>
                <w:bottom w:val="none" w:sz="0" w:space="0" w:color="auto"/>
                <w:right w:val="none" w:sz="0" w:space="0" w:color="auto"/>
              </w:divBdr>
            </w:div>
            <w:div w:id="447314397">
              <w:marLeft w:val="0"/>
              <w:marRight w:val="0"/>
              <w:marTop w:val="0"/>
              <w:marBottom w:val="0"/>
              <w:divBdr>
                <w:top w:val="none" w:sz="0" w:space="0" w:color="auto"/>
                <w:left w:val="none" w:sz="0" w:space="0" w:color="auto"/>
                <w:bottom w:val="none" w:sz="0" w:space="0" w:color="auto"/>
                <w:right w:val="none" w:sz="0" w:space="0" w:color="auto"/>
              </w:divBdr>
            </w:div>
            <w:div w:id="468326502">
              <w:marLeft w:val="0"/>
              <w:marRight w:val="0"/>
              <w:marTop w:val="0"/>
              <w:marBottom w:val="0"/>
              <w:divBdr>
                <w:top w:val="none" w:sz="0" w:space="0" w:color="auto"/>
                <w:left w:val="none" w:sz="0" w:space="0" w:color="auto"/>
                <w:bottom w:val="none" w:sz="0" w:space="0" w:color="auto"/>
                <w:right w:val="none" w:sz="0" w:space="0" w:color="auto"/>
              </w:divBdr>
            </w:div>
            <w:div w:id="513500282">
              <w:marLeft w:val="0"/>
              <w:marRight w:val="0"/>
              <w:marTop w:val="0"/>
              <w:marBottom w:val="0"/>
              <w:divBdr>
                <w:top w:val="none" w:sz="0" w:space="0" w:color="auto"/>
                <w:left w:val="none" w:sz="0" w:space="0" w:color="auto"/>
                <w:bottom w:val="none" w:sz="0" w:space="0" w:color="auto"/>
                <w:right w:val="none" w:sz="0" w:space="0" w:color="auto"/>
              </w:divBdr>
            </w:div>
            <w:div w:id="591203529">
              <w:marLeft w:val="0"/>
              <w:marRight w:val="0"/>
              <w:marTop w:val="0"/>
              <w:marBottom w:val="0"/>
              <w:divBdr>
                <w:top w:val="none" w:sz="0" w:space="0" w:color="auto"/>
                <w:left w:val="none" w:sz="0" w:space="0" w:color="auto"/>
                <w:bottom w:val="none" w:sz="0" w:space="0" w:color="auto"/>
                <w:right w:val="none" w:sz="0" w:space="0" w:color="auto"/>
              </w:divBdr>
            </w:div>
            <w:div w:id="639312266">
              <w:marLeft w:val="0"/>
              <w:marRight w:val="0"/>
              <w:marTop w:val="0"/>
              <w:marBottom w:val="0"/>
              <w:divBdr>
                <w:top w:val="none" w:sz="0" w:space="0" w:color="auto"/>
                <w:left w:val="none" w:sz="0" w:space="0" w:color="auto"/>
                <w:bottom w:val="none" w:sz="0" w:space="0" w:color="auto"/>
                <w:right w:val="none" w:sz="0" w:space="0" w:color="auto"/>
              </w:divBdr>
            </w:div>
            <w:div w:id="745567800">
              <w:marLeft w:val="0"/>
              <w:marRight w:val="0"/>
              <w:marTop w:val="0"/>
              <w:marBottom w:val="0"/>
              <w:divBdr>
                <w:top w:val="none" w:sz="0" w:space="0" w:color="auto"/>
                <w:left w:val="none" w:sz="0" w:space="0" w:color="auto"/>
                <w:bottom w:val="none" w:sz="0" w:space="0" w:color="auto"/>
                <w:right w:val="none" w:sz="0" w:space="0" w:color="auto"/>
              </w:divBdr>
            </w:div>
            <w:div w:id="869807044">
              <w:marLeft w:val="0"/>
              <w:marRight w:val="0"/>
              <w:marTop w:val="0"/>
              <w:marBottom w:val="0"/>
              <w:divBdr>
                <w:top w:val="none" w:sz="0" w:space="0" w:color="auto"/>
                <w:left w:val="none" w:sz="0" w:space="0" w:color="auto"/>
                <w:bottom w:val="none" w:sz="0" w:space="0" w:color="auto"/>
                <w:right w:val="none" w:sz="0" w:space="0" w:color="auto"/>
              </w:divBdr>
            </w:div>
            <w:div w:id="1113287021">
              <w:marLeft w:val="0"/>
              <w:marRight w:val="0"/>
              <w:marTop w:val="0"/>
              <w:marBottom w:val="0"/>
              <w:divBdr>
                <w:top w:val="none" w:sz="0" w:space="0" w:color="auto"/>
                <w:left w:val="none" w:sz="0" w:space="0" w:color="auto"/>
                <w:bottom w:val="none" w:sz="0" w:space="0" w:color="auto"/>
                <w:right w:val="none" w:sz="0" w:space="0" w:color="auto"/>
              </w:divBdr>
            </w:div>
            <w:div w:id="1139031321">
              <w:marLeft w:val="0"/>
              <w:marRight w:val="0"/>
              <w:marTop w:val="0"/>
              <w:marBottom w:val="0"/>
              <w:divBdr>
                <w:top w:val="none" w:sz="0" w:space="0" w:color="auto"/>
                <w:left w:val="none" w:sz="0" w:space="0" w:color="auto"/>
                <w:bottom w:val="none" w:sz="0" w:space="0" w:color="auto"/>
                <w:right w:val="none" w:sz="0" w:space="0" w:color="auto"/>
              </w:divBdr>
            </w:div>
            <w:div w:id="1237591429">
              <w:marLeft w:val="0"/>
              <w:marRight w:val="0"/>
              <w:marTop w:val="0"/>
              <w:marBottom w:val="0"/>
              <w:divBdr>
                <w:top w:val="none" w:sz="0" w:space="0" w:color="auto"/>
                <w:left w:val="none" w:sz="0" w:space="0" w:color="auto"/>
                <w:bottom w:val="none" w:sz="0" w:space="0" w:color="auto"/>
                <w:right w:val="none" w:sz="0" w:space="0" w:color="auto"/>
              </w:divBdr>
            </w:div>
            <w:div w:id="1312097909">
              <w:marLeft w:val="0"/>
              <w:marRight w:val="0"/>
              <w:marTop w:val="0"/>
              <w:marBottom w:val="0"/>
              <w:divBdr>
                <w:top w:val="none" w:sz="0" w:space="0" w:color="auto"/>
                <w:left w:val="none" w:sz="0" w:space="0" w:color="auto"/>
                <w:bottom w:val="none" w:sz="0" w:space="0" w:color="auto"/>
                <w:right w:val="none" w:sz="0" w:space="0" w:color="auto"/>
              </w:divBdr>
            </w:div>
            <w:div w:id="1364861836">
              <w:marLeft w:val="0"/>
              <w:marRight w:val="0"/>
              <w:marTop w:val="0"/>
              <w:marBottom w:val="0"/>
              <w:divBdr>
                <w:top w:val="none" w:sz="0" w:space="0" w:color="auto"/>
                <w:left w:val="none" w:sz="0" w:space="0" w:color="auto"/>
                <w:bottom w:val="none" w:sz="0" w:space="0" w:color="auto"/>
                <w:right w:val="none" w:sz="0" w:space="0" w:color="auto"/>
              </w:divBdr>
            </w:div>
            <w:div w:id="1400905004">
              <w:marLeft w:val="0"/>
              <w:marRight w:val="0"/>
              <w:marTop w:val="0"/>
              <w:marBottom w:val="0"/>
              <w:divBdr>
                <w:top w:val="none" w:sz="0" w:space="0" w:color="auto"/>
                <w:left w:val="none" w:sz="0" w:space="0" w:color="auto"/>
                <w:bottom w:val="none" w:sz="0" w:space="0" w:color="auto"/>
                <w:right w:val="none" w:sz="0" w:space="0" w:color="auto"/>
              </w:divBdr>
            </w:div>
            <w:div w:id="1475949853">
              <w:marLeft w:val="0"/>
              <w:marRight w:val="0"/>
              <w:marTop w:val="0"/>
              <w:marBottom w:val="0"/>
              <w:divBdr>
                <w:top w:val="none" w:sz="0" w:space="0" w:color="auto"/>
                <w:left w:val="none" w:sz="0" w:space="0" w:color="auto"/>
                <w:bottom w:val="none" w:sz="0" w:space="0" w:color="auto"/>
                <w:right w:val="none" w:sz="0" w:space="0" w:color="auto"/>
              </w:divBdr>
            </w:div>
            <w:div w:id="1600065994">
              <w:marLeft w:val="0"/>
              <w:marRight w:val="0"/>
              <w:marTop w:val="0"/>
              <w:marBottom w:val="0"/>
              <w:divBdr>
                <w:top w:val="none" w:sz="0" w:space="0" w:color="auto"/>
                <w:left w:val="none" w:sz="0" w:space="0" w:color="auto"/>
                <w:bottom w:val="none" w:sz="0" w:space="0" w:color="auto"/>
                <w:right w:val="none" w:sz="0" w:space="0" w:color="auto"/>
              </w:divBdr>
            </w:div>
            <w:div w:id="1636642982">
              <w:marLeft w:val="0"/>
              <w:marRight w:val="0"/>
              <w:marTop w:val="0"/>
              <w:marBottom w:val="0"/>
              <w:divBdr>
                <w:top w:val="none" w:sz="0" w:space="0" w:color="auto"/>
                <w:left w:val="none" w:sz="0" w:space="0" w:color="auto"/>
                <w:bottom w:val="none" w:sz="0" w:space="0" w:color="auto"/>
                <w:right w:val="none" w:sz="0" w:space="0" w:color="auto"/>
              </w:divBdr>
            </w:div>
            <w:div w:id="1803037576">
              <w:marLeft w:val="0"/>
              <w:marRight w:val="0"/>
              <w:marTop w:val="0"/>
              <w:marBottom w:val="0"/>
              <w:divBdr>
                <w:top w:val="none" w:sz="0" w:space="0" w:color="auto"/>
                <w:left w:val="none" w:sz="0" w:space="0" w:color="auto"/>
                <w:bottom w:val="none" w:sz="0" w:space="0" w:color="auto"/>
                <w:right w:val="none" w:sz="0" w:space="0" w:color="auto"/>
              </w:divBdr>
            </w:div>
            <w:div w:id="1948542872">
              <w:marLeft w:val="0"/>
              <w:marRight w:val="0"/>
              <w:marTop w:val="0"/>
              <w:marBottom w:val="0"/>
              <w:divBdr>
                <w:top w:val="none" w:sz="0" w:space="0" w:color="auto"/>
                <w:left w:val="none" w:sz="0" w:space="0" w:color="auto"/>
                <w:bottom w:val="none" w:sz="0" w:space="0" w:color="auto"/>
                <w:right w:val="none" w:sz="0" w:space="0" w:color="auto"/>
              </w:divBdr>
            </w:div>
            <w:div w:id="1999920263">
              <w:marLeft w:val="0"/>
              <w:marRight w:val="0"/>
              <w:marTop w:val="0"/>
              <w:marBottom w:val="0"/>
              <w:divBdr>
                <w:top w:val="none" w:sz="0" w:space="0" w:color="auto"/>
                <w:left w:val="none" w:sz="0" w:space="0" w:color="auto"/>
                <w:bottom w:val="none" w:sz="0" w:space="0" w:color="auto"/>
                <w:right w:val="none" w:sz="0" w:space="0" w:color="auto"/>
              </w:divBdr>
            </w:div>
            <w:div w:id="2025135079">
              <w:marLeft w:val="0"/>
              <w:marRight w:val="0"/>
              <w:marTop w:val="0"/>
              <w:marBottom w:val="0"/>
              <w:divBdr>
                <w:top w:val="none" w:sz="0" w:space="0" w:color="auto"/>
                <w:left w:val="none" w:sz="0" w:space="0" w:color="auto"/>
                <w:bottom w:val="none" w:sz="0" w:space="0" w:color="auto"/>
                <w:right w:val="none" w:sz="0" w:space="0" w:color="auto"/>
              </w:divBdr>
            </w:div>
            <w:div w:id="2045447699">
              <w:marLeft w:val="0"/>
              <w:marRight w:val="0"/>
              <w:marTop w:val="0"/>
              <w:marBottom w:val="0"/>
              <w:divBdr>
                <w:top w:val="none" w:sz="0" w:space="0" w:color="auto"/>
                <w:left w:val="none" w:sz="0" w:space="0" w:color="auto"/>
                <w:bottom w:val="none" w:sz="0" w:space="0" w:color="auto"/>
                <w:right w:val="none" w:sz="0" w:space="0" w:color="auto"/>
              </w:divBdr>
            </w:div>
            <w:div w:id="2091584650">
              <w:marLeft w:val="0"/>
              <w:marRight w:val="0"/>
              <w:marTop w:val="0"/>
              <w:marBottom w:val="0"/>
              <w:divBdr>
                <w:top w:val="none" w:sz="0" w:space="0" w:color="auto"/>
                <w:left w:val="none" w:sz="0" w:space="0" w:color="auto"/>
                <w:bottom w:val="none" w:sz="0" w:space="0" w:color="auto"/>
                <w:right w:val="none" w:sz="0" w:space="0" w:color="auto"/>
              </w:divBdr>
            </w:div>
            <w:div w:id="2103333374">
              <w:marLeft w:val="0"/>
              <w:marRight w:val="0"/>
              <w:marTop w:val="0"/>
              <w:marBottom w:val="0"/>
              <w:divBdr>
                <w:top w:val="none" w:sz="0" w:space="0" w:color="auto"/>
                <w:left w:val="none" w:sz="0" w:space="0" w:color="auto"/>
                <w:bottom w:val="none" w:sz="0" w:space="0" w:color="auto"/>
                <w:right w:val="none" w:sz="0" w:space="0" w:color="auto"/>
              </w:divBdr>
            </w:div>
          </w:divsChild>
        </w:div>
        <w:div w:id="2094008517">
          <w:marLeft w:val="0"/>
          <w:marRight w:val="0"/>
          <w:marTop w:val="0"/>
          <w:marBottom w:val="0"/>
          <w:divBdr>
            <w:top w:val="none" w:sz="0" w:space="0" w:color="auto"/>
            <w:left w:val="none" w:sz="0" w:space="0" w:color="auto"/>
            <w:bottom w:val="none" w:sz="0" w:space="0" w:color="auto"/>
            <w:right w:val="none" w:sz="0" w:space="0" w:color="auto"/>
          </w:divBdr>
        </w:div>
      </w:divsChild>
    </w:div>
    <w:div w:id="1781102266">
      <w:bodyDiv w:val="1"/>
      <w:marLeft w:val="0"/>
      <w:marRight w:val="0"/>
      <w:marTop w:val="0"/>
      <w:marBottom w:val="0"/>
      <w:divBdr>
        <w:top w:val="none" w:sz="0" w:space="0" w:color="auto"/>
        <w:left w:val="none" w:sz="0" w:space="0" w:color="auto"/>
        <w:bottom w:val="none" w:sz="0" w:space="0" w:color="auto"/>
        <w:right w:val="none" w:sz="0" w:space="0" w:color="auto"/>
      </w:divBdr>
      <w:divsChild>
        <w:div w:id="51924930">
          <w:marLeft w:val="0"/>
          <w:marRight w:val="0"/>
          <w:marTop w:val="0"/>
          <w:marBottom w:val="0"/>
          <w:divBdr>
            <w:top w:val="none" w:sz="0" w:space="0" w:color="auto"/>
            <w:left w:val="none" w:sz="0" w:space="0" w:color="auto"/>
            <w:bottom w:val="none" w:sz="0" w:space="0" w:color="auto"/>
            <w:right w:val="none" w:sz="0" w:space="0" w:color="auto"/>
          </w:divBdr>
          <w:divsChild>
            <w:div w:id="1442894">
              <w:marLeft w:val="0"/>
              <w:marRight w:val="0"/>
              <w:marTop w:val="0"/>
              <w:marBottom w:val="0"/>
              <w:divBdr>
                <w:top w:val="none" w:sz="0" w:space="0" w:color="auto"/>
                <w:left w:val="none" w:sz="0" w:space="0" w:color="auto"/>
                <w:bottom w:val="none" w:sz="0" w:space="0" w:color="auto"/>
                <w:right w:val="none" w:sz="0" w:space="0" w:color="auto"/>
              </w:divBdr>
            </w:div>
            <w:div w:id="23675135">
              <w:marLeft w:val="0"/>
              <w:marRight w:val="0"/>
              <w:marTop w:val="0"/>
              <w:marBottom w:val="0"/>
              <w:divBdr>
                <w:top w:val="none" w:sz="0" w:space="0" w:color="auto"/>
                <w:left w:val="none" w:sz="0" w:space="0" w:color="auto"/>
                <w:bottom w:val="none" w:sz="0" w:space="0" w:color="auto"/>
                <w:right w:val="none" w:sz="0" w:space="0" w:color="auto"/>
              </w:divBdr>
            </w:div>
            <w:div w:id="90009568">
              <w:marLeft w:val="0"/>
              <w:marRight w:val="0"/>
              <w:marTop w:val="0"/>
              <w:marBottom w:val="0"/>
              <w:divBdr>
                <w:top w:val="none" w:sz="0" w:space="0" w:color="auto"/>
                <w:left w:val="none" w:sz="0" w:space="0" w:color="auto"/>
                <w:bottom w:val="none" w:sz="0" w:space="0" w:color="auto"/>
                <w:right w:val="none" w:sz="0" w:space="0" w:color="auto"/>
              </w:divBdr>
            </w:div>
            <w:div w:id="101809120">
              <w:marLeft w:val="0"/>
              <w:marRight w:val="0"/>
              <w:marTop w:val="0"/>
              <w:marBottom w:val="0"/>
              <w:divBdr>
                <w:top w:val="none" w:sz="0" w:space="0" w:color="auto"/>
                <w:left w:val="none" w:sz="0" w:space="0" w:color="auto"/>
                <w:bottom w:val="none" w:sz="0" w:space="0" w:color="auto"/>
                <w:right w:val="none" w:sz="0" w:space="0" w:color="auto"/>
              </w:divBdr>
            </w:div>
            <w:div w:id="123079604">
              <w:marLeft w:val="0"/>
              <w:marRight w:val="0"/>
              <w:marTop w:val="0"/>
              <w:marBottom w:val="0"/>
              <w:divBdr>
                <w:top w:val="none" w:sz="0" w:space="0" w:color="auto"/>
                <w:left w:val="none" w:sz="0" w:space="0" w:color="auto"/>
                <w:bottom w:val="none" w:sz="0" w:space="0" w:color="auto"/>
                <w:right w:val="none" w:sz="0" w:space="0" w:color="auto"/>
              </w:divBdr>
            </w:div>
            <w:div w:id="199515690">
              <w:marLeft w:val="0"/>
              <w:marRight w:val="0"/>
              <w:marTop w:val="0"/>
              <w:marBottom w:val="0"/>
              <w:divBdr>
                <w:top w:val="none" w:sz="0" w:space="0" w:color="auto"/>
                <w:left w:val="none" w:sz="0" w:space="0" w:color="auto"/>
                <w:bottom w:val="none" w:sz="0" w:space="0" w:color="auto"/>
                <w:right w:val="none" w:sz="0" w:space="0" w:color="auto"/>
              </w:divBdr>
            </w:div>
            <w:div w:id="213002148">
              <w:marLeft w:val="0"/>
              <w:marRight w:val="0"/>
              <w:marTop w:val="0"/>
              <w:marBottom w:val="0"/>
              <w:divBdr>
                <w:top w:val="none" w:sz="0" w:space="0" w:color="auto"/>
                <w:left w:val="none" w:sz="0" w:space="0" w:color="auto"/>
                <w:bottom w:val="none" w:sz="0" w:space="0" w:color="auto"/>
                <w:right w:val="none" w:sz="0" w:space="0" w:color="auto"/>
              </w:divBdr>
            </w:div>
            <w:div w:id="224411030">
              <w:marLeft w:val="0"/>
              <w:marRight w:val="0"/>
              <w:marTop w:val="0"/>
              <w:marBottom w:val="0"/>
              <w:divBdr>
                <w:top w:val="none" w:sz="0" w:space="0" w:color="auto"/>
                <w:left w:val="none" w:sz="0" w:space="0" w:color="auto"/>
                <w:bottom w:val="none" w:sz="0" w:space="0" w:color="auto"/>
                <w:right w:val="none" w:sz="0" w:space="0" w:color="auto"/>
              </w:divBdr>
            </w:div>
            <w:div w:id="234826399">
              <w:marLeft w:val="0"/>
              <w:marRight w:val="0"/>
              <w:marTop w:val="0"/>
              <w:marBottom w:val="0"/>
              <w:divBdr>
                <w:top w:val="none" w:sz="0" w:space="0" w:color="auto"/>
                <w:left w:val="none" w:sz="0" w:space="0" w:color="auto"/>
                <w:bottom w:val="none" w:sz="0" w:space="0" w:color="auto"/>
                <w:right w:val="none" w:sz="0" w:space="0" w:color="auto"/>
              </w:divBdr>
            </w:div>
            <w:div w:id="269817781">
              <w:marLeft w:val="0"/>
              <w:marRight w:val="0"/>
              <w:marTop w:val="0"/>
              <w:marBottom w:val="0"/>
              <w:divBdr>
                <w:top w:val="none" w:sz="0" w:space="0" w:color="auto"/>
                <w:left w:val="none" w:sz="0" w:space="0" w:color="auto"/>
                <w:bottom w:val="none" w:sz="0" w:space="0" w:color="auto"/>
                <w:right w:val="none" w:sz="0" w:space="0" w:color="auto"/>
              </w:divBdr>
            </w:div>
            <w:div w:id="270207474">
              <w:marLeft w:val="0"/>
              <w:marRight w:val="0"/>
              <w:marTop w:val="0"/>
              <w:marBottom w:val="0"/>
              <w:divBdr>
                <w:top w:val="none" w:sz="0" w:space="0" w:color="auto"/>
                <w:left w:val="none" w:sz="0" w:space="0" w:color="auto"/>
                <w:bottom w:val="none" w:sz="0" w:space="0" w:color="auto"/>
                <w:right w:val="none" w:sz="0" w:space="0" w:color="auto"/>
              </w:divBdr>
            </w:div>
            <w:div w:id="284696146">
              <w:marLeft w:val="0"/>
              <w:marRight w:val="0"/>
              <w:marTop w:val="0"/>
              <w:marBottom w:val="0"/>
              <w:divBdr>
                <w:top w:val="none" w:sz="0" w:space="0" w:color="auto"/>
                <w:left w:val="none" w:sz="0" w:space="0" w:color="auto"/>
                <w:bottom w:val="none" w:sz="0" w:space="0" w:color="auto"/>
                <w:right w:val="none" w:sz="0" w:space="0" w:color="auto"/>
              </w:divBdr>
            </w:div>
            <w:div w:id="352000731">
              <w:marLeft w:val="0"/>
              <w:marRight w:val="0"/>
              <w:marTop w:val="0"/>
              <w:marBottom w:val="0"/>
              <w:divBdr>
                <w:top w:val="none" w:sz="0" w:space="0" w:color="auto"/>
                <w:left w:val="none" w:sz="0" w:space="0" w:color="auto"/>
                <w:bottom w:val="none" w:sz="0" w:space="0" w:color="auto"/>
                <w:right w:val="none" w:sz="0" w:space="0" w:color="auto"/>
              </w:divBdr>
            </w:div>
            <w:div w:id="398601628">
              <w:marLeft w:val="0"/>
              <w:marRight w:val="0"/>
              <w:marTop w:val="0"/>
              <w:marBottom w:val="0"/>
              <w:divBdr>
                <w:top w:val="none" w:sz="0" w:space="0" w:color="auto"/>
                <w:left w:val="none" w:sz="0" w:space="0" w:color="auto"/>
                <w:bottom w:val="none" w:sz="0" w:space="0" w:color="auto"/>
                <w:right w:val="none" w:sz="0" w:space="0" w:color="auto"/>
              </w:divBdr>
            </w:div>
            <w:div w:id="480729738">
              <w:marLeft w:val="0"/>
              <w:marRight w:val="0"/>
              <w:marTop w:val="0"/>
              <w:marBottom w:val="0"/>
              <w:divBdr>
                <w:top w:val="none" w:sz="0" w:space="0" w:color="auto"/>
                <w:left w:val="none" w:sz="0" w:space="0" w:color="auto"/>
                <w:bottom w:val="none" w:sz="0" w:space="0" w:color="auto"/>
                <w:right w:val="none" w:sz="0" w:space="0" w:color="auto"/>
              </w:divBdr>
            </w:div>
            <w:div w:id="572086627">
              <w:marLeft w:val="0"/>
              <w:marRight w:val="0"/>
              <w:marTop w:val="0"/>
              <w:marBottom w:val="0"/>
              <w:divBdr>
                <w:top w:val="none" w:sz="0" w:space="0" w:color="auto"/>
                <w:left w:val="none" w:sz="0" w:space="0" w:color="auto"/>
                <w:bottom w:val="none" w:sz="0" w:space="0" w:color="auto"/>
                <w:right w:val="none" w:sz="0" w:space="0" w:color="auto"/>
              </w:divBdr>
            </w:div>
            <w:div w:id="635451687">
              <w:marLeft w:val="0"/>
              <w:marRight w:val="0"/>
              <w:marTop w:val="0"/>
              <w:marBottom w:val="0"/>
              <w:divBdr>
                <w:top w:val="none" w:sz="0" w:space="0" w:color="auto"/>
                <w:left w:val="none" w:sz="0" w:space="0" w:color="auto"/>
                <w:bottom w:val="none" w:sz="0" w:space="0" w:color="auto"/>
                <w:right w:val="none" w:sz="0" w:space="0" w:color="auto"/>
              </w:divBdr>
            </w:div>
            <w:div w:id="662244024">
              <w:marLeft w:val="0"/>
              <w:marRight w:val="0"/>
              <w:marTop w:val="0"/>
              <w:marBottom w:val="0"/>
              <w:divBdr>
                <w:top w:val="none" w:sz="0" w:space="0" w:color="auto"/>
                <w:left w:val="none" w:sz="0" w:space="0" w:color="auto"/>
                <w:bottom w:val="none" w:sz="0" w:space="0" w:color="auto"/>
                <w:right w:val="none" w:sz="0" w:space="0" w:color="auto"/>
              </w:divBdr>
            </w:div>
            <w:div w:id="676467443">
              <w:marLeft w:val="0"/>
              <w:marRight w:val="0"/>
              <w:marTop w:val="0"/>
              <w:marBottom w:val="0"/>
              <w:divBdr>
                <w:top w:val="none" w:sz="0" w:space="0" w:color="auto"/>
                <w:left w:val="none" w:sz="0" w:space="0" w:color="auto"/>
                <w:bottom w:val="none" w:sz="0" w:space="0" w:color="auto"/>
                <w:right w:val="none" w:sz="0" w:space="0" w:color="auto"/>
              </w:divBdr>
            </w:div>
            <w:div w:id="732314708">
              <w:marLeft w:val="0"/>
              <w:marRight w:val="0"/>
              <w:marTop w:val="0"/>
              <w:marBottom w:val="0"/>
              <w:divBdr>
                <w:top w:val="none" w:sz="0" w:space="0" w:color="auto"/>
                <w:left w:val="none" w:sz="0" w:space="0" w:color="auto"/>
                <w:bottom w:val="none" w:sz="0" w:space="0" w:color="auto"/>
                <w:right w:val="none" w:sz="0" w:space="0" w:color="auto"/>
              </w:divBdr>
            </w:div>
            <w:div w:id="816920760">
              <w:marLeft w:val="0"/>
              <w:marRight w:val="0"/>
              <w:marTop w:val="0"/>
              <w:marBottom w:val="0"/>
              <w:divBdr>
                <w:top w:val="none" w:sz="0" w:space="0" w:color="auto"/>
                <w:left w:val="none" w:sz="0" w:space="0" w:color="auto"/>
                <w:bottom w:val="none" w:sz="0" w:space="0" w:color="auto"/>
                <w:right w:val="none" w:sz="0" w:space="0" w:color="auto"/>
              </w:divBdr>
            </w:div>
            <w:div w:id="824513631">
              <w:marLeft w:val="0"/>
              <w:marRight w:val="0"/>
              <w:marTop w:val="0"/>
              <w:marBottom w:val="0"/>
              <w:divBdr>
                <w:top w:val="none" w:sz="0" w:space="0" w:color="auto"/>
                <w:left w:val="none" w:sz="0" w:space="0" w:color="auto"/>
                <w:bottom w:val="none" w:sz="0" w:space="0" w:color="auto"/>
                <w:right w:val="none" w:sz="0" w:space="0" w:color="auto"/>
              </w:divBdr>
            </w:div>
            <w:div w:id="893390890">
              <w:marLeft w:val="0"/>
              <w:marRight w:val="0"/>
              <w:marTop w:val="0"/>
              <w:marBottom w:val="0"/>
              <w:divBdr>
                <w:top w:val="none" w:sz="0" w:space="0" w:color="auto"/>
                <w:left w:val="none" w:sz="0" w:space="0" w:color="auto"/>
                <w:bottom w:val="none" w:sz="0" w:space="0" w:color="auto"/>
                <w:right w:val="none" w:sz="0" w:space="0" w:color="auto"/>
              </w:divBdr>
            </w:div>
            <w:div w:id="1075929395">
              <w:marLeft w:val="0"/>
              <w:marRight w:val="0"/>
              <w:marTop w:val="0"/>
              <w:marBottom w:val="0"/>
              <w:divBdr>
                <w:top w:val="none" w:sz="0" w:space="0" w:color="auto"/>
                <w:left w:val="none" w:sz="0" w:space="0" w:color="auto"/>
                <w:bottom w:val="none" w:sz="0" w:space="0" w:color="auto"/>
                <w:right w:val="none" w:sz="0" w:space="0" w:color="auto"/>
              </w:divBdr>
            </w:div>
            <w:div w:id="1088698659">
              <w:marLeft w:val="0"/>
              <w:marRight w:val="0"/>
              <w:marTop w:val="0"/>
              <w:marBottom w:val="0"/>
              <w:divBdr>
                <w:top w:val="none" w:sz="0" w:space="0" w:color="auto"/>
                <w:left w:val="none" w:sz="0" w:space="0" w:color="auto"/>
                <w:bottom w:val="none" w:sz="0" w:space="0" w:color="auto"/>
                <w:right w:val="none" w:sz="0" w:space="0" w:color="auto"/>
              </w:divBdr>
            </w:div>
            <w:div w:id="1132752885">
              <w:marLeft w:val="0"/>
              <w:marRight w:val="0"/>
              <w:marTop w:val="0"/>
              <w:marBottom w:val="0"/>
              <w:divBdr>
                <w:top w:val="none" w:sz="0" w:space="0" w:color="auto"/>
                <w:left w:val="none" w:sz="0" w:space="0" w:color="auto"/>
                <w:bottom w:val="none" w:sz="0" w:space="0" w:color="auto"/>
                <w:right w:val="none" w:sz="0" w:space="0" w:color="auto"/>
              </w:divBdr>
            </w:div>
            <w:div w:id="1265647996">
              <w:marLeft w:val="0"/>
              <w:marRight w:val="0"/>
              <w:marTop w:val="0"/>
              <w:marBottom w:val="0"/>
              <w:divBdr>
                <w:top w:val="none" w:sz="0" w:space="0" w:color="auto"/>
                <w:left w:val="none" w:sz="0" w:space="0" w:color="auto"/>
                <w:bottom w:val="none" w:sz="0" w:space="0" w:color="auto"/>
                <w:right w:val="none" w:sz="0" w:space="0" w:color="auto"/>
              </w:divBdr>
            </w:div>
            <w:div w:id="1326591987">
              <w:marLeft w:val="0"/>
              <w:marRight w:val="0"/>
              <w:marTop w:val="0"/>
              <w:marBottom w:val="0"/>
              <w:divBdr>
                <w:top w:val="none" w:sz="0" w:space="0" w:color="auto"/>
                <w:left w:val="none" w:sz="0" w:space="0" w:color="auto"/>
                <w:bottom w:val="none" w:sz="0" w:space="0" w:color="auto"/>
                <w:right w:val="none" w:sz="0" w:space="0" w:color="auto"/>
              </w:divBdr>
            </w:div>
            <w:div w:id="1366755628">
              <w:marLeft w:val="0"/>
              <w:marRight w:val="0"/>
              <w:marTop w:val="0"/>
              <w:marBottom w:val="0"/>
              <w:divBdr>
                <w:top w:val="none" w:sz="0" w:space="0" w:color="auto"/>
                <w:left w:val="none" w:sz="0" w:space="0" w:color="auto"/>
                <w:bottom w:val="none" w:sz="0" w:space="0" w:color="auto"/>
                <w:right w:val="none" w:sz="0" w:space="0" w:color="auto"/>
              </w:divBdr>
            </w:div>
            <w:div w:id="1376269355">
              <w:marLeft w:val="0"/>
              <w:marRight w:val="0"/>
              <w:marTop w:val="0"/>
              <w:marBottom w:val="0"/>
              <w:divBdr>
                <w:top w:val="none" w:sz="0" w:space="0" w:color="auto"/>
                <w:left w:val="none" w:sz="0" w:space="0" w:color="auto"/>
                <w:bottom w:val="none" w:sz="0" w:space="0" w:color="auto"/>
                <w:right w:val="none" w:sz="0" w:space="0" w:color="auto"/>
              </w:divBdr>
            </w:div>
            <w:div w:id="1395618678">
              <w:marLeft w:val="0"/>
              <w:marRight w:val="0"/>
              <w:marTop w:val="0"/>
              <w:marBottom w:val="0"/>
              <w:divBdr>
                <w:top w:val="none" w:sz="0" w:space="0" w:color="auto"/>
                <w:left w:val="none" w:sz="0" w:space="0" w:color="auto"/>
                <w:bottom w:val="none" w:sz="0" w:space="0" w:color="auto"/>
                <w:right w:val="none" w:sz="0" w:space="0" w:color="auto"/>
              </w:divBdr>
            </w:div>
            <w:div w:id="1423986310">
              <w:marLeft w:val="0"/>
              <w:marRight w:val="0"/>
              <w:marTop w:val="0"/>
              <w:marBottom w:val="0"/>
              <w:divBdr>
                <w:top w:val="none" w:sz="0" w:space="0" w:color="auto"/>
                <w:left w:val="none" w:sz="0" w:space="0" w:color="auto"/>
                <w:bottom w:val="none" w:sz="0" w:space="0" w:color="auto"/>
                <w:right w:val="none" w:sz="0" w:space="0" w:color="auto"/>
              </w:divBdr>
            </w:div>
            <w:div w:id="1656884092">
              <w:marLeft w:val="0"/>
              <w:marRight w:val="0"/>
              <w:marTop w:val="0"/>
              <w:marBottom w:val="0"/>
              <w:divBdr>
                <w:top w:val="none" w:sz="0" w:space="0" w:color="auto"/>
                <w:left w:val="none" w:sz="0" w:space="0" w:color="auto"/>
                <w:bottom w:val="none" w:sz="0" w:space="0" w:color="auto"/>
                <w:right w:val="none" w:sz="0" w:space="0" w:color="auto"/>
              </w:divBdr>
            </w:div>
            <w:div w:id="1790317533">
              <w:marLeft w:val="0"/>
              <w:marRight w:val="0"/>
              <w:marTop w:val="0"/>
              <w:marBottom w:val="0"/>
              <w:divBdr>
                <w:top w:val="none" w:sz="0" w:space="0" w:color="auto"/>
                <w:left w:val="none" w:sz="0" w:space="0" w:color="auto"/>
                <w:bottom w:val="none" w:sz="0" w:space="0" w:color="auto"/>
                <w:right w:val="none" w:sz="0" w:space="0" w:color="auto"/>
              </w:divBdr>
            </w:div>
            <w:div w:id="1800415547">
              <w:marLeft w:val="0"/>
              <w:marRight w:val="0"/>
              <w:marTop w:val="0"/>
              <w:marBottom w:val="0"/>
              <w:divBdr>
                <w:top w:val="none" w:sz="0" w:space="0" w:color="auto"/>
                <w:left w:val="none" w:sz="0" w:space="0" w:color="auto"/>
                <w:bottom w:val="none" w:sz="0" w:space="0" w:color="auto"/>
                <w:right w:val="none" w:sz="0" w:space="0" w:color="auto"/>
              </w:divBdr>
            </w:div>
            <w:div w:id="1861359955">
              <w:marLeft w:val="0"/>
              <w:marRight w:val="0"/>
              <w:marTop w:val="0"/>
              <w:marBottom w:val="0"/>
              <w:divBdr>
                <w:top w:val="none" w:sz="0" w:space="0" w:color="auto"/>
                <w:left w:val="none" w:sz="0" w:space="0" w:color="auto"/>
                <w:bottom w:val="none" w:sz="0" w:space="0" w:color="auto"/>
                <w:right w:val="none" w:sz="0" w:space="0" w:color="auto"/>
              </w:divBdr>
            </w:div>
            <w:div w:id="1926305275">
              <w:marLeft w:val="0"/>
              <w:marRight w:val="0"/>
              <w:marTop w:val="0"/>
              <w:marBottom w:val="0"/>
              <w:divBdr>
                <w:top w:val="none" w:sz="0" w:space="0" w:color="auto"/>
                <w:left w:val="none" w:sz="0" w:space="0" w:color="auto"/>
                <w:bottom w:val="none" w:sz="0" w:space="0" w:color="auto"/>
                <w:right w:val="none" w:sz="0" w:space="0" w:color="auto"/>
              </w:divBdr>
            </w:div>
            <w:div w:id="1962490349">
              <w:marLeft w:val="0"/>
              <w:marRight w:val="0"/>
              <w:marTop w:val="0"/>
              <w:marBottom w:val="0"/>
              <w:divBdr>
                <w:top w:val="none" w:sz="0" w:space="0" w:color="auto"/>
                <w:left w:val="none" w:sz="0" w:space="0" w:color="auto"/>
                <w:bottom w:val="none" w:sz="0" w:space="0" w:color="auto"/>
                <w:right w:val="none" w:sz="0" w:space="0" w:color="auto"/>
              </w:divBdr>
            </w:div>
            <w:div w:id="1978025342">
              <w:marLeft w:val="0"/>
              <w:marRight w:val="0"/>
              <w:marTop w:val="0"/>
              <w:marBottom w:val="0"/>
              <w:divBdr>
                <w:top w:val="none" w:sz="0" w:space="0" w:color="auto"/>
                <w:left w:val="none" w:sz="0" w:space="0" w:color="auto"/>
                <w:bottom w:val="none" w:sz="0" w:space="0" w:color="auto"/>
                <w:right w:val="none" w:sz="0" w:space="0" w:color="auto"/>
              </w:divBdr>
            </w:div>
            <w:div w:id="1988243804">
              <w:marLeft w:val="0"/>
              <w:marRight w:val="0"/>
              <w:marTop w:val="0"/>
              <w:marBottom w:val="0"/>
              <w:divBdr>
                <w:top w:val="none" w:sz="0" w:space="0" w:color="auto"/>
                <w:left w:val="none" w:sz="0" w:space="0" w:color="auto"/>
                <w:bottom w:val="none" w:sz="0" w:space="0" w:color="auto"/>
                <w:right w:val="none" w:sz="0" w:space="0" w:color="auto"/>
              </w:divBdr>
            </w:div>
            <w:div w:id="1996567870">
              <w:marLeft w:val="0"/>
              <w:marRight w:val="0"/>
              <w:marTop w:val="0"/>
              <w:marBottom w:val="0"/>
              <w:divBdr>
                <w:top w:val="none" w:sz="0" w:space="0" w:color="auto"/>
                <w:left w:val="none" w:sz="0" w:space="0" w:color="auto"/>
                <w:bottom w:val="none" w:sz="0" w:space="0" w:color="auto"/>
                <w:right w:val="none" w:sz="0" w:space="0" w:color="auto"/>
              </w:divBdr>
            </w:div>
            <w:div w:id="2009208221">
              <w:marLeft w:val="0"/>
              <w:marRight w:val="0"/>
              <w:marTop w:val="0"/>
              <w:marBottom w:val="0"/>
              <w:divBdr>
                <w:top w:val="none" w:sz="0" w:space="0" w:color="auto"/>
                <w:left w:val="none" w:sz="0" w:space="0" w:color="auto"/>
                <w:bottom w:val="none" w:sz="0" w:space="0" w:color="auto"/>
                <w:right w:val="none" w:sz="0" w:space="0" w:color="auto"/>
              </w:divBdr>
            </w:div>
            <w:div w:id="2033339318">
              <w:marLeft w:val="0"/>
              <w:marRight w:val="0"/>
              <w:marTop w:val="0"/>
              <w:marBottom w:val="0"/>
              <w:divBdr>
                <w:top w:val="none" w:sz="0" w:space="0" w:color="auto"/>
                <w:left w:val="none" w:sz="0" w:space="0" w:color="auto"/>
                <w:bottom w:val="none" w:sz="0" w:space="0" w:color="auto"/>
                <w:right w:val="none" w:sz="0" w:space="0" w:color="auto"/>
              </w:divBdr>
            </w:div>
            <w:div w:id="2040426310">
              <w:marLeft w:val="0"/>
              <w:marRight w:val="0"/>
              <w:marTop w:val="0"/>
              <w:marBottom w:val="0"/>
              <w:divBdr>
                <w:top w:val="none" w:sz="0" w:space="0" w:color="auto"/>
                <w:left w:val="none" w:sz="0" w:space="0" w:color="auto"/>
                <w:bottom w:val="none" w:sz="0" w:space="0" w:color="auto"/>
                <w:right w:val="none" w:sz="0" w:space="0" w:color="auto"/>
              </w:divBdr>
            </w:div>
            <w:div w:id="2094817419">
              <w:marLeft w:val="0"/>
              <w:marRight w:val="0"/>
              <w:marTop w:val="0"/>
              <w:marBottom w:val="0"/>
              <w:divBdr>
                <w:top w:val="none" w:sz="0" w:space="0" w:color="auto"/>
                <w:left w:val="none" w:sz="0" w:space="0" w:color="auto"/>
                <w:bottom w:val="none" w:sz="0" w:space="0" w:color="auto"/>
                <w:right w:val="none" w:sz="0" w:space="0" w:color="auto"/>
              </w:divBdr>
            </w:div>
          </w:divsChild>
        </w:div>
        <w:div w:id="144320875">
          <w:marLeft w:val="0"/>
          <w:marRight w:val="0"/>
          <w:marTop w:val="0"/>
          <w:marBottom w:val="0"/>
          <w:divBdr>
            <w:top w:val="none" w:sz="0" w:space="0" w:color="auto"/>
            <w:left w:val="none" w:sz="0" w:space="0" w:color="auto"/>
            <w:bottom w:val="none" w:sz="0" w:space="0" w:color="auto"/>
            <w:right w:val="none" w:sz="0" w:space="0" w:color="auto"/>
          </w:divBdr>
          <w:divsChild>
            <w:div w:id="48044370">
              <w:marLeft w:val="0"/>
              <w:marRight w:val="0"/>
              <w:marTop w:val="0"/>
              <w:marBottom w:val="0"/>
              <w:divBdr>
                <w:top w:val="none" w:sz="0" w:space="0" w:color="auto"/>
                <w:left w:val="none" w:sz="0" w:space="0" w:color="auto"/>
                <w:bottom w:val="none" w:sz="0" w:space="0" w:color="auto"/>
                <w:right w:val="none" w:sz="0" w:space="0" w:color="auto"/>
              </w:divBdr>
            </w:div>
            <w:div w:id="169027381">
              <w:marLeft w:val="0"/>
              <w:marRight w:val="0"/>
              <w:marTop w:val="0"/>
              <w:marBottom w:val="0"/>
              <w:divBdr>
                <w:top w:val="none" w:sz="0" w:space="0" w:color="auto"/>
                <w:left w:val="none" w:sz="0" w:space="0" w:color="auto"/>
                <w:bottom w:val="none" w:sz="0" w:space="0" w:color="auto"/>
                <w:right w:val="none" w:sz="0" w:space="0" w:color="auto"/>
              </w:divBdr>
            </w:div>
            <w:div w:id="210264226">
              <w:marLeft w:val="0"/>
              <w:marRight w:val="0"/>
              <w:marTop w:val="0"/>
              <w:marBottom w:val="0"/>
              <w:divBdr>
                <w:top w:val="none" w:sz="0" w:space="0" w:color="auto"/>
                <w:left w:val="none" w:sz="0" w:space="0" w:color="auto"/>
                <w:bottom w:val="none" w:sz="0" w:space="0" w:color="auto"/>
                <w:right w:val="none" w:sz="0" w:space="0" w:color="auto"/>
              </w:divBdr>
            </w:div>
            <w:div w:id="274557779">
              <w:marLeft w:val="0"/>
              <w:marRight w:val="0"/>
              <w:marTop w:val="0"/>
              <w:marBottom w:val="0"/>
              <w:divBdr>
                <w:top w:val="none" w:sz="0" w:space="0" w:color="auto"/>
                <w:left w:val="none" w:sz="0" w:space="0" w:color="auto"/>
                <w:bottom w:val="none" w:sz="0" w:space="0" w:color="auto"/>
                <w:right w:val="none" w:sz="0" w:space="0" w:color="auto"/>
              </w:divBdr>
            </w:div>
            <w:div w:id="277835700">
              <w:marLeft w:val="0"/>
              <w:marRight w:val="0"/>
              <w:marTop w:val="0"/>
              <w:marBottom w:val="0"/>
              <w:divBdr>
                <w:top w:val="none" w:sz="0" w:space="0" w:color="auto"/>
                <w:left w:val="none" w:sz="0" w:space="0" w:color="auto"/>
                <w:bottom w:val="none" w:sz="0" w:space="0" w:color="auto"/>
                <w:right w:val="none" w:sz="0" w:space="0" w:color="auto"/>
              </w:divBdr>
            </w:div>
            <w:div w:id="287785042">
              <w:marLeft w:val="0"/>
              <w:marRight w:val="0"/>
              <w:marTop w:val="0"/>
              <w:marBottom w:val="0"/>
              <w:divBdr>
                <w:top w:val="none" w:sz="0" w:space="0" w:color="auto"/>
                <w:left w:val="none" w:sz="0" w:space="0" w:color="auto"/>
                <w:bottom w:val="none" w:sz="0" w:space="0" w:color="auto"/>
                <w:right w:val="none" w:sz="0" w:space="0" w:color="auto"/>
              </w:divBdr>
            </w:div>
            <w:div w:id="334117801">
              <w:marLeft w:val="0"/>
              <w:marRight w:val="0"/>
              <w:marTop w:val="0"/>
              <w:marBottom w:val="0"/>
              <w:divBdr>
                <w:top w:val="none" w:sz="0" w:space="0" w:color="auto"/>
                <w:left w:val="none" w:sz="0" w:space="0" w:color="auto"/>
                <w:bottom w:val="none" w:sz="0" w:space="0" w:color="auto"/>
                <w:right w:val="none" w:sz="0" w:space="0" w:color="auto"/>
              </w:divBdr>
            </w:div>
            <w:div w:id="394935389">
              <w:marLeft w:val="0"/>
              <w:marRight w:val="0"/>
              <w:marTop w:val="0"/>
              <w:marBottom w:val="0"/>
              <w:divBdr>
                <w:top w:val="none" w:sz="0" w:space="0" w:color="auto"/>
                <w:left w:val="none" w:sz="0" w:space="0" w:color="auto"/>
                <w:bottom w:val="none" w:sz="0" w:space="0" w:color="auto"/>
                <w:right w:val="none" w:sz="0" w:space="0" w:color="auto"/>
              </w:divBdr>
            </w:div>
            <w:div w:id="448594833">
              <w:marLeft w:val="0"/>
              <w:marRight w:val="0"/>
              <w:marTop w:val="0"/>
              <w:marBottom w:val="0"/>
              <w:divBdr>
                <w:top w:val="none" w:sz="0" w:space="0" w:color="auto"/>
                <w:left w:val="none" w:sz="0" w:space="0" w:color="auto"/>
                <w:bottom w:val="none" w:sz="0" w:space="0" w:color="auto"/>
                <w:right w:val="none" w:sz="0" w:space="0" w:color="auto"/>
              </w:divBdr>
            </w:div>
            <w:div w:id="479617885">
              <w:marLeft w:val="0"/>
              <w:marRight w:val="0"/>
              <w:marTop w:val="0"/>
              <w:marBottom w:val="0"/>
              <w:divBdr>
                <w:top w:val="none" w:sz="0" w:space="0" w:color="auto"/>
                <w:left w:val="none" w:sz="0" w:space="0" w:color="auto"/>
                <w:bottom w:val="none" w:sz="0" w:space="0" w:color="auto"/>
                <w:right w:val="none" w:sz="0" w:space="0" w:color="auto"/>
              </w:divBdr>
            </w:div>
            <w:div w:id="742800213">
              <w:marLeft w:val="0"/>
              <w:marRight w:val="0"/>
              <w:marTop w:val="0"/>
              <w:marBottom w:val="0"/>
              <w:divBdr>
                <w:top w:val="none" w:sz="0" w:space="0" w:color="auto"/>
                <w:left w:val="none" w:sz="0" w:space="0" w:color="auto"/>
                <w:bottom w:val="none" w:sz="0" w:space="0" w:color="auto"/>
                <w:right w:val="none" w:sz="0" w:space="0" w:color="auto"/>
              </w:divBdr>
            </w:div>
            <w:div w:id="887574207">
              <w:marLeft w:val="0"/>
              <w:marRight w:val="0"/>
              <w:marTop w:val="0"/>
              <w:marBottom w:val="0"/>
              <w:divBdr>
                <w:top w:val="none" w:sz="0" w:space="0" w:color="auto"/>
                <w:left w:val="none" w:sz="0" w:space="0" w:color="auto"/>
                <w:bottom w:val="none" w:sz="0" w:space="0" w:color="auto"/>
                <w:right w:val="none" w:sz="0" w:space="0" w:color="auto"/>
              </w:divBdr>
            </w:div>
            <w:div w:id="984698598">
              <w:marLeft w:val="0"/>
              <w:marRight w:val="0"/>
              <w:marTop w:val="0"/>
              <w:marBottom w:val="0"/>
              <w:divBdr>
                <w:top w:val="none" w:sz="0" w:space="0" w:color="auto"/>
                <w:left w:val="none" w:sz="0" w:space="0" w:color="auto"/>
                <w:bottom w:val="none" w:sz="0" w:space="0" w:color="auto"/>
                <w:right w:val="none" w:sz="0" w:space="0" w:color="auto"/>
              </w:divBdr>
            </w:div>
            <w:div w:id="1026559890">
              <w:marLeft w:val="0"/>
              <w:marRight w:val="0"/>
              <w:marTop w:val="0"/>
              <w:marBottom w:val="0"/>
              <w:divBdr>
                <w:top w:val="none" w:sz="0" w:space="0" w:color="auto"/>
                <w:left w:val="none" w:sz="0" w:space="0" w:color="auto"/>
                <w:bottom w:val="none" w:sz="0" w:space="0" w:color="auto"/>
                <w:right w:val="none" w:sz="0" w:space="0" w:color="auto"/>
              </w:divBdr>
            </w:div>
            <w:div w:id="1077819971">
              <w:marLeft w:val="0"/>
              <w:marRight w:val="0"/>
              <w:marTop w:val="0"/>
              <w:marBottom w:val="0"/>
              <w:divBdr>
                <w:top w:val="none" w:sz="0" w:space="0" w:color="auto"/>
                <w:left w:val="none" w:sz="0" w:space="0" w:color="auto"/>
                <w:bottom w:val="none" w:sz="0" w:space="0" w:color="auto"/>
                <w:right w:val="none" w:sz="0" w:space="0" w:color="auto"/>
              </w:divBdr>
            </w:div>
            <w:div w:id="1080754874">
              <w:marLeft w:val="0"/>
              <w:marRight w:val="0"/>
              <w:marTop w:val="0"/>
              <w:marBottom w:val="0"/>
              <w:divBdr>
                <w:top w:val="none" w:sz="0" w:space="0" w:color="auto"/>
                <w:left w:val="none" w:sz="0" w:space="0" w:color="auto"/>
                <w:bottom w:val="none" w:sz="0" w:space="0" w:color="auto"/>
                <w:right w:val="none" w:sz="0" w:space="0" w:color="auto"/>
              </w:divBdr>
            </w:div>
            <w:div w:id="1272207656">
              <w:marLeft w:val="0"/>
              <w:marRight w:val="0"/>
              <w:marTop w:val="0"/>
              <w:marBottom w:val="0"/>
              <w:divBdr>
                <w:top w:val="none" w:sz="0" w:space="0" w:color="auto"/>
                <w:left w:val="none" w:sz="0" w:space="0" w:color="auto"/>
                <w:bottom w:val="none" w:sz="0" w:space="0" w:color="auto"/>
                <w:right w:val="none" w:sz="0" w:space="0" w:color="auto"/>
              </w:divBdr>
            </w:div>
            <w:div w:id="1320424156">
              <w:marLeft w:val="0"/>
              <w:marRight w:val="0"/>
              <w:marTop w:val="0"/>
              <w:marBottom w:val="0"/>
              <w:divBdr>
                <w:top w:val="none" w:sz="0" w:space="0" w:color="auto"/>
                <w:left w:val="none" w:sz="0" w:space="0" w:color="auto"/>
                <w:bottom w:val="none" w:sz="0" w:space="0" w:color="auto"/>
                <w:right w:val="none" w:sz="0" w:space="0" w:color="auto"/>
              </w:divBdr>
            </w:div>
            <w:div w:id="1404793459">
              <w:marLeft w:val="0"/>
              <w:marRight w:val="0"/>
              <w:marTop w:val="0"/>
              <w:marBottom w:val="0"/>
              <w:divBdr>
                <w:top w:val="none" w:sz="0" w:space="0" w:color="auto"/>
                <w:left w:val="none" w:sz="0" w:space="0" w:color="auto"/>
                <w:bottom w:val="none" w:sz="0" w:space="0" w:color="auto"/>
                <w:right w:val="none" w:sz="0" w:space="0" w:color="auto"/>
              </w:divBdr>
            </w:div>
            <w:div w:id="1448230230">
              <w:marLeft w:val="0"/>
              <w:marRight w:val="0"/>
              <w:marTop w:val="0"/>
              <w:marBottom w:val="0"/>
              <w:divBdr>
                <w:top w:val="none" w:sz="0" w:space="0" w:color="auto"/>
                <w:left w:val="none" w:sz="0" w:space="0" w:color="auto"/>
                <w:bottom w:val="none" w:sz="0" w:space="0" w:color="auto"/>
                <w:right w:val="none" w:sz="0" w:space="0" w:color="auto"/>
              </w:divBdr>
            </w:div>
            <w:div w:id="1472290560">
              <w:marLeft w:val="0"/>
              <w:marRight w:val="0"/>
              <w:marTop w:val="0"/>
              <w:marBottom w:val="0"/>
              <w:divBdr>
                <w:top w:val="none" w:sz="0" w:space="0" w:color="auto"/>
                <w:left w:val="none" w:sz="0" w:space="0" w:color="auto"/>
                <w:bottom w:val="none" w:sz="0" w:space="0" w:color="auto"/>
                <w:right w:val="none" w:sz="0" w:space="0" w:color="auto"/>
              </w:divBdr>
            </w:div>
            <w:div w:id="1615285865">
              <w:marLeft w:val="0"/>
              <w:marRight w:val="0"/>
              <w:marTop w:val="0"/>
              <w:marBottom w:val="0"/>
              <w:divBdr>
                <w:top w:val="none" w:sz="0" w:space="0" w:color="auto"/>
                <w:left w:val="none" w:sz="0" w:space="0" w:color="auto"/>
                <w:bottom w:val="none" w:sz="0" w:space="0" w:color="auto"/>
                <w:right w:val="none" w:sz="0" w:space="0" w:color="auto"/>
              </w:divBdr>
            </w:div>
            <w:div w:id="1792818357">
              <w:marLeft w:val="0"/>
              <w:marRight w:val="0"/>
              <w:marTop w:val="0"/>
              <w:marBottom w:val="0"/>
              <w:divBdr>
                <w:top w:val="none" w:sz="0" w:space="0" w:color="auto"/>
                <w:left w:val="none" w:sz="0" w:space="0" w:color="auto"/>
                <w:bottom w:val="none" w:sz="0" w:space="0" w:color="auto"/>
                <w:right w:val="none" w:sz="0" w:space="0" w:color="auto"/>
              </w:divBdr>
            </w:div>
            <w:div w:id="1811048037">
              <w:marLeft w:val="0"/>
              <w:marRight w:val="0"/>
              <w:marTop w:val="0"/>
              <w:marBottom w:val="0"/>
              <w:divBdr>
                <w:top w:val="none" w:sz="0" w:space="0" w:color="auto"/>
                <w:left w:val="none" w:sz="0" w:space="0" w:color="auto"/>
                <w:bottom w:val="none" w:sz="0" w:space="0" w:color="auto"/>
                <w:right w:val="none" w:sz="0" w:space="0" w:color="auto"/>
              </w:divBdr>
            </w:div>
            <w:div w:id="1856265744">
              <w:marLeft w:val="0"/>
              <w:marRight w:val="0"/>
              <w:marTop w:val="0"/>
              <w:marBottom w:val="0"/>
              <w:divBdr>
                <w:top w:val="none" w:sz="0" w:space="0" w:color="auto"/>
                <w:left w:val="none" w:sz="0" w:space="0" w:color="auto"/>
                <w:bottom w:val="none" w:sz="0" w:space="0" w:color="auto"/>
                <w:right w:val="none" w:sz="0" w:space="0" w:color="auto"/>
              </w:divBdr>
            </w:div>
            <w:div w:id="1867138262">
              <w:marLeft w:val="0"/>
              <w:marRight w:val="0"/>
              <w:marTop w:val="0"/>
              <w:marBottom w:val="0"/>
              <w:divBdr>
                <w:top w:val="none" w:sz="0" w:space="0" w:color="auto"/>
                <w:left w:val="none" w:sz="0" w:space="0" w:color="auto"/>
                <w:bottom w:val="none" w:sz="0" w:space="0" w:color="auto"/>
                <w:right w:val="none" w:sz="0" w:space="0" w:color="auto"/>
              </w:divBdr>
            </w:div>
            <w:div w:id="1897857554">
              <w:marLeft w:val="0"/>
              <w:marRight w:val="0"/>
              <w:marTop w:val="0"/>
              <w:marBottom w:val="0"/>
              <w:divBdr>
                <w:top w:val="none" w:sz="0" w:space="0" w:color="auto"/>
                <w:left w:val="none" w:sz="0" w:space="0" w:color="auto"/>
                <w:bottom w:val="none" w:sz="0" w:space="0" w:color="auto"/>
                <w:right w:val="none" w:sz="0" w:space="0" w:color="auto"/>
              </w:divBdr>
            </w:div>
            <w:div w:id="1924490275">
              <w:marLeft w:val="0"/>
              <w:marRight w:val="0"/>
              <w:marTop w:val="0"/>
              <w:marBottom w:val="0"/>
              <w:divBdr>
                <w:top w:val="none" w:sz="0" w:space="0" w:color="auto"/>
                <w:left w:val="none" w:sz="0" w:space="0" w:color="auto"/>
                <w:bottom w:val="none" w:sz="0" w:space="0" w:color="auto"/>
                <w:right w:val="none" w:sz="0" w:space="0" w:color="auto"/>
              </w:divBdr>
            </w:div>
            <w:div w:id="2034836876">
              <w:marLeft w:val="0"/>
              <w:marRight w:val="0"/>
              <w:marTop w:val="0"/>
              <w:marBottom w:val="0"/>
              <w:divBdr>
                <w:top w:val="none" w:sz="0" w:space="0" w:color="auto"/>
                <w:left w:val="none" w:sz="0" w:space="0" w:color="auto"/>
                <w:bottom w:val="none" w:sz="0" w:space="0" w:color="auto"/>
                <w:right w:val="none" w:sz="0" w:space="0" w:color="auto"/>
              </w:divBdr>
            </w:div>
          </w:divsChild>
        </w:div>
        <w:div w:id="315308087">
          <w:marLeft w:val="0"/>
          <w:marRight w:val="0"/>
          <w:marTop w:val="0"/>
          <w:marBottom w:val="0"/>
          <w:divBdr>
            <w:top w:val="none" w:sz="0" w:space="0" w:color="auto"/>
            <w:left w:val="none" w:sz="0" w:space="0" w:color="auto"/>
            <w:bottom w:val="none" w:sz="0" w:space="0" w:color="auto"/>
            <w:right w:val="none" w:sz="0" w:space="0" w:color="auto"/>
          </w:divBdr>
          <w:divsChild>
            <w:div w:id="73091967">
              <w:marLeft w:val="0"/>
              <w:marRight w:val="0"/>
              <w:marTop w:val="0"/>
              <w:marBottom w:val="0"/>
              <w:divBdr>
                <w:top w:val="none" w:sz="0" w:space="0" w:color="auto"/>
                <w:left w:val="none" w:sz="0" w:space="0" w:color="auto"/>
                <w:bottom w:val="none" w:sz="0" w:space="0" w:color="auto"/>
                <w:right w:val="none" w:sz="0" w:space="0" w:color="auto"/>
              </w:divBdr>
            </w:div>
            <w:div w:id="112212247">
              <w:marLeft w:val="0"/>
              <w:marRight w:val="0"/>
              <w:marTop w:val="0"/>
              <w:marBottom w:val="0"/>
              <w:divBdr>
                <w:top w:val="none" w:sz="0" w:space="0" w:color="auto"/>
                <w:left w:val="none" w:sz="0" w:space="0" w:color="auto"/>
                <w:bottom w:val="none" w:sz="0" w:space="0" w:color="auto"/>
                <w:right w:val="none" w:sz="0" w:space="0" w:color="auto"/>
              </w:divBdr>
            </w:div>
            <w:div w:id="202837653">
              <w:marLeft w:val="0"/>
              <w:marRight w:val="0"/>
              <w:marTop w:val="0"/>
              <w:marBottom w:val="0"/>
              <w:divBdr>
                <w:top w:val="none" w:sz="0" w:space="0" w:color="auto"/>
                <w:left w:val="none" w:sz="0" w:space="0" w:color="auto"/>
                <w:bottom w:val="none" w:sz="0" w:space="0" w:color="auto"/>
                <w:right w:val="none" w:sz="0" w:space="0" w:color="auto"/>
              </w:divBdr>
            </w:div>
            <w:div w:id="352418428">
              <w:marLeft w:val="0"/>
              <w:marRight w:val="0"/>
              <w:marTop w:val="0"/>
              <w:marBottom w:val="0"/>
              <w:divBdr>
                <w:top w:val="none" w:sz="0" w:space="0" w:color="auto"/>
                <w:left w:val="none" w:sz="0" w:space="0" w:color="auto"/>
                <w:bottom w:val="none" w:sz="0" w:space="0" w:color="auto"/>
                <w:right w:val="none" w:sz="0" w:space="0" w:color="auto"/>
              </w:divBdr>
            </w:div>
            <w:div w:id="360058779">
              <w:marLeft w:val="0"/>
              <w:marRight w:val="0"/>
              <w:marTop w:val="0"/>
              <w:marBottom w:val="0"/>
              <w:divBdr>
                <w:top w:val="none" w:sz="0" w:space="0" w:color="auto"/>
                <w:left w:val="none" w:sz="0" w:space="0" w:color="auto"/>
                <w:bottom w:val="none" w:sz="0" w:space="0" w:color="auto"/>
                <w:right w:val="none" w:sz="0" w:space="0" w:color="auto"/>
              </w:divBdr>
            </w:div>
            <w:div w:id="386228531">
              <w:marLeft w:val="0"/>
              <w:marRight w:val="0"/>
              <w:marTop w:val="0"/>
              <w:marBottom w:val="0"/>
              <w:divBdr>
                <w:top w:val="none" w:sz="0" w:space="0" w:color="auto"/>
                <w:left w:val="none" w:sz="0" w:space="0" w:color="auto"/>
                <w:bottom w:val="none" w:sz="0" w:space="0" w:color="auto"/>
                <w:right w:val="none" w:sz="0" w:space="0" w:color="auto"/>
              </w:divBdr>
            </w:div>
            <w:div w:id="430783023">
              <w:marLeft w:val="0"/>
              <w:marRight w:val="0"/>
              <w:marTop w:val="0"/>
              <w:marBottom w:val="0"/>
              <w:divBdr>
                <w:top w:val="none" w:sz="0" w:space="0" w:color="auto"/>
                <w:left w:val="none" w:sz="0" w:space="0" w:color="auto"/>
                <w:bottom w:val="none" w:sz="0" w:space="0" w:color="auto"/>
                <w:right w:val="none" w:sz="0" w:space="0" w:color="auto"/>
              </w:divBdr>
            </w:div>
            <w:div w:id="642544892">
              <w:marLeft w:val="0"/>
              <w:marRight w:val="0"/>
              <w:marTop w:val="0"/>
              <w:marBottom w:val="0"/>
              <w:divBdr>
                <w:top w:val="none" w:sz="0" w:space="0" w:color="auto"/>
                <w:left w:val="none" w:sz="0" w:space="0" w:color="auto"/>
                <w:bottom w:val="none" w:sz="0" w:space="0" w:color="auto"/>
                <w:right w:val="none" w:sz="0" w:space="0" w:color="auto"/>
              </w:divBdr>
            </w:div>
            <w:div w:id="772826779">
              <w:marLeft w:val="0"/>
              <w:marRight w:val="0"/>
              <w:marTop w:val="0"/>
              <w:marBottom w:val="0"/>
              <w:divBdr>
                <w:top w:val="none" w:sz="0" w:space="0" w:color="auto"/>
                <w:left w:val="none" w:sz="0" w:space="0" w:color="auto"/>
                <w:bottom w:val="none" w:sz="0" w:space="0" w:color="auto"/>
                <w:right w:val="none" w:sz="0" w:space="0" w:color="auto"/>
              </w:divBdr>
            </w:div>
            <w:div w:id="773012867">
              <w:marLeft w:val="0"/>
              <w:marRight w:val="0"/>
              <w:marTop w:val="0"/>
              <w:marBottom w:val="0"/>
              <w:divBdr>
                <w:top w:val="none" w:sz="0" w:space="0" w:color="auto"/>
                <w:left w:val="none" w:sz="0" w:space="0" w:color="auto"/>
                <w:bottom w:val="none" w:sz="0" w:space="0" w:color="auto"/>
                <w:right w:val="none" w:sz="0" w:space="0" w:color="auto"/>
              </w:divBdr>
            </w:div>
            <w:div w:id="818762516">
              <w:marLeft w:val="0"/>
              <w:marRight w:val="0"/>
              <w:marTop w:val="0"/>
              <w:marBottom w:val="0"/>
              <w:divBdr>
                <w:top w:val="none" w:sz="0" w:space="0" w:color="auto"/>
                <w:left w:val="none" w:sz="0" w:space="0" w:color="auto"/>
                <w:bottom w:val="none" w:sz="0" w:space="0" w:color="auto"/>
                <w:right w:val="none" w:sz="0" w:space="0" w:color="auto"/>
              </w:divBdr>
            </w:div>
            <w:div w:id="951283949">
              <w:marLeft w:val="0"/>
              <w:marRight w:val="0"/>
              <w:marTop w:val="0"/>
              <w:marBottom w:val="0"/>
              <w:divBdr>
                <w:top w:val="none" w:sz="0" w:space="0" w:color="auto"/>
                <w:left w:val="none" w:sz="0" w:space="0" w:color="auto"/>
                <w:bottom w:val="none" w:sz="0" w:space="0" w:color="auto"/>
                <w:right w:val="none" w:sz="0" w:space="0" w:color="auto"/>
              </w:divBdr>
            </w:div>
            <w:div w:id="956258112">
              <w:marLeft w:val="0"/>
              <w:marRight w:val="0"/>
              <w:marTop w:val="0"/>
              <w:marBottom w:val="0"/>
              <w:divBdr>
                <w:top w:val="none" w:sz="0" w:space="0" w:color="auto"/>
                <w:left w:val="none" w:sz="0" w:space="0" w:color="auto"/>
                <w:bottom w:val="none" w:sz="0" w:space="0" w:color="auto"/>
                <w:right w:val="none" w:sz="0" w:space="0" w:color="auto"/>
              </w:divBdr>
            </w:div>
            <w:div w:id="995494841">
              <w:marLeft w:val="0"/>
              <w:marRight w:val="0"/>
              <w:marTop w:val="0"/>
              <w:marBottom w:val="0"/>
              <w:divBdr>
                <w:top w:val="none" w:sz="0" w:space="0" w:color="auto"/>
                <w:left w:val="none" w:sz="0" w:space="0" w:color="auto"/>
                <w:bottom w:val="none" w:sz="0" w:space="0" w:color="auto"/>
                <w:right w:val="none" w:sz="0" w:space="0" w:color="auto"/>
              </w:divBdr>
            </w:div>
            <w:div w:id="1007755909">
              <w:marLeft w:val="0"/>
              <w:marRight w:val="0"/>
              <w:marTop w:val="0"/>
              <w:marBottom w:val="0"/>
              <w:divBdr>
                <w:top w:val="none" w:sz="0" w:space="0" w:color="auto"/>
                <w:left w:val="none" w:sz="0" w:space="0" w:color="auto"/>
                <w:bottom w:val="none" w:sz="0" w:space="0" w:color="auto"/>
                <w:right w:val="none" w:sz="0" w:space="0" w:color="auto"/>
              </w:divBdr>
            </w:div>
            <w:div w:id="1054040160">
              <w:marLeft w:val="0"/>
              <w:marRight w:val="0"/>
              <w:marTop w:val="0"/>
              <w:marBottom w:val="0"/>
              <w:divBdr>
                <w:top w:val="none" w:sz="0" w:space="0" w:color="auto"/>
                <w:left w:val="none" w:sz="0" w:space="0" w:color="auto"/>
                <w:bottom w:val="none" w:sz="0" w:space="0" w:color="auto"/>
                <w:right w:val="none" w:sz="0" w:space="0" w:color="auto"/>
              </w:divBdr>
            </w:div>
            <w:div w:id="1203637365">
              <w:marLeft w:val="0"/>
              <w:marRight w:val="0"/>
              <w:marTop w:val="0"/>
              <w:marBottom w:val="0"/>
              <w:divBdr>
                <w:top w:val="none" w:sz="0" w:space="0" w:color="auto"/>
                <w:left w:val="none" w:sz="0" w:space="0" w:color="auto"/>
                <w:bottom w:val="none" w:sz="0" w:space="0" w:color="auto"/>
                <w:right w:val="none" w:sz="0" w:space="0" w:color="auto"/>
              </w:divBdr>
            </w:div>
            <w:div w:id="1214849612">
              <w:marLeft w:val="0"/>
              <w:marRight w:val="0"/>
              <w:marTop w:val="0"/>
              <w:marBottom w:val="0"/>
              <w:divBdr>
                <w:top w:val="none" w:sz="0" w:space="0" w:color="auto"/>
                <w:left w:val="none" w:sz="0" w:space="0" w:color="auto"/>
                <w:bottom w:val="none" w:sz="0" w:space="0" w:color="auto"/>
                <w:right w:val="none" w:sz="0" w:space="0" w:color="auto"/>
              </w:divBdr>
            </w:div>
            <w:div w:id="1353994275">
              <w:marLeft w:val="0"/>
              <w:marRight w:val="0"/>
              <w:marTop w:val="0"/>
              <w:marBottom w:val="0"/>
              <w:divBdr>
                <w:top w:val="none" w:sz="0" w:space="0" w:color="auto"/>
                <w:left w:val="none" w:sz="0" w:space="0" w:color="auto"/>
                <w:bottom w:val="none" w:sz="0" w:space="0" w:color="auto"/>
                <w:right w:val="none" w:sz="0" w:space="0" w:color="auto"/>
              </w:divBdr>
            </w:div>
            <w:div w:id="1361278234">
              <w:marLeft w:val="0"/>
              <w:marRight w:val="0"/>
              <w:marTop w:val="0"/>
              <w:marBottom w:val="0"/>
              <w:divBdr>
                <w:top w:val="none" w:sz="0" w:space="0" w:color="auto"/>
                <w:left w:val="none" w:sz="0" w:space="0" w:color="auto"/>
                <w:bottom w:val="none" w:sz="0" w:space="0" w:color="auto"/>
                <w:right w:val="none" w:sz="0" w:space="0" w:color="auto"/>
              </w:divBdr>
            </w:div>
            <w:div w:id="1413508262">
              <w:marLeft w:val="0"/>
              <w:marRight w:val="0"/>
              <w:marTop w:val="0"/>
              <w:marBottom w:val="0"/>
              <w:divBdr>
                <w:top w:val="none" w:sz="0" w:space="0" w:color="auto"/>
                <w:left w:val="none" w:sz="0" w:space="0" w:color="auto"/>
                <w:bottom w:val="none" w:sz="0" w:space="0" w:color="auto"/>
                <w:right w:val="none" w:sz="0" w:space="0" w:color="auto"/>
              </w:divBdr>
            </w:div>
            <w:div w:id="1439108230">
              <w:marLeft w:val="0"/>
              <w:marRight w:val="0"/>
              <w:marTop w:val="0"/>
              <w:marBottom w:val="0"/>
              <w:divBdr>
                <w:top w:val="none" w:sz="0" w:space="0" w:color="auto"/>
                <w:left w:val="none" w:sz="0" w:space="0" w:color="auto"/>
                <w:bottom w:val="none" w:sz="0" w:space="0" w:color="auto"/>
                <w:right w:val="none" w:sz="0" w:space="0" w:color="auto"/>
              </w:divBdr>
            </w:div>
            <w:div w:id="1618484419">
              <w:marLeft w:val="0"/>
              <w:marRight w:val="0"/>
              <w:marTop w:val="0"/>
              <w:marBottom w:val="0"/>
              <w:divBdr>
                <w:top w:val="none" w:sz="0" w:space="0" w:color="auto"/>
                <w:left w:val="none" w:sz="0" w:space="0" w:color="auto"/>
                <w:bottom w:val="none" w:sz="0" w:space="0" w:color="auto"/>
                <w:right w:val="none" w:sz="0" w:space="0" w:color="auto"/>
              </w:divBdr>
            </w:div>
            <w:div w:id="1681932325">
              <w:marLeft w:val="0"/>
              <w:marRight w:val="0"/>
              <w:marTop w:val="0"/>
              <w:marBottom w:val="0"/>
              <w:divBdr>
                <w:top w:val="none" w:sz="0" w:space="0" w:color="auto"/>
                <w:left w:val="none" w:sz="0" w:space="0" w:color="auto"/>
                <w:bottom w:val="none" w:sz="0" w:space="0" w:color="auto"/>
                <w:right w:val="none" w:sz="0" w:space="0" w:color="auto"/>
              </w:divBdr>
            </w:div>
            <w:div w:id="1756316657">
              <w:marLeft w:val="0"/>
              <w:marRight w:val="0"/>
              <w:marTop w:val="0"/>
              <w:marBottom w:val="0"/>
              <w:divBdr>
                <w:top w:val="none" w:sz="0" w:space="0" w:color="auto"/>
                <w:left w:val="none" w:sz="0" w:space="0" w:color="auto"/>
                <w:bottom w:val="none" w:sz="0" w:space="0" w:color="auto"/>
                <w:right w:val="none" w:sz="0" w:space="0" w:color="auto"/>
              </w:divBdr>
            </w:div>
            <w:div w:id="1756584115">
              <w:marLeft w:val="0"/>
              <w:marRight w:val="0"/>
              <w:marTop w:val="0"/>
              <w:marBottom w:val="0"/>
              <w:divBdr>
                <w:top w:val="none" w:sz="0" w:space="0" w:color="auto"/>
                <w:left w:val="none" w:sz="0" w:space="0" w:color="auto"/>
                <w:bottom w:val="none" w:sz="0" w:space="0" w:color="auto"/>
                <w:right w:val="none" w:sz="0" w:space="0" w:color="auto"/>
              </w:divBdr>
            </w:div>
            <w:div w:id="1760249860">
              <w:marLeft w:val="0"/>
              <w:marRight w:val="0"/>
              <w:marTop w:val="0"/>
              <w:marBottom w:val="0"/>
              <w:divBdr>
                <w:top w:val="none" w:sz="0" w:space="0" w:color="auto"/>
                <w:left w:val="none" w:sz="0" w:space="0" w:color="auto"/>
                <w:bottom w:val="none" w:sz="0" w:space="0" w:color="auto"/>
                <w:right w:val="none" w:sz="0" w:space="0" w:color="auto"/>
              </w:divBdr>
            </w:div>
            <w:div w:id="1928732655">
              <w:marLeft w:val="0"/>
              <w:marRight w:val="0"/>
              <w:marTop w:val="0"/>
              <w:marBottom w:val="0"/>
              <w:divBdr>
                <w:top w:val="none" w:sz="0" w:space="0" w:color="auto"/>
                <w:left w:val="none" w:sz="0" w:space="0" w:color="auto"/>
                <w:bottom w:val="none" w:sz="0" w:space="0" w:color="auto"/>
                <w:right w:val="none" w:sz="0" w:space="0" w:color="auto"/>
              </w:divBdr>
            </w:div>
            <w:div w:id="1952322503">
              <w:marLeft w:val="0"/>
              <w:marRight w:val="0"/>
              <w:marTop w:val="0"/>
              <w:marBottom w:val="0"/>
              <w:divBdr>
                <w:top w:val="none" w:sz="0" w:space="0" w:color="auto"/>
                <w:left w:val="none" w:sz="0" w:space="0" w:color="auto"/>
                <w:bottom w:val="none" w:sz="0" w:space="0" w:color="auto"/>
                <w:right w:val="none" w:sz="0" w:space="0" w:color="auto"/>
              </w:divBdr>
            </w:div>
            <w:div w:id="1974749169">
              <w:marLeft w:val="0"/>
              <w:marRight w:val="0"/>
              <w:marTop w:val="0"/>
              <w:marBottom w:val="0"/>
              <w:divBdr>
                <w:top w:val="none" w:sz="0" w:space="0" w:color="auto"/>
                <w:left w:val="none" w:sz="0" w:space="0" w:color="auto"/>
                <w:bottom w:val="none" w:sz="0" w:space="0" w:color="auto"/>
                <w:right w:val="none" w:sz="0" w:space="0" w:color="auto"/>
              </w:divBdr>
            </w:div>
            <w:div w:id="1977486260">
              <w:marLeft w:val="0"/>
              <w:marRight w:val="0"/>
              <w:marTop w:val="0"/>
              <w:marBottom w:val="0"/>
              <w:divBdr>
                <w:top w:val="none" w:sz="0" w:space="0" w:color="auto"/>
                <w:left w:val="none" w:sz="0" w:space="0" w:color="auto"/>
                <w:bottom w:val="none" w:sz="0" w:space="0" w:color="auto"/>
                <w:right w:val="none" w:sz="0" w:space="0" w:color="auto"/>
              </w:divBdr>
            </w:div>
            <w:div w:id="2025739652">
              <w:marLeft w:val="0"/>
              <w:marRight w:val="0"/>
              <w:marTop w:val="0"/>
              <w:marBottom w:val="0"/>
              <w:divBdr>
                <w:top w:val="none" w:sz="0" w:space="0" w:color="auto"/>
                <w:left w:val="none" w:sz="0" w:space="0" w:color="auto"/>
                <w:bottom w:val="none" w:sz="0" w:space="0" w:color="auto"/>
                <w:right w:val="none" w:sz="0" w:space="0" w:color="auto"/>
              </w:divBdr>
            </w:div>
          </w:divsChild>
        </w:div>
        <w:div w:id="1780876143">
          <w:marLeft w:val="0"/>
          <w:marRight w:val="0"/>
          <w:marTop w:val="0"/>
          <w:marBottom w:val="0"/>
          <w:divBdr>
            <w:top w:val="none" w:sz="0" w:space="0" w:color="auto"/>
            <w:left w:val="none" w:sz="0" w:space="0" w:color="auto"/>
            <w:bottom w:val="none" w:sz="0" w:space="0" w:color="auto"/>
            <w:right w:val="none" w:sz="0" w:space="0" w:color="auto"/>
          </w:divBdr>
          <w:divsChild>
            <w:div w:id="44263574">
              <w:marLeft w:val="0"/>
              <w:marRight w:val="0"/>
              <w:marTop w:val="0"/>
              <w:marBottom w:val="0"/>
              <w:divBdr>
                <w:top w:val="none" w:sz="0" w:space="0" w:color="auto"/>
                <w:left w:val="none" w:sz="0" w:space="0" w:color="auto"/>
                <w:bottom w:val="none" w:sz="0" w:space="0" w:color="auto"/>
                <w:right w:val="none" w:sz="0" w:space="0" w:color="auto"/>
              </w:divBdr>
            </w:div>
            <w:div w:id="44452830">
              <w:marLeft w:val="0"/>
              <w:marRight w:val="0"/>
              <w:marTop w:val="0"/>
              <w:marBottom w:val="0"/>
              <w:divBdr>
                <w:top w:val="none" w:sz="0" w:space="0" w:color="auto"/>
                <w:left w:val="none" w:sz="0" w:space="0" w:color="auto"/>
                <w:bottom w:val="none" w:sz="0" w:space="0" w:color="auto"/>
                <w:right w:val="none" w:sz="0" w:space="0" w:color="auto"/>
              </w:divBdr>
            </w:div>
            <w:div w:id="63068582">
              <w:marLeft w:val="0"/>
              <w:marRight w:val="0"/>
              <w:marTop w:val="0"/>
              <w:marBottom w:val="0"/>
              <w:divBdr>
                <w:top w:val="none" w:sz="0" w:space="0" w:color="auto"/>
                <w:left w:val="none" w:sz="0" w:space="0" w:color="auto"/>
                <w:bottom w:val="none" w:sz="0" w:space="0" w:color="auto"/>
                <w:right w:val="none" w:sz="0" w:space="0" w:color="auto"/>
              </w:divBdr>
            </w:div>
            <w:div w:id="84687785">
              <w:marLeft w:val="0"/>
              <w:marRight w:val="0"/>
              <w:marTop w:val="0"/>
              <w:marBottom w:val="0"/>
              <w:divBdr>
                <w:top w:val="none" w:sz="0" w:space="0" w:color="auto"/>
                <w:left w:val="none" w:sz="0" w:space="0" w:color="auto"/>
                <w:bottom w:val="none" w:sz="0" w:space="0" w:color="auto"/>
                <w:right w:val="none" w:sz="0" w:space="0" w:color="auto"/>
              </w:divBdr>
            </w:div>
            <w:div w:id="86731453">
              <w:marLeft w:val="0"/>
              <w:marRight w:val="0"/>
              <w:marTop w:val="0"/>
              <w:marBottom w:val="0"/>
              <w:divBdr>
                <w:top w:val="none" w:sz="0" w:space="0" w:color="auto"/>
                <w:left w:val="none" w:sz="0" w:space="0" w:color="auto"/>
                <w:bottom w:val="none" w:sz="0" w:space="0" w:color="auto"/>
                <w:right w:val="none" w:sz="0" w:space="0" w:color="auto"/>
              </w:divBdr>
            </w:div>
            <w:div w:id="109054114">
              <w:marLeft w:val="0"/>
              <w:marRight w:val="0"/>
              <w:marTop w:val="0"/>
              <w:marBottom w:val="0"/>
              <w:divBdr>
                <w:top w:val="none" w:sz="0" w:space="0" w:color="auto"/>
                <w:left w:val="none" w:sz="0" w:space="0" w:color="auto"/>
                <w:bottom w:val="none" w:sz="0" w:space="0" w:color="auto"/>
                <w:right w:val="none" w:sz="0" w:space="0" w:color="auto"/>
              </w:divBdr>
            </w:div>
            <w:div w:id="127090505">
              <w:marLeft w:val="0"/>
              <w:marRight w:val="0"/>
              <w:marTop w:val="0"/>
              <w:marBottom w:val="0"/>
              <w:divBdr>
                <w:top w:val="none" w:sz="0" w:space="0" w:color="auto"/>
                <w:left w:val="none" w:sz="0" w:space="0" w:color="auto"/>
                <w:bottom w:val="none" w:sz="0" w:space="0" w:color="auto"/>
                <w:right w:val="none" w:sz="0" w:space="0" w:color="auto"/>
              </w:divBdr>
            </w:div>
            <w:div w:id="168296895">
              <w:marLeft w:val="0"/>
              <w:marRight w:val="0"/>
              <w:marTop w:val="0"/>
              <w:marBottom w:val="0"/>
              <w:divBdr>
                <w:top w:val="none" w:sz="0" w:space="0" w:color="auto"/>
                <w:left w:val="none" w:sz="0" w:space="0" w:color="auto"/>
                <w:bottom w:val="none" w:sz="0" w:space="0" w:color="auto"/>
                <w:right w:val="none" w:sz="0" w:space="0" w:color="auto"/>
              </w:divBdr>
            </w:div>
            <w:div w:id="209389375">
              <w:marLeft w:val="0"/>
              <w:marRight w:val="0"/>
              <w:marTop w:val="0"/>
              <w:marBottom w:val="0"/>
              <w:divBdr>
                <w:top w:val="none" w:sz="0" w:space="0" w:color="auto"/>
                <w:left w:val="none" w:sz="0" w:space="0" w:color="auto"/>
                <w:bottom w:val="none" w:sz="0" w:space="0" w:color="auto"/>
                <w:right w:val="none" w:sz="0" w:space="0" w:color="auto"/>
              </w:divBdr>
            </w:div>
            <w:div w:id="220747710">
              <w:marLeft w:val="0"/>
              <w:marRight w:val="0"/>
              <w:marTop w:val="0"/>
              <w:marBottom w:val="0"/>
              <w:divBdr>
                <w:top w:val="none" w:sz="0" w:space="0" w:color="auto"/>
                <w:left w:val="none" w:sz="0" w:space="0" w:color="auto"/>
                <w:bottom w:val="none" w:sz="0" w:space="0" w:color="auto"/>
                <w:right w:val="none" w:sz="0" w:space="0" w:color="auto"/>
              </w:divBdr>
            </w:div>
            <w:div w:id="229970138">
              <w:marLeft w:val="0"/>
              <w:marRight w:val="0"/>
              <w:marTop w:val="0"/>
              <w:marBottom w:val="0"/>
              <w:divBdr>
                <w:top w:val="none" w:sz="0" w:space="0" w:color="auto"/>
                <w:left w:val="none" w:sz="0" w:space="0" w:color="auto"/>
                <w:bottom w:val="none" w:sz="0" w:space="0" w:color="auto"/>
                <w:right w:val="none" w:sz="0" w:space="0" w:color="auto"/>
              </w:divBdr>
            </w:div>
            <w:div w:id="259607516">
              <w:marLeft w:val="0"/>
              <w:marRight w:val="0"/>
              <w:marTop w:val="0"/>
              <w:marBottom w:val="0"/>
              <w:divBdr>
                <w:top w:val="none" w:sz="0" w:space="0" w:color="auto"/>
                <w:left w:val="none" w:sz="0" w:space="0" w:color="auto"/>
                <w:bottom w:val="none" w:sz="0" w:space="0" w:color="auto"/>
                <w:right w:val="none" w:sz="0" w:space="0" w:color="auto"/>
              </w:divBdr>
            </w:div>
            <w:div w:id="266156791">
              <w:marLeft w:val="0"/>
              <w:marRight w:val="0"/>
              <w:marTop w:val="0"/>
              <w:marBottom w:val="0"/>
              <w:divBdr>
                <w:top w:val="none" w:sz="0" w:space="0" w:color="auto"/>
                <w:left w:val="none" w:sz="0" w:space="0" w:color="auto"/>
                <w:bottom w:val="none" w:sz="0" w:space="0" w:color="auto"/>
                <w:right w:val="none" w:sz="0" w:space="0" w:color="auto"/>
              </w:divBdr>
            </w:div>
            <w:div w:id="389960744">
              <w:marLeft w:val="0"/>
              <w:marRight w:val="0"/>
              <w:marTop w:val="0"/>
              <w:marBottom w:val="0"/>
              <w:divBdr>
                <w:top w:val="none" w:sz="0" w:space="0" w:color="auto"/>
                <w:left w:val="none" w:sz="0" w:space="0" w:color="auto"/>
                <w:bottom w:val="none" w:sz="0" w:space="0" w:color="auto"/>
                <w:right w:val="none" w:sz="0" w:space="0" w:color="auto"/>
              </w:divBdr>
            </w:div>
            <w:div w:id="481970094">
              <w:marLeft w:val="0"/>
              <w:marRight w:val="0"/>
              <w:marTop w:val="0"/>
              <w:marBottom w:val="0"/>
              <w:divBdr>
                <w:top w:val="none" w:sz="0" w:space="0" w:color="auto"/>
                <w:left w:val="none" w:sz="0" w:space="0" w:color="auto"/>
                <w:bottom w:val="none" w:sz="0" w:space="0" w:color="auto"/>
                <w:right w:val="none" w:sz="0" w:space="0" w:color="auto"/>
              </w:divBdr>
            </w:div>
            <w:div w:id="517547023">
              <w:marLeft w:val="0"/>
              <w:marRight w:val="0"/>
              <w:marTop w:val="0"/>
              <w:marBottom w:val="0"/>
              <w:divBdr>
                <w:top w:val="none" w:sz="0" w:space="0" w:color="auto"/>
                <w:left w:val="none" w:sz="0" w:space="0" w:color="auto"/>
                <w:bottom w:val="none" w:sz="0" w:space="0" w:color="auto"/>
                <w:right w:val="none" w:sz="0" w:space="0" w:color="auto"/>
              </w:divBdr>
            </w:div>
            <w:div w:id="585723932">
              <w:marLeft w:val="0"/>
              <w:marRight w:val="0"/>
              <w:marTop w:val="0"/>
              <w:marBottom w:val="0"/>
              <w:divBdr>
                <w:top w:val="none" w:sz="0" w:space="0" w:color="auto"/>
                <w:left w:val="none" w:sz="0" w:space="0" w:color="auto"/>
                <w:bottom w:val="none" w:sz="0" w:space="0" w:color="auto"/>
                <w:right w:val="none" w:sz="0" w:space="0" w:color="auto"/>
              </w:divBdr>
            </w:div>
            <w:div w:id="611985278">
              <w:marLeft w:val="0"/>
              <w:marRight w:val="0"/>
              <w:marTop w:val="0"/>
              <w:marBottom w:val="0"/>
              <w:divBdr>
                <w:top w:val="none" w:sz="0" w:space="0" w:color="auto"/>
                <w:left w:val="none" w:sz="0" w:space="0" w:color="auto"/>
                <w:bottom w:val="none" w:sz="0" w:space="0" w:color="auto"/>
                <w:right w:val="none" w:sz="0" w:space="0" w:color="auto"/>
              </w:divBdr>
            </w:div>
            <w:div w:id="750587753">
              <w:marLeft w:val="0"/>
              <w:marRight w:val="0"/>
              <w:marTop w:val="0"/>
              <w:marBottom w:val="0"/>
              <w:divBdr>
                <w:top w:val="none" w:sz="0" w:space="0" w:color="auto"/>
                <w:left w:val="none" w:sz="0" w:space="0" w:color="auto"/>
                <w:bottom w:val="none" w:sz="0" w:space="0" w:color="auto"/>
                <w:right w:val="none" w:sz="0" w:space="0" w:color="auto"/>
              </w:divBdr>
            </w:div>
            <w:div w:id="820535133">
              <w:marLeft w:val="0"/>
              <w:marRight w:val="0"/>
              <w:marTop w:val="0"/>
              <w:marBottom w:val="0"/>
              <w:divBdr>
                <w:top w:val="none" w:sz="0" w:space="0" w:color="auto"/>
                <w:left w:val="none" w:sz="0" w:space="0" w:color="auto"/>
                <w:bottom w:val="none" w:sz="0" w:space="0" w:color="auto"/>
                <w:right w:val="none" w:sz="0" w:space="0" w:color="auto"/>
              </w:divBdr>
            </w:div>
            <w:div w:id="827524580">
              <w:marLeft w:val="0"/>
              <w:marRight w:val="0"/>
              <w:marTop w:val="0"/>
              <w:marBottom w:val="0"/>
              <w:divBdr>
                <w:top w:val="none" w:sz="0" w:space="0" w:color="auto"/>
                <w:left w:val="none" w:sz="0" w:space="0" w:color="auto"/>
                <w:bottom w:val="none" w:sz="0" w:space="0" w:color="auto"/>
                <w:right w:val="none" w:sz="0" w:space="0" w:color="auto"/>
              </w:divBdr>
            </w:div>
            <w:div w:id="845174149">
              <w:marLeft w:val="0"/>
              <w:marRight w:val="0"/>
              <w:marTop w:val="0"/>
              <w:marBottom w:val="0"/>
              <w:divBdr>
                <w:top w:val="none" w:sz="0" w:space="0" w:color="auto"/>
                <w:left w:val="none" w:sz="0" w:space="0" w:color="auto"/>
                <w:bottom w:val="none" w:sz="0" w:space="0" w:color="auto"/>
                <w:right w:val="none" w:sz="0" w:space="0" w:color="auto"/>
              </w:divBdr>
            </w:div>
            <w:div w:id="932397871">
              <w:marLeft w:val="0"/>
              <w:marRight w:val="0"/>
              <w:marTop w:val="0"/>
              <w:marBottom w:val="0"/>
              <w:divBdr>
                <w:top w:val="none" w:sz="0" w:space="0" w:color="auto"/>
                <w:left w:val="none" w:sz="0" w:space="0" w:color="auto"/>
                <w:bottom w:val="none" w:sz="0" w:space="0" w:color="auto"/>
                <w:right w:val="none" w:sz="0" w:space="0" w:color="auto"/>
              </w:divBdr>
            </w:div>
            <w:div w:id="980383945">
              <w:marLeft w:val="0"/>
              <w:marRight w:val="0"/>
              <w:marTop w:val="0"/>
              <w:marBottom w:val="0"/>
              <w:divBdr>
                <w:top w:val="none" w:sz="0" w:space="0" w:color="auto"/>
                <w:left w:val="none" w:sz="0" w:space="0" w:color="auto"/>
                <w:bottom w:val="none" w:sz="0" w:space="0" w:color="auto"/>
                <w:right w:val="none" w:sz="0" w:space="0" w:color="auto"/>
              </w:divBdr>
            </w:div>
            <w:div w:id="1063717392">
              <w:marLeft w:val="0"/>
              <w:marRight w:val="0"/>
              <w:marTop w:val="0"/>
              <w:marBottom w:val="0"/>
              <w:divBdr>
                <w:top w:val="none" w:sz="0" w:space="0" w:color="auto"/>
                <w:left w:val="none" w:sz="0" w:space="0" w:color="auto"/>
                <w:bottom w:val="none" w:sz="0" w:space="0" w:color="auto"/>
                <w:right w:val="none" w:sz="0" w:space="0" w:color="auto"/>
              </w:divBdr>
            </w:div>
            <w:div w:id="1070732406">
              <w:marLeft w:val="0"/>
              <w:marRight w:val="0"/>
              <w:marTop w:val="0"/>
              <w:marBottom w:val="0"/>
              <w:divBdr>
                <w:top w:val="none" w:sz="0" w:space="0" w:color="auto"/>
                <w:left w:val="none" w:sz="0" w:space="0" w:color="auto"/>
                <w:bottom w:val="none" w:sz="0" w:space="0" w:color="auto"/>
                <w:right w:val="none" w:sz="0" w:space="0" w:color="auto"/>
              </w:divBdr>
            </w:div>
            <w:div w:id="1074618844">
              <w:marLeft w:val="0"/>
              <w:marRight w:val="0"/>
              <w:marTop w:val="0"/>
              <w:marBottom w:val="0"/>
              <w:divBdr>
                <w:top w:val="none" w:sz="0" w:space="0" w:color="auto"/>
                <w:left w:val="none" w:sz="0" w:space="0" w:color="auto"/>
                <w:bottom w:val="none" w:sz="0" w:space="0" w:color="auto"/>
                <w:right w:val="none" w:sz="0" w:space="0" w:color="auto"/>
              </w:divBdr>
            </w:div>
            <w:div w:id="1146122619">
              <w:marLeft w:val="0"/>
              <w:marRight w:val="0"/>
              <w:marTop w:val="0"/>
              <w:marBottom w:val="0"/>
              <w:divBdr>
                <w:top w:val="none" w:sz="0" w:space="0" w:color="auto"/>
                <w:left w:val="none" w:sz="0" w:space="0" w:color="auto"/>
                <w:bottom w:val="none" w:sz="0" w:space="0" w:color="auto"/>
                <w:right w:val="none" w:sz="0" w:space="0" w:color="auto"/>
              </w:divBdr>
            </w:div>
            <w:div w:id="1150362076">
              <w:marLeft w:val="0"/>
              <w:marRight w:val="0"/>
              <w:marTop w:val="0"/>
              <w:marBottom w:val="0"/>
              <w:divBdr>
                <w:top w:val="none" w:sz="0" w:space="0" w:color="auto"/>
                <w:left w:val="none" w:sz="0" w:space="0" w:color="auto"/>
                <w:bottom w:val="none" w:sz="0" w:space="0" w:color="auto"/>
                <w:right w:val="none" w:sz="0" w:space="0" w:color="auto"/>
              </w:divBdr>
            </w:div>
            <w:div w:id="1291278388">
              <w:marLeft w:val="0"/>
              <w:marRight w:val="0"/>
              <w:marTop w:val="0"/>
              <w:marBottom w:val="0"/>
              <w:divBdr>
                <w:top w:val="none" w:sz="0" w:space="0" w:color="auto"/>
                <w:left w:val="none" w:sz="0" w:space="0" w:color="auto"/>
                <w:bottom w:val="none" w:sz="0" w:space="0" w:color="auto"/>
                <w:right w:val="none" w:sz="0" w:space="0" w:color="auto"/>
              </w:divBdr>
            </w:div>
            <w:div w:id="1319965811">
              <w:marLeft w:val="0"/>
              <w:marRight w:val="0"/>
              <w:marTop w:val="0"/>
              <w:marBottom w:val="0"/>
              <w:divBdr>
                <w:top w:val="none" w:sz="0" w:space="0" w:color="auto"/>
                <w:left w:val="none" w:sz="0" w:space="0" w:color="auto"/>
                <w:bottom w:val="none" w:sz="0" w:space="0" w:color="auto"/>
                <w:right w:val="none" w:sz="0" w:space="0" w:color="auto"/>
              </w:divBdr>
            </w:div>
            <w:div w:id="1355888657">
              <w:marLeft w:val="0"/>
              <w:marRight w:val="0"/>
              <w:marTop w:val="0"/>
              <w:marBottom w:val="0"/>
              <w:divBdr>
                <w:top w:val="none" w:sz="0" w:space="0" w:color="auto"/>
                <w:left w:val="none" w:sz="0" w:space="0" w:color="auto"/>
                <w:bottom w:val="none" w:sz="0" w:space="0" w:color="auto"/>
                <w:right w:val="none" w:sz="0" w:space="0" w:color="auto"/>
              </w:divBdr>
            </w:div>
            <w:div w:id="1363702628">
              <w:marLeft w:val="0"/>
              <w:marRight w:val="0"/>
              <w:marTop w:val="0"/>
              <w:marBottom w:val="0"/>
              <w:divBdr>
                <w:top w:val="none" w:sz="0" w:space="0" w:color="auto"/>
                <w:left w:val="none" w:sz="0" w:space="0" w:color="auto"/>
                <w:bottom w:val="none" w:sz="0" w:space="0" w:color="auto"/>
                <w:right w:val="none" w:sz="0" w:space="0" w:color="auto"/>
              </w:divBdr>
            </w:div>
            <w:div w:id="1379695983">
              <w:marLeft w:val="0"/>
              <w:marRight w:val="0"/>
              <w:marTop w:val="0"/>
              <w:marBottom w:val="0"/>
              <w:divBdr>
                <w:top w:val="none" w:sz="0" w:space="0" w:color="auto"/>
                <w:left w:val="none" w:sz="0" w:space="0" w:color="auto"/>
                <w:bottom w:val="none" w:sz="0" w:space="0" w:color="auto"/>
                <w:right w:val="none" w:sz="0" w:space="0" w:color="auto"/>
              </w:divBdr>
            </w:div>
            <w:div w:id="1397775985">
              <w:marLeft w:val="0"/>
              <w:marRight w:val="0"/>
              <w:marTop w:val="0"/>
              <w:marBottom w:val="0"/>
              <w:divBdr>
                <w:top w:val="none" w:sz="0" w:space="0" w:color="auto"/>
                <w:left w:val="none" w:sz="0" w:space="0" w:color="auto"/>
                <w:bottom w:val="none" w:sz="0" w:space="0" w:color="auto"/>
                <w:right w:val="none" w:sz="0" w:space="0" w:color="auto"/>
              </w:divBdr>
            </w:div>
            <w:div w:id="1455059614">
              <w:marLeft w:val="0"/>
              <w:marRight w:val="0"/>
              <w:marTop w:val="0"/>
              <w:marBottom w:val="0"/>
              <w:divBdr>
                <w:top w:val="none" w:sz="0" w:space="0" w:color="auto"/>
                <w:left w:val="none" w:sz="0" w:space="0" w:color="auto"/>
                <w:bottom w:val="none" w:sz="0" w:space="0" w:color="auto"/>
                <w:right w:val="none" w:sz="0" w:space="0" w:color="auto"/>
              </w:divBdr>
            </w:div>
            <w:div w:id="1467434879">
              <w:marLeft w:val="0"/>
              <w:marRight w:val="0"/>
              <w:marTop w:val="0"/>
              <w:marBottom w:val="0"/>
              <w:divBdr>
                <w:top w:val="none" w:sz="0" w:space="0" w:color="auto"/>
                <w:left w:val="none" w:sz="0" w:space="0" w:color="auto"/>
                <w:bottom w:val="none" w:sz="0" w:space="0" w:color="auto"/>
                <w:right w:val="none" w:sz="0" w:space="0" w:color="auto"/>
              </w:divBdr>
            </w:div>
            <w:div w:id="1484857985">
              <w:marLeft w:val="0"/>
              <w:marRight w:val="0"/>
              <w:marTop w:val="0"/>
              <w:marBottom w:val="0"/>
              <w:divBdr>
                <w:top w:val="none" w:sz="0" w:space="0" w:color="auto"/>
                <w:left w:val="none" w:sz="0" w:space="0" w:color="auto"/>
                <w:bottom w:val="none" w:sz="0" w:space="0" w:color="auto"/>
                <w:right w:val="none" w:sz="0" w:space="0" w:color="auto"/>
              </w:divBdr>
            </w:div>
            <w:div w:id="1506360256">
              <w:marLeft w:val="0"/>
              <w:marRight w:val="0"/>
              <w:marTop w:val="0"/>
              <w:marBottom w:val="0"/>
              <w:divBdr>
                <w:top w:val="none" w:sz="0" w:space="0" w:color="auto"/>
                <w:left w:val="none" w:sz="0" w:space="0" w:color="auto"/>
                <w:bottom w:val="none" w:sz="0" w:space="0" w:color="auto"/>
                <w:right w:val="none" w:sz="0" w:space="0" w:color="auto"/>
              </w:divBdr>
            </w:div>
            <w:div w:id="1556619583">
              <w:marLeft w:val="0"/>
              <w:marRight w:val="0"/>
              <w:marTop w:val="0"/>
              <w:marBottom w:val="0"/>
              <w:divBdr>
                <w:top w:val="none" w:sz="0" w:space="0" w:color="auto"/>
                <w:left w:val="none" w:sz="0" w:space="0" w:color="auto"/>
                <w:bottom w:val="none" w:sz="0" w:space="0" w:color="auto"/>
                <w:right w:val="none" w:sz="0" w:space="0" w:color="auto"/>
              </w:divBdr>
            </w:div>
            <w:div w:id="1614089872">
              <w:marLeft w:val="0"/>
              <w:marRight w:val="0"/>
              <w:marTop w:val="0"/>
              <w:marBottom w:val="0"/>
              <w:divBdr>
                <w:top w:val="none" w:sz="0" w:space="0" w:color="auto"/>
                <w:left w:val="none" w:sz="0" w:space="0" w:color="auto"/>
                <w:bottom w:val="none" w:sz="0" w:space="0" w:color="auto"/>
                <w:right w:val="none" w:sz="0" w:space="0" w:color="auto"/>
              </w:divBdr>
            </w:div>
            <w:div w:id="1617833427">
              <w:marLeft w:val="0"/>
              <w:marRight w:val="0"/>
              <w:marTop w:val="0"/>
              <w:marBottom w:val="0"/>
              <w:divBdr>
                <w:top w:val="none" w:sz="0" w:space="0" w:color="auto"/>
                <w:left w:val="none" w:sz="0" w:space="0" w:color="auto"/>
                <w:bottom w:val="none" w:sz="0" w:space="0" w:color="auto"/>
                <w:right w:val="none" w:sz="0" w:space="0" w:color="auto"/>
              </w:divBdr>
            </w:div>
            <w:div w:id="1665008326">
              <w:marLeft w:val="0"/>
              <w:marRight w:val="0"/>
              <w:marTop w:val="0"/>
              <w:marBottom w:val="0"/>
              <w:divBdr>
                <w:top w:val="none" w:sz="0" w:space="0" w:color="auto"/>
                <w:left w:val="none" w:sz="0" w:space="0" w:color="auto"/>
                <w:bottom w:val="none" w:sz="0" w:space="0" w:color="auto"/>
                <w:right w:val="none" w:sz="0" w:space="0" w:color="auto"/>
              </w:divBdr>
            </w:div>
            <w:div w:id="1735353197">
              <w:marLeft w:val="0"/>
              <w:marRight w:val="0"/>
              <w:marTop w:val="0"/>
              <w:marBottom w:val="0"/>
              <w:divBdr>
                <w:top w:val="none" w:sz="0" w:space="0" w:color="auto"/>
                <w:left w:val="none" w:sz="0" w:space="0" w:color="auto"/>
                <w:bottom w:val="none" w:sz="0" w:space="0" w:color="auto"/>
                <w:right w:val="none" w:sz="0" w:space="0" w:color="auto"/>
              </w:divBdr>
            </w:div>
            <w:div w:id="1738817445">
              <w:marLeft w:val="0"/>
              <w:marRight w:val="0"/>
              <w:marTop w:val="0"/>
              <w:marBottom w:val="0"/>
              <w:divBdr>
                <w:top w:val="none" w:sz="0" w:space="0" w:color="auto"/>
                <w:left w:val="none" w:sz="0" w:space="0" w:color="auto"/>
                <w:bottom w:val="none" w:sz="0" w:space="0" w:color="auto"/>
                <w:right w:val="none" w:sz="0" w:space="0" w:color="auto"/>
              </w:divBdr>
            </w:div>
            <w:div w:id="1818374528">
              <w:marLeft w:val="0"/>
              <w:marRight w:val="0"/>
              <w:marTop w:val="0"/>
              <w:marBottom w:val="0"/>
              <w:divBdr>
                <w:top w:val="none" w:sz="0" w:space="0" w:color="auto"/>
                <w:left w:val="none" w:sz="0" w:space="0" w:color="auto"/>
                <w:bottom w:val="none" w:sz="0" w:space="0" w:color="auto"/>
                <w:right w:val="none" w:sz="0" w:space="0" w:color="auto"/>
              </w:divBdr>
            </w:div>
            <w:div w:id="1899587962">
              <w:marLeft w:val="0"/>
              <w:marRight w:val="0"/>
              <w:marTop w:val="0"/>
              <w:marBottom w:val="0"/>
              <w:divBdr>
                <w:top w:val="none" w:sz="0" w:space="0" w:color="auto"/>
                <w:left w:val="none" w:sz="0" w:space="0" w:color="auto"/>
                <w:bottom w:val="none" w:sz="0" w:space="0" w:color="auto"/>
                <w:right w:val="none" w:sz="0" w:space="0" w:color="auto"/>
              </w:divBdr>
            </w:div>
            <w:div w:id="1903977597">
              <w:marLeft w:val="0"/>
              <w:marRight w:val="0"/>
              <w:marTop w:val="0"/>
              <w:marBottom w:val="0"/>
              <w:divBdr>
                <w:top w:val="none" w:sz="0" w:space="0" w:color="auto"/>
                <w:left w:val="none" w:sz="0" w:space="0" w:color="auto"/>
                <w:bottom w:val="none" w:sz="0" w:space="0" w:color="auto"/>
                <w:right w:val="none" w:sz="0" w:space="0" w:color="auto"/>
              </w:divBdr>
            </w:div>
            <w:div w:id="1938705484">
              <w:marLeft w:val="0"/>
              <w:marRight w:val="0"/>
              <w:marTop w:val="0"/>
              <w:marBottom w:val="0"/>
              <w:divBdr>
                <w:top w:val="none" w:sz="0" w:space="0" w:color="auto"/>
                <w:left w:val="none" w:sz="0" w:space="0" w:color="auto"/>
                <w:bottom w:val="none" w:sz="0" w:space="0" w:color="auto"/>
                <w:right w:val="none" w:sz="0" w:space="0" w:color="auto"/>
              </w:divBdr>
            </w:div>
            <w:div w:id="1939559641">
              <w:marLeft w:val="0"/>
              <w:marRight w:val="0"/>
              <w:marTop w:val="0"/>
              <w:marBottom w:val="0"/>
              <w:divBdr>
                <w:top w:val="none" w:sz="0" w:space="0" w:color="auto"/>
                <w:left w:val="none" w:sz="0" w:space="0" w:color="auto"/>
                <w:bottom w:val="none" w:sz="0" w:space="0" w:color="auto"/>
                <w:right w:val="none" w:sz="0" w:space="0" w:color="auto"/>
              </w:divBdr>
            </w:div>
            <w:div w:id="1947495901">
              <w:marLeft w:val="0"/>
              <w:marRight w:val="0"/>
              <w:marTop w:val="0"/>
              <w:marBottom w:val="0"/>
              <w:divBdr>
                <w:top w:val="none" w:sz="0" w:space="0" w:color="auto"/>
                <w:left w:val="none" w:sz="0" w:space="0" w:color="auto"/>
                <w:bottom w:val="none" w:sz="0" w:space="0" w:color="auto"/>
                <w:right w:val="none" w:sz="0" w:space="0" w:color="auto"/>
              </w:divBdr>
            </w:div>
            <w:div w:id="1949771740">
              <w:marLeft w:val="0"/>
              <w:marRight w:val="0"/>
              <w:marTop w:val="0"/>
              <w:marBottom w:val="0"/>
              <w:divBdr>
                <w:top w:val="none" w:sz="0" w:space="0" w:color="auto"/>
                <w:left w:val="none" w:sz="0" w:space="0" w:color="auto"/>
                <w:bottom w:val="none" w:sz="0" w:space="0" w:color="auto"/>
                <w:right w:val="none" w:sz="0" w:space="0" w:color="auto"/>
              </w:divBdr>
            </w:div>
            <w:div w:id="2063166480">
              <w:marLeft w:val="0"/>
              <w:marRight w:val="0"/>
              <w:marTop w:val="0"/>
              <w:marBottom w:val="0"/>
              <w:divBdr>
                <w:top w:val="none" w:sz="0" w:space="0" w:color="auto"/>
                <w:left w:val="none" w:sz="0" w:space="0" w:color="auto"/>
                <w:bottom w:val="none" w:sz="0" w:space="0" w:color="auto"/>
                <w:right w:val="none" w:sz="0" w:space="0" w:color="auto"/>
              </w:divBdr>
            </w:div>
            <w:div w:id="2105957148">
              <w:marLeft w:val="0"/>
              <w:marRight w:val="0"/>
              <w:marTop w:val="0"/>
              <w:marBottom w:val="0"/>
              <w:divBdr>
                <w:top w:val="none" w:sz="0" w:space="0" w:color="auto"/>
                <w:left w:val="none" w:sz="0" w:space="0" w:color="auto"/>
                <w:bottom w:val="none" w:sz="0" w:space="0" w:color="auto"/>
                <w:right w:val="none" w:sz="0" w:space="0" w:color="auto"/>
              </w:divBdr>
            </w:div>
            <w:div w:id="2129741707">
              <w:marLeft w:val="0"/>
              <w:marRight w:val="0"/>
              <w:marTop w:val="0"/>
              <w:marBottom w:val="0"/>
              <w:divBdr>
                <w:top w:val="none" w:sz="0" w:space="0" w:color="auto"/>
                <w:left w:val="none" w:sz="0" w:space="0" w:color="auto"/>
                <w:bottom w:val="none" w:sz="0" w:space="0" w:color="auto"/>
                <w:right w:val="none" w:sz="0" w:space="0" w:color="auto"/>
              </w:divBdr>
            </w:div>
          </w:divsChild>
        </w:div>
        <w:div w:id="1944724418">
          <w:marLeft w:val="0"/>
          <w:marRight w:val="0"/>
          <w:marTop w:val="0"/>
          <w:marBottom w:val="0"/>
          <w:divBdr>
            <w:top w:val="none" w:sz="0" w:space="0" w:color="auto"/>
            <w:left w:val="none" w:sz="0" w:space="0" w:color="auto"/>
            <w:bottom w:val="none" w:sz="0" w:space="0" w:color="auto"/>
            <w:right w:val="none" w:sz="0" w:space="0" w:color="auto"/>
          </w:divBdr>
        </w:div>
      </w:divsChild>
    </w:div>
    <w:div w:id="1933972953">
      <w:bodyDiv w:val="1"/>
      <w:marLeft w:val="0"/>
      <w:marRight w:val="0"/>
      <w:marTop w:val="0"/>
      <w:marBottom w:val="0"/>
      <w:divBdr>
        <w:top w:val="none" w:sz="0" w:space="0" w:color="auto"/>
        <w:left w:val="none" w:sz="0" w:space="0" w:color="auto"/>
        <w:bottom w:val="none" w:sz="0" w:space="0" w:color="auto"/>
        <w:right w:val="none" w:sz="0" w:space="0" w:color="auto"/>
      </w:divBdr>
    </w:div>
    <w:div w:id="1952398927">
      <w:bodyDiv w:val="1"/>
      <w:marLeft w:val="0"/>
      <w:marRight w:val="0"/>
      <w:marTop w:val="0"/>
      <w:marBottom w:val="0"/>
      <w:divBdr>
        <w:top w:val="none" w:sz="0" w:space="0" w:color="auto"/>
        <w:left w:val="none" w:sz="0" w:space="0" w:color="auto"/>
        <w:bottom w:val="none" w:sz="0" w:space="0" w:color="auto"/>
        <w:right w:val="none" w:sz="0" w:space="0" w:color="auto"/>
      </w:divBdr>
      <w:divsChild>
        <w:div w:id="1110854337">
          <w:marLeft w:val="0"/>
          <w:marRight w:val="0"/>
          <w:marTop w:val="0"/>
          <w:marBottom w:val="0"/>
          <w:divBdr>
            <w:top w:val="none" w:sz="0" w:space="0" w:color="auto"/>
            <w:left w:val="none" w:sz="0" w:space="0" w:color="auto"/>
            <w:bottom w:val="none" w:sz="0" w:space="0" w:color="auto"/>
            <w:right w:val="none" w:sz="0" w:space="0" w:color="auto"/>
          </w:divBdr>
          <w:divsChild>
            <w:div w:id="1047528180">
              <w:marLeft w:val="0"/>
              <w:marRight w:val="0"/>
              <w:marTop w:val="0"/>
              <w:marBottom w:val="0"/>
              <w:divBdr>
                <w:top w:val="none" w:sz="0" w:space="0" w:color="auto"/>
                <w:left w:val="none" w:sz="0" w:space="0" w:color="auto"/>
                <w:bottom w:val="none" w:sz="0" w:space="0" w:color="auto"/>
                <w:right w:val="none" w:sz="0" w:space="0" w:color="auto"/>
              </w:divBdr>
            </w:div>
          </w:divsChild>
        </w:div>
        <w:div w:id="1910773327">
          <w:marLeft w:val="0"/>
          <w:marRight w:val="0"/>
          <w:marTop w:val="0"/>
          <w:marBottom w:val="0"/>
          <w:divBdr>
            <w:top w:val="none" w:sz="0" w:space="0" w:color="auto"/>
            <w:left w:val="none" w:sz="0" w:space="0" w:color="auto"/>
            <w:bottom w:val="none" w:sz="0" w:space="0" w:color="auto"/>
            <w:right w:val="none" w:sz="0" w:space="0" w:color="auto"/>
          </w:divBdr>
          <w:divsChild>
            <w:div w:id="206976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2563">
      <w:bodyDiv w:val="1"/>
      <w:marLeft w:val="0"/>
      <w:marRight w:val="0"/>
      <w:marTop w:val="0"/>
      <w:marBottom w:val="0"/>
      <w:divBdr>
        <w:top w:val="none" w:sz="0" w:space="0" w:color="auto"/>
        <w:left w:val="none" w:sz="0" w:space="0" w:color="auto"/>
        <w:bottom w:val="none" w:sz="0" w:space="0" w:color="auto"/>
        <w:right w:val="none" w:sz="0" w:space="0" w:color="auto"/>
      </w:divBdr>
    </w:div>
    <w:div w:id="2028872875">
      <w:bodyDiv w:val="1"/>
      <w:marLeft w:val="0"/>
      <w:marRight w:val="0"/>
      <w:marTop w:val="0"/>
      <w:marBottom w:val="0"/>
      <w:divBdr>
        <w:top w:val="none" w:sz="0" w:space="0" w:color="auto"/>
        <w:left w:val="none" w:sz="0" w:space="0" w:color="auto"/>
        <w:bottom w:val="none" w:sz="0" w:space="0" w:color="auto"/>
        <w:right w:val="none" w:sz="0" w:space="0" w:color="auto"/>
      </w:divBdr>
    </w:div>
    <w:div w:id="2042896945">
      <w:bodyDiv w:val="1"/>
      <w:marLeft w:val="0"/>
      <w:marRight w:val="0"/>
      <w:marTop w:val="0"/>
      <w:marBottom w:val="0"/>
      <w:divBdr>
        <w:top w:val="none" w:sz="0" w:space="0" w:color="auto"/>
        <w:left w:val="none" w:sz="0" w:space="0" w:color="auto"/>
        <w:bottom w:val="none" w:sz="0" w:space="0" w:color="auto"/>
        <w:right w:val="none" w:sz="0" w:space="0" w:color="auto"/>
      </w:divBdr>
      <w:divsChild>
        <w:div w:id="1587150961">
          <w:marLeft w:val="0"/>
          <w:marRight w:val="0"/>
          <w:marTop w:val="0"/>
          <w:marBottom w:val="0"/>
          <w:divBdr>
            <w:top w:val="single" w:sz="2" w:space="0" w:color="auto"/>
            <w:left w:val="single" w:sz="2" w:space="0" w:color="auto"/>
            <w:bottom w:val="single" w:sz="2" w:space="0" w:color="auto"/>
            <w:right w:val="single" w:sz="2" w:space="0" w:color="auto"/>
          </w:divBdr>
        </w:div>
      </w:divsChild>
    </w:div>
    <w:div w:id="2079554264">
      <w:bodyDiv w:val="1"/>
      <w:marLeft w:val="0"/>
      <w:marRight w:val="0"/>
      <w:marTop w:val="0"/>
      <w:marBottom w:val="0"/>
      <w:divBdr>
        <w:top w:val="none" w:sz="0" w:space="0" w:color="auto"/>
        <w:left w:val="none" w:sz="0" w:space="0" w:color="auto"/>
        <w:bottom w:val="none" w:sz="0" w:space="0" w:color="auto"/>
        <w:right w:val="none" w:sz="0" w:space="0" w:color="auto"/>
      </w:divBdr>
    </w:div>
    <w:div w:id="2083673878">
      <w:bodyDiv w:val="1"/>
      <w:marLeft w:val="0"/>
      <w:marRight w:val="0"/>
      <w:marTop w:val="0"/>
      <w:marBottom w:val="0"/>
      <w:divBdr>
        <w:top w:val="none" w:sz="0" w:space="0" w:color="auto"/>
        <w:left w:val="none" w:sz="0" w:space="0" w:color="auto"/>
        <w:bottom w:val="none" w:sz="0" w:space="0" w:color="auto"/>
        <w:right w:val="none" w:sz="0" w:space="0" w:color="auto"/>
      </w:divBdr>
      <w:divsChild>
        <w:div w:id="481503039">
          <w:marLeft w:val="0"/>
          <w:marRight w:val="0"/>
          <w:marTop w:val="0"/>
          <w:marBottom w:val="0"/>
          <w:divBdr>
            <w:top w:val="none" w:sz="0" w:space="0" w:color="auto"/>
            <w:left w:val="none" w:sz="0" w:space="0" w:color="auto"/>
            <w:bottom w:val="none" w:sz="0" w:space="0" w:color="auto"/>
            <w:right w:val="none" w:sz="0" w:space="0" w:color="auto"/>
          </w:divBdr>
          <w:divsChild>
            <w:div w:id="1340424948">
              <w:marLeft w:val="0"/>
              <w:marRight w:val="0"/>
              <w:marTop w:val="0"/>
              <w:marBottom w:val="0"/>
              <w:divBdr>
                <w:top w:val="none" w:sz="0" w:space="0" w:color="auto"/>
                <w:left w:val="none" w:sz="0" w:space="0" w:color="auto"/>
                <w:bottom w:val="none" w:sz="0" w:space="0" w:color="auto"/>
                <w:right w:val="none" w:sz="0" w:space="0" w:color="auto"/>
              </w:divBdr>
            </w:div>
          </w:divsChild>
        </w:div>
        <w:div w:id="1664432207">
          <w:marLeft w:val="0"/>
          <w:marRight w:val="0"/>
          <w:marTop w:val="0"/>
          <w:marBottom w:val="0"/>
          <w:divBdr>
            <w:top w:val="none" w:sz="0" w:space="0" w:color="auto"/>
            <w:left w:val="none" w:sz="0" w:space="0" w:color="auto"/>
            <w:bottom w:val="none" w:sz="0" w:space="0" w:color="auto"/>
            <w:right w:val="none" w:sz="0" w:space="0" w:color="auto"/>
          </w:divBdr>
          <w:divsChild>
            <w:div w:id="9725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970245">
      <w:bodyDiv w:val="1"/>
      <w:marLeft w:val="0"/>
      <w:marRight w:val="0"/>
      <w:marTop w:val="0"/>
      <w:marBottom w:val="0"/>
      <w:divBdr>
        <w:top w:val="none" w:sz="0" w:space="0" w:color="auto"/>
        <w:left w:val="none" w:sz="0" w:space="0" w:color="auto"/>
        <w:bottom w:val="none" w:sz="0" w:space="0" w:color="auto"/>
        <w:right w:val="none" w:sz="0" w:space="0" w:color="auto"/>
      </w:divBdr>
      <w:divsChild>
        <w:div w:id="726878953">
          <w:marLeft w:val="0"/>
          <w:marRight w:val="0"/>
          <w:marTop w:val="0"/>
          <w:marBottom w:val="0"/>
          <w:divBdr>
            <w:top w:val="single" w:sz="2" w:space="0" w:color="auto"/>
            <w:left w:val="single" w:sz="2" w:space="0" w:color="auto"/>
            <w:bottom w:val="single" w:sz="2" w:space="0" w:color="auto"/>
            <w:right w:val="single" w:sz="2" w:space="0" w:color="auto"/>
          </w:divBdr>
        </w:div>
      </w:divsChild>
    </w:div>
    <w:div w:id="2133402610">
      <w:bodyDiv w:val="1"/>
      <w:marLeft w:val="0"/>
      <w:marRight w:val="0"/>
      <w:marTop w:val="0"/>
      <w:marBottom w:val="0"/>
      <w:divBdr>
        <w:top w:val="none" w:sz="0" w:space="0" w:color="auto"/>
        <w:left w:val="none" w:sz="0" w:space="0" w:color="auto"/>
        <w:bottom w:val="none" w:sz="0" w:space="0" w:color="auto"/>
        <w:right w:val="none" w:sz="0" w:space="0" w:color="auto"/>
      </w:divBdr>
    </w:div>
    <w:div w:id="2139061969">
      <w:bodyDiv w:val="1"/>
      <w:marLeft w:val="0"/>
      <w:marRight w:val="0"/>
      <w:marTop w:val="0"/>
      <w:marBottom w:val="0"/>
      <w:divBdr>
        <w:top w:val="none" w:sz="0" w:space="0" w:color="auto"/>
        <w:left w:val="none" w:sz="0" w:space="0" w:color="auto"/>
        <w:bottom w:val="none" w:sz="0" w:space="0" w:color="auto"/>
        <w:right w:val="none" w:sz="0" w:space="0" w:color="auto"/>
      </w:divBdr>
    </w:div>
    <w:div w:id="2144077084">
      <w:bodyDiv w:val="1"/>
      <w:marLeft w:val="0"/>
      <w:marRight w:val="0"/>
      <w:marTop w:val="0"/>
      <w:marBottom w:val="0"/>
      <w:divBdr>
        <w:top w:val="none" w:sz="0" w:space="0" w:color="auto"/>
        <w:left w:val="none" w:sz="0" w:space="0" w:color="auto"/>
        <w:bottom w:val="none" w:sz="0" w:space="0" w:color="auto"/>
        <w:right w:val="none" w:sz="0" w:space="0" w:color="auto"/>
      </w:divBdr>
      <w:divsChild>
        <w:div w:id="22329769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pp.education.nsw.gov.au/digital-learning-selector/LearningActivity/Card/658?clearCache=a9782de-43f7-b291-93f-839ab4ea9f17" TargetMode="External"/><Relationship Id="rId21" Type="http://schemas.openxmlformats.org/officeDocument/2006/relationships/hyperlink" Target="https://aiatsis.gov.au/education" TargetMode="External"/><Relationship Id="rId42" Type="http://schemas.openxmlformats.org/officeDocument/2006/relationships/hyperlink" Target="https://app.education.nsw.gov.au/digital-learning-selector/LearningActivity/Card/645?clearCache=1bbe3dcd-9b8-d9df-e194-9625c2441329" TargetMode="External"/><Relationship Id="rId63" Type="http://schemas.openxmlformats.org/officeDocument/2006/relationships/hyperlink" Target="https://education.nsw.gov.au/teaching-and-learning/curriculum/english/english-curriculum-resources-k-12/english-7-10-resources/stage-4-year-8-transport-me-to-the-real" TargetMode="External"/><Relationship Id="rId84" Type="http://schemas.openxmlformats.org/officeDocument/2006/relationships/hyperlink" Target="https://education.nsw.gov.au/teaching-and-learning/curriculum/english/english-curriculum-resources-k-12/english-7-10-resources/stage-4-year-8-from-page-to-stage" TargetMode="External"/><Relationship Id="rId138" Type="http://schemas.openxmlformats.org/officeDocument/2006/relationships/hyperlink" Target="https://www.youtube.com/watch?v=FHIMIbXRcNs" TargetMode="External"/><Relationship Id="rId159" Type="http://schemas.openxmlformats.org/officeDocument/2006/relationships/hyperlink" Target="https://www.8ways.online/aboriginal-pedagogy-research-review" TargetMode="External"/><Relationship Id="rId170" Type="http://schemas.openxmlformats.org/officeDocument/2006/relationships/hyperlink" Target="https://education.nsw.gov.au/about-us/strategies-and-reports/plan-for-nsw-public-education" TargetMode="External"/><Relationship Id="rId107" Type="http://schemas.openxmlformats.org/officeDocument/2006/relationships/hyperlink" Target="https://kooricurriculum.com/products/our-flag-our-story-the-torres-strait-islander-flag-by-bernard-jnr-namok-thomas-mayo-tori-jay-mordey-illustrator" TargetMode="External"/><Relationship Id="rId11" Type="http://schemas.openxmlformats.org/officeDocument/2006/relationships/hyperlink" Target="https://curriculum.nsw.edu.au/learning-areas/english/english-k-10-2022/overview" TargetMode="External"/><Relationship Id="rId32" Type="http://schemas.openxmlformats.org/officeDocument/2006/relationships/hyperlink" Target="https://education.nsw.gov.au/campaigns/inclusive-practice-hub/all-resources/secondary-resources/other-pdf-resources/differentiation-reflection-tool" TargetMode="External"/><Relationship Id="rId53" Type="http://schemas.openxmlformats.org/officeDocument/2006/relationships/hyperlink" Target="https://www.youtube.com/watch?v=kVOG-RKTFIo" TargetMode="External"/><Relationship Id="rId74" Type="http://schemas.openxmlformats.org/officeDocument/2006/relationships/footer" Target="footer2.xml"/><Relationship Id="rId128" Type="http://schemas.openxmlformats.org/officeDocument/2006/relationships/hyperlink" Target="http://www.australiancurriculum.edu.au/" TargetMode="External"/><Relationship Id="rId149" Type="http://schemas.openxmlformats.org/officeDocument/2006/relationships/hyperlink" Target="http://www.pz.harvard.edu/thinking-routines" TargetMode="External"/><Relationship Id="rId5" Type="http://schemas.openxmlformats.org/officeDocument/2006/relationships/footnotes" Target="footnotes.xml"/><Relationship Id="rId95" Type="http://schemas.openxmlformats.org/officeDocument/2006/relationships/hyperlink" Target="https://www.queanbeyanage.com.au/story/8748863/indigenous-languages-celebrated-in-bilingual-books/" TargetMode="External"/><Relationship Id="rId160" Type="http://schemas.openxmlformats.org/officeDocument/2006/relationships/hyperlink" Target="https://www.youtube.com/watch?v=kVOG-RKTFIo" TargetMode="External"/><Relationship Id="rId181" Type="http://schemas.openxmlformats.org/officeDocument/2006/relationships/hyperlink" Target="https://www.youtube.com/watch" TargetMode="External"/><Relationship Id="rId22" Type="http://schemas.openxmlformats.org/officeDocument/2006/relationships/hyperlink" Target="https://healingfoundation.org.au/" TargetMode="External"/><Relationship Id="rId43" Type="http://schemas.openxmlformats.org/officeDocument/2006/relationships/hyperlink" Target="https://www.scootle.edu.au/ec/viewing/S7033/index.html" TargetMode="External"/><Relationship Id="rId64" Type="http://schemas.openxmlformats.org/officeDocument/2006/relationships/hyperlink" Target="https://education.nsw.gov.au/teaching-and-learning/curriculum/english/english-curriculum-resources-k-12/english-7-10-resources/stage-4-year-8-from-page-to-stage" TargetMode="External"/><Relationship Id="rId118" Type="http://schemas.openxmlformats.org/officeDocument/2006/relationships/image" Target="media/image15.png"/><Relationship Id="rId139" Type="http://schemas.openxmlformats.org/officeDocument/2006/relationships/hyperlink" Target="https://www.youtube.com/watch?v=ICZzHfh-nrM" TargetMode="External"/><Relationship Id="rId85" Type="http://schemas.openxmlformats.org/officeDocument/2006/relationships/hyperlink" Target="https://www.youtube.com/watch?v=DFlJTEPADDs" TargetMode="External"/><Relationship Id="rId150" Type="http://schemas.openxmlformats.org/officeDocument/2006/relationships/hyperlink" Target="https://www.queanbeyanage.com.au/story/8748863/indigenous-languages-celebrated-in-bilingual-books/" TargetMode="External"/><Relationship Id="rId171" Type="http://schemas.openxmlformats.org/officeDocument/2006/relationships/hyperlink" Target="https://education.nsw.gov.au/teaching-and-learning/aec/re-imagining-evaluation-framework" TargetMode="External"/><Relationship Id="rId12" Type="http://schemas.openxmlformats.org/officeDocument/2006/relationships/hyperlink" Target="https://www.australiancurriculum.edu.au/resources/national-literacy-and-numeracy-learning-progressions/version-3-of-national-literacy-and-numeracy-learning-progressions/" TargetMode="External"/><Relationship Id="rId33" Type="http://schemas.openxmlformats.org/officeDocument/2006/relationships/hyperlink" Target="https://education.nsw.gov.au/campaigns/inclusive-practice-hub/all-resources/secondary-resources/other-pdf-resources/inclusive-teaching-strategies" TargetMode="External"/><Relationship Id="rId108" Type="http://schemas.openxmlformats.org/officeDocument/2006/relationships/hyperlink" Target="https://kooricurriculum.com/products/the-lost-girl-by-ambeline-kwaymullina" TargetMode="External"/><Relationship Id="rId129" Type="http://schemas.openxmlformats.org/officeDocument/2006/relationships/hyperlink" Target="https://www.youtube.com/watch?v=7p35QIW_UGg&amp;t=70s" TargetMode="External"/><Relationship Id="rId54" Type="http://schemas.openxmlformats.org/officeDocument/2006/relationships/hyperlink" Target="https://www.youtube.com/watch?v=qyUxxgwHK8Q" TargetMode="External"/><Relationship Id="rId75" Type="http://schemas.openxmlformats.org/officeDocument/2006/relationships/hyperlink" Target="https://education.nsw.gov.au/teaching-and-learning/curriculum/english/textual-concepts/theme" TargetMode="External"/><Relationship Id="rId96" Type="http://schemas.openxmlformats.org/officeDocument/2006/relationships/hyperlink" Target="https://www.queanbeyanage.com.au/story/8748863/indigenous-languages-celebrated-in-bilingual-books/" TargetMode="External"/><Relationship Id="rId140" Type="http://schemas.openxmlformats.org/officeDocument/2006/relationships/hyperlink" Target="https://www.youtube.com/watch?v=o06o6iy0cMo" TargetMode="External"/><Relationship Id="rId161" Type="http://schemas.openxmlformats.org/officeDocument/2006/relationships/hyperlink" Target="https://www.youtube.com/watch?v=qyUxxgwHK8Q" TargetMode="External"/><Relationship Id="rId182" Type="http://schemas.openxmlformats.org/officeDocument/2006/relationships/image" Target="media/image10.png"/><Relationship Id="rId6" Type="http://schemas.openxmlformats.org/officeDocument/2006/relationships/endnotes" Target="endnotes.xml"/><Relationship Id="rId23" Type="http://schemas.openxmlformats.org/officeDocument/2006/relationships/hyperlink" Target="https://healingfoundation.org.au/intergenerational-trauma/" TargetMode="External"/><Relationship Id="rId119" Type="http://schemas.openxmlformats.org/officeDocument/2006/relationships/image" Target="media/image16.svg"/><Relationship Id="rId44" Type="http://schemas.openxmlformats.org/officeDocument/2006/relationships/hyperlink" Target="https://app.education.nsw.gov.au/digital-learning-selector/LearningActivity/Card/553?clearCache=b858155b-5606-411c-220-cb7b60d81e89" TargetMode="External"/><Relationship Id="rId65" Type="http://schemas.openxmlformats.org/officeDocument/2006/relationships/image" Target="media/image8.png"/><Relationship Id="rId86" Type="http://schemas.openxmlformats.org/officeDocument/2006/relationships/hyperlink" Target="https://www.youtube.com/watch?v=FHIMIbXRcNs" TargetMode="External"/><Relationship Id="rId130" Type="http://schemas.openxmlformats.org/officeDocument/2006/relationships/hyperlink" Target="https://storylineonline.net/books/maddis-fridge/" TargetMode="External"/><Relationship Id="rId151" Type="http://schemas.openxmlformats.org/officeDocument/2006/relationships/hyperlink" Target="https://www.youtube.com/watch?v=My0JcnU4Yt8&amp;t=24s" TargetMode="External"/><Relationship Id="rId172" Type="http://schemas.openxmlformats.org/officeDocument/2006/relationships/hyperlink" Target="https://t4l.schools.nsw.gov.au/resources/teaching-and-learning-resources/the-student-filmmaker.html" TargetMode="External"/><Relationship Id="rId13" Type="http://schemas.openxmlformats.org/officeDocument/2006/relationships/hyperlink" Target="https://curriculum.nsw.edu.au/learning-areas/english/english-k-10-2022/overview" TargetMode="External"/><Relationship Id="rId18" Type="http://schemas.openxmlformats.org/officeDocument/2006/relationships/hyperlink" Target="https://curriculum.nsw.edu.au/about-the-curriculum/aboriginal-education" TargetMode="External"/><Relationship Id="rId39" Type="http://schemas.openxmlformats.org/officeDocument/2006/relationships/hyperlink" Target="https://pz.harvard.edu/resources/i-used-to-think-now-i-think" TargetMode="External"/><Relationship Id="rId109" Type="http://schemas.openxmlformats.org/officeDocument/2006/relationships/hyperlink" Target="https://www.simonandschuster.com.au/books/Took-the-Children-Away/Archie-Roach/9781760857219" TargetMode="External"/><Relationship Id="rId34" Type="http://schemas.openxmlformats.org/officeDocument/2006/relationships/hyperlink" Target="https://education.nsw.gov.au/teaching-and-learning/curriculum/planning-programming-and-assessing-k-12/about-universal-design-for-learning" TargetMode="External"/><Relationship Id="rId50" Type="http://schemas.openxmlformats.org/officeDocument/2006/relationships/hyperlink" Target="https://unsplash.com/" TargetMode="External"/><Relationship Id="rId55" Type="http://schemas.openxmlformats.org/officeDocument/2006/relationships/image" Target="media/image5.png"/><Relationship Id="rId76" Type="http://schemas.openxmlformats.org/officeDocument/2006/relationships/image" Target="media/image14.jpg"/><Relationship Id="rId97" Type="http://schemas.openxmlformats.org/officeDocument/2006/relationships/hyperlink" Target="https://www.queanbeyanage.com.au/story/8748863/indigenous-languages-celebrated-in-bilingual-books/" TargetMode="External"/><Relationship Id="rId104" Type="http://schemas.openxmlformats.org/officeDocument/2006/relationships/hyperlink" Target="https://www.etsy.com/au/listing/1310403821/huus-yuu-who-are-you" TargetMode="External"/><Relationship Id="rId120" Type="http://schemas.openxmlformats.org/officeDocument/2006/relationships/hyperlink" Target="https://app.education.nsw.gov.au/digital-learning-selector/LearningActivity/Card/559?clearCache=284469be-8d-e6dd-dc39-f57bf2379818" TargetMode="External"/><Relationship Id="rId125" Type="http://schemas.openxmlformats.org/officeDocument/2006/relationships/hyperlink" Target="https://curriculum.nsw.edu.au" TargetMode="External"/><Relationship Id="rId141" Type="http://schemas.openxmlformats.org/officeDocument/2006/relationships/hyperlink" Target="https://www.youtube.com/watch?v=zgElOPYV5rA" TargetMode="External"/><Relationship Id="rId146" Type="http://schemas.openxmlformats.org/officeDocument/2006/relationships/hyperlink" Target="https://graphicmama.com/blog/children-book-illustration-styles/" TargetMode="External"/><Relationship Id="rId167" Type="http://schemas.openxmlformats.org/officeDocument/2006/relationships/hyperlink" Target="https://education.nsw.gov.au/teaching-and-learning/curriculum/english/textual-concepts" TargetMode="External"/><Relationship Id="rId7" Type="http://schemas.openxmlformats.org/officeDocument/2006/relationships/hyperlink" Target="https://curriculum.nsw.edu.au/learning-areas/english/english-k-10-2022/overview" TargetMode="External"/><Relationship Id="rId71" Type="http://schemas.openxmlformats.org/officeDocument/2006/relationships/header" Target="header1.xml"/><Relationship Id="rId92" Type="http://schemas.openxmlformats.org/officeDocument/2006/relationships/diagramQuickStyle" Target="diagrams/quickStyle1.xml"/><Relationship Id="rId162" Type="http://schemas.openxmlformats.org/officeDocument/2006/relationships/hyperlink" Target="https://unsplash.com/photos/red-heart-balloon-lot-k_EwsK_mCvk?utm_content=creditCopyText&amp;utm_medium=referral&amp;utm_source=unsplash" TargetMode="External"/><Relationship Id="rId183" Type="http://schemas.openxmlformats.org/officeDocument/2006/relationships/header" Target="header3.xml"/><Relationship Id="rId2" Type="http://schemas.openxmlformats.org/officeDocument/2006/relationships/styles" Target="styles.xml"/><Relationship Id="rId29" Type="http://schemas.openxmlformats.org/officeDocument/2006/relationships/hyperlink" Target="https://education.nsw.gov.au/schooling/school-community/inclusive-education-for-students-with-disability/commitment_to_Inclusive_Education" TargetMode="External"/><Relationship Id="rId24" Type="http://schemas.openxmlformats.org/officeDocument/2006/relationships/hyperlink" Target="https://au.reachout.com/relationships/allyship/how-to-ease-pressure-off-mob-and-share-the-cultural-load" TargetMode="External"/><Relationship Id="rId40" Type="http://schemas.openxmlformats.org/officeDocument/2006/relationships/hyperlink" Target="https://app.education.nsw.gov.au/digital-learning-selector/LearningActivity/Card/549?clearCache=75b25355-3bcb-c681-2e1d-306714693a58" TargetMode="External"/><Relationship Id="rId45" Type="http://schemas.openxmlformats.org/officeDocument/2006/relationships/image" Target="media/image1.png"/><Relationship Id="rId66" Type="http://schemas.openxmlformats.org/officeDocument/2006/relationships/image" Target="media/image9.svg"/><Relationship Id="rId87" Type="http://schemas.openxmlformats.org/officeDocument/2006/relationships/hyperlink" Target="https://education.nsw.gov.au/teaching-and-learning/curriculum/english/planning-programming-and-assessing-english-7-10" TargetMode="External"/><Relationship Id="rId110" Type="http://schemas.openxmlformats.org/officeDocument/2006/relationships/hyperlink" Target="https://www.canva.com/" TargetMode="External"/><Relationship Id="rId115" Type="http://schemas.openxmlformats.org/officeDocument/2006/relationships/hyperlink" Target="https://education.nsw.gov.au/teaching-and-learning/curriculum/english/english-curriculum-resources-k-12/english-7-10-resources/stage-4-year-7-escape-into-the-world-of-the-novel" TargetMode="External"/><Relationship Id="rId131" Type="http://schemas.openxmlformats.org/officeDocument/2006/relationships/hyperlink" Target="https://www.newfrontier.com.au/books/all-i-want-for-christmas-is-rain" TargetMode="External"/><Relationship Id="rId136" Type="http://schemas.openxmlformats.org/officeDocument/2006/relationships/hyperlink" Target="https://www.youtube.com/watch?v=xaw8H0p6ESw" TargetMode="External"/><Relationship Id="rId157" Type="http://schemas.openxmlformats.org/officeDocument/2006/relationships/hyperlink" Target="https://www.panmacmillan.com.au/9781626727465/" TargetMode="External"/><Relationship Id="rId178" Type="http://schemas.openxmlformats.org/officeDocument/2006/relationships/hyperlink" Target="https://www.youtube.com/watch?v=2-7A-DjOzkw" TargetMode="External"/><Relationship Id="rId61" Type="http://schemas.openxmlformats.org/officeDocument/2006/relationships/hyperlink" Target="https://www.youtube.com/watch?v=uWrc6ihmaE0" TargetMode="External"/><Relationship Id="rId82" Type="http://schemas.openxmlformats.org/officeDocument/2006/relationships/hyperlink" Target="https://en.wikipedia.org/wiki/Satellite_Boy" TargetMode="External"/><Relationship Id="rId152" Type="http://schemas.openxmlformats.org/officeDocument/2006/relationships/hyperlink" Target="https://kooricurriculum.com/products/the-lost-girl-by-ambeline-kwaymullina" TargetMode="External"/><Relationship Id="rId173" Type="http://schemas.openxmlformats.org/officeDocument/2006/relationships/hyperlink" Target="https://education.nsw.gov.au/teaching-and-learning/professional-learning/writing-in-secondary" TargetMode="External"/><Relationship Id="rId19" Type="http://schemas.openxmlformats.org/officeDocument/2006/relationships/hyperlink" Target="https://education.nsw.gov.au/teaching-and-learning/aec/re-imagining-evaluation-framework"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hyperlink" Target="https://education.nsw.gov.au/campaigns/inclusive-practice-hub" TargetMode="External"/><Relationship Id="rId35" Type="http://schemas.openxmlformats.org/officeDocument/2006/relationships/hyperlink" Target="https://education.nsw.gov.au/campaigns/inclusive-practice-hub/secondary-school/teaching-strategies/adjustments" TargetMode="External"/><Relationship Id="rId56" Type="http://schemas.openxmlformats.org/officeDocument/2006/relationships/hyperlink" Target="https://education.nsw.gov.au/teaching-and-learning/curriculum/english/english-curriculum-resources-k-12/english-7-10-resources/stage-4-year-8-from-page-to-stage" TargetMode="External"/><Relationship Id="rId77" Type="http://schemas.openxmlformats.org/officeDocument/2006/relationships/hyperlink" Target="https://www.youtube.com/watch?v=My0JcnU4Yt8&amp;t=24s" TargetMode="External"/><Relationship Id="rId100" Type="http://schemas.openxmlformats.org/officeDocument/2006/relationships/hyperlink" Target="https://www.newfrontier.com.au/books/all-i-want-for-christmas-is-rain" TargetMode="External"/><Relationship Id="rId105" Type="http://schemas.openxmlformats.org/officeDocument/2006/relationships/hyperlink" Target="https://www.etsy.com/au/listing/1772572762/i-karwhar-i-dont-know?ga_order=most_relevant&amp;ga_search_type=all&amp;ga_view_type=gallery&amp;ga_search_query=I+Karwhar%21&amp;ref=sr_gallery-1-1&amp;local_signal_search=1&amp;content_source=fd0ea4c62a300a856b5b4d0239107d42bc5fd8f3%253A1772572762&amp;organic_search_click=1" TargetMode="External"/><Relationship Id="rId126" Type="http://schemas.openxmlformats.org/officeDocument/2006/relationships/hyperlink" Target="https://curriculum.nsw.edu.au/learning-areas/english/english-k-10-2022/overview" TargetMode="External"/><Relationship Id="rId147" Type="http://schemas.openxmlformats.org/officeDocument/2006/relationships/hyperlink" Target="https://www.youtube.com/watch?v=6ZYW5VK_5Xo" TargetMode="External"/><Relationship Id="rId168" Type="http://schemas.openxmlformats.org/officeDocument/2006/relationships/hyperlink" Target="https://education.nsw.gov.au/teaching-and-learning/curriculum/english/english-curriculum-resources-k-12/english-7-10-resources/stage-4-year-7-escape-into-the-world-of-the-novel" TargetMode="External"/><Relationship Id="rId8" Type="http://schemas.openxmlformats.org/officeDocument/2006/relationships/hyperlink" Target="https://education.nsw.gov.au/teaching-and-learning/curriculum/english/planning-programming-and-assessing-english-7-10" TargetMode="External"/><Relationship Id="rId51" Type="http://schemas.openxmlformats.org/officeDocument/2006/relationships/image" Target="media/image4.jpeg"/><Relationship Id="rId72" Type="http://schemas.openxmlformats.org/officeDocument/2006/relationships/footer" Target="footer1.xml"/><Relationship Id="rId93" Type="http://schemas.openxmlformats.org/officeDocument/2006/relationships/diagramColors" Target="diagrams/colors1.xml"/><Relationship Id="rId98" Type="http://schemas.openxmlformats.org/officeDocument/2006/relationships/hyperlink" Target="https://www.queanbeyanage.com.au/story/8748863/indigenous-languages-celebrated-in-bilingual-books/" TargetMode="External"/><Relationship Id="rId121" Type="http://schemas.openxmlformats.org/officeDocument/2006/relationships/hyperlink" Target="https://curriculum.nsw.edu.au/learning-areas/english/english-k-10-2022/content/stage-1/faf7a2b650" TargetMode="External"/><Relationship Id="rId142" Type="http://schemas.openxmlformats.org/officeDocument/2006/relationships/hyperlink" Target="https://www.youtube.com/watch?v=iUDx1eCye6k" TargetMode="External"/><Relationship Id="rId163" Type="http://schemas.openxmlformats.org/officeDocument/2006/relationships/hyperlink" Target="https://app.education.nsw.gov.au/digital-learning-selector/LearningActivity/Browser?cache_id=f77b0" TargetMode="External"/><Relationship Id="rId184" Type="http://schemas.openxmlformats.org/officeDocument/2006/relationships/footer" Target="footer3.xml"/><Relationship Id="rId3" Type="http://schemas.openxmlformats.org/officeDocument/2006/relationships/settings" Target="settings.xml"/><Relationship Id="rId25" Type="http://schemas.openxmlformats.org/officeDocument/2006/relationships/hyperlink" Target="https://education.nsw.gov.au/teaching-and-learning/aec/re-imagining-evaluation-framework" TargetMode="External"/><Relationship Id="rId46" Type="http://schemas.openxmlformats.org/officeDocument/2006/relationships/image" Target="media/image2.png"/><Relationship Id="rId67" Type="http://schemas.openxmlformats.org/officeDocument/2006/relationships/hyperlink" Target="https://www.youtube.com/watch?v=7y0ouVBcogU" TargetMode="External"/><Relationship Id="rId116" Type="http://schemas.openxmlformats.org/officeDocument/2006/relationships/hyperlink" Target="https://www.canva.com/" TargetMode="External"/><Relationship Id="rId137" Type="http://schemas.openxmlformats.org/officeDocument/2006/relationships/hyperlink" Target="https://www.youtube.com/watch?v=DFlJTEPADDs" TargetMode="External"/><Relationship Id="rId158" Type="http://schemas.openxmlformats.org/officeDocument/2006/relationships/hyperlink" Target="https://shop.capstonepub.com/Shop/s/product/detail/01t4z00000AdDFJAA3" TargetMode="External"/><Relationship Id="rId20" Type="http://schemas.openxmlformats.org/officeDocument/2006/relationships/hyperlink" Target="https://www1.aiatsis.gov.au/SensitivityNotice.html" TargetMode="External"/><Relationship Id="rId41" Type="http://schemas.openxmlformats.org/officeDocument/2006/relationships/hyperlink" Target="https://www.aitsl.edu.au/teach/improve-practice/feedback" TargetMode="External"/><Relationship Id="rId62" Type="http://schemas.openxmlformats.org/officeDocument/2006/relationships/hyperlink" Target="https://www.youtube.com/watch?v=ZrDxe9gK8Gk&amp;t=42s" TargetMode="External"/><Relationship Id="rId83" Type="http://schemas.openxmlformats.org/officeDocument/2006/relationships/hyperlink" Target="https://education.nsw.gov.au/teaching-and-learning/curriculum/english/english-curriculum-resources-k-12/english-7-10-resources/stage-4-year-8-transport-me-to-the-real" TargetMode="External"/><Relationship Id="rId88" Type="http://schemas.openxmlformats.org/officeDocument/2006/relationships/hyperlink" Target="https://www.youtube.com/watch?v=6ZYW5VK_5Xo" TargetMode="External"/><Relationship Id="rId111" Type="http://schemas.openxmlformats.org/officeDocument/2006/relationships/hyperlink" Target="https://app.education.nsw.gov.au/digital-learning-selector/LearningActivity/Card/658?clearCache=a9782de-43f7-b291-93f-839ab4ea9f17" TargetMode="External"/><Relationship Id="rId132" Type="http://schemas.openxmlformats.org/officeDocument/2006/relationships/hyperlink" Target="https://education.nsw.gov.au/about-us/educational-data/cese/publications/research-reports/what-works-best-2020-update" TargetMode="External"/><Relationship Id="rId153" Type="http://schemas.openxmlformats.org/officeDocument/2006/relationships/hyperlink" Target="https://membean.com/roots" TargetMode="External"/><Relationship Id="rId174" Type="http://schemas.openxmlformats.org/officeDocument/2006/relationships/hyperlink" Target="https://arc.educationapps.vic.gov.au/learning/sites/literacy/1786/Literacy-Teaching-Toolkit" TargetMode="External"/><Relationship Id="rId179" Type="http://schemas.openxmlformats.org/officeDocument/2006/relationships/hyperlink" Target="https://www.youtube.com/watch?v=ZrDxe9gK8Gk" TargetMode="External"/><Relationship Id="rId15" Type="http://schemas.openxmlformats.org/officeDocument/2006/relationships/hyperlink" Target="https://www.youtube.com/watch?v=ZrDxe9gK8Gk" TargetMode="External"/><Relationship Id="rId36" Type="http://schemas.openxmlformats.org/officeDocument/2006/relationships/hyperlink" Target="https://resources.education.nsw.gov.au/detail/IPR-LD230526144727" TargetMode="External"/><Relationship Id="rId57" Type="http://schemas.openxmlformats.org/officeDocument/2006/relationships/image" Target="media/image6.png"/><Relationship Id="rId106" Type="http://schemas.openxmlformats.org/officeDocument/2006/relationships/hyperlink" Target="https://storylineonline.net/books/maddis-fridge/" TargetMode="External"/><Relationship Id="rId127" Type="http://schemas.openxmlformats.org/officeDocument/2006/relationships/hyperlink" Target="https://www.australiancurriculum.edu.au/resources/national-literacy-and-numeracy-learning-progressions/version-3-of-national-literacy-and-numeracy-learning-progressions/" TargetMode="External"/><Relationship Id="rId10" Type="http://schemas.openxmlformats.org/officeDocument/2006/relationships/hyperlink" Target="https://curriculum.nsw.edu.au/learning-areas/english/english-k-10-2022/overview" TargetMode="External"/><Relationship Id="rId31" Type="http://schemas.openxmlformats.org/officeDocument/2006/relationships/hyperlink" Target="https://education.nsw.gov.au/inside-the-department/teaching-and-learning/students-with-disability/resources/assistive-technology" TargetMode="External"/><Relationship Id="rId52" Type="http://schemas.openxmlformats.org/officeDocument/2006/relationships/hyperlink" Target="https://unsplash.com/license" TargetMode="External"/><Relationship Id="rId73" Type="http://schemas.openxmlformats.org/officeDocument/2006/relationships/header" Target="header2.xml"/><Relationship Id="rId78" Type="http://schemas.openxmlformats.org/officeDocument/2006/relationships/hyperlink" Target="https://www.youtube.com/watch?v=My0JcnU4Yt8" TargetMode="External"/><Relationship Id="rId94" Type="http://schemas.microsoft.com/office/2007/relationships/diagramDrawing" Target="diagrams/drawing1.xml"/><Relationship Id="rId99" Type="http://schemas.openxmlformats.org/officeDocument/2006/relationships/hyperlink" Target="https://shop.capstonepub.com/Shop/s/product/detail/01t4z00000AdDFJAA3" TargetMode="External"/><Relationship Id="rId101" Type="http://schemas.openxmlformats.org/officeDocument/2006/relationships/hyperlink" Target="https://kooricurriculum.com/products/auntys-wedding-by-miranda-tapsell-joshua-tyler" TargetMode="External"/><Relationship Id="rId122" Type="http://schemas.openxmlformats.org/officeDocument/2006/relationships/image" Target="media/image17.png"/><Relationship Id="rId143" Type="http://schemas.openxmlformats.org/officeDocument/2006/relationships/hyperlink" Target="https://www.etsy.com/au/listing/1310403821/huus-yuu-who-are-you" TargetMode="External"/><Relationship Id="rId148" Type="http://schemas.openxmlformats.org/officeDocument/2006/relationships/hyperlink" Target="https://www.etymonline.com/" TargetMode="External"/><Relationship Id="rId164" Type="http://schemas.openxmlformats.org/officeDocument/2006/relationships/hyperlink" Target="https://education.nsw.gov.au/teaching-and-learning/curriculum/english/textual-concepts" TargetMode="External"/><Relationship Id="rId169" Type="http://schemas.openxmlformats.org/officeDocument/2006/relationships/hyperlink" Target="https://education.nsw.gov.au/teaching-and-learning/curriculum/literacy-and-numeracy/resources-for-schools/guides" TargetMode="External"/><Relationship Id="rId18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urriculum.nsw.edu.au/learning-areas/english/english-k-10-2022/overview" TargetMode="External"/><Relationship Id="rId180" Type="http://schemas.openxmlformats.org/officeDocument/2006/relationships/hyperlink" Target="https://www.youtube.com/watch?v=7y0ouVBcogU" TargetMode="External"/><Relationship Id="rId26" Type="http://schemas.openxmlformats.org/officeDocument/2006/relationships/hyperlink" Target="https://www.8ways.online/aboriginal-pedagogy-research-review" TargetMode="External"/><Relationship Id="rId47" Type="http://schemas.openxmlformats.org/officeDocument/2006/relationships/image" Target="media/image3.png"/><Relationship Id="rId68" Type="http://schemas.openxmlformats.org/officeDocument/2006/relationships/hyperlink" Target="https://www.youtube.com/watch?v=7p35QIW_UGg&amp;t=70s" TargetMode="External"/><Relationship Id="rId89" Type="http://schemas.openxmlformats.org/officeDocument/2006/relationships/hyperlink" Target="https://www.youtube.com/watch?v=6ZYW5VK_5Xo" TargetMode="External"/><Relationship Id="rId112" Type="http://schemas.openxmlformats.org/officeDocument/2006/relationships/hyperlink" Target="https://app.education.nsw.gov.au/digital-learning-selector/LearningActivity/Card/559?clearCache=284469be-8d-e6dd-dc39-f57bf2379818" TargetMode="External"/><Relationship Id="rId133" Type="http://schemas.openxmlformats.org/officeDocument/2006/relationships/hyperlink" Target="https://education.nsw.gov.au/about-us/education-data-and-research/cese/publications/practical-guides-for-educators-/what-works-best-in-practice" TargetMode="External"/><Relationship Id="rId154" Type="http://schemas.openxmlformats.org/officeDocument/2006/relationships/hyperlink" Target="https://kooricurriculum.com/products/our-flag-our-story-the-torres-strait-islander-flag-by-bernard-jnr-namok-thomas-mayo-tori-jay-mordey-illustrator" TargetMode="External"/><Relationship Id="rId175" Type="http://schemas.openxmlformats.org/officeDocument/2006/relationships/hyperlink" Target="https://fuse.education.vic.gov.au/Resource/LandingPage?ObjectId=ad2acff4-7a3b-44a6-b50c-01f0c6b2a7a1&amp;SearchScope=Secondary" TargetMode="External"/><Relationship Id="rId16" Type="http://schemas.openxmlformats.org/officeDocument/2006/relationships/hyperlink" Target="https://curriculum.nsw.edu.au/learning-areas/english/english-k-10-2022/overview" TargetMode="External"/><Relationship Id="rId37" Type="http://schemas.openxmlformats.org/officeDocument/2006/relationships/hyperlink" Target="https://app.education.nsw.gov.au/digital-learning-selector/LearningActivity/Card/543?clearCache=b8b39f8a-bbb4-c58d-faef-a356a2919f2f" TargetMode="External"/><Relationship Id="rId58" Type="http://schemas.openxmlformats.org/officeDocument/2006/relationships/image" Target="media/image7.jpeg"/><Relationship Id="rId79" Type="http://schemas.openxmlformats.org/officeDocument/2006/relationships/hyperlink" Target="https://www.youtube.com/watch?v=iUDx1eCye6k" TargetMode="External"/><Relationship Id="rId102" Type="http://schemas.openxmlformats.org/officeDocument/2006/relationships/hyperlink" Target="https://storylinks.booklinks.org.au/2019/08/01/boy/" TargetMode="External"/><Relationship Id="rId123" Type="http://schemas.openxmlformats.org/officeDocument/2006/relationships/hyperlink" Target="https://educationstandards.nsw.edu.au/wps/portal/nesa/mini-footer/copyright" TargetMode="External"/><Relationship Id="rId144" Type="http://schemas.openxmlformats.org/officeDocument/2006/relationships/hyperlink" Target="https://www.etsy.com/au/listing/1772572762/i-karwhar-i-dont-know?ga_order=most_relevant&amp;ga_search_type=all&amp;ga_view_type=gallery&amp;ga_search_query=I+Karwhar%21&amp;ref=sr_gallery-1-1&amp;local_signal_search=1&amp;content_source=fd0ea4c62a300a856b5b4d0239107d42bc5fd8f3%253A1772572762&amp;organic_search_click=1" TargetMode="External"/><Relationship Id="rId90" Type="http://schemas.openxmlformats.org/officeDocument/2006/relationships/diagramData" Target="diagrams/data1.xml"/><Relationship Id="rId165" Type="http://schemas.openxmlformats.org/officeDocument/2006/relationships/hyperlink" Target="https://education.nsw.gov.au/teaching-and-learning/curriculum/literacy-and-numeracy/teaching-and-learning-resources/literacy/teaching-strategies/stage-4/reading/stage-4-main-idea" TargetMode="External"/><Relationship Id="rId186" Type="http://schemas.openxmlformats.org/officeDocument/2006/relationships/theme" Target="theme/theme1.xml"/><Relationship Id="rId27" Type="http://schemas.openxmlformats.org/officeDocument/2006/relationships/hyperlink" Target="https://www.8ways.online/" TargetMode="External"/><Relationship Id="rId48" Type="http://schemas.openxmlformats.org/officeDocument/2006/relationships/hyperlink" Target="https://app.education.nsw.gov.au/digital-learning-selector/LearningActivity/Card/562?clearCache=a78f3105-1b5d-5ca2-47cb-5dfcc22d2e6b" TargetMode="External"/><Relationship Id="rId69" Type="http://schemas.openxmlformats.org/officeDocument/2006/relationships/hyperlink" Target="https://www.youtube.com/watch?v=7y0ouVBcogU" TargetMode="External"/><Relationship Id="rId113" Type="http://schemas.openxmlformats.org/officeDocument/2006/relationships/hyperlink" Target="https://education.nsw.gov.au/teaching-and-learning/curriculum/english/english-curriculum-resources-k-12/english-7-10-resources/stage-4-year-7-escape-into-the-world-of-the-novel" TargetMode="External"/><Relationship Id="rId134" Type="http://schemas.openxmlformats.org/officeDocument/2006/relationships/hyperlink" Target="https://education.nsw.gov.au/about-us/education-data-and-research/cese/publications/research-reports/what-works-best-2020-update/explicit-teaching-driving-learning-and-engagement" TargetMode="External"/><Relationship Id="rId80" Type="http://schemas.openxmlformats.org/officeDocument/2006/relationships/hyperlink" Target="https://www.sbs.com.au/whats-on/article/satellite-boy-catriona-mckenzie-interview/uh39o8hg7" TargetMode="External"/><Relationship Id="rId155" Type="http://schemas.openxmlformats.org/officeDocument/2006/relationships/hyperlink" Target="https://curriculum.nsw.edu.au/learning-areas/english/english-k-10-2022/glossary" TargetMode="External"/><Relationship Id="rId176" Type="http://schemas.openxmlformats.org/officeDocument/2006/relationships/hyperlink" Target="https://kooricurriculum.com/products/auntys-wedding-by-miranda-tapsell-joshua-tyler" TargetMode="External"/><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38" Type="http://schemas.openxmlformats.org/officeDocument/2006/relationships/hyperlink" Target="https://app.education.nsw.gov.au/digital-learning-selector/LearningActivity/Card/555?clearCache=66f76bb9-cde6-8e9-1585-866ca24fb5de" TargetMode="External"/><Relationship Id="rId59" Type="http://schemas.openxmlformats.org/officeDocument/2006/relationships/hyperlink" Target="https://arc.educationapps.vic.gov.au/learning/resource/ad2acff4-7a3b-44a6-b50c-01f0c6b2a7a1?fuse=1" TargetMode="External"/><Relationship Id="rId103" Type="http://schemas.openxmlformats.org/officeDocument/2006/relationships/hyperlink" Target="https://www.panmacmillan.com.au/9781626727465/" TargetMode="External"/><Relationship Id="rId124" Type="http://schemas.openxmlformats.org/officeDocument/2006/relationships/hyperlink" Target="https://educationstandards.nsw.edu.au" TargetMode="External"/><Relationship Id="rId70" Type="http://schemas.openxmlformats.org/officeDocument/2006/relationships/hyperlink" Target="https://youtu.be/7p35QIW_UGg?si=EJm3-V9T_qJS9Hhs" TargetMode="External"/><Relationship Id="rId91" Type="http://schemas.openxmlformats.org/officeDocument/2006/relationships/diagramLayout" Target="diagrams/layout1.xml"/><Relationship Id="rId145" Type="http://schemas.openxmlformats.org/officeDocument/2006/relationships/hyperlink" Target="https://psycnet.apa.org/record/2011-24280-003" TargetMode="External"/><Relationship Id="rId166" Type="http://schemas.openxmlformats.org/officeDocument/2006/relationships/hyperlink" Target="https://education.nsw.gov.au/teaching-and-learning/curriculum/literacy-and-numeracy/teaching-and-learning-resources/literacy/effective-reading-in-the-early-years-of-school/comprehension" TargetMode="External"/><Relationship Id="rId1" Type="http://schemas.openxmlformats.org/officeDocument/2006/relationships/numbering" Target="numbering.xml"/><Relationship Id="rId28" Type="http://schemas.openxmlformats.org/officeDocument/2006/relationships/hyperlink" Target="https://www.8ways.online/aboriginal-pedagogy-research-review" TargetMode="External"/><Relationship Id="rId49" Type="http://schemas.openxmlformats.org/officeDocument/2006/relationships/hyperlink" Target="https://unsplash.com/@adriel" TargetMode="External"/><Relationship Id="rId114" Type="http://schemas.openxmlformats.org/officeDocument/2006/relationships/hyperlink" Target="https://education.nsw.gov.au/teaching-and-learning/curriculum/english/english-curriculum-resources-k-12/english-7-10-resources/stage-4-year-7-escape-into-the-world-of-the-novel" TargetMode="External"/><Relationship Id="rId60" Type="http://schemas.openxmlformats.org/officeDocument/2006/relationships/hyperlink" Target="https://education.nsw.gov.au/teaching-and-learning/curriculum/english/english-curriculum-resources-k-12/english-7-10-resources/knowing-rules-break-rules-year-8-term-1" TargetMode="External"/><Relationship Id="rId81" Type="http://schemas.openxmlformats.org/officeDocument/2006/relationships/hyperlink" Target="https://filmmakermagazine.com/51563-five-questions-with-satellite-boy-director-catriona-mckenzie/" TargetMode="External"/><Relationship Id="rId135" Type="http://schemas.openxmlformats.org/officeDocument/2006/relationships/hyperlink" Target="https://storylinks.booklinks.org.au/2019/08/01/boy/" TargetMode="External"/><Relationship Id="rId156" Type="http://schemas.openxmlformats.org/officeDocument/2006/relationships/hyperlink" Target="https://curriculum.nsw.edu.au/about-the-curriculum/aboriginal-education" TargetMode="External"/><Relationship Id="rId177" Type="http://schemas.openxmlformats.org/officeDocument/2006/relationships/hyperlink" Target="https://www.scootle.edu.au/ec/viewing/S7033/index.htm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F4CA55-858C-49AF-B413-841FB3D29057}"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en-AU"/>
        </a:p>
      </dgm:t>
    </dgm:pt>
    <dgm:pt modelId="{D882F4F8-137F-4867-AAD9-F6201D85ADE5}">
      <dgm:prSet phldrT="[Text]" custT="1"/>
      <dgm:spPr/>
      <dgm:t>
        <a:bodyPr/>
        <a:lstStyle/>
        <a:p>
          <a:r>
            <a:rPr lang="en-AU" sz="1100">
              <a:latin typeface="Arial" panose="020B0604020202020204" pitchFamily="34" charset="0"/>
              <a:cs typeface="Arial" panose="020B0604020202020204" pitchFamily="34" charset="0"/>
            </a:rPr>
            <a:t>1800s</a:t>
          </a:r>
        </a:p>
      </dgm:t>
    </dgm:pt>
    <dgm:pt modelId="{80AF6CE6-8F0B-4088-B7B8-394C9B7DB94D}" type="parTrans" cxnId="{713D535A-B8EB-42EB-95E3-B5F0D59C130D}">
      <dgm:prSet/>
      <dgm:spPr/>
      <dgm:t>
        <a:bodyPr/>
        <a:lstStyle/>
        <a:p>
          <a:endParaRPr lang="en-AU"/>
        </a:p>
      </dgm:t>
    </dgm:pt>
    <dgm:pt modelId="{829805B6-53F5-4749-96A2-5D6860FA7078}" type="sibTrans" cxnId="{713D535A-B8EB-42EB-95E3-B5F0D59C130D}">
      <dgm:prSet/>
      <dgm:spPr/>
      <dgm:t>
        <a:bodyPr/>
        <a:lstStyle/>
        <a:p>
          <a:endParaRPr lang="en-AU"/>
        </a:p>
      </dgm:t>
    </dgm:pt>
    <dgm:pt modelId="{162AA522-C8C3-4DC8-A757-A41B7908D99B}">
      <dgm:prSet phldrT="[Text]" custT="1"/>
      <dgm:spPr/>
      <dgm:t>
        <a:bodyPr/>
        <a:lstStyle/>
        <a:p>
          <a:r>
            <a:rPr lang="en-AU" sz="1100">
              <a:latin typeface="Arial" panose="020B0604020202020204" pitchFamily="34" charset="0"/>
              <a:cs typeface="Arial" panose="020B0604020202020204" pitchFamily="34" charset="0"/>
            </a:rPr>
            <a:t>The Golden Age</a:t>
          </a:r>
        </a:p>
      </dgm:t>
    </dgm:pt>
    <dgm:pt modelId="{A3E101F4-1D19-4644-9C2D-84944B2D4D6F}" type="parTrans" cxnId="{BB5856E7-6398-4863-8314-758AD6DF20A1}">
      <dgm:prSet/>
      <dgm:spPr/>
      <dgm:t>
        <a:bodyPr/>
        <a:lstStyle/>
        <a:p>
          <a:endParaRPr lang="en-AU"/>
        </a:p>
      </dgm:t>
    </dgm:pt>
    <dgm:pt modelId="{717020EF-5124-49B6-9C9F-CD515AFEE2FB}" type="sibTrans" cxnId="{BB5856E7-6398-4863-8314-758AD6DF20A1}">
      <dgm:prSet/>
      <dgm:spPr/>
      <dgm:t>
        <a:bodyPr/>
        <a:lstStyle/>
        <a:p>
          <a:endParaRPr lang="en-AU"/>
        </a:p>
      </dgm:t>
    </dgm:pt>
    <dgm:pt modelId="{E21CA95B-CEFB-4492-A214-F5D354E9D64C}">
      <dgm:prSet phldrT="[Text]" custT="1"/>
      <dgm:spPr/>
      <dgm:t>
        <a:bodyPr/>
        <a:lstStyle/>
        <a:p>
          <a:r>
            <a:rPr lang="en-AU" sz="1100">
              <a:latin typeface="Arial" panose="020B0604020202020204" pitchFamily="34" charset="0"/>
              <a:cs typeface="Arial" panose="020B0604020202020204" pitchFamily="34" charset="0"/>
            </a:rPr>
            <a:t>Future</a:t>
          </a:r>
        </a:p>
      </dgm:t>
    </dgm:pt>
    <dgm:pt modelId="{3897297E-F6DE-4724-B730-D4C51C532AE3}" type="parTrans" cxnId="{6E16D2DC-0012-408E-8930-38B723C824B4}">
      <dgm:prSet/>
      <dgm:spPr/>
      <dgm:t>
        <a:bodyPr/>
        <a:lstStyle/>
        <a:p>
          <a:endParaRPr lang="en-AU"/>
        </a:p>
      </dgm:t>
    </dgm:pt>
    <dgm:pt modelId="{85E87C53-5193-4CA8-9752-71F54D71105F}" type="sibTrans" cxnId="{6E16D2DC-0012-408E-8930-38B723C824B4}">
      <dgm:prSet/>
      <dgm:spPr/>
      <dgm:t>
        <a:bodyPr/>
        <a:lstStyle/>
        <a:p>
          <a:endParaRPr lang="en-AU"/>
        </a:p>
      </dgm:t>
    </dgm:pt>
    <dgm:pt modelId="{EFCC6085-8BF9-4F13-99FF-CB5F1CBEB4F2}">
      <dgm:prSet/>
      <dgm:spPr/>
      <dgm:t>
        <a:bodyPr/>
        <a:lstStyle/>
        <a:p>
          <a:endParaRPr lang="en-AU"/>
        </a:p>
      </dgm:t>
    </dgm:pt>
    <dgm:pt modelId="{6D688AAC-E652-48D3-88FB-15CD2F128C28}" type="parTrans" cxnId="{AC207702-A8B7-4CBF-8ACC-F24DF7FC2522}">
      <dgm:prSet/>
      <dgm:spPr/>
      <dgm:t>
        <a:bodyPr/>
        <a:lstStyle/>
        <a:p>
          <a:endParaRPr lang="en-AU"/>
        </a:p>
      </dgm:t>
    </dgm:pt>
    <dgm:pt modelId="{CA5A1F98-498C-414B-829A-DFF58281D809}" type="sibTrans" cxnId="{AC207702-A8B7-4CBF-8ACC-F24DF7FC2522}">
      <dgm:prSet/>
      <dgm:spPr/>
      <dgm:t>
        <a:bodyPr/>
        <a:lstStyle/>
        <a:p>
          <a:endParaRPr lang="en-AU"/>
        </a:p>
      </dgm:t>
    </dgm:pt>
    <dgm:pt modelId="{6D89F75E-B972-41FB-B87F-D12E31AE2487}">
      <dgm:prSet custT="1"/>
      <dgm:spPr/>
      <dgm:t>
        <a:bodyPr/>
        <a:lstStyle/>
        <a:p>
          <a:r>
            <a:rPr lang="en-AU" sz="1100">
              <a:latin typeface="Arial" panose="020B0604020202020204" pitchFamily="34" charset="0"/>
              <a:cs typeface="Arial" panose="020B0604020202020204" pitchFamily="34" charset="0"/>
            </a:rPr>
            <a:t>Mid-century</a:t>
          </a:r>
        </a:p>
      </dgm:t>
    </dgm:pt>
    <dgm:pt modelId="{2C6573AE-772F-4E0B-B2EB-4D195952ED51}" type="parTrans" cxnId="{59D74F3B-021D-4A23-BD07-D28F04CABD8D}">
      <dgm:prSet/>
      <dgm:spPr/>
      <dgm:t>
        <a:bodyPr/>
        <a:lstStyle/>
        <a:p>
          <a:endParaRPr lang="en-AU"/>
        </a:p>
      </dgm:t>
    </dgm:pt>
    <dgm:pt modelId="{0E5BD670-D098-4DF3-9939-7C0F53C4E90B}" type="sibTrans" cxnId="{59D74F3B-021D-4A23-BD07-D28F04CABD8D}">
      <dgm:prSet/>
      <dgm:spPr/>
      <dgm:t>
        <a:bodyPr/>
        <a:lstStyle/>
        <a:p>
          <a:endParaRPr lang="en-AU"/>
        </a:p>
      </dgm:t>
    </dgm:pt>
    <dgm:pt modelId="{7600E0C3-6835-4CEE-A990-24AB30B4ABC2}">
      <dgm:prSet custT="1"/>
      <dgm:spPr/>
      <dgm:t>
        <a:bodyPr/>
        <a:lstStyle/>
        <a:p>
          <a:r>
            <a:rPr lang="en-AU" sz="1100">
              <a:latin typeface="Arial" panose="020B0604020202020204" pitchFamily="34" charset="0"/>
              <a:cs typeface="Arial" panose="020B0604020202020204" pitchFamily="34" charset="0"/>
            </a:rPr>
            <a:t>Today (contemporary)</a:t>
          </a:r>
        </a:p>
      </dgm:t>
    </dgm:pt>
    <dgm:pt modelId="{FE3C62FE-0E6E-4028-A7B2-55F4998F3138}" type="parTrans" cxnId="{705FD839-1363-4A82-8DA9-DF44CAF3B7C5}">
      <dgm:prSet/>
      <dgm:spPr/>
      <dgm:t>
        <a:bodyPr/>
        <a:lstStyle/>
        <a:p>
          <a:endParaRPr lang="en-AU"/>
        </a:p>
      </dgm:t>
    </dgm:pt>
    <dgm:pt modelId="{582CD305-5616-40A5-8A77-A3DE26B867D2}" type="sibTrans" cxnId="{705FD839-1363-4A82-8DA9-DF44CAF3B7C5}">
      <dgm:prSet/>
      <dgm:spPr/>
      <dgm:t>
        <a:bodyPr/>
        <a:lstStyle/>
        <a:p>
          <a:endParaRPr lang="en-AU"/>
        </a:p>
      </dgm:t>
    </dgm:pt>
    <dgm:pt modelId="{E154D237-1FB9-46F9-8598-1ECD79979D7C}" type="pres">
      <dgm:prSet presAssocID="{C3F4CA55-858C-49AF-B413-841FB3D29057}" presName="Name0" presStyleCnt="0">
        <dgm:presLayoutVars>
          <dgm:dir/>
          <dgm:resizeHandles val="exact"/>
        </dgm:presLayoutVars>
      </dgm:prSet>
      <dgm:spPr/>
    </dgm:pt>
    <dgm:pt modelId="{6184F7F2-62B9-49E3-8F1C-14C796E40D18}" type="pres">
      <dgm:prSet presAssocID="{C3F4CA55-858C-49AF-B413-841FB3D29057}" presName="arrow" presStyleLbl="bgShp" presStyleIdx="0" presStyleCnt="1"/>
      <dgm:spPr/>
    </dgm:pt>
    <dgm:pt modelId="{22386BEA-43CB-49A5-98CB-372FA5FB4C64}" type="pres">
      <dgm:prSet presAssocID="{C3F4CA55-858C-49AF-B413-841FB3D29057}" presName="points" presStyleCnt="0"/>
      <dgm:spPr/>
    </dgm:pt>
    <dgm:pt modelId="{9CD3CFC1-915A-4B27-864F-23B2AFEA328E}" type="pres">
      <dgm:prSet presAssocID="{D882F4F8-137F-4867-AAD9-F6201D85ADE5}" presName="compositeA" presStyleCnt="0"/>
      <dgm:spPr/>
    </dgm:pt>
    <dgm:pt modelId="{AFEBC739-9B7C-496A-87F2-7E5550EA553E}" type="pres">
      <dgm:prSet presAssocID="{D882F4F8-137F-4867-AAD9-F6201D85ADE5}" presName="textA" presStyleLbl="revTx" presStyleIdx="0" presStyleCnt="6" custAng="0" custFlipHor="1" custScaleX="159598" custScaleY="37253" custLinFactNeighborX="29144" custLinFactNeighborY="39216">
        <dgm:presLayoutVars>
          <dgm:bulletEnabled val="1"/>
        </dgm:presLayoutVars>
      </dgm:prSet>
      <dgm:spPr/>
    </dgm:pt>
    <dgm:pt modelId="{5368F640-F092-49D3-A2B2-EC96DC39EF5F}" type="pres">
      <dgm:prSet presAssocID="{D882F4F8-137F-4867-AAD9-F6201D85ADE5}" presName="circleA" presStyleLbl="node1" presStyleIdx="0" presStyleCnt="6" custLinFactNeighborX="23530" custLinFactNeighborY="17647"/>
      <dgm:spPr/>
    </dgm:pt>
    <dgm:pt modelId="{E622A632-6CC6-45F3-9AD3-5D0776A9D240}" type="pres">
      <dgm:prSet presAssocID="{D882F4F8-137F-4867-AAD9-F6201D85ADE5}" presName="spaceA" presStyleCnt="0"/>
      <dgm:spPr/>
    </dgm:pt>
    <dgm:pt modelId="{71BCE79E-4641-4463-BE20-966C55D371E1}" type="pres">
      <dgm:prSet presAssocID="{829805B6-53F5-4749-96A2-5D6860FA7078}" presName="space" presStyleCnt="0"/>
      <dgm:spPr/>
    </dgm:pt>
    <dgm:pt modelId="{81FA6791-DD79-413A-826B-2F0A3EF788C6}" type="pres">
      <dgm:prSet presAssocID="{162AA522-C8C3-4DC8-A757-A41B7908D99B}" presName="compositeB" presStyleCnt="0"/>
      <dgm:spPr/>
    </dgm:pt>
    <dgm:pt modelId="{DCCD3398-0172-49A6-93C3-F4B17AE3081A}" type="pres">
      <dgm:prSet presAssocID="{162AA522-C8C3-4DC8-A757-A41B7908D99B}" presName="textB" presStyleLbl="revTx" presStyleIdx="1" presStyleCnt="6" custLinFactNeighborX="49426" custLinFactNeighborY="9">
        <dgm:presLayoutVars>
          <dgm:bulletEnabled val="1"/>
        </dgm:presLayoutVars>
      </dgm:prSet>
      <dgm:spPr/>
    </dgm:pt>
    <dgm:pt modelId="{EC08121E-5A06-46F7-BF6D-E6297BDB712B}" type="pres">
      <dgm:prSet presAssocID="{162AA522-C8C3-4DC8-A757-A41B7908D99B}" presName="circleB" presStyleLbl="node1" presStyleIdx="1" presStyleCnt="6" custLinFactX="15686" custLinFactNeighborX="100000" custLinFactNeighborY="37255"/>
      <dgm:spPr/>
    </dgm:pt>
    <dgm:pt modelId="{88E269B5-02DC-404C-9A60-4BF6B20AA853}" type="pres">
      <dgm:prSet presAssocID="{162AA522-C8C3-4DC8-A757-A41B7908D99B}" presName="spaceB" presStyleCnt="0"/>
      <dgm:spPr/>
    </dgm:pt>
    <dgm:pt modelId="{DDA80558-276C-422B-82FE-14AAC3ACAC60}" type="pres">
      <dgm:prSet presAssocID="{717020EF-5124-49B6-9C9F-CD515AFEE2FB}" presName="space" presStyleCnt="0"/>
      <dgm:spPr/>
    </dgm:pt>
    <dgm:pt modelId="{A79D1D7D-A27C-4B17-B02D-C87B43306BB5}" type="pres">
      <dgm:prSet presAssocID="{E21CA95B-CEFB-4492-A214-F5D354E9D64C}" presName="compositeA" presStyleCnt="0"/>
      <dgm:spPr/>
    </dgm:pt>
    <dgm:pt modelId="{202EC311-3FA2-4095-89DB-7A0C88AE36FF}" type="pres">
      <dgm:prSet presAssocID="{E21CA95B-CEFB-4492-A214-F5D354E9D64C}" presName="textA" presStyleLbl="revTx" presStyleIdx="2" presStyleCnt="6" custScaleX="90879" custScaleY="57849" custLinFactX="209404" custLinFactNeighborX="300000" custLinFactNeighborY="7843">
        <dgm:presLayoutVars>
          <dgm:bulletEnabled val="1"/>
        </dgm:presLayoutVars>
      </dgm:prSet>
      <dgm:spPr/>
    </dgm:pt>
    <dgm:pt modelId="{C68307A5-2143-4A3E-98D5-8DF4EAD487D1}" type="pres">
      <dgm:prSet presAssocID="{E21CA95B-CEFB-4492-A214-F5D354E9D64C}" presName="circleA" presStyleLbl="node1" presStyleIdx="2" presStyleCnt="6" custLinFactX="500000" custLinFactY="200000" custLinFactNeighborX="570589" custLinFactNeighborY="274504"/>
      <dgm:spPr>
        <a:noFill/>
      </dgm:spPr>
    </dgm:pt>
    <dgm:pt modelId="{FE043726-317F-4CDB-B8D9-458A9A8B3E6B}" type="pres">
      <dgm:prSet presAssocID="{E21CA95B-CEFB-4492-A214-F5D354E9D64C}" presName="spaceA" presStyleCnt="0"/>
      <dgm:spPr/>
    </dgm:pt>
    <dgm:pt modelId="{CBB92965-5F3F-4D56-B687-20529F114EEE}" type="pres">
      <dgm:prSet presAssocID="{85E87C53-5193-4CA8-9752-71F54D71105F}" presName="space" presStyleCnt="0"/>
      <dgm:spPr/>
    </dgm:pt>
    <dgm:pt modelId="{0424AC06-C73B-4FCD-9F08-AFCADB47C1D2}" type="pres">
      <dgm:prSet presAssocID="{EFCC6085-8BF9-4F13-99FF-CB5F1CBEB4F2}" presName="compositeB" presStyleCnt="0"/>
      <dgm:spPr/>
    </dgm:pt>
    <dgm:pt modelId="{ED7CC49C-901B-4B96-8A1D-FD7690608780}" type="pres">
      <dgm:prSet presAssocID="{EFCC6085-8BF9-4F13-99FF-CB5F1CBEB4F2}" presName="textB" presStyleLbl="revTx" presStyleIdx="3" presStyleCnt="6" custLinFactX="-100000" custLinFactNeighborX="-188072">
        <dgm:presLayoutVars>
          <dgm:bulletEnabled val="1"/>
        </dgm:presLayoutVars>
      </dgm:prSet>
      <dgm:spPr/>
    </dgm:pt>
    <dgm:pt modelId="{FE909E7F-3081-4B68-97F2-6A1D11589DF1}" type="pres">
      <dgm:prSet presAssocID="{EFCC6085-8BF9-4F13-99FF-CB5F1CBEB4F2}" presName="circleB" presStyleLbl="node1" presStyleIdx="3" presStyleCnt="6" custLinFactNeighborX="50980" custLinFactNeighborY="-35294"/>
      <dgm:spPr/>
    </dgm:pt>
    <dgm:pt modelId="{0F8DF640-5E10-4591-BAE4-0D55DEFCEEEF}" type="pres">
      <dgm:prSet presAssocID="{EFCC6085-8BF9-4F13-99FF-CB5F1CBEB4F2}" presName="spaceB" presStyleCnt="0"/>
      <dgm:spPr/>
    </dgm:pt>
    <dgm:pt modelId="{DE280971-B945-4D4F-BD86-F189C36502EC}" type="pres">
      <dgm:prSet presAssocID="{CA5A1F98-498C-414B-829A-DFF58281D809}" presName="space" presStyleCnt="0"/>
      <dgm:spPr/>
    </dgm:pt>
    <dgm:pt modelId="{B35560B4-3DF0-4DCF-AFEB-81C6449B9919}" type="pres">
      <dgm:prSet presAssocID="{6D89F75E-B972-41FB-B87F-D12E31AE2487}" presName="compositeA" presStyleCnt="0"/>
      <dgm:spPr/>
    </dgm:pt>
    <dgm:pt modelId="{96A573DA-DFD6-4694-A1C8-8DB5FE2C4B10}" type="pres">
      <dgm:prSet presAssocID="{6D89F75E-B972-41FB-B87F-D12E31AE2487}" presName="textA" presStyleLbl="revTx" presStyleIdx="4" presStyleCnt="6" custLinFactNeighborX="-75103">
        <dgm:presLayoutVars>
          <dgm:bulletEnabled val="1"/>
        </dgm:presLayoutVars>
      </dgm:prSet>
      <dgm:spPr/>
    </dgm:pt>
    <dgm:pt modelId="{FB93D013-CF11-4D9F-88CC-CD6BA91F28C0}" type="pres">
      <dgm:prSet presAssocID="{6D89F75E-B972-41FB-B87F-D12E31AE2487}" presName="circleA" presStyleLbl="node1" presStyleIdx="4" presStyleCnt="6" custLinFactX="100000" custLinFactNeighborX="117647" custLinFactNeighborY="41176"/>
      <dgm:spPr/>
    </dgm:pt>
    <dgm:pt modelId="{895596DE-91F8-41E0-B29F-A6B192C16846}" type="pres">
      <dgm:prSet presAssocID="{6D89F75E-B972-41FB-B87F-D12E31AE2487}" presName="spaceA" presStyleCnt="0"/>
      <dgm:spPr/>
    </dgm:pt>
    <dgm:pt modelId="{F8A3A1F3-DC3A-418C-8A26-02F6B0CE35C2}" type="pres">
      <dgm:prSet presAssocID="{0E5BD670-D098-4DF3-9939-7C0F53C4E90B}" presName="space" presStyleCnt="0"/>
      <dgm:spPr/>
    </dgm:pt>
    <dgm:pt modelId="{7C1BA5F1-4166-4BB9-B5AF-E6C3758A511C}" type="pres">
      <dgm:prSet presAssocID="{7600E0C3-6835-4CEE-A990-24AB30B4ABC2}" presName="compositeB" presStyleCnt="0"/>
      <dgm:spPr/>
    </dgm:pt>
    <dgm:pt modelId="{B64353FD-4AA1-4CDF-AFB0-17DEC8B20510}" type="pres">
      <dgm:prSet presAssocID="{7600E0C3-6835-4CEE-A990-24AB30B4ABC2}" presName="textB" presStyleLbl="revTx" presStyleIdx="5" presStyleCnt="6" custScaleX="228432" custScaleY="52956" custLinFactNeighborX="-52112" custLinFactNeighborY="-33824">
        <dgm:presLayoutVars>
          <dgm:bulletEnabled val="1"/>
        </dgm:presLayoutVars>
      </dgm:prSet>
      <dgm:spPr/>
    </dgm:pt>
    <dgm:pt modelId="{FF3BFEC0-6137-47B2-A4B6-39A5D37F7E1E}" type="pres">
      <dgm:prSet presAssocID="{7600E0C3-6835-4CEE-A990-24AB30B4ABC2}" presName="circleB" presStyleLbl="node1" presStyleIdx="5" presStyleCnt="6" custLinFactX="100000" custLinFactNeighborX="129411" custLinFactNeighborY="-90196"/>
      <dgm:spPr/>
    </dgm:pt>
    <dgm:pt modelId="{B3E84F35-50A5-4167-953C-87C1B7B5A65E}" type="pres">
      <dgm:prSet presAssocID="{7600E0C3-6835-4CEE-A990-24AB30B4ABC2}" presName="spaceB" presStyleCnt="0"/>
      <dgm:spPr/>
    </dgm:pt>
  </dgm:ptLst>
  <dgm:cxnLst>
    <dgm:cxn modelId="{AC207702-A8B7-4CBF-8ACC-F24DF7FC2522}" srcId="{C3F4CA55-858C-49AF-B413-841FB3D29057}" destId="{EFCC6085-8BF9-4F13-99FF-CB5F1CBEB4F2}" srcOrd="3" destOrd="0" parTransId="{6D688AAC-E652-48D3-88FB-15CD2F128C28}" sibTransId="{CA5A1F98-498C-414B-829A-DFF58281D809}"/>
    <dgm:cxn modelId="{951AB511-3DB8-44FD-9970-48E0A7C8D8ED}" type="presOf" srcId="{C3F4CA55-858C-49AF-B413-841FB3D29057}" destId="{E154D237-1FB9-46F9-8598-1ECD79979D7C}" srcOrd="0" destOrd="0" presId="urn:microsoft.com/office/officeart/2005/8/layout/hProcess11"/>
    <dgm:cxn modelId="{0D7AB22C-2DA7-4771-971D-64118196928B}" type="presOf" srcId="{162AA522-C8C3-4DC8-A757-A41B7908D99B}" destId="{DCCD3398-0172-49A6-93C3-F4B17AE3081A}" srcOrd="0" destOrd="0" presId="urn:microsoft.com/office/officeart/2005/8/layout/hProcess11"/>
    <dgm:cxn modelId="{C688E131-AD21-45A6-9733-F6C9FDCCCFEF}" type="presOf" srcId="{6D89F75E-B972-41FB-B87F-D12E31AE2487}" destId="{96A573DA-DFD6-4694-A1C8-8DB5FE2C4B10}" srcOrd="0" destOrd="0" presId="urn:microsoft.com/office/officeart/2005/8/layout/hProcess11"/>
    <dgm:cxn modelId="{705FD839-1363-4A82-8DA9-DF44CAF3B7C5}" srcId="{C3F4CA55-858C-49AF-B413-841FB3D29057}" destId="{7600E0C3-6835-4CEE-A990-24AB30B4ABC2}" srcOrd="5" destOrd="0" parTransId="{FE3C62FE-0E6E-4028-A7B2-55F4998F3138}" sibTransId="{582CD305-5616-40A5-8A77-A3DE26B867D2}"/>
    <dgm:cxn modelId="{59D74F3B-021D-4A23-BD07-D28F04CABD8D}" srcId="{C3F4CA55-858C-49AF-B413-841FB3D29057}" destId="{6D89F75E-B972-41FB-B87F-D12E31AE2487}" srcOrd="4" destOrd="0" parTransId="{2C6573AE-772F-4E0B-B2EB-4D195952ED51}" sibTransId="{0E5BD670-D098-4DF3-9939-7C0F53C4E90B}"/>
    <dgm:cxn modelId="{4D730948-77F6-4129-822E-202BA1EDDF3B}" type="presOf" srcId="{E21CA95B-CEFB-4492-A214-F5D354E9D64C}" destId="{202EC311-3FA2-4095-89DB-7A0C88AE36FF}" srcOrd="0" destOrd="0" presId="urn:microsoft.com/office/officeart/2005/8/layout/hProcess11"/>
    <dgm:cxn modelId="{A485454C-3A82-4B99-9601-FF8E2F6C9873}" type="presOf" srcId="{7600E0C3-6835-4CEE-A990-24AB30B4ABC2}" destId="{B64353FD-4AA1-4CDF-AFB0-17DEC8B20510}" srcOrd="0" destOrd="0" presId="urn:microsoft.com/office/officeart/2005/8/layout/hProcess11"/>
    <dgm:cxn modelId="{EA55BC71-9E9E-459C-8003-98F4AF6FD8AB}" type="presOf" srcId="{EFCC6085-8BF9-4F13-99FF-CB5F1CBEB4F2}" destId="{ED7CC49C-901B-4B96-8A1D-FD7690608780}" srcOrd="0" destOrd="0" presId="urn:microsoft.com/office/officeart/2005/8/layout/hProcess11"/>
    <dgm:cxn modelId="{713D535A-B8EB-42EB-95E3-B5F0D59C130D}" srcId="{C3F4CA55-858C-49AF-B413-841FB3D29057}" destId="{D882F4F8-137F-4867-AAD9-F6201D85ADE5}" srcOrd="0" destOrd="0" parTransId="{80AF6CE6-8F0B-4088-B7B8-394C9B7DB94D}" sibTransId="{829805B6-53F5-4749-96A2-5D6860FA7078}"/>
    <dgm:cxn modelId="{5ADC41DF-5050-4DD4-8160-9E6837AFCA65}" type="presOf" srcId="{D882F4F8-137F-4867-AAD9-F6201D85ADE5}" destId="{AFEBC739-9B7C-496A-87F2-7E5550EA553E}" srcOrd="0" destOrd="0" presId="urn:microsoft.com/office/officeart/2005/8/layout/hProcess11"/>
    <dgm:cxn modelId="{BB5856E7-6398-4863-8314-758AD6DF20A1}" srcId="{C3F4CA55-858C-49AF-B413-841FB3D29057}" destId="{162AA522-C8C3-4DC8-A757-A41B7908D99B}" srcOrd="1" destOrd="0" parTransId="{A3E101F4-1D19-4644-9C2D-84944B2D4D6F}" sibTransId="{717020EF-5124-49B6-9C9F-CD515AFEE2FB}"/>
    <dgm:cxn modelId="{6E16D2DC-0012-408E-8930-38B723C824B4}" srcId="{C3F4CA55-858C-49AF-B413-841FB3D29057}" destId="{E21CA95B-CEFB-4492-A214-F5D354E9D64C}" srcOrd="2" destOrd="0" parTransId="{3897297E-F6DE-4724-B730-D4C51C532AE3}" sibTransId="{85E87C53-5193-4CA8-9752-71F54D71105F}"/>
    <dgm:cxn modelId="{DA290EDC-91A8-408F-BFA2-28D6ABBEAA58}" type="presParOf" srcId="{E154D237-1FB9-46F9-8598-1ECD79979D7C}" destId="{6184F7F2-62B9-49E3-8F1C-14C796E40D18}" srcOrd="0" destOrd="0" presId="urn:microsoft.com/office/officeart/2005/8/layout/hProcess11"/>
    <dgm:cxn modelId="{8FC5A493-68E1-4F8F-8B1B-F82913D0E057}" type="presParOf" srcId="{E154D237-1FB9-46F9-8598-1ECD79979D7C}" destId="{22386BEA-43CB-49A5-98CB-372FA5FB4C64}" srcOrd="1" destOrd="0" presId="urn:microsoft.com/office/officeart/2005/8/layout/hProcess11"/>
    <dgm:cxn modelId="{F2338AF7-2696-46F7-AEB7-97BF2AFBB8B7}" type="presParOf" srcId="{22386BEA-43CB-49A5-98CB-372FA5FB4C64}" destId="{9CD3CFC1-915A-4B27-864F-23B2AFEA328E}" srcOrd="0" destOrd="0" presId="urn:microsoft.com/office/officeart/2005/8/layout/hProcess11"/>
    <dgm:cxn modelId="{632E9861-4A09-4669-B0BF-173AD3DD9FED}" type="presParOf" srcId="{9CD3CFC1-915A-4B27-864F-23B2AFEA328E}" destId="{AFEBC739-9B7C-496A-87F2-7E5550EA553E}" srcOrd="0" destOrd="0" presId="urn:microsoft.com/office/officeart/2005/8/layout/hProcess11"/>
    <dgm:cxn modelId="{72C42F1B-1974-48CB-BDF2-AB409423DF94}" type="presParOf" srcId="{9CD3CFC1-915A-4B27-864F-23B2AFEA328E}" destId="{5368F640-F092-49D3-A2B2-EC96DC39EF5F}" srcOrd="1" destOrd="0" presId="urn:microsoft.com/office/officeart/2005/8/layout/hProcess11"/>
    <dgm:cxn modelId="{95AD29B5-8EF4-4168-8A10-B2A0B785EDCF}" type="presParOf" srcId="{9CD3CFC1-915A-4B27-864F-23B2AFEA328E}" destId="{E622A632-6CC6-45F3-9AD3-5D0776A9D240}" srcOrd="2" destOrd="0" presId="urn:microsoft.com/office/officeart/2005/8/layout/hProcess11"/>
    <dgm:cxn modelId="{D29E1B0B-A6AC-449D-97B5-B0F2552BD782}" type="presParOf" srcId="{22386BEA-43CB-49A5-98CB-372FA5FB4C64}" destId="{71BCE79E-4641-4463-BE20-966C55D371E1}" srcOrd="1" destOrd="0" presId="urn:microsoft.com/office/officeart/2005/8/layout/hProcess11"/>
    <dgm:cxn modelId="{FAF8420B-281C-4141-859B-A0A8955DA52B}" type="presParOf" srcId="{22386BEA-43CB-49A5-98CB-372FA5FB4C64}" destId="{81FA6791-DD79-413A-826B-2F0A3EF788C6}" srcOrd="2" destOrd="0" presId="urn:microsoft.com/office/officeart/2005/8/layout/hProcess11"/>
    <dgm:cxn modelId="{03B00103-42C5-4406-8646-C75EB3DCF415}" type="presParOf" srcId="{81FA6791-DD79-413A-826B-2F0A3EF788C6}" destId="{DCCD3398-0172-49A6-93C3-F4B17AE3081A}" srcOrd="0" destOrd="0" presId="urn:microsoft.com/office/officeart/2005/8/layout/hProcess11"/>
    <dgm:cxn modelId="{C568AC47-1E12-4AB6-8485-B55567BAD161}" type="presParOf" srcId="{81FA6791-DD79-413A-826B-2F0A3EF788C6}" destId="{EC08121E-5A06-46F7-BF6D-E6297BDB712B}" srcOrd="1" destOrd="0" presId="urn:microsoft.com/office/officeart/2005/8/layout/hProcess11"/>
    <dgm:cxn modelId="{DC46DA7C-9348-4D7B-85ED-A4DF0A7090D2}" type="presParOf" srcId="{81FA6791-DD79-413A-826B-2F0A3EF788C6}" destId="{88E269B5-02DC-404C-9A60-4BF6B20AA853}" srcOrd="2" destOrd="0" presId="urn:microsoft.com/office/officeart/2005/8/layout/hProcess11"/>
    <dgm:cxn modelId="{F62AEDA2-B3F9-453D-A084-B8D099C8223B}" type="presParOf" srcId="{22386BEA-43CB-49A5-98CB-372FA5FB4C64}" destId="{DDA80558-276C-422B-82FE-14AAC3ACAC60}" srcOrd="3" destOrd="0" presId="urn:microsoft.com/office/officeart/2005/8/layout/hProcess11"/>
    <dgm:cxn modelId="{E8217D37-0D9F-4F03-8CED-E52AC7757730}" type="presParOf" srcId="{22386BEA-43CB-49A5-98CB-372FA5FB4C64}" destId="{A79D1D7D-A27C-4B17-B02D-C87B43306BB5}" srcOrd="4" destOrd="0" presId="urn:microsoft.com/office/officeart/2005/8/layout/hProcess11"/>
    <dgm:cxn modelId="{90927CA7-5080-446E-97FA-9B9BA8FBE34C}" type="presParOf" srcId="{A79D1D7D-A27C-4B17-B02D-C87B43306BB5}" destId="{202EC311-3FA2-4095-89DB-7A0C88AE36FF}" srcOrd="0" destOrd="0" presId="urn:microsoft.com/office/officeart/2005/8/layout/hProcess11"/>
    <dgm:cxn modelId="{C8F7614D-4AB5-4715-AA70-3B7B47E6E4CE}" type="presParOf" srcId="{A79D1D7D-A27C-4B17-B02D-C87B43306BB5}" destId="{C68307A5-2143-4A3E-98D5-8DF4EAD487D1}" srcOrd="1" destOrd="0" presId="urn:microsoft.com/office/officeart/2005/8/layout/hProcess11"/>
    <dgm:cxn modelId="{CFC9C05C-CDDC-4927-8703-94ED2F5C886F}" type="presParOf" srcId="{A79D1D7D-A27C-4B17-B02D-C87B43306BB5}" destId="{FE043726-317F-4CDB-B8D9-458A9A8B3E6B}" srcOrd="2" destOrd="0" presId="urn:microsoft.com/office/officeart/2005/8/layout/hProcess11"/>
    <dgm:cxn modelId="{AE02F31E-3F57-4817-A423-AE6A77675DBB}" type="presParOf" srcId="{22386BEA-43CB-49A5-98CB-372FA5FB4C64}" destId="{CBB92965-5F3F-4D56-B687-20529F114EEE}" srcOrd="5" destOrd="0" presId="urn:microsoft.com/office/officeart/2005/8/layout/hProcess11"/>
    <dgm:cxn modelId="{60A6055E-C67D-42C3-BDE5-8B45D17B8C82}" type="presParOf" srcId="{22386BEA-43CB-49A5-98CB-372FA5FB4C64}" destId="{0424AC06-C73B-4FCD-9F08-AFCADB47C1D2}" srcOrd="6" destOrd="0" presId="urn:microsoft.com/office/officeart/2005/8/layout/hProcess11"/>
    <dgm:cxn modelId="{EF4CDA90-3D52-41AB-B171-09D11263B884}" type="presParOf" srcId="{0424AC06-C73B-4FCD-9F08-AFCADB47C1D2}" destId="{ED7CC49C-901B-4B96-8A1D-FD7690608780}" srcOrd="0" destOrd="0" presId="urn:microsoft.com/office/officeart/2005/8/layout/hProcess11"/>
    <dgm:cxn modelId="{DB6BCF14-6B6D-40FC-A764-2A37B0054884}" type="presParOf" srcId="{0424AC06-C73B-4FCD-9F08-AFCADB47C1D2}" destId="{FE909E7F-3081-4B68-97F2-6A1D11589DF1}" srcOrd="1" destOrd="0" presId="urn:microsoft.com/office/officeart/2005/8/layout/hProcess11"/>
    <dgm:cxn modelId="{71D516DD-640C-4A9F-A3E5-9A7FB6B8DCB3}" type="presParOf" srcId="{0424AC06-C73B-4FCD-9F08-AFCADB47C1D2}" destId="{0F8DF640-5E10-4591-BAE4-0D55DEFCEEEF}" srcOrd="2" destOrd="0" presId="urn:microsoft.com/office/officeart/2005/8/layout/hProcess11"/>
    <dgm:cxn modelId="{0DCF57B3-8F5D-4C1E-B77B-3D56F89D74B5}" type="presParOf" srcId="{22386BEA-43CB-49A5-98CB-372FA5FB4C64}" destId="{DE280971-B945-4D4F-BD86-F189C36502EC}" srcOrd="7" destOrd="0" presId="urn:microsoft.com/office/officeart/2005/8/layout/hProcess11"/>
    <dgm:cxn modelId="{2DC1D3F3-ABBA-475C-A282-3FA52EDB8A00}" type="presParOf" srcId="{22386BEA-43CB-49A5-98CB-372FA5FB4C64}" destId="{B35560B4-3DF0-4DCF-AFEB-81C6449B9919}" srcOrd="8" destOrd="0" presId="urn:microsoft.com/office/officeart/2005/8/layout/hProcess11"/>
    <dgm:cxn modelId="{78646947-7836-4A79-B044-F2BFDE00E440}" type="presParOf" srcId="{B35560B4-3DF0-4DCF-AFEB-81C6449B9919}" destId="{96A573DA-DFD6-4694-A1C8-8DB5FE2C4B10}" srcOrd="0" destOrd="0" presId="urn:microsoft.com/office/officeart/2005/8/layout/hProcess11"/>
    <dgm:cxn modelId="{95534465-4E69-4207-97AB-A2E8C76675F6}" type="presParOf" srcId="{B35560B4-3DF0-4DCF-AFEB-81C6449B9919}" destId="{FB93D013-CF11-4D9F-88CC-CD6BA91F28C0}" srcOrd="1" destOrd="0" presId="urn:microsoft.com/office/officeart/2005/8/layout/hProcess11"/>
    <dgm:cxn modelId="{A93FC052-F99E-493B-9BB3-6EDE29FB263D}" type="presParOf" srcId="{B35560B4-3DF0-4DCF-AFEB-81C6449B9919}" destId="{895596DE-91F8-41E0-B29F-A6B192C16846}" srcOrd="2" destOrd="0" presId="urn:microsoft.com/office/officeart/2005/8/layout/hProcess11"/>
    <dgm:cxn modelId="{9BDA354D-D366-4DB9-8CCA-C10EC6B75950}" type="presParOf" srcId="{22386BEA-43CB-49A5-98CB-372FA5FB4C64}" destId="{F8A3A1F3-DC3A-418C-8A26-02F6B0CE35C2}" srcOrd="9" destOrd="0" presId="urn:microsoft.com/office/officeart/2005/8/layout/hProcess11"/>
    <dgm:cxn modelId="{25825BF6-188B-4009-9FD4-43E4823A52EE}" type="presParOf" srcId="{22386BEA-43CB-49A5-98CB-372FA5FB4C64}" destId="{7C1BA5F1-4166-4BB9-B5AF-E6C3758A511C}" srcOrd="10" destOrd="0" presId="urn:microsoft.com/office/officeart/2005/8/layout/hProcess11"/>
    <dgm:cxn modelId="{330DFE6A-3E86-4114-A59D-7BD2A78B393D}" type="presParOf" srcId="{7C1BA5F1-4166-4BB9-B5AF-E6C3758A511C}" destId="{B64353FD-4AA1-4CDF-AFB0-17DEC8B20510}" srcOrd="0" destOrd="0" presId="urn:microsoft.com/office/officeart/2005/8/layout/hProcess11"/>
    <dgm:cxn modelId="{8FF22995-3C71-4067-9096-F8626CF9BA2C}" type="presParOf" srcId="{7C1BA5F1-4166-4BB9-B5AF-E6C3758A511C}" destId="{FF3BFEC0-6137-47B2-A4B6-39A5D37F7E1E}" srcOrd="1" destOrd="0" presId="urn:microsoft.com/office/officeart/2005/8/layout/hProcess11"/>
    <dgm:cxn modelId="{5012905A-A2F5-48AD-9D0F-2E1AD2DBB3A2}" type="presParOf" srcId="{7C1BA5F1-4166-4BB9-B5AF-E6C3758A511C}" destId="{B3E84F35-50A5-4167-953C-87C1B7B5A65E}" srcOrd="2" destOrd="0" presId="urn:microsoft.com/office/officeart/2005/8/layout/hProcess11"/>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84F7F2-62B9-49E3-8F1C-14C796E40D18}">
      <dsp:nvSpPr>
        <dsp:cNvPr id="0" name=""/>
        <dsp:cNvSpPr/>
      </dsp:nvSpPr>
      <dsp:spPr>
        <a:xfrm>
          <a:off x="0" y="1036320"/>
          <a:ext cx="6173047" cy="1381759"/>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FEBC739-9B7C-496A-87F2-7E5550EA553E}">
      <dsp:nvSpPr>
        <dsp:cNvPr id="0" name=""/>
        <dsp:cNvSpPr/>
      </dsp:nvSpPr>
      <dsp:spPr>
        <a:xfrm flipH="1">
          <a:off x="200659" y="758624"/>
          <a:ext cx="1089956" cy="5147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AU" sz="1100" kern="1200">
              <a:latin typeface="Arial" panose="020B0604020202020204" pitchFamily="34" charset="0"/>
              <a:cs typeface="Arial" panose="020B0604020202020204" pitchFamily="34" charset="0"/>
            </a:rPr>
            <a:t>1800s</a:t>
          </a:r>
        </a:p>
      </dsp:txBody>
      <dsp:txXfrm>
        <a:off x="200659" y="758624"/>
        <a:ext cx="1089956" cy="514747"/>
      </dsp:txXfrm>
    </dsp:sp>
    <dsp:sp modelId="{5368F640-F092-49D3-A2B2-EC96DC39EF5F}">
      <dsp:nvSpPr>
        <dsp:cNvPr id="0" name=""/>
        <dsp:cNvSpPr/>
      </dsp:nvSpPr>
      <dsp:spPr>
        <a:xfrm>
          <a:off x="455163" y="1398686"/>
          <a:ext cx="345439" cy="34543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CCD3398-0172-49A6-93C3-F4B17AE3081A}">
      <dsp:nvSpPr>
        <dsp:cNvPr id="0" name=""/>
        <dsp:cNvSpPr/>
      </dsp:nvSpPr>
      <dsp:spPr>
        <a:xfrm>
          <a:off x="1463275" y="2072640"/>
          <a:ext cx="682938" cy="13817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n-AU" sz="1100" kern="1200">
              <a:latin typeface="Arial" panose="020B0604020202020204" pitchFamily="34" charset="0"/>
              <a:cs typeface="Arial" panose="020B0604020202020204" pitchFamily="34" charset="0"/>
            </a:rPr>
            <a:t>The Golden Age</a:t>
          </a:r>
        </a:p>
      </dsp:txBody>
      <dsp:txXfrm>
        <a:off x="1463275" y="2072640"/>
        <a:ext cx="682938" cy="1381759"/>
      </dsp:txXfrm>
    </dsp:sp>
    <dsp:sp modelId="{EC08121E-5A06-46F7-BF6D-E6297BDB712B}">
      <dsp:nvSpPr>
        <dsp:cNvPr id="0" name=""/>
        <dsp:cNvSpPr/>
      </dsp:nvSpPr>
      <dsp:spPr>
        <a:xfrm>
          <a:off x="1694101" y="1683173"/>
          <a:ext cx="345439" cy="34543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2EC311-3FA2-4095-89DB-7A0C88AE36FF}">
      <dsp:nvSpPr>
        <dsp:cNvPr id="0" name=""/>
        <dsp:cNvSpPr/>
      </dsp:nvSpPr>
      <dsp:spPr>
        <a:xfrm>
          <a:off x="5352873" y="253977"/>
          <a:ext cx="620647" cy="7993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AU" sz="1100" kern="1200">
              <a:latin typeface="Arial" panose="020B0604020202020204" pitchFamily="34" charset="0"/>
              <a:cs typeface="Arial" panose="020B0604020202020204" pitchFamily="34" charset="0"/>
            </a:rPr>
            <a:t>Future</a:t>
          </a:r>
        </a:p>
      </dsp:txBody>
      <dsp:txXfrm>
        <a:off x="5352873" y="253977"/>
        <a:ext cx="620647" cy="799334"/>
      </dsp:txXfrm>
    </dsp:sp>
    <dsp:sp modelId="{C68307A5-2143-4A3E-98D5-8DF4EAD487D1}">
      <dsp:nvSpPr>
        <dsp:cNvPr id="0" name=""/>
        <dsp:cNvSpPr/>
      </dsp:nvSpPr>
      <dsp:spPr>
        <a:xfrm>
          <a:off x="5709804" y="3048000"/>
          <a:ext cx="345439" cy="345439"/>
        </a:xfrm>
        <a:prstGeom prst="ellipse">
          <a:avLst/>
        </a:prstGeom>
        <a:no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D7CC49C-901B-4B96-8A1D-FD7690608780}">
      <dsp:nvSpPr>
        <dsp:cNvPr id="0" name=""/>
        <dsp:cNvSpPr/>
      </dsp:nvSpPr>
      <dsp:spPr>
        <a:xfrm>
          <a:off x="592542" y="2072640"/>
          <a:ext cx="682938" cy="13817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8488" tIns="348488" rIns="348488" bIns="348488" numCol="1" spcCol="1270" anchor="t" anchorCtr="0">
          <a:noAutofit/>
        </a:bodyPr>
        <a:lstStyle/>
        <a:p>
          <a:pPr marL="0" lvl="0" indent="0" algn="ctr" defTabSz="2178050">
            <a:lnSpc>
              <a:spcPct val="90000"/>
            </a:lnSpc>
            <a:spcBef>
              <a:spcPct val="0"/>
            </a:spcBef>
            <a:spcAft>
              <a:spcPct val="35000"/>
            </a:spcAft>
            <a:buNone/>
          </a:pPr>
          <a:endParaRPr lang="en-AU" sz="4900" kern="1200"/>
        </a:p>
      </dsp:txBody>
      <dsp:txXfrm>
        <a:off x="592542" y="2072640"/>
        <a:ext cx="682938" cy="1381759"/>
      </dsp:txXfrm>
    </dsp:sp>
    <dsp:sp modelId="{FE909E7F-3081-4B68-97F2-6A1D11589DF1}">
      <dsp:nvSpPr>
        <dsp:cNvPr id="0" name=""/>
        <dsp:cNvSpPr/>
      </dsp:nvSpPr>
      <dsp:spPr>
        <a:xfrm>
          <a:off x="2904752" y="1432560"/>
          <a:ext cx="345439" cy="34543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6A573DA-DFD6-4694-A1C8-8DB5FE2C4B10}">
      <dsp:nvSpPr>
        <dsp:cNvPr id="0" name=""/>
        <dsp:cNvSpPr/>
      </dsp:nvSpPr>
      <dsp:spPr>
        <a:xfrm>
          <a:off x="2764075" y="0"/>
          <a:ext cx="682938" cy="13817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AU" sz="1100" kern="1200">
              <a:latin typeface="Arial" panose="020B0604020202020204" pitchFamily="34" charset="0"/>
              <a:cs typeface="Arial" panose="020B0604020202020204" pitchFamily="34" charset="0"/>
            </a:rPr>
            <a:t>Mid-century</a:t>
          </a:r>
        </a:p>
      </dsp:txBody>
      <dsp:txXfrm>
        <a:off x="2764075" y="0"/>
        <a:ext cx="682938" cy="1381759"/>
      </dsp:txXfrm>
    </dsp:sp>
    <dsp:sp modelId="{FB93D013-CF11-4D9F-88CC-CD6BA91F28C0}">
      <dsp:nvSpPr>
        <dsp:cNvPr id="0" name=""/>
        <dsp:cNvSpPr/>
      </dsp:nvSpPr>
      <dsp:spPr>
        <a:xfrm>
          <a:off x="4197572" y="1696718"/>
          <a:ext cx="345439" cy="34543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4353FD-4AA1-4CDF-AFB0-17DEC8B20510}">
      <dsp:nvSpPr>
        <dsp:cNvPr id="0" name=""/>
        <dsp:cNvSpPr/>
      </dsp:nvSpPr>
      <dsp:spPr>
        <a:xfrm>
          <a:off x="3638175" y="2092799"/>
          <a:ext cx="1560050" cy="7317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n-AU" sz="1100" kern="1200">
              <a:latin typeface="Arial" panose="020B0604020202020204" pitchFamily="34" charset="0"/>
              <a:cs typeface="Arial" panose="020B0604020202020204" pitchFamily="34" charset="0"/>
            </a:rPr>
            <a:t>Today (contemporary)</a:t>
          </a:r>
        </a:p>
      </dsp:txBody>
      <dsp:txXfrm>
        <a:off x="3638175" y="2092799"/>
        <a:ext cx="1560050" cy="731724"/>
      </dsp:txXfrm>
    </dsp:sp>
    <dsp:sp modelId="{FF3BFEC0-6137-47B2-A4B6-39A5D37F7E1E}">
      <dsp:nvSpPr>
        <dsp:cNvPr id="0" name=""/>
        <dsp:cNvSpPr/>
      </dsp:nvSpPr>
      <dsp:spPr>
        <a:xfrm>
          <a:off x="5393851" y="1405415"/>
          <a:ext cx="345439" cy="34543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205</Pages>
  <Words>34086</Words>
  <Characters>202828</Characters>
  <Application>Microsoft Office Word</Application>
  <DocSecurity>0</DocSecurity>
  <Lines>3826</Lines>
  <Paragraphs>2442</Paragraphs>
  <ScaleCrop>false</ScaleCrop>
  <Company/>
  <LinksUpToDate>false</LinksUpToDate>
  <CharactersWithSpaces>234472</CharactersWithSpaces>
  <SharedDoc>false</SharedDoc>
  <HLinks>
    <vt:vector size="1416" baseType="variant">
      <vt:variant>
        <vt:i4>6094929</vt:i4>
      </vt:variant>
      <vt:variant>
        <vt:i4>1245</vt:i4>
      </vt:variant>
      <vt:variant>
        <vt:i4>0</vt:i4>
      </vt:variant>
      <vt:variant>
        <vt:i4>5</vt:i4>
      </vt:variant>
      <vt:variant>
        <vt:lpwstr>https://www.youtube.com/watch</vt:lpwstr>
      </vt:variant>
      <vt:variant>
        <vt:lpwstr/>
      </vt:variant>
      <vt:variant>
        <vt:i4>3866672</vt:i4>
      </vt:variant>
      <vt:variant>
        <vt:i4>1242</vt:i4>
      </vt:variant>
      <vt:variant>
        <vt:i4>0</vt:i4>
      </vt:variant>
      <vt:variant>
        <vt:i4>5</vt:i4>
      </vt:variant>
      <vt:variant>
        <vt:lpwstr>https://www.youtube.com/watch?v=7y0ouVBcogU</vt:lpwstr>
      </vt:variant>
      <vt:variant>
        <vt:lpwstr/>
      </vt:variant>
      <vt:variant>
        <vt:i4>6291563</vt:i4>
      </vt:variant>
      <vt:variant>
        <vt:i4>1239</vt:i4>
      </vt:variant>
      <vt:variant>
        <vt:i4>0</vt:i4>
      </vt:variant>
      <vt:variant>
        <vt:i4>5</vt:i4>
      </vt:variant>
      <vt:variant>
        <vt:lpwstr>https://www.youtube.com/watch?v=ZrDxe9gK8Gk</vt:lpwstr>
      </vt:variant>
      <vt:variant>
        <vt:lpwstr/>
      </vt:variant>
      <vt:variant>
        <vt:i4>3801197</vt:i4>
      </vt:variant>
      <vt:variant>
        <vt:i4>1236</vt:i4>
      </vt:variant>
      <vt:variant>
        <vt:i4>0</vt:i4>
      </vt:variant>
      <vt:variant>
        <vt:i4>5</vt:i4>
      </vt:variant>
      <vt:variant>
        <vt:lpwstr>https://www.scootle.edu.au/ec/viewing/S7033/index.html</vt:lpwstr>
      </vt:variant>
      <vt:variant>
        <vt:lpwstr/>
      </vt:variant>
      <vt:variant>
        <vt:i4>3932219</vt:i4>
      </vt:variant>
      <vt:variant>
        <vt:i4>1233</vt:i4>
      </vt:variant>
      <vt:variant>
        <vt:i4>0</vt:i4>
      </vt:variant>
      <vt:variant>
        <vt:i4>5</vt:i4>
      </vt:variant>
      <vt:variant>
        <vt:lpwstr>https://kooricurriculum.com/products/auntys-wedding-by-miranda-tapsell-joshua-tyler</vt:lpwstr>
      </vt:variant>
      <vt:variant>
        <vt:lpwstr/>
      </vt:variant>
      <vt:variant>
        <vt:i4>7602236</vt:i4>
      </vt:variant>
      <vt:variant>
        <vt:i4>1230</vt:i4>
      </vt:variant>
      <vt:variant>
        <vt:i4>0</vt:i4>
      </vt:variant>
      <vt:variant>
        <vt:i4>5</vt:i4>
      </vt:variant>
      <vt:variant>
        <vt:lpwstr>https://fuse.education.vic.gov.au/Resource/LandingPage?ObjectId=ad2acff4-7a3b-44a6-b50c-01f0c6b2a7a1&amp;SearchScope=Secondary</vt:lpwstr>
      </vt:variant>
      <vt:variant>
        <vt:lpwstr/>
      </vt:variant>
      <vt:variant>
        <vt:i4>7209067</vt:i4>
      </vt:variant>
      <vt:variant>
        <vt:i4>1227</vt:i4>
      </vt:variant>
      <vt:variant>
        <vt:i4>0</vt:i4>
      </vt:variant>
      <vt:variant>
        <vt:i4>5</vt:i4>
      </vt:variant>
      <vt:variant>
        <vt:lpwstr>https://arc.educationapps.vic.gov.au/learning/sites/literacy/1786/Literacy-Teaching-Toolkit</vt:lpwstr>
      </vt:variant>
      <vt:variant>
        <vt:lpwstr/>
      </vt:variant>
      <vt:variant>
        <vt:i4>655367</vt:i4>
      </vt:variant>
      <vt:variant>
        <vt:i4>1224</vt:i4>
      </vt:variant>
      <vt:variant>
        <vt:i4>0</vt:i4>
      </vt:variant>
      <vt:variant>
        <vt:i4>5</vt:i4>
      </vt:variant>
      <vt:variant>
        <vt:lpwstr>https://www.8ways.online/</vt:lpwstr>
      </vt:variant>
      <vt:variant>
        <vt:lpwstr/>
      </vt:variant>
      <vt:variant>
        <vt:i4>6160462</vt:i4>
      </vt:variant>
      <vt:variant>
        <vt:i4>1221</vt:i4>
      </vt:variant>
      <vt:variant>
        <vt:i4>0</vt:i4>
      </vt:variant>
      <vt:variant>
        <vt:i4>5</vt:i4>
      </vt:variant>
      <vt:variant>
        <vt:lpwstr>https://education.nsw.gov.au/teaching-and-learning/curriculum/english/english-curriculum-resources-k-12/english-7-10-resources/stage-4-year-7-escape-into-the-world-of-the-novel</vt:lpwstr>
      </vt:variant>
      <vt:variant>
        <vt:lpwstr/>
      </vt:variant>
      <vt:variant>
        <vt:i4>5570629</vt:i4>
      </vt:variant>
      <vt:variant>
        <vt:i4>1218</vt:i4>
      </vt:variant>
      <vt:variant>
        <vt:i4>0</vt:i4>
      </vt:variant>
      <vt:variant>
        <vt:i4>5</vt:i4>
      </vt:variant>
      <vt:variant>
        <vt:lpwstr>https://education.nsw.gov.au/teaching-and-learning/professional-learning/writing-in-secondary</vt:lpwstr>
      </vt:variant>
      <vt:variant>
        <vt:lpwstr/>
      </vt:variant>
      <vt:variant>
        <vt:i4>3473528</vt:i4>
      </vt:variant>
      <vt:variant>
        <vt:i4>1215</vt:i4>
      </vt:variant>
      <vt:variant>
        <vt:i4>0</vt:i4>
      </vt:variant>
      <vt:variant>
        <vt:i4>5</vt:i4>
      </vt:variant>
      <vt:variant>
        <vt:lpwstr>https://t4l.schools.nsw.gov.au/resources/teaching-and-learning-resources/the-student-filmmaker.html</vt:lpwstr>
      </vt:variant>
      <vt:variant>
        <vt:lpwstr/>
      </vt:variant>
      <vt:variant>
        <vt:i4>3866722</vt:i4>
      </vt:variant>
      <vt:variant>
        <vt:i4>1212</vt:i4>
      </vt:variant>
      <vt:variant>
        <vt:i4>0</vt:i4>
      </vt:variant>
      <vt:variant>
        <vt:i4>5</vt:i4>
      </vt:variant>
      <vt:variant>
        <vt:lpwstr>https://education.nsw.gov.au/teaching-and-learning/curriculum/literacy-and-numeracy/teaching-and-learning-resources/literacy/teaching-strategies/stage-4/reading/stage-4-main-idea</vt:lpwstr>
      </vt:variant>
      <vt:variant>
        <vt:lpwstr/>
      </vt:variant>
      <vt:variant>
        <vt:i4>2752564</vt:i4>
      </vt:variant>
      <vt:variant>
        <vt:i4>1209</vt:i4>
      </vt:variant>
      <vt:variant>
        <vt:i4>0</vt:i4>
      </vt:variant>
      <vt:variant>
        <vt:i4>5</vt:i4>
      </vt:variant>
      <vt:variant>
        <vt:lpwstr>https://education.nsw.gov.au/about-us/strategies-and-reports/plan-for-nsw-public-education</vt:lpwstr>
      </vt:variant>
      <vt:variant>
        <vt:lpwstr/>
      </vt:variant>
      <vt:variant>
        <vt:i4>655433</vt:i4>
      </vt:variant>
      <vt:variant>
        <vt:i4>1206</vt:i4>
      </vt:variant>
      <vt:variant>
        <vt:i4>0</vt:i4>
      </vt:variant>
      <vt:variant>
        <vt:i4>5</vt:i4>
      </vt:variant>
      <vt:variant>
        <vt:lpwstr>https://education.nsw.gov.au/teaching-and-learning/curriculum/literacy-and-numeracy/resources-for-schools/guides</vt:lpwstr>
      </vt:variant>
      <vt:variant>
        <vt:lpwstr/>
      </vt:variant>
      <vt:variant>
        <vt:i4>2621541</vt:i4>
      </vt:variant>
      <vt:variant>
        <vt:i4>1203</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2555954</vt:i4>
      </vt:variant>
      <vt:variant>
        <vt:i4>1200</vt:i4>
      </vt:variant>
      <vt:variant>
        <vt:i4>0</vt:i4>
      </vt:variant>
      <vt:variant>
        <vt:i4>5</vt:i4>
      </vt:variant>
      <vt:variant>
        <vt:lpwstr>C:\Users\dderedder\Downloads\english-s3-s4-s5-textual-concepts-poster-theme.pdf</vt:lpwstr>
      </vt:variant>
      <vt:variant>
        <vt:lpwstr/>
      </vt:variant>
      <vt:variant>
        <vt:i4>1048675</vt:i4>
      </vt:variant>
      <vt:variant>
        <vt:i4>1197</vt:i4>
      </vt:variant>
      <vt:variant>
        <vt:i4>0</vt:i4>
      </vt:variant>
      <vt:variant>
        <vt:i4>5</vt:i4>
      </vt:variant>
      <vt:variant>
        <vt:lpwstr>https://app.education.nsw.gov.au/digital-learning-selector/LearningActivity/Browser?cache_id=f77b0</vt:lpwstr>
      </vt:variant>
      <vt:variant>
        <vt:lpwstr/>
      </vt:variant>
      <vt:variant>
        <vt:i4>2555960</vt:i4>
      </vt:variant>
      <vt:variant>
        <vt:i4>1194</vt:i4>
      </vt:variant>
      <vt:variant>
        <vt:i4>0</vt:i4>
      </vt:variant>
      <vt:variant>
        <vt:i4>5</vt:i4>
      </vt:variant>
      <vt:variant>
        <vt:lpwstr>https://education.nsw.gov.au/teaching-and-learning/curriculum/english/textual-concepts</vt:lpwstr>
      </vt:variant>
      <vt:variant>
        <vt:lpwstr>/asset14</vt:lpwstr>
      </vt:variant>
      <vt:variant>
        <vt:i4>655446</vt:i4>
      </vt:variant>
      <vt:variant>
        <vt:i4>1191</vt:i4>
      </vt:variant>
      <vt:variant>
        <vt:i4>0</vt:i4>
      </vt:variant>
      <vt:variant>
        <vt:i4>5</vt:i4>
      </vt:variant>
      <vt:variant>
        <vt:lpwstr>https://education.nsw.gov.au/teaching-and-learning/curriculum/literacy-and-numeracy/teaching-and-learning-resources/literacy/effective-reading-in-the-early-years-of-school/comprehension</vt:lpwstr>
      </vt:variant>
      <vt:variant>
        <vt:lpwstr/>
      </vt:variant>
      <vt:variant>
        <vt:i4>5111874</vt:i4>
      </vt:variant>
      <vt:variant>
        <vt:i4>1188</vt:i4>
      </vt:variant>
      <vt:variant>
        <vt:i4>0</vt:i4>
      </vt:variant>
      <vt:variant>
        <vt:i4>5</vt:i4>
      </vt:variant>
      <vt:variant>
        <vt:lpwstr>https://education.nsw.gov.au/teaching-and-learning/aec/re-imagining-evaluation-framework</vt:lpwstr>
      </vt:variant>
      <vt:variant>
        <vt:lpwstr/>
      </vt:variant>
      <vt:variant>
        <vt:i4>5832829</vt:i4>
      </vt:variant>
      <vt:variant>
        <vt:i4>1185</vt:i4>
      </vt:variant>
      <vt:variant>
        <vt:i4>0</vt:i4>
      </vt:variant>
      <vt:variant>
        <vt:i4>5</vt:i4>
      </vt:variant>
      <vt:variant>
        <vt:lpwstr>https://unsplash.com/photos/red-heart-balloon-lot-k_EwsK_mCvk?utm_content=creditCopyText&amp;utm_medium=referral&amp;utm_source=unsplash</vt:lpwstr>
      </vt:variant>
      <vt:variant>
        <vt:lpwstr/>
      </vt:variant>
      <vt:variant>
        <vt:i4>6881327</vt:i4>
      </vt:variant>
      <vt:variant>
        <vt:i4>1182</vt:i4>
      </vt:variant>
      <vt:variant>
        <vt:i4>0</vt:i4>
      </vt:variant>
      <vt:variant>
        <vt:i4>5</vt:i4>
      </vt:variant>
      <vt:variant>
        <vt:lpwstr>https://www.youtube.com/watch?v=qyUxxgwHK8Q</vt:lpwstr>
      </vt:variant>
      <vt:variant>
        <vt:lpwstr/>
      </vt:variant>
      <vt:variant>
        <vt:i4>2162795</vt:i4>
      </vt:variant>
      <vt:variant>
        <vt:i4>1179</vt:i4>
      </vt:variant>
      <vt:variant>
        <vt:i4>0</vt:i4>
      </vt:variant>
      <vt:variant>
        <vt:i4>5</vt:i4>
      </vt:variant>
      <vt:variant>
        <vt:lpwstr>https://www.youtube.com/watch?v=kVOG-RKTFIo</vt:lpwstr>
      </vt:variant>
      <vt:variant>
        <vt:lpwstr/>
      </vt:variant>
      <vt:variant>
        <vt:i4>131076</vt:i4>
      </vt:variant>
      <vt:variant>
        <vt:i4>1176</vt:i4>
      </vt:variant>
      <vt:variant>
        <vt:i4>0</vt:i4>
      </vt:variant>
      <vt:variant>
        <vt:i4>5</vt:i4>
      </vt:variant>
      <vt:variant>
        <vt:lpwstr>https://shop.capstonepub.com/Shop/s/product/detail/01t4z00000AdDFJAA3</vt:lpwstr>
      </vt:variant>
      <vt:variant>
        <vt:lpwstr/>
      </vt:variant>
      <vt:variant>
        <vt:i4>4128824</vt:i4>
      </vt:variant>
      <vt:variant>
        <vt:i4>1173</vt:i4>
      </vt:variant>
      <vt:variant>
        <vt:i4>0</vt:i4>
      </vt:variant>
      <vt:variant>
        <vt:i4>5</vt:i4>
      </vt:variant>
      <vt:variant>
        <vt:lpwstr>https://app.macquariedictionary.com.au/</vt:lpwstr>
      </vt:variant>
      <vt:variant>
        <vt:lpwstr/>
      </vt:variant>
      <vt:variant>
        <vt:i4>7536759</vt:i4>
      </vt:variant>
      <vt:variant>
        <vt:i4>1170</vt:i4>
      </vt:variant>
      <vt:variant>
        <vt:i4>0</vt:i4>
      </vt:variant>
      <vt:variant>
        <vt:i4>5</vt:i4>
      </vt:variant>
      <vt:variant>
        <vt:lpwstr>https://www.youtube.com/watch?v=2-7A-DjOzkw</vt:lpwstr>
      </vt:variant>
      <vt:variant>
        <vt:lpwstr/>
      </vt:variant>
      <vt:variant>
        <vt:i4>524291</vt:i4>
      </vt:variant>
      <vt:variant>
        <vt:i4>1167</vt:i4>
      </vt:variant>
      <vt:variant>
        <vt:i4>0</vt:i4>
      </vt:variant>
      <vt:variant>
        <vt:i4>5</vt:i4>
      </vt:variant>
      <vt:variant>
        <vt:lpwstr>https://curriculum.nsw.edu.au/about-the-curriculum/aboriginal-education</vt:lpwstr>
      </vt:variant>
      <vt:variant>
        <vt:lpwstr>aboriginal-and-torres-strait-islander-principles-and-protocols</vt:lpwstr>
      </vt:variant>
      <vt:variant>
        <vt:i4>2162807</vt:i4>
      </vt:variant>
      <vt:variant>
        <vt:i4>1164</vt:i4>
      </vt:variant>
      <vt:variant>
        <vt:i4>0</vt:i4>
      </vt:variant>
      <vt:variant>
        <vt:i4>5</vt:i4>
      </vt:variant>
      <vt:variant>
        <vt:lpwstr>https://www.panmacmillan.com.au/9781626727465/</vt:lpwstr>
      </vt:variant>
      <vt:variant>
        <vt:lpwstr/>
      </vt:variant>
      <vt:variant>
        <vt:i4>4849759</vt:i4>
      </vt:variant>
      <vt:variant>
        <vt:i4>1161</vt:i4>
      </vt:variant>
      <vt:variant>
        <vt:i4>0</vt:i4>
      </vt:variant>
      <vt:variant>
        <vt:i4>5</vt:i4>
      </vt:variant>
      <vt:variant>
        <vt:lpwstr>https://kooricurriculum.com/products/our-flag-our-story-the-torres-strait-islander-flag-by-bernard-jnr-namok-thomas-mayo-tori-jay-mordey-illustrator</vt:lpwstr>
      </vt:variant>
      <vt:variant>
        <vt:lpwstr/>
      </vt:variant>
      <vt:variant>
        <vt:i4>131160</vt:i4>
      </vt:variant>
      <vt:variant>
        <vt:i4>1158</vt:i4>
      </vt:variant>
      <vt:variant>
        <vt:i4>0</vt:i4>
      </vt:variant>
      <vt:variant>
        <vt:i4>5</vt:i4>
      </vt:variant>
      <vt:variant>
        <vt:lpwstr>https://membean.com/roots</vt:lpwstr>
      </vt:variant>
      <vt:variant>
        <vt:lpwstr/>
      </vt:variant>
      <vt:variant>
        <vt:i4>3670057</vt:i4>
      </vt:variant>
      <vt:variant>
        <vt:i4>1155</vt:i4>
      </vt:variant>
      <vt:variant>
        <vt:i4>0</vt:i4>
      </vt:variant>
      <vt:variant>
        <vt:i4>5</vt:i4>
      </vt:variant>
      <vt:variant>
        <vt:lpwstr>https://www.macquariedictionary.com.au/</vt:lpwstr>
      </vt:variant>
      <vt:variant>
        <vt:lpwstr/>
      </vt:variant>
      <vt:variant>
        <vt:i4>7471165</vt:i4>
      </vt:variant>
      <vt:variant>
        <vt:i4>1152</vt:i4>
      </vt:variant>
      <vt:variant>
        <vt:i4>0</vt:i4>
      </vt:variant>
      <vt:variant>
        <vt:i4>5</vt:i4>
      </vt:variant>
      <vt:variant>
        <vt:lpwstr>https://kooricurriculum.com/products/the-lost-girl-by-ambeline-kwaymullina</vt:lpwstr>
      </vt:variant>
      <vt:variant>
        <vt:lpwstr/>
      </vt:variant>
      <vt:variant>
        <vt:i4>6488181</vt:i4>
      </vt:variant>
      <vt:variant>
        <vt:i4>1149</vt:i4>
      </vt:variant>
      <vt:variant>
        <vt:i4>0</vt:i4>
      </vt:variant>
      <vt:variant>
        <vt:i4>5</vt:i4>
      </vt:variant>
      <vt:variant>
        <vt:lpwstr>https://www.queanbeyanage.com.au/story/8748863/indigenous-languages-celebrated-in-bilingual-books/</vt:lpwstr>
      </vt:variant>
      <vt:variant>
        <vt:lpwstr/>
      </vt:variant>
      <vt:variant>
        <vt:i4>7733349</vt:i4>
      </vt:variant>
      <vt:variant>
        <vt:i4>1146</vt:i4>
      </vt:variant>
      <vt:variant>
        <vt:i4>0</vt:i4>
      </vt:variant>
      <vt:variant>
        <vt:i4>5</vt:i4>
      </vt:variant>
      <vt:variant>
        <vt:lpwstr>http://www.pz.harvard.edu/thinking-routines</vt:lpwstr>
      </vt:variant>
      <vt:variant>
        <vt:lpwstr/>
      </vt:variant>
      <vt:variant>
        <vt:i4>3997808</vt:i4>
      </vt:variant>
      <vt:variant>
        <vt:i4>1143</vt:i4>
      </vt:variant>
      <vt:variant>
        <vt:i4>0</vt:i4>
      </vt:variant>
      <vt:variant>
        <vt:i4>5</vt:i4>
      </vt:variant>
      <vt:variant>
        <vt:lpwstr>https://www.etymonline.com/</vt:lpwstr>
      </vt:variant>
      <vt:variant>
        <vt:lpwstr/>
      </vt:variant>
      <vt:variant>
        <vt:i4>196715</vt:i4>
      </vt:variant>
      <vt:variant>
        <vt:i4>1140</vt:i4>
      </vt:variant>
      <vt:variant>
        <vt:i4>0</vt:i4>
      </vt:variant>
      <vt:variant>
        <vt:i4>5</vt:i4>
      </vt:variant>
      <vt:variant>
        <vt:lpwstr>https://www.youtube.com/watch?v=6ZYW5VK_5Xo</vt:lpwstr>
      </vt:variant>
      <vt:variant>
        <vt:lpwstr/>
      </vt:variant>
      <vt:variant>
        <vt:i4>1507403</vt:i4>
      </vt:variant>
      <vt:variant>
        <vt:i4>1137</vt:i4>
      </vt:variant>
      <vt:variant>
        <vt:i4>0</vt:i4>
      </vt:variant>
      <vt:variant>
        <vt:i4>5</vt:i4>
      </vt:variant>
      <vt:variant>
        <vt:lpwstr>https://www.etsy.com/au/listing/1772572762/i-karwhar-i-dont-know?ga_order=most_relevant&amp;ga_search_type=all&amp;ga_view_type=gallery&amp;ga_search_query=I+Karwhar%21&amp;ref=sr_gallery-1-1&amp;local_signal_search=1&amp;content_source=fd0ea4c62a300a856b5b4d0239107d42bc5fd8f3%253A1772572762&amp;organic_search_click=1</vt:lpwstr>
      </vt:variant>
      <vt:variant>
        <vt:lpwstr/>
      </vt:variant>
      <vt:variant>
        <vt:i4>8257577</vt:i4>
      </vt:variant>
      <vt:variant>
        <vt:i4>1134</vt:i4>
      </vt:variant>
      <vt:variant>
        <vt:i4>0</vt:i4>
      </vt:variant>
      <vt:variant>
        <vt:i4>5</vt:i4>
      </vt:variant>
      <vt:variant>
        <vt:lpwstr>https://www.etsy.com/au/listing/1310403821/huus-yuu-who-are-you</vt:lpwstr>
      </vt:variant>
      <vt:variant>
        <vt:lpwstr/>
      </vt:variant>
      <vt:variant>
        <vt:i4>7864437</vt:i4>
      </vt:variant>
      <vt:variant>
        <vt:i4>1131</vt:i4>
      </vt:variant>
      <vt:variant>
        <vt:i4>0</vt:i4>
      </vt:variant>
      <vt:variant>
        <vt:i4>5</vt:i4>
      </vt:variant>
      <vt:variant>
        <vt:lpwstr>https://www.youtube.com/watch?v=iUDx1eCye6k</vt:lpwstr>
      </vt:variant>
      <vt:variant>
        <vt:lpwstr/>
      </vt:variant>
      <vt:variant>
        <vt:i4>2097267</vt:i4>
      </vt:variant>
      <vt:variant>
        <vt:i4>1128</vt:i4>
      </vt:variant>
      <vt:variant>
        <vt:i4>0</vt:i4>
      </vt:variant>
      <vt:variant>
        <vt:i4>5</vt:i4>
      </vt:variant>
      <vt:variant>
        <vt:lpwstr>https://www.youtube.com/watch?v=zgElOPYV5rA</vt:lpwstr>
      </vt:variant>
      <vt:variant>
        <vt:lpwstr/>
      </vt:variant>
      <vt:variant>
        <vt:i4>3407930</vt:i4>
      </vt:variant>
      <vt:variant>
        <vt:i4>1125</vt:i4>
      </vt:variant>
      <vt:variant>
        <vt:i4>0</vt:i4>
      </vt:variant>
      <vt:variant>
        <vt:i4>5</vt:i4>
      </vt:variant>
      <vt:variant>
        <vt:lpwstr>https://www.youtube.com/watch?v=o06o6iy0cMo</vt:lpwstr>
      </vt:variant>
      <vt:variant>
        <vt:lpwstr/>
      </vt:variant>
      <vt:variant>
        <vt:i4>8323122</vt:i4>
      </vt:variant>
      <vt:variant>
        <vt:i4>1122</vt:i4>
      </vt:variant>
      <vt:variant>
        <vt:i4>0</vt:i4>
      </vt:variant>
      <vt:variant>
        <vt:i4>5</vt:i4>
      </vt:variant>
      <vt:variant>
        <vt:lpwstr>https://www.youtube.com/watch?v=ICZzHfh-nrM</vt:lpwstr>
      </vt:variant>
      <vt:variant>
        <vt:lpwstr/>
      </vt:variant>
      <vt:variant>
        <vt:i4>2359346</vt:i4>
      </vt:variant>
      <vt:variant>
        <vt:i4>1119</vt:i4>
      </vt:variant>
      <vt:variant>
        <vt:i4>0</vt:i4>
      </vt:variant>
      <vt:variant>
        <vt:i4>5</vt:i4>
      </vt:variant>
      <vt:variant>
        <vt:lpwstr>https://www.youtube.com/watch?v=FHIMIbXRcNs</vt:lpwstr>
      </vt:variant>
      <vt:variant>
        <vt:lpwstr/>
      </vt:variant>
      <vt:variant>
        <vt:i4>3342375</vt:i4>
      </vt:variant>
      <vt:variant>
        <vt:i4>1116</vt:i4>
      </vt:variant>
      <vt:variant>
        <vt:i4>0</vt:i4>
      </vt:variant>
      <vt:variant>
        <vt:i4>5</vt:i4>
      </vt:variant>
      <vt:variant>
        <vt:lpwstr>https://www.youtube.com/watch?v=DFlJTEPADDs</vt:lpwstr>
      </vt:variant>
      <vt:variant>
        <vt:lpwstr/>
      </vt:variant>
      <vt:variant>
        <vt:i4>7536701</vt:i4>
      </vt:variant>
      <vt:variant>
        <vt:i4>1113</vt:i4>
      </vt:variant>
      <vt:variant>
        <vt:i4>0</vt:i4>
      </vt:variant>
      <vt:variant>
        <vt:i4>5</vt:i4>
      </vt:variant>
      <vt:variant>
        <vt:lpwstr>https://www.youtube.com/watch?v=xaw8H0p6ESw</vt:lpwstr>
      </vt:variant>
      <vt:variant>
        <vt:lpwstr/>
      </vt:variant>
      <vt:variant>
        <vt:i4>6291564</vt:i4>
      </vt:variant>
      <vt:variant>
        <vt:i4>1110</vt:i4>
      </vt:variant>
      <vt:variant>
        <vt:i4>0</vt:i4>
      </vt:variant>
      <vt:variant>
        <vt:i4>5</vt:i4>
      </vt:variant>
      <vt:variant>
        <vt:lpwstr>https://storylinks.booklinks.org.au/2019/08/01/boy/</vt:lpwstr>
      </vt:variant>
      <vt:variant>
        <vt:lpwstr/>
      </vt:variant>
      <vt:variant>
        <vt:i4>1179649</vt:i4>
      </vt:variant>
      <vt:variant>
        <vt:i4>1107</vt:i4>
      </vt:variant>
      <vt:variant>
        <vt:i4>0</vt:i4>
      </vt:variant>
      <vt:variant>
        <vt:i4>5</vt:i4>
      </vt:variant>
      <vt:variant>
        <vt:lpwstr>https://www.newfrontier.com.au/books/all-i-want-for-christmas-is-rain</vt:lpwstr>
      </vt:variant>
      <vt:variant>
        <vt:lpwstr/>
      </vt:variant>
      <vt:variant>
        <vt:i4>5046275</vt:i4>
      </vt:variant>
      <vt:variant>
        <vt:i4>1104</vt:i4>
      </vt:variant>
      <vt:variant>
        <vt:i4>0</vt:i4>
      </vt:variant>
      <vt:variant>
        <vt:i4>5</vt:i4>
      </vt:variant>
      <vt:variant>
        <vt:lpwstr>https://www.youtube.com/watch?v=My0JcnU4Yt8&amp;t=24s</vt:lpwstr>
      </vt:variant>
      <vt:variant>
        <vt:lpwstr/>
      </vt:variant>
      <vt:variant>
        <vt:i4>393233</vt:i4>
      </vt:variant>
      <vt:variant>
        <vt:i4>1101</vt:i4>
      </vt:variant>
      <vt:variant>
        <vt:i4>0</vt:i4>
      </vt:variant>
      <vt:variant>
        <vt:i4>5</vt:i4>
      </vt:variant>
      <vt:variant>
        <vt:lpwstr>https://storylineonline.net/books/maddis-fridge/</vt:lpwstr>
      </vt:variant>
      <vt:variant>
        <vt:lpwstr/>
      </vt:variant>
      <vt:variant>
        <vt:i4>6291484</vt:i4>
      </vt:variant>
      <vt:variant>
        <vt:i4>1098</vt:i4>
      </vt:variant>
      <vt:variant>
        <vt:i4>0</vt:i4>
      </vt:variant>
      <vt:variant>
        <vt:i4>5</vt:i4>
      </vt:variant>
      <vt:variant>
        <vt:lpwstr>https://www.youtube.com/watch?v=7p35QIW_UGg&amp;t=70s</vt:lpwstr>
      </vt:variant>
      <vt:variant>
        <vt:lpwstr/>
      </vt:variant>
      <vt:variant>
        <vt:i4>5505040</vt:i4>
      </vt:variant>
      <vt:variant>
        <vt:i4>1095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1092</vt:i4>
      </vt:variant>
      <vt:variant>
        <vt:i4>0</vt:i4>
      </vt:variant>
      <vt:variant>
        <vt:i4>5</vt:i4>
      </vt:variant>
      <vt:variant>
        <vt:lpwstr>https://curriculum.nsw.edu.au/learning-areas/english/english-k-10-2022/overview</vt:lpwstr>
      </vt:variant>
      <vt:variant>
        <vt:lpwstr/>
      </vt:variant>
      <vt:variant>
        <vt:i4>4849739</vt:i4>
      </vt:variant>
      <vt:variant>
        <vt:i4>1089</vt:i4>
      </vt:variant>
      <vt:variant>
        <vt:i4>0</vt:i4>
      </vt:variant>
      <vt:variant>
        <vt:i4>5</vt:i4>
      </vt:variant>
      <vt:variant>
        <vt:lpwstr>https://education.nsw.gov.au/teaching-and-learning/curriculum/english/planning-programming-and-assessing-english-7-10</vt:lpwstr>
      </vt:variant>
      <vt:variant>
        <vt:lpwstr/>
      </vt:variant>
      <vt:variant>
        <vt:i4>5505040</vt:i4>
      </vt:variant>
      <vt:variant>
        <vt:i4>1086</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7536744</vt:i4>
      </vt:variant>
      <vt:variant>
        <vt:i4>1083</vt:i4>
      </vt:variant>
      <vt:variant>
        <vt:i4>0</vt:i4>
      </vt:variant>
      <vt:variant>
        <vt:i4>5</vt:i4>
      </vt:variant>
      <vt:variant>
        <vt:lpwstr>https://educationstandards.nsw.edu.au/wps/portal/nesa/mini-footer/copyright</vt:lpwstr>
      </vt:variant>
      <vt:variant>
        <vt:lpwstr/>
      </vt:variant>
      <vt:variant>
        <vt:i4>4456513</vt:i4>
      </vt:variant>
      <vt:variant>
        <vt:i4>1029</vt:i4>
      </vt:variant>
      <vt:variant>
        <vt:i4>0</vt:i4>
      </vt:variant>
      <vt:variant>
        <vt:i4>5</vt:i4>
      </vt:variant>
      <vt:variant>
        <vt:lpwstr>https://curriculum.nsw.edu.au/learning-areas/english/english-k-10-2022/content/stage-1/faf7a2b650</vt:lpwstr>
      </vt:variant>
      <vt:variant>
        <vt:lpwstr/>
      </vt:variant>
      <vt:variant>
        <vt:i4>6946870</vt:i4>
      </vt:variant>
      <vt:variant>
        <vt:i4>1023</vt:i4>
      </vt:variant>
      <vt:variant>
        <vt:i4>0</vt:i4>
      </vt:variant>
      <vt:variant>
        <vt:i4>5</vt:i4>
      </vt:variant>
      <vt:variant>
        <vt:lpwstr>https://app.education.nsw.gov.au/digital-learning-selector/LearningActivity/Card/559?clearCache=284469be-8d-e6dd-dc39-f57bf2379818</vt:lpwstr>
      </vt:variant>
      <vt:variant>
        <vt:lpwstr/>
      </vt:variant>
      <vt:variant>
        <vt:i4>2424955</vt:i4>
      </vt:variant>
      <vt:variant>
        <vt:i4>1017</vt:i4>
      </vt:variant>
      <vt:variant>
        <vt:i4>0</vt:i4>
      </vt:variant>
      <vt:variant>
        <vt:i4>5</vt:i4>
      </vt:variant>
      <vt:variant>
        <vt:lpwstr>https://app.education.nsw.gov.au/digital-learning-selector/LearningActivity/Card/658?clearCache=a9782de-43f7-b291-93f-839ab4ea9f17</vt:lpwstr>
      </vt:variant>
      <vt:variant>
        <vt:lpwstr/>
      </vt:variant>
      <vt:variant>
        <vt:i4>3211298</vt:i4>
      </vt:variant>
      <vt:variant>
        <vt:i4>1008</vt:i4>
      </vt:variant>
      <vt:variant>
        <vt:i4>0</vt:i4>
      </vt:variant>
      <vt:variant>
        <vt:i4>5</vt:i4>
      </vt:variant>
      <vt:variant>
        <vt:lpwstr>https://www.canva.com/</vt:lpwstr>
      </vt:variant>
      <vt:variant>
        <vt:lpwstr/>
      </vt:variant>
      <vt:variant>
        <vt:i4>2097263</vt:i4>
      </vt:variant>
      <vt:variant>
        <vt:i4>1005</vt:i4>
      </vt:variant>
      <vt:variant>
        <vt:i4>0</vt:i4>
      </vt:variant>
      <vt:variant>
        <vt:i4>5</vt:i4>
      </vt:variant>
      <vt:variant>
        <vt:lpwstr>https://education.nsw.gov.au/teaching-and-learning/curriculum/english/english-curriculum-resources-k-12/english-7-10-resources/stage-4-year-7-escape-into-the-world-of-the-novel</vt:lpwstr>
      </vt:variant>
      <vt:variant>
        <vt:lpwstr>:~:text=Plot%20diagram%20slideshow%20%E2%80%93%20teacher%20resource%20(PPTX%20837%20KB)</vt:lpwstr>
      </vt:variant>
      <vt:variant>
        <vt:i4>524302</vt:i4>
      </vt:variant>
      <vt:variant>
        <vt:i4>1002</vt:i4>
      </vt:variant>
      <vt:variant>
        <vt:i4>0</vt:i4>
      </vt:variant>
      <vt:variant>
        <vt:i4>5</vt:i4>
      </vt:variant>
      <vt:variant>
        <vt:lpwstr>https://education.nsw.gov.au/teaching-and-learning/curriculum/english/english-curriculum-resources-k-12/english-7-10-resources/stage-4-year-7-escape-into-the-world-of-the-novel</vt:lpwstr>
      </vt:variant>
      <vt:variant>
        <vt:lpwstr>:~:text=Plot%20diagram%20option%20B%E2%80%93%20student%20resource%20(PDF%20200%20KB)</vt:lpwstr>
      </vt:variant>
      <vt:variant>
        <vt:i4>6750318</vt:i4>
      </vt:variant>
      <vt:variant>
        <vt:i4>999</vt:i4>
      </vt:variant>
      <vt:variant>
        <vt:i4>0</vt:i4>
      </vt:variant>
      <vt:variant>
        <vt:i4>5</vt:i4>
      </vt:variant>
      <vt:variant>
        <vt:lpwstr>https://education.nsw.gov.au/teaching-and-learning/curriculum/english/english-curriculum-resources-k-12/english-7-10-resources/stage-4-year-7-escape-into-the-world-of-the-novel</vt:lpwstr>
      </vt:variant>
      <vt:variant>
        <vt:lpwstr>:~:text=Plot%20diagram%20option%20A%20%E2%80%93%20student%20resource%20(PDF%20264%20KB)</vt:lpwstr>
      </vt:variant>
      <vt:variant>
        <vt:i4>6946870</vt:i4>
      </vt:variant>
      <vt:variant>
        <vt:i4>996</vt:i4>
      </vt:variant>
      <vt:variant>
        <vt:i4>0</vt:i4>
      </vt:variant>
      <vt:variant>
        <vt:i4>5</vt:i4>
      </vt:variant>
      <vt:variant>
        <vt:lpwstr>https://app.education.nsw.gov.au/digital-learning-selector/LearningActivity/Card/559?clearCache=284469be-8d-e6dd-dc39-f57bf2379818</vt:lpwstr>
      </vt:variant>
      <vt:variant>
        <vt:lpwstr/>
      </vt:variant>
      <vt:variant>
        <vt:i4>2424955</vt:i4>
      </vt:variant>
      <vt:variant>
        <vt:i4>993</vt:i4>
      </vt:variant>
      <vt:variant>
        <vt:i4>0</vt:i4>
      </vt:variant>
      <vt:variant>
        <vt:i4>5</vt:i4>
      </vt:variant>
      <vt:variant>
        <vt:lpwstr>https://app.education.nsw.gov.au/digital-learning-selector/LearningActivity/Card/658?clearCache=a9782de-43f7-b291-93f-839ab4ea9f17</vt:lpwstr>
      </vt:variant>
      <vt:variant>
        <vt:lpwstr/>
      </vt:variant>
      <vt:variant>
        <vt:i4>3211298</vt:i4>
      </vt:variant>
      <vt:variant>
        <vt:i4>990</vt:i4>
      </vt:variant>
      <vt:variant>
        <vt:i4>0</vt:i4>
      </vt:variant>
      <vt:variant>
        <vt:i4>5</vt:i4>
      </vt:variant>
      <vt:variant>
        <vt:lpwstr>https://www.canva.com/</vt:lpwstr>
      </vt:variant>
      <vt:variant>
        <vt:lpwstr/>
      </vt:variant>
      <vt:variant>
        <vt:i4>6684790</vt:i4>
      </vt:variant>
      <vt:variant>
        <vt:i4>987</vt:i4>
      </vt:variant>
      <vt:variant>
        <vt:i4>0</vt:i4>
      </vt:variant>
      <vt:variant>
        <vt:i4>5</vt:i4>
      </vt:variant>
      <vt:variant>
        <vt:lpwstr>https://www.simonandschuster.com.au/books/Took-the-Children-Away/Archie-Roach/9781760857219</vt:lpwstr>
      </vt:variant>
      <vt:variant>
        <vt:lpwstr/>
      </vt:variant>
      <vt:variant>
        <vt:i4>7471165</vt:i4>
      </vt:variant>
      <vt:variant>
        <vt:i4>984</vt:i4>
      </vt:variant>
      <vt:variant>
        <vt:i4>0</vt:i4>
      </vt:variant>
      <vt:variant>
        <vt:i4>5</vt:i4>
      </vt:variant>
      <vt:variant>
        <vt:lpwstr>https://kooricurriculum.com/products/the-lost-girl-by-ambeline-kwaymullina</vt:lpwstr>
      </vt:variant>
      <vt:variant>
        <vt:lpwstr/>
      </vt:variant>
      <vt:variant>
        <vt:i4>4849759</vt:i4>
      </vt:variant>
      <vt:variant>
        <vt:i4>981</vt:i4>
      </vt:variant>
      <vt:variant>
        <vt:i4>0</vt:i4>
      </vt:variant>
      <vt:variant>
        <vt:i4>5</vt:i4>
      </vt:variant>
      <vt:variant>
        <vt:lpwstr>https://kooricurriculum.com/products/our-flag-our-story-the-torres-strait-islander-flag-by-bernard-jnr-namok-thomas-mayo-tori-jay-mordey-illustrator</vt:lpwstr>
      </vt:variant>
      <vt:variant>
        <vt:lpwstr/>
      </vt:variant>
      <vt:variant>
        <vt:i4>393233</vt:i4>
      </vt:variant>
      <vt:variant>
        <vt:i4>978</vt:i4>
      </vt:variant>
      <vt:variant>
        <vt:i4>0</vt:i4>
      </vt:variant>
      <vt:variant>
        <vt:i4>5</vt:i4>
      </vt:variant>
      <vt:variant>
        <vt:lpwstr>https://storylineonline.net/books/maddis-fridge/</vt:lpwstr>
      </vt:variant>
      <vt:variant>
        <vt:lpwstr/>
      </vt:variant>
      <vt:variant>
        <vt:i4>1507403</vt:i4>
      </vt:variant>
      <vt:variant>
        <vt:i4>975</vt:i4>
      </vt:variant>
      <vt:variant>
        <vt:i4>0</vt:i4>
      </vt:variant>
      <vt:variant>
        <vt:i4>5</vt:i4>
      </vt:variant>
      <vt:variant>
        <vt:lpwstr>https://www.etsy.com/au/listing/1772572762/i-karwhar-i-dont-know?ga_order=most_relevant&amp;ga_search_type=all&amp;ga_view_type=gallery&amp;ga_search_query=I+Karwhar%21&amp;ref=sr_gallery-1-1&amp;local_signal_search=1&amp;content_source=fd0ea4c62a300a856b5b4d0239107d42bc5fd8f3%253A1772572762&amp;organic_search_click=1</vt:lpwstr>
      </vt:variant>
      <vt:variant>
        <vt:lpwstr/>
      </vt:variant>
      <vt:variant>
        <vt:i4>8257577</vt:i4>
      </vt:variant>
      <vt:variant>
        <vt:i4>972</vt:i4>
      </vt:variant>
      <vt:variant>
        <vt:i4>0</vt:i4>
      </vt:variant>
      <vt:variant>
        <vt:i4>5</vt:i4>
      </vt:variant>
      <vt:variant>
        <vt:lpwstr>https://www.etsy.com/au/listing/1310403821/huus-yuu-who-are-you</vt:lpwstr>
      </vt:variant>
      <vt:variant>
        <vt:lpwstr/>
      </vt:variant>
      <vt:variant>
        <vt:i4>2162807</vt:i4>
      </vt:variant>
      <vt:variant>
        <vt:i4>969</vt:i4>
      </vt:variant>
      <vt:variant>
        <vt:i4>0</vt:i4>
      </vt:variant>
      <vt:variant>
        <vt:i4>5</vt:i4>
      </vt:variant>
      <vt:variant>
        <vt:lpwstr>https://www.panmacmillan.com.au/9781626727465/</vt:lpwstr>
      </vt:variant>
      <vt:variant>
        <vt:lpwstr/>
      </vt:variant>
      <vt:variant>
        <vt:i4>6291564</vt:i4>
      </vt:variant>
      <vt:variant>
        <vt:i4>966</vt:i4>
      </vt:variant>
      <vt:variant>
        <vt:i4>0</vt:i4>
      </vt:variant>
      <vt:variant>
        <vt:i4>5</vt:i4>
      </vt:variant>
      <vt:variant>
        <vt:lpwstr>https://storylinks.booklinks.org.au/2019/08/01/boy/</vt:lpwstr>
      </vt:variant>
      <vt:variant>
        <vt:lpwstr/>
      </vt:variant>
      <vt:variant>
        <vt:i4>3932219</vt:i4>
      </vt:variant>
      <vt:variant>
        <vt:i4>963</vt:i4>
      </vt:variant>
      <vt:variant>
        <vt:i4>0</vt:i4>
      </vt:variant>
      <vt:variant>
        <vt:i4>5</vt:i4>
      </vt:variant>
      <vt:variant>
        <vt:lpwstr>https://kooricurriculum.com/products/auntys-wedding-by-miranda-tapsell-joshua-tyler</vt:lpwstr>
      </vt:variant>
      <vt:variant>
        <vt:lpwstr/>
      </vt:variant>
      <vt:variant>
        <vt:i4>1179649</vt:i4>
      </vt:variant>
      <vt:variant>
        <vt:i4>960</vt:i4>
      </vt:variant>
      <vt:variant>
        <vt:i4>0</vt:i4>
      </vt:variant>
      <vt:variant>
        <vt:i4>5</vt:i4>
      </vt:variant>
      <vt:variant>
        <vt:lpwstr>https://www.newfrontier.com.au/books/all-i-want-for-christmas-is-rain</vt:lpwstr>
      </vt:variant>
      <vt:variant>
        <vt:lpwstr/>
      </vt:variant>
      <vt:variant>
        <vt:i4>131076</vt:i4>
      </vt:variant>
      <vt:variant>
        <vt:i4>957</vt:i4>
      </vt:variant>
      <vt:variant>
        <vt:i4>0</vt:i4>
      </vt:variant>
      <vt:variant>
        <vt:i4>5</vt:i4>
      </vt:variant>
      <vt:variant>
        <vt:lpwstr>https://shop.capstonepub.com/Shop/s/product/detail/01t4z00000AdDFJAA3</vt:lpwstr>
      </vt:variant>
      <vt:variant>
        <vt:lpwstr/>
      </vt:variant>
      <vt:variant>
        <vt:i4>6488181</vt:i4>
      </vt:variant>
      <vt:variant>
        <vt:i4>945</vt:i4>
      </vt:variant>
      <vt:variant>
        <vt:i4>0</vt:i4>
      </vt:variant>
      <vt:variant>
        <vt:i4>5</vt:i4>
      </vt:variant>
      <vt:variant>
        <vt:lpwstr>https://www.queanbeyanage.com.au/story/8748863/indigenous-languages-celebrated-in-bilingual-books/</vt:lpwstr>
      </vt:variant>
      <vt:variant>
        <vt:lpwstr/>
      </vt:variant>
      <vt:variant>
        <vt:i4>6488181</vt:i4>
      </vt:variant>
      <vt:variant>
        <vt:i4>942</vt:i4>
      </vt:variant>
      <vt:variant>
        <vt:i4>0</vt:i4>
      </vt:variant>
      <vt:variant>
        <vt:i4>5</vt:i4>
      </vt:variant>
      <vt:variant>
        <vt:lpwstr>https://www.queanbeyanage.com.au/story/8748863/indigenous-languages-celebrated-in-bilingual-books/</vt:lpwstr>
      </vt:variant>
      <vt:variant>
        <vt:lpwstr/>
      </vt:variant>
      <vt:variant>
        <vt:i4>6488181</vt:i4>
      </vt:variant>
      <vt:variant>
        <vt:i4>936</vt:i4>
      </vt:variant>
      <vt:variant>
        <vt:i4>0</vt:i4>
      </vt:variant>
      <vt:variant>
        <vt:i4>5</vt:i4>
      </vt:variant>
      <vt:variant>
        <vt:lpwstr>https://www.queanbeyanage.com.au/story/8748863/indigenous-languages-celebrated-in-bilingual-books/</vt:lpwstr>
      </vt:variant>
      <vt:variant>
        <vt:lpwstr/>
      </vt:variant>
      <vt:variant>
        <vt:i4>6488181</vt:i4>
      </vt:variant>
      <vt:variant>
        <vt:i4>933</vt:i4>
      </vt:variant>
      <vt:variant>
        <vt:i4>0</vt:i4>
      </vt:variant>
      <vt:variant>
        <vt:i4>5</vt:i4>
      </vt:variant>
      <vt:variant>
        <vt:lpwstr>https://www.queanbeyanage.com.au/story/8748863/indigenous-languages-celebrated-in-bilingual-books/</vt:lpwstr>
      </vt:variant>
      <vt:variant>
        <vt:lpwstr/>
      </vt:variant>
      <vt:variant>
        <vt:i4>196715</vt:i4>
      </vt:variant>
      <vt:variant>
        <vt:i4>912</vt:i4>
      </vt:variant>
      <vt:variant>
        <vt:i4>0</vt:i4>
      </vt:variant>
      <vt:variant>
        <vt:i4>5</vt:i4>
      </vt:variant>
      <vt:variant>
        <vt:lpwstr>https://www.youtube.com/watch?v=6ZYW5VK_5Xo</vt:lpwstr>
      </vt:variant>
      <vt:variant>
        <vt:lpwstr/>
      </vt:variant>
      <vt:variant>
        <vt:i4>196715</vt:i4>
      </vt:variant>
      <vt:variant>
        <vt:i4>906</vt:i4>
      </vt:variant>
      <vt:variant>
        <vt:i4>0</vt:i4>
      </vt:variant>
      <vt:variant>
        <vt:i4>5</vt:i4>
      </vt:variant>
      <vt:variant>
        <vt:lpwstr>https://www.youtube.com/watch?v=6ZYW5VK_5Xo</vt:lpwstr>
      </vt:variant>
      <vt:variant>
        <vt:lpwstr/>
      </vt:variant>
      <vt:variant>
        <vt:i4>4390923</vt:i4>
      </vt:variant>
      <vt:variant>
        <vt:i4>903</vt:i4>
      </vt:variant>
      <vt:variant>
        <vt:i4>0</vt:i4>
      </vt:variant>
      <vt:variant>
        <vt:i4>5</vt:i4>
      </vt:variant>
      <vt:variant>
        <vt:lpwstr>https://education.nsw.gov.au/teaching-and-learning/curriculum/english/planning-programming-and-assessing-english-7-10</vt:lpwstr>
      </vt:variant>
      <vt:variant>
        <vt:lpwstr>:~:text=These%20documents%20assist%20with%20the%20planning,%20implementation%20and%20evaluation%20of</vt:lpwstr>
      </vt:variant>
      <vt:variant>
        <vt:i4>2359346</vt:i4>
      </vt:variant>
      <vt:variant>
        <vt:i4>900</vt:i4>
      </vt:variant>
      <vt:variant>
        <vt:i4>0</vt:i4>
      </vt:variant>
      <vt:variant>
        <vt:i4>5</vt:i4>
      </vt:variant>
      <vt:variant>
        <vt:lpwstr>https://www.youtube.com/watch?v=FHIMIbXRcNs</vt:lpwstr>
      </vt:variant>
      <vt:variant>
        <vt:lpwstr/>
      </vt:variant>
      <vt:variant>
        <vt:i4>3342375</vt:i4>
      </vt:variant>
      <vt:variant>
        <vt:i4>897</vt:i4>
      </vt:variant>
      <vt:variant>
        <vt:i4>0</vt:i4>
      </vt:variant>
      <vt:variant>
        <vt:i4>5</vt:i4>
      </vt:variant>
      <vt:variant>
        <vt:lpwstr>https://www.youtube.com/watch?v=DFlJTEPADDs</vt:lpwstr>
      </vt:variant>
      <vt:variant>
        <vt:lpwstr/>
      </vt:variant>
      <vt:variant>
        <vt:i4>4980748</vt:i4>
      </vt:variant>
      <vt:variant>
        <vt:i4>885</vt:i4>
      </vt:variant>
      <vt:variant>
        <vt:i4>0</vt:i4>
      </vt:variant>
      <vt:variant>
        <vt:i4>5</vt:i4>
      </vt:variant>
      <vt:variant>
        <vt:lpwstr>https://education.nsw.gov.au/teaching-and-learning/curriculum/english/english-curriculum-resources-k-12/english-7-10-resources/stage-4-year-8-from-page-to-stage</vt:lpwstr>
      </vt:variant>
      <vt:variant>
        <vt:lpwstr/>
      </vt:variant>
      <vt:variant>
        <vt:i4>3276854</vt:i4>
      </vt:variant>
      <vt:variant>
        <vt:i4>882</vt:i4>
      </vt:variant>
      <vt:variant>
        <vt:i4>0</vt:i4>
      </vt:variant>
      <vt:variant>
        <vt:i4>5</vt:i4>
      </vt:variant>
      <vt:variant>
        <vt:lpwstr>https://education.nsw.gov.au/teaching-and-learning/curriculum/english/english-curriculum-resources-k-12/english-7-10-resources/stage-4-year-8-transport-me-to-the-real</vt:lpwstr>
      </vt:variant>
      <vt:variant>
        <vt:lpwstr/>
      </vt:variant>
      <vt:variant>
        <vt:i4>6881309</vt:i4>
      </vt:variant>
      <vt:variant>
        <vt:i4>864</vt:i4>
      </vt:variant>
      <vt:variant>
        <vt:i4>0</vt:i4>
      </vt:variant>
      <vt:variant>
        <vt:i4>5</vt:i4>
      </vt:variant>
      <vt:variant>
        <vt:lpwstr>https://en.wikipedia.org/wiki/Satellite_Boy</vt:lpwstr>
      </vt:variant>
      <vt:variant>
        <vt:lpwstr>:~:text=Satellite%20Boy%20is%20a%202012%20Australian%20adventure%20drama%20film%20about</vt:lpwstr>
      </vt:variant>
      <vt:variant>
        <vt:i4>5308438</vt:i4>
      </vt:variant>
      <vt:variant>
        <vt:i4>861</vt:i4>
      </vt:variant>
      <vt:variant>
        <vt:i4>0</vt:i4>
      </vt:variant>
      <vt:variant>
        <vt:i4>5</vt:i4>
      </vt:variant>
      <vt:variant>
        <vt:lpwstr>https://filmmakermagazine.com/51563-five-questions-with-satellite-boy-director-catriona-mckenzie/</vt:lpwstr>
      </vt:variant>
      <vt:variant>
        <vt:lpwstr>:~:text=Filmmaker%20spoke%20to%20McKenzie%20about%20Satellite%20Boy%20(which%20plays%20at</vt:lpwstr>
      </vt:variant>
      <vt:variant>
        <vt:i4>3538980</vt:i4>
      </vt:variant>
      <vt:variant>
        <vt:i4>858</vt:i4>
      </vt:variant>
      <vt:variant>
        <vt:i4>0</vt:i4>
      </vt:variant>
      <vt:variant>
        <vt:i4>5</vt:i4>
      </vt:variant>
      <vt:variant>
        <vt:lpwstr>https://www.sbs.com.au/whats-on/article/satellite-boy-catriona-mckenzie-interview/uh39o8hg7</vt:lpwstr>
      </vt:variant>
      <vt:variant>
        <vt:lpwstr/>
      </vt:variant>
      <vt:variant>
        <vt:i4>7864437</vt:i4>
      </vt:variant>
      <vt:variant>
        <vt:i4>855</vt:i4>
      </vt:variant>
      <vt:variant>
        <vt:i4>0</vt:i4>
      </vt:variant>
      <vt:variant>
        <vt:i4>5</vt:i4>
      </vt:variant>
      <vt:variant>
        <vt:lpwstr>https://www.youtube.com/watch?v=iUDx1eCye6k</vt:lpwstr>
      </vt:variant>
      <vt:variant>
        <vt:lpwstr/>
      </vt:variant>
      <vt:variant>
        <vt:i4>6422653</vt:i4>
      </vt:variant>
      <vt:variant>
        <vt:i4>852</vt:i4>
      </vt:variant>
      <vt:variant>
        <vt:i4>0</vt:i4>
      </vt:variant>
      <vt:variant>
        <vt:i4>5</vt:i4>
      </vt:variant>
      <vt:variant>
        <vt:lpwstr>https://www.youtube.com/watch?v=My0JcnU4Yt8</vt:lpwstr>
      </vt:variant>
      <vt:variant>
        <vt:lpwstr/>
      </vt:variant>
      <vt:variant>
        <vt:i4>5046275</vt:i4>
      </vt:variant>
      <vt:variant>
        <vt:i4>849</vt:i4>
      </vt:variant>
      <vt:variant>
        <vt:i4>0</vt:i4>
      </vt:variant>
      <vt:variant>
        <vt:i4>5</vt:i4>
      </vt:variant>
      <vt:variant>
        <vt:lpwstr>https://www.youtube.com/watch?v=My0JcnU4Yt8&amp;t=24s</vt:lpwstr>
      </vt:variant>
      <vt:variant>
        <vt:lpwstr/>
      </vt:variant>
      <vt:variant>
        <vt:i4>65562</vt:i4>
      </vt:variant>
      <vt:variant>
        <vt:i4>843</vt:i4>
      </vt:variant>
      <vt:variant>
        <vt:i4>0</vt:i4>
      </vt:variant>
      <vt:variant>
        <vt:i4>5</vt:i4>
      </vt:variant>
      <vt:variant>
        <vt:lpwstr>https://education.nsw.gov.au/teaching-and-learning/curriculum/english/textual-concepts/theme</vt:lpwstr>
      </vt:variant>
      <vt:variant>
        <vt:lpwstr/>
      </vt:variant>
      <vt:variant>
        <vt:i4>6094926</vt:i4>
      </vt:variant>
      <vt:variant>
        <vt:i4>816</vt:i4>
      </vt:variant>
      <vt:variant>
        <vt:i4>0</vt:i4>
      </vt:variant>
      <vt:variant>
        <vt:i4>5</vt:i4>
      </vt:variant>
      <vt:variant>
        <vt:lpwstr>https://youtu.be/7p35QIW_UGg?si=EJm3-V9T_qJS9Hhs</vt:lpwstr>
      </vt:variant>
      <vt:variant>
        <vt:lpwstr/>
      </vt:variant>
      <vt:variant>
        <vt:i4>3866672</vt:i4>
      </vt:variant>
      <vt:variant>
        <vt:i4>813</vt:i4>
      </vt:variant>
      <vt:variant>
        <vt:i4>0</vt:i4>
      </vt:variant>
      <vt:variant>
        <vt:i4>5</vt:i4>
      </vt:variant>
      <vt:variant>
        <vt:lpwstr>https://www.youtube.com/watch?v=7y0ouVBcogU</vt:lpwstr>
      </vt:variant>
      <vt:variant>
        <vt:lpwstr/>
      </vt:variant>
      <vt:variant>
        <vt:i4>6291484</vt:i4>
      </vt:variant>
      <vt:variant>
        <vt:i4>807</vt:i4>
      </vt:variant>
      <vt:variant>
        <vt:i4>0</vt:i4>
      </vt:variant>
      <vt:variant>
        <vt:i4>5</vt:i4>
      </vt:variant>
      <vt:variant>
        <vt:lpwstr>https://www.youtube.com/watch?v=7p35QIW_UGg&amp;t=70s</vt:lpwstr>
      </vt:variant>
      <vt:variant>
        <vt:lpwstr/>
      </vt:variant>
      <vt:variant>
        <vt:i4>3866672</vt:i4>
      </vt:variant>
      <vt:variant>
        <vt:i4>804</vt:i4>
      </vt:variant>
      <vt:variant>
        <vt:i4>0</vt:i4>
      </vt:variant>
      <vt:variant>
        <vt:i4>5</vt:i4>
      </vt:variant>
      <vt:variant>
        <vt:lpwstr>https://www.youtube.com/watch?v=7y0ouVBcogU</vt:lpwstr>
      </vt:variant>
      <vt:variant>
        <vt:lpwstr/>
      </vt:variant>
      <vt:variant>
        <vt:i4>1376256</vt:i4>
      </vt:variant>
      <vt:variant>
        <vt:i4>798</vt:i4>
      </vt:variant>
      <vt:variant>
        <vt:i4>0</vt:i4>
      </vt:variant>
      <vt:variant>
        <vt:i4>5</vt:i4>
      </vt:variant>
      <vt:variant>
        <vt:lpwstr>https://app.education.nsw.gov.au/digital-learning-selector/LearningActivity/Card/559</vt:lpwstr>
      </vt:variant>
      <vt:variant>
        <vt:lpwstr/>
      </vt:variant>
      <vt:variant>
        <vt:i4>4980748</vt:i4>
      </vt:variant>
      <vt:variant>
        <vt:i4>756</vt:i4>
      </vt:variant>
      <vt:variant>
        <vt:i4>0</vt:i4>
      </vt:variant>
      <vt:variant>
        <vt:i4>5</vt:i4>
      </vt:variant>
      <vt:variant>
        <vt:lpwstr>https://education.nsw.gov.au/teaching-and-learning/curriculum/english/english-curriculum-resources-k-12/english-7-10-resources/stage-4-year-8-from-page-to-stage</vt:lpwstr>
      </vt:variant>
      <vt:variant>
        <vt:lpwstr/>
      </vt:variant>
      <vt:variant>
        <vt:i4>3276854</vt:i4>
      </vt:variant>
      <vt:variant>
        <vt:i4>753</vt:i4>
      </vt:variant>
      <vt:variant>
        <vt:i4>0</vt:i4>
      </vt:variant>
      <vt:variant>
        <vt:i4>5</vt:i4>
      </vt:variant>
      <vt:variant>
        <vt:lpwstr>https://education.nsw.gov.au/teaching-and-learning/curriculum/english/english-curriculum-resources-k-12/english-7-10-resources/stage-4-year-8-transport-me-to-the-real</vt:lpwstr>
      </vt:variant>
      <vt:variant>
        <vt:lpwstr/>
      </vt:variant>
      <vt:variant>
        <vt:i4>4784192</vt:i4>
      </vt:variant>
      <vt:variant>
        <vt:i4>729</vt:i4>
      </vt:variant>
      <vt:variant>
        <vt:i4>0</vt:i4>
      </vt:variant>
      <vt:variant>
        <vt:i4>5</vt:i4>
      </vt:variant>
      <vt:variant>
        <vt:lpwstr>https://www.youtube.com/watch?v=ZrDxe9gK8Gk&amp;t=42s</vt:lpwstr>
      </vt:variant>
      <vt:variant>
        <vt:lpwstr/>
      </vt:variant>
      <vt:variant>
        <vt:i4>2752631</vt:i4>
      </vt:variant>
      <vt:variant>
        <vt:i4>726</vt:i4>
      </vt:variant>
      <vt:variant>
        <vt:i4>0</vt:i4>
      </vt:variant>
      <vt:variant>
        <vt:i4>5</vt:i4>
      </vt:variant>
      <vt:variant>
        <vt:lpwstr>https://www.youtube.com/watch?v=uWrc6ihmaE0</vt:lpwstr>
      </vt:variant>
      <vt:variant>
        <vt:lpwstr/>
      </vt:variant>
      <vt:variant>
        <vt:i4>7143482</vt:i4>
      </vt:variant>
      <vt:variant>
        <vt:i4>717</vt:i4>
      </vt:variant>
      <vt:variant>
        <vt:i4>0</vt:i4>
      </vt:variant>
      <vt:variant>
        <vt:i4>5</vt:i4>
      </vt:variant>
      <vt:variant>
        <vt:lpwstr>https://education.nsw.gov.au/teaching-and-learning/curriculum/english/english-curriculum-resources-k-12/english-7-10-resources/knowing-rules-break-rules-year-8-term-1</vt:lpwstr>
      </vt:variant>
      <vt:variant>
        <vt:lpwstr/>
      </vt:variant>
      <vt:variant>
        <vt:i4>3997812</vt:i4>
      </vt:variant>
      <vt:variant>
        <vt:i4>714</vt:i4>
      </vt:variant>
      <vt:variant>
        <vt:i4>0</vt:i4>
      </vt:variant>
      <vt:variant>
        <vt:i4>5</vt:i4>
      </vt:variant>
      <vt:variant>
        <vt:lpwstr>https://arc.educationapps.vic.gov.au/learning/resource/ad2acff4-7a3b-44a6-b50c-01f0c6b2a7a1?fuse=1</vt:lpwstr>
      </vt:variant>
      <vt:variant>
        <vt:lpwstr/>
      </vt:variant>
      <vt:variant>
        <vt:i4>4980748</vt:i4>
      </vt:variant>
      <vt:variant>
        <vt:i4>702</vt:i4>
      </vt:variant>
      <vt:variant>
        <vt:i4>0</vt:i4>
      </vt:variant>
      <vt:variant>
        <vt:i4>5</vt:i4>
      </vt:variant>
      <vt:variant>
        <vt:lpwstr>https://education.nsw.gov.au/teaching-and-learning/curriculum/english/english-curriculum-resources-k-12/english-7-10-resources/stage-4-year-8-from-page-to-stage</vt:lpwstr>
      </vt:variant>
      <vt:variant>
        <vt:lpwstr/>
      </vt:variant>
      <vt:variant>
        <vt:i4>6881327</vt:i4>
      </vt:variant>
      <vt:variant>
        <vt:i4>696</vt:i4>
      </vt:variant>
      <vt:variant>
        <vt:i4>0</vt:i4>
      </vt:variant>
      <vt:variant>
        <vt:i4>5</vt:i4>
      </vt:variant>
      <vt:variant>
        <vt:lpwstr>https://www.youtube.com/watch?v=qyUxxgwHK8Q</vt:lpwstr>
      </vt:variant>
      <vt:variant>
        <vt:lpwstr/>
      </vt:variant>
      <vt:variant>
        <vt:i4>2162795</vt:i4>
      </vt:variant>
      <vt:variant>
        <vt:i4>693</vt:i4>
      </vt:variant>
      <vt:variant>
        <vt:i4>0</vt:i4>
      </vt:variant>
      <vt:variant>
        <vt:i4>5</vt:i4>
      </vt:variant>
      <vt:variant>
        <vt:lpwstr>https://www.youtube.com/watch?v=kVOG-RKTFIo</vt:lpwstr>
      </vt:variant>
      <vt:variant>
        <vt:lpwstr/>
      </vt:variant>
      <vt:variant>
        <vt:i4>5177418</vt:i4>
      </vt:variant>
      <vt:variant>
        <vt:i4>684</vt:i4>
      </vt:variant>
      <vt:variant>
        <vt:i4>0</vt:i4>
      </vt:variant>
      <vt:variant>
        <vt:i4>5</vt:i4>
      </vt:variant>
      <vt:variant>
        <vt:lpwstr>https://education.nsw.gov.au/about-us/education-data-and-research/cese/publications/re-imagining-evaluation-framework/what-does-yarning-mean</vt:lpwstr>
      </vt:variant>
      <vt:variant>
        <vt:lpwstr/>
      </vt:variant>
      <vt:variant>
        <vt:i4>6225935</vt:i4>
      </vt:variant>
      <vt:variant>
        <vt:i4>672</vt:i4>
      </vt:variant>
      <vt:variant>
        <vt:i4>0</vt:i4>
      </vt:variant>
      <vt:variant>
        <vt:i4>5</vt:i4>
      </vt:variant>
      <vt:variant>
        <vt:lpwstr>https://app.education.nsw.gov.au/digital-learning-selector/LearningActivity/Card/562?clearCache=a78f3105-1b5d-5ca2-47cb-5dfcc22d2e6b</vt:lpwstr>
      </vt:variant>
      <vt:variant>
        <vt:lpwstr/>
      </vt:variant>
      <vt:variant>
        <vt:i4>8323187</vt:i4>
      </vt:variant>
      <vt:variant>
        <vt:i4>654</vt:i4>
      </vt:variant>
      <vt:variant>
        <vt:i4>0</vt:i4>
      </vt:variant>
      <vt:variant>
        <vt:i4>5</vt:i4>
      </vt:variant>
      <vt:variant>
        <vt:lpwstr>https://app.education.nsw.gov.au/digital-learning-selector/LearningActivity/Card/553?clearCache=b858155b-5606-411c-220-cb7b60d81e89</vt:lpwstr>
      </vt:variant>
      <vt:variant>
        <vt:lpwstr/>
      </vt:variant>
      <vt:variant>
        <vt:i4>3801197</vt:i4>
      </vt:variant>
      <vt:variant>
        <vt:i4>648</vt:i4>
      </vt:variant>
      <vt:variant>
        <vt:i4>0</vt:i4>
      </vt:variant>
      <vt:variant>
        <vt:i4>5</vt:i4>
      </vt:variant>
      <vt:variant>
        <vt:lpwstr>https://www.scootle.edu.au/ec/viewing/S7033/index.html</vt:lpwstr>
      </vt:variant>
      <vt:variant>
        <vt:lpwstr/>
      </vt:variant>
      <vt:variant>
        <vt:i4>2818095</vt:i4>
      </vt:variant>
      <vt:variant>
        <vt:i4>645</vt:i4>
      </vt:variant>
      <vt:variant>
        <vt:i4>0</vt:i4>
      </vt:variant>
      <vt:variant>
        <vt:i4>5</vt:i4>
      </vt:variant>
      <vt:variant>
        <vt:lpwstr>https://app.education.nsw.gov.au/digital-learning-selector/LearningActivity/Card/645?clearCache=1bbe3dcd-9b8-d9df-e194-9625c2441329</vt:lpwstr>
      </vt:variant>
      <vt:variant>
        <vt:lpwstr/>
      </vt:variant>
      <vt:variant>
        <vt:i4>983061</vt:i4>
      </vt:variant>
      <vt:variant>
        <vt:i4>642</vt:i4>
      </vt:variant>
      <vt:variant>
        <vt:i4>0</vt:i4>
      </vt:variant>
      <vt:variant>
        <vt:i4>5</vt:i4>
      </vt:variant>
      <vt:variant>
        <vt:lpwstr>https://www.aitsl.edu.au/teach/improve-practice/feedback</vt:lpwstr>
      </vt:variant>
      <vt:variant>
        <vt:lpwstr/>
      </vt:variant>
      <vt:variant>
        <vt:i4>5439581</vt:i4>
      </vt:variant>
      <vt:variant>
        <vt:i4>639</vt:i4>
      </vt:variant>
      <vt:variant>
        <vt:i4>0</vt:i4>
      </vt:variant>
      <vt:variant>
        <vt:i4>5</vt:i4>
      </vt:variant>
      <vt:variant>
        <vt:lpwstr>https://app.education.nsw.gov.au/digital-learning-selector/LearningActivity/Card/549?clearCache=75b25355-3bcb-c681-2e1d-306714693a58</vt:lpwstr>
      </vt:variant>
      <vt:variant>
        <vt:lpwstr/>
      </vt:variant>
      <vt:variant>
        <vt:i4>4915213</vt:i4>
      </vt:variant>
      <vt:variant>
        <vt:i4>636</vt:i4>
      </vt:variant>
      <vt:variant>
        <vt:i4>0</vt:i4>
      </vt:variant>
      <vt:variant>
        <vt:i4>5</vt:i4>
      </vt:variant>
      <vt:variant>
        <vt:lpwstr>https://pz.harvard.edu/resources/i-used-to-think-now-i-think</vt:lpwstr>
      </vt:variant>
      <vt:variant>
        <vt:lpwstr/>
      </vt:variant>
      <vt:variant>
        <vt:i4>3997757</vt:i4>
      </vt:variant>
      <vt:variant>
        <vt:i4>633</vt:i4>
      </vt:variant>
      <vt:variant>
        <vt:i4>0</vt:i4>
      </vt:variant>
      <vt:variant>
        <vt:i4>5</vt:i4>
      </vt:variant>
      <vt:variant>
        <vt:lpwstr>https://app.education.nsw.gov.au/digital-learning-selector/LearningActivity/Card/555?clearCache=66f76bb9-cde6-8e9-1585-866ca24fb5de</vt:lpwstr>
      </vt:variant>
      <vt:variant>
        <vt:lpwstr/>
      </vt:variant>
      <vt:variant>
        <vt:i4>458842</vt:i4>
      </vt:variant>
      <vt:variant>
        <vt:i4>630</vt:i4>
      </vt:variant>
      <vt:variant>
        <vt:i4>0</vt:i4>
      </vt:variant>
      <vt:variant>
        <vt:i4>5</vt:i4>
      </vt:variant>
      <vt:variant>
        <vt:lpwstr>https://app.education.nsw.gov.au/digital-learning-selector/LearningActivity/Card/543?clearCache=b8b39f8a-bbb4-c58d-faef-a356a2919f2f</vt:lpwstr>
      </vt:variant>
      <vt:variant>
        <vt:lpwstr/>
      </vt:variant>
      <vt:variant>
        <vt:i4>1179660</vt:i4>
      </vt:variant>
      <vt:variant>
        <vt:i4>624</vt:i4>
      </vt:variant>
      <vt:variant>
        <vt:i4>0</vt:i4>
      </vt:variant>
      <vt:variant>
        <vt:i4>5</vt:i4>
      </vt:variant>
      <vt:variant>
        <vt:lpwstr>https://resources.education.nsw.gov.au/detail/IPR-LD230526144727</vt:lpwstr>
      </vt:variant>
      <vt:variant>
        <vt:lpwstr/>
      </vt:variant>
      <vt:variant>
        <vt:i4>4063341</vt:i4>
      </vt:variant>
      <vt:variant>
        <vt:i4>621</vt:i4>
      </vt:variant>
      <vt:variant>
        <vt:i4>0</vt:i4>
      </vt:variant>
      <vt:variant>
        <vt:i4>5</vt:i4>
      </vt:variant>
      <vt:variant>
        <vt:lpwstr>https://education.nsw.gov.au/campaigns/inclusive-practice-hub/secondary-school/teaching-strategies/adjustments</vt:lpwstr>
      </vt:variant>
      <vt:variant>
        <vt:lpwstr/>
      </vt:variant>
      <vt:variant>
        <vt:i4>196699</vt:i4>
      </vt:variant>
      <vt:variant>
        <vt:i4>618</vt:i4>
      </vt:variant>
      <vt:variant>
        <vt:i4>0</vt:i4>
      </vt:variant>
      <vt:variant>
        <vt:i4>5</vt:i4>
      </vt:variant>
      <vt:variant>
        <vt:lpwstr>https://education.nsw.gov.au/teaching-and-learning/curriculum/planning-programming-and-assessing-k-12/about-universal-design-for-learning</vt:lpwstr>
      </vt:variant>
      <vt:variant>
        <vt:lpwstr/>
      </vt:variant>
      <vt:variant>
        <vt:i4>5308492</vt:i4>
      </vt:variant>
      <vt:variant>
        <vt:i4>615</vt:i4>
      </vt:variant>
      <vt:variant>
        <vt:i4>0</vt:i4>
      </vt:variant>
      <vt:variant>
        <vt:i4>5</vt:i4>
      </vt:variant>
      <vt:variant>
        <vt:lpwstr>https://education.nsw.gov.au/campaigns/inclusive-practice-hub/all-resources/secondary-resources/other-pdf-resources/inclusive-teaching-strategies</vt:lpwstr>
      </vt:variant>
      <vt:variant>
        <vt:lpwstr/>
      </vt:variant>
      <vt:variant>
        <vt:i4>4063264</vt:i4>
      </vt:variant>
      <vt:variant>
        <vt:i4>612</vt:i4>
      </vt:variant>
      <vt:variant>
        <vt:i4>0</vt:i4>
      </vt:variant>
      <vt:variant>
        <vt:i4>5</vt:i4>
      </vt:variant>
      <vt:variant>
        <vt:lpwstr>https://education.nsw.gov.au/campaigns/inclusive-practice-hub/all-resources/secondary-resources/other-pdf-resources/differentiation-reflection-tool</vt:lpwstr>
      </vt:variant>
      <vt:variant>
        <vt:lpwstr/>
      </vt:variant>
      <vt:variant>
        <vt:i4>5439567</vt:i4>
      </vt:variant>
      <vt:variant>
        <vt:i4>609</vt:i4>
      </vt:variant>
      <vt:variant>
        <vt:i4>0</vt:i4>
      </vt:variant>
      <vt:variant>
        <vt:i4>5</vt:i4>
      </vt:variant>
      <vt:variant>
        <vt:lpwstr>https://education.nsw.gov.au/inside-the-department/teaching-and-learning/students-with-disability/resources/assistive-technology</vt:lpwstr>
      </vt:variant>
      <vt:variant>
        <vt:lpwstr/>
      </vt:variant>
      <vt:variant>
        <vt:i4>1835030</vt:i4>
      </vt:variant>
      <vt:variant>
        <vt:i4>603</vt:i4>
      </vt:variant>
      <vt:variant>
        <vt:i4>0</vt:i4>
      </vt:variant>
      <vt:variant>
        <vt:i4>5</vt:i4>
      </vt:variant>
      <vt:variant>
        <vt:lpwstr>https://education.nsw.gov.au/campaigns/inclusive-practice-hub</vt:lpwstr>
      </vt:variant>
      <vt:variant>
        <vt:lpwstr/>
      </vt:variant>
      <vt:variant>
        <vt:i4>5111924</vt:i4>
      </vt:variant>
      <vt:variant>
        <vt:i4>600</vt:i4>
      </vt:variant>
      <vt:variant>
        <vt:i4>0</vt:i4>
      </vt:variant>
      <vt:variant>
        <vt:i4>5</vt:i4>
      </vt:variant>
      <vt:variant>
        <vt:lpwstr>https://education.nsw.gov.au/schooling/school-community/inclusive-education-for-students-with-disability/commitment_to_Inclusive_Education</vt:lpwstr>
      </vt:variant>
      <vt:variant>
        <vt:lpwstr>:~:text=Inclusive%20education%20in%20NSW%20is,reasonable%20adjustments%20and%20teaching%20strategies</vt:lpwstr>
      </vt:variant>
      <vt:variant>
        <vt:i4>1900626</vt:i4>
      </vt:variant>
      <vt:variant>
        <vt:i4>597</vt:i4>
      </vt:variant>
      <vt:variant>
        <vt:i4>0</vt:i4>
      </vt:variant>
      <vt:variant>
        <vt:i4>5</vt:i4>
      </vt:variant>
      <vt:variant>
        <vt:lpwstr>https://www.8ways.online/aboriginal-pedagogy-research-review</vt:lpwstr>
      </vt:variant>
      <vt:variant>
        <vt:lpwstr>:~:text=The%20complete%20review%20can%20be%20found%20in%20the%20draft%20report%20from%20the%208ways%20research%3A</vt:lpwstr>
      </vt:variant>
      <vt:variant>
        <vt:i4>655367</vt:i4>
      </vt:variant>
      <vt:variant>
        <vt:i4>594</vt:i4>
      </vt:variant>
      <vt:variant>
        <vt:i4>0</vt:i4>
      </vt:variant>
      <vt:variant>
        <vt:i4>5</vt:i4>
      </vt:variant>
      <vt:variant>
        <vt:lpwstr>https://www.8ways.online/</vt:lpwstr>
      </vt:variant>
      <vt:variant>
        <vt:lpwstr/>
      </vt:variant>
      <vt:variant>
        <vt:i4>983071</vt:i4>
      </vt:variant>
      <vt:variant>
        <vt:i4>591</vt:i4>
      </vt:variant>
      <vt:variant>
        <vt:i4>0</vt:i4>
      </vt:variant>
      <vt:variant>
        <vt:i4>5</vt:i4>
      </vt:variant>
      <vt:variant>
        <vt:lpwstr>https://www.8ways.online/aboriginal-pedagogy-research-review</vt:lpwstr>
      </vt:variant>
      <vt:variant>
        <vt:lpwstr/>
      </vt:variant>
      <vt:variant>
        <vt:i4>5111874</vt:i4>
      </vt:variant>
      <vt:variant>
        <vt:i4>588</vt:i4>
      </vt:variant>
      <vt:variant>
        <vt:i4>0</vt:i4>
      </vt:variant>
      <vt:variant>
        <vt:i4>5</vt:i4>
      </vt:variant>
      <vt:variant>
        <vt:lpwstr>https://education.nsw.gov.au/teaching-and-learning/aec/re-imagining-evaluation-framework</vt:lpwstr>
      </vt:variant>
      <vt:variant>
        <vt:lpwstr/>
      </vt:variant>
      <vt:variant>
        <vt:i4>7078003</vt:i4>
      </vt:variant>
      <vt:variant>
        <vt:i4>585</vt:i4>
      </vt:variant>
      <vt:variant>
        <vt:i4>0</vt:i4>
      </vt:variant>
      <vt:variant>
        <vt:i4>5</vt:i4>
      </vt:variant>
      <vt:variant>
        <vt:lpwstr>https://au.reachout.com/relationships/allyship/how-to-ease-pressure-off-mob-and-share-the-cultural-load</vt:lpwstr>
      </vt:variant>
      <vt:variant>
        <vt:lpwstr/>
      </vt:variant>
      <vt:variant>
        <vt:i4>3080231</vt:i4>
      </vt:variant>
      <vt:variant>
        <vt:i4>582</vt:i4>
      </vt:variant>
      <vt:variant>
        <vt:i4>0</vt:i4>
      </vt:variant>
      <vt:variant>
        <vt:i4>5</vt:i4>
      </vt:variant>
      <vt:variant>
        <vt:lpwstr>https://healingfoundation.org.au/intergenerational-trauma/</vt:lpwstr>
      </vt:variant>
      <vt:variant>
        <vt:lpwstr/>
      </vt:variant>
      <vt:variant>
        <vt:i4>1900617</vt:i4>
      </vt:variant>
      <vt:variant>
        <vt:i4>579</vt:i4>
      </vt:variant>
      <vt:variant>
        <vt:i4>0</vt:i4>
      </vt:variant>
      <vt:variant>
        <vt:i4>5</vt:i4>
      </vt:variant>
      <vt:variant>
        <vt:lpwstr>https://healingfoundation.org.au/</vt:lpwstr>
      </vt:variant>
      <vt:variant>
        <vt:lpwstr/>
      </vt:variant>
      <vt:variant>
        <vt:i4>589827</vt:i4>
      </vt:variant>
      <vt:variant>
        <vt:i4>576</vt:i4>
      </vt:variant>
      <vt:variant>
        <vt:i4>0</vt:i4>
      </vt:variant>
      <vt:variant>
        <vt:i4>5</vt:i4>
      </vt:variant>
      <vt:variant>
        <vt:lpwstr>https://aiatsis.gov.au/education</vt:lpwstr>
      </vt:variant>
      <vt:variant>
        <vt:lpwstr/>
      </vt:variant>
      <vt:variant>
        <vt:i4>2556011</vt:i4>
      </vt:variant>
      <vt:variant>
        <vt:i4>573</vt:i4>
      </vt:variant>
      <vt:variant>
        <vt:i4>0</vt:i4>
      </vt:variant>
      <vt:variant>
        <vt:i4>5</vt:i4>
      </vt:variant>
      <vt:variant>
        <vt:lpwstr>https://www1.aiatsis.gov.au/SensitivityNotice.html</vt:lpwstr>
      </vt:variant>
      <vt:variant>
        <vt:lpwstr/>
      </vt:variant>
      <vt:variant>
        <vt:i4>5111874</vt:i4>
      </vt:variant>
      <vt:variant>
        <vt:i4>570</vt:i4>
      </vt:variant>
      <vt:variant>
        <vt:i4>0</vt:i4>
      </vt:variant>
      <vt:variant>
        <vt:i4>5</vt:i4>
      </vt:variant>
      <vt:variant>
        <vt:lpwstr>https://education.nsw.gov.au/teaching-and-learning/aec/re-imagining-evaluation-framework</vt:lpwstr>
      </vt:variant>
      <vt:variant>
        <vt:lpwstr/>
      </vt:variant>
      <vt:variant>
        <vt:i4>524291</vt:i4>
      </vt:variant>
      <vt:variant>
        <vt:i4>567</vt:i4>
      </vt:variant>
      <vt:variant>
        <vt:i4>0</vt:i4>
      </vt:variant>
      <vt:variant>
        <vt:i4>5</vt:i4>
      </vt:variant>
      <vt:variant>
        <vt:lpwstr>https://curriculum.nsw.edu.au/about-the-curriculum/aboriginal-education</vt:lpwstr>
      </vt:variant>
      <vt:variant>
        <vt:lpwstr>aboriginal-and-torres-strait-islander-principles-and-protocols</vt:lpwstr>
      </vt:variant>
      <vt:variant>
        <vt:i4>5505040</vt:i4>
      </vt:variant>
      <vt:variant>
        <vt:i4>564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561</vt:i4>
      </vt:variant>
      <vt:variant>
        <vt:i4>0</vt:i4>
      </vt:variant>
      <vt:variant>
        <vt:i4>5</vt:i4>
      </vt:variant>
      <vt:variant>
        <vt:lpwstr>https://curriculum.nsw.edu.au/learning-areas/english/english-k-10-2022/overview</vt:lpwstr>
      </vt:variant>
      <vt:variant>
        <vt:lpwstr>course-requirements-k-10-english_k_10_2022</vt:lpwstr>
      </vt:variant>
      <vt:variant>
        <vt:i4>6291563</vt:i4>
      </vt:variant>
      <vt:variant>
        <vt:i4>558</vt:i4>
      </vt:variant>
      <vt:variant>
        <vt:i4>0</vt:i4>
      </vt:variant>
      <vt:variant>
        <vt:i4>5</vt:i4>
      </vt:variant>
      <vt:variant>
        <vt:lpwstr>https://www.youtube.com/watch?v=ZrDxe9gK8Gk</vt:lpwstr>
      </vt:variant>
      <vt:variant>
        <vt:lpwstr/>
      </vt:variant>
      <vt:variant>
        <vt:i4>5505040</vt:i4>
      </vt:variant>
      <vt:variant>
        <vt:i4>555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552</vt:i4>
      </vt:variant>
      <vt:variant>
        <vt:i4>0</vt:i4>
      </vt:variant>
      <vt:variant>
        <vt:i4>5</vt:i4>
      </vt:variant>
      <vt:variant>
        <vt:lpwstr>https://curriculum.nsw.edu.au/learning-areas/english/english-k-10-2022/overview</vt:lpwstr>
      </vt:variant>
      <vt:variant>
        <vt:lpwstr>course-requirements-k-10-english_k_10_2022</vt:lpwstr>
      </vt:variant>
      <vt:variant>
        <vt:i4>5505040</vt:i4>
      </vt:variant>
      <vt:variant>
        <vt:i4>549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546</vt:i4>
      </vt:variant>
      <vt:variant>
        <vt:i4>0</vt:i4>
      </vt:variant>
      <vt:variant>
        <vt:i4>5</vt:i4>
      </vt:variant>
      <vt:variant>
        <vt:lpwstr>https://curriculum.nsw.edu.au/learning-areas/english/english-k-10-2022/overview</vt:lpwstr>
      </vt:variant>
      <vt:variant>
        <vt:lpwstr>course-requirements-k-10-english_k_10_2022</vt:lpwstr>
      </vt:variant>
      <vt:variant>
        <vt:i4>3211317</vt:i4>
      </vt:variant>
      <vt:variant>
        <vt:i4>540</vt:i4>
      </vt:variant>
      <vt:variant>
        <vt:i4>0</vt:i4>
      </vt:variant>
      <vt:variant>
        <vt:i4>5</vt:i4>
      </vt:variant>
      <vt:variant>
        <vt:lpwstr>https://curriculum.nsw.edu.au/learning-areas/english/english-k-10-2022/overview</vt:lpwstr>
      </vt:variant>
      <vt:variant>
        <vt:lpwstr/>
      </vt:variant>
      <vt:variant>
        <vt:i4>3211317</vt:i4>
      </vt:variant>
      <vt:variant>
        <vt:i4>537</vt:i4>
      </vt:variant>
      <vt:variant>
        <vt:i4>0</vt:i4>
      </vt:variant>
      <vt:variant>
        <vt:i4>5</vt:i4>
      </vt:variant>
      <vt:variant>
        <vt:lpwstr>https://curriculum.nsw.edu.au/learning-areas/english/english-k-10-2022/overview</vt:lpwstr>
      </vt:variant>
      <vt:variant>
        <vt:lpwstr/>
      </vt:variant>
      <vt:variant>
        <vt:i4>4849739</vt:i4>
      </vt:variant>
      <vt:variant>
        <vt:i4>534</vt:i4>
      </vt:variant>
      <vt:variant>
        <vt:i4>0</vt:i4>
      </vt:variant>
      <vt:variant>
        <vt:i4>5</vt:i4>
      </vt:variant>
      <vt:variant>
        <vt:lpwstr>https://education.nsw.gov.au/teaching-and-learning/curriculum/english/planning-programming-and-assessing-english-7-10</vt:lpwstr>
      </vt:variant>
      <vt:variant>
        <vt:lpwstr/>
      </vt:variant>
      <vt:variant>
        <vt:i4>3211317</vt:i4>
      </vt:variant>
      <vt:variant>
        <vt:i4>531</vt:i4>
      </vt:variant>
      <vt:variant>
        <vt:i4>0</vt:i4>
      </vt:variant>
      <vt:variant>
        <vt:i4>5</vt:i4>
      </vt:variant>
      <vt:variant>
        <vt:lpwstr>https://curriculum.nsw.edu.au/learning-areas/english/english-k-10-2022/overview</vt:lpwstr>
      </vt:variant>
      <vt:variant>
        <vt:lpwstr/>
      </vt:variant>
      <vt:variant>
        <vt:i4>1638452</vt:i4>
      </vt:variant>
      <vt:variant>
        <vt:i4>524</vt:i4>
      </vt:variant>
      <vt:variant>
        <vt:i4>0</vt:i4>
      </vt:variant>
      <vt:variant>
        <vt:i4>5</vt:i4>
      </vt:variant>
      <vt:variant>
        <vt:lpwstr/>
      </vt:variant>
      <vt:variant>
        <vt:lpwstr>_Toc180144135</vt:lpwstr>
      </vt:variant>
      <vt:variant>
        <vt:i4>1638452</vt:i4>
      </vt:variant>
      <vt:variant>
        <vt:i4>518</vt:i4>
      </vt:variant>
      <vt:variant>
        <vt:i4>0</vt:i4>
      </vt:variant>
      <vt:variant>
        <vt:i4>5</vt:i4>
      </vt:variant>
      <vt:variant>
        <vt:lpwstr/>
      </vt:variant>
      <vt:variant>
        <vt:lpwstr>_Toc180144134</vt:lpwstr>
      </vt:variant>
      <vt:variant>
        <vt:i4>1638452</vt:i4>
      </vt:variant>
      <vt:variant>
        <vt:i4>512</vt:i4>
      </vt:variant>
      <vt:variant>
        <vt:i4>0</vt:i4>
      </vt:variant>
      <vt:variant>
        <vt:i4>5</vt:i4>
      </vt:variant>
      <vt:variant>
        <vt:lpwstr/>
      </vt:variant>
      <vt:variant>
        <vt:lpwstr>_Toc180144133</vt:lpwstr>
      </vt:variant>
      <vt:variant>
        <vt:i4>1638452</vt:i4>
      </vt:variant>
      <vt:variant>
        <vt:i4>506</vt:i4>
      </vt:variant>
      <vt:variant>
        <vt:i4>0</vt:i4>
      </vt:variant>
      <vt:variant>
        <vt:i4>5</vt:i4>
      </vt:variant>
      <vt:variant>
        <vt:lpwstr/>
      </vt:variant>
      <vt:variant>
        <vt:lpwstr>_Toc180144132</vt:lpwstr>
      </vt:variant>
      <vt:variant>
        <vt:i4>1638452</vt:i4>
      </vt:variant>
      <vt:variant>
        <vt:i4>500</vt:i4>
      </vt:variant>
      <vt:variant>
        <vt:i4>0</vt:i4>
      </vt:variant>
      <vt:variant>
        <vt:i4>5</vt:i4>
      </vt:variant>
      <vt:variant>
        <vt:lpwstr/>
      </vt:variant>
      <vt:variant>
        <vt:lpwstr>_Toc180144131</vt:lpwstr>
      </vt:variant>
      <vt:variant>
        <vt:i4>1638452</vt:i4>
      </vt:variant>
      <vt:variant>
        <vt:i4>494</vt:i4>
      </vt:variant>
      <vt:variant>
        <vt:i4>0</vt:i4>
      </vt:variant>
      <vt:variant>
        <vt:i4>5</vt:i4>
      </vt:variant>
      <vt:variant>
        <vt:lpwstr/>
      </vt:variant>
      <vt:variant>
        <vt:lpwstr>_Toc180144130</vt:lpwstr>
      </vt:variant>
      <vt:variant>
        <vt:i4>1572916</vt:i4>
      </vt:variant>
      <vt:variant>
        <vt:i4>488</vt:i4>
      </vt:variant>
      <vt:variant>
        <vt:i4>0</vt:i4>
      </vt:variant>
      <vt:variant>
        <vt:i4>5</vt:i4>
      </vt:variant>
      <vt:variant>
        <vt:lpwstr/>
      </vt:variant>
      <vt:variant>
        <vt:lpwstr>_Toc180144129</vt:lpwstr>
      </vt:variant>
      <vt:variant>
        <vt:i4>1572916</vt:i4>
      </vt:variant>
      <vt:variant>
        <vt:i4>482</vt:i4>
      </vt:variant>
      <vt:variant>
        <vt:i4>0</vt:i4>
      </vt:variant>
      <vt:variant>
        <vt:i4>5</vt:i4>
      </vt:variant>
      <vt:variant>
        <vt:lpwstr/>
      </vt:variant>
      <vt:variant>
        <vt:lpwstr>_Toc180144128</vt:lpwstr>
      </vt:variant>
      <vt:variant>
        <vt:i4>1572916</vt:i4>
      </vt:variant>
      <vt:variant>
        <vt:i4>476</vt:i4>
      </vt:variant>
      <vt:variant>
        <vt:i4>0</vt:i4>
      </vt:variant>
      <vt:variant>
        <vt:i4>5</vt:i4>
      </vt:variant>
      <vt:variant>
        <vt:lpwstr/>
      </vt:variant>
      <vt:variant>
        <vt:lpwstr>_Toc180144127</vt:lpwstr>
      </vt:variant>
      <vt:variant>
        <vt:i4>1572916</vt:i4>
      </vt:variant>
      <vt:variant>
        <vt:i4>470</vt:i4>
      </vt:variant>
      <vt:variant>
        <vt:i4>0</vt:i4>
      </vt:variant>
      <vt:variant>
        <vt:i4>5</vt:i4>
      </vt:variant>
      <vt:variant>
        <vt:lpwstr/>
      </vt:variant>
      <vt:variant>
        <vt:lpwstr>_Toc180144126</vt:lpwstr>
      </vt:variant>
      <vt:variant>
        <vt:i4>1572916</vt:i4>
      </vt:variant>
      <vt:variant>
        <vt:i4>464</vt:i4>
      </vt:variant>
      <vt:variant>
        <vt:i4>0</vt:i4>
      </vt:variant>
      <vt:variant>
        <vt:i4>5</vt:i4>
      </vt:variant>
      <vt:variant>
        <vt:lpwstr/>
      </vt:variant>
      <vt:variant>
        <vt:lpwstr>_Toc180144125</vt:lpwstr>
      </vt:variant>
      <vt:variant>
        <vt:i4>1572916</vt:i4>
      </vt:variant>
      <vt:variant>
        <vt:i4>458</vt:i4>
      </vt:variant>
      <vt:variant>
        <vt:i4>0</vt:i4>
      </vt:variant>
      <vt:variant>
        <vt:i4>5</vt:i4>
      </vt:variant>
      <vt:variant>
        <vt:lpwstr/>
      </vt:variant>
      <vt:variant>
        <vt:lpwstr>_Toc180144124</vt:lpwstr>
      </vt:variant>
      <vt:variant>
        <vt:i4>1572916</vt:i4>
      </vt:variant>
      <vt:variant>
        <vt:i4>452</vt:i4>
      </vt:variant>
      <vt:variant>
        <vt:i4>0</vt:i4>
      </vt:variant>
      <vt:variant>
        <vt:i4>5</vt:i4>
      </vt:variant>
      <vt:variant>
        <vt:lpwstr/>
      </vt:variant>
      <vt:variant>
        <vt:lpwstr>_Toc180144123</vt:lpwstr>
      </vt:variant>
      <vt:variant>
        <vt:i4>1572916</vt:i4>
      </vt:variant>
      <vt:variant>
        <vt:i4>446</vt:i4>
      </vt:variant>
      <vt:variant>
        <vt:i4>0</vt:i4>
      </vt:variant>
      <vt:variant>
        <vt:i4>5</vt:i4>
      </vt:variant>
      <vt:variant>
        <vt:lpwstr/>
      </vt:variant>
      <vt:variant>
        <vt:lpwstr>_Toc180144122</vt:lpwstr>
      </vt:variant>
      <vt:variant>
        <vt:i4>1572916</vt:i4>
      </vt:variant>
      <vt:variant>
        <vt:i4>440</vt:i4>
      </vt:variant>
      <vt:variant>
        <vt:i4>0</vt:i4>
      </vt:variant>
      <vt:variant>
        <vt:i4>5</vt:i4>
      </vt:variant>
      <vt:variant>
        <vt:lpwstr/>
      </vt:variant>
      <vt:variant>
        <vt:lpwstr>_Toc180144121</vt:lpwstr>
      </vt:variant>
      <vt:variant>
        <vt:i4>1572916</vt:i4>
      </vt:variant>
      <vt:variant>
        <vt:i4>434</vt:i4>
      </vt:variant>
      <vt:variant>
        <vt:i4>0</vt:i4>
      </vt:variant>
      <vt:variant>
        <vt:i4>5</vt:i4>
      </vt:variant>
      <vt:variant>
        <vt:lpwstr/>
      </vt:variant>
      <vt:variant>
        <vt:lpwstr>_Toc180144120</vt:lpwstr>
      </vt:variant>
      <vt:variant>
        <vt:i4>1769524</vt:i4>
      </vt:variant>
      <vt:variant>
        <vt:i4>428</vt:i4>
      </vt:variant>
      <vt:variant>
        <vt:i4>0</vt:i4>
      </vt:variant>
      <vt:variant>
        <vt:i4>5</vt:i4>
      </vt:variant>
      <vt:variant>
        <vt:lpwstr/>
      </vt:variant>
      <vt:variant>
        <vt:lpwstr>_Toc180144119</vt:lpwstr>
      </vt:variant>
      <vt:variant>
        <vt:i4>1769524</vt:i4>
      </vt:variant>
      <vt:variant>
        <vt:i4>422</vt:i4>
      </vt:variant>
      <vt:variant>
        <vt:i4>0</vt:i4>
      </vt:variant>
      <vt:variant>
        <vt:i4>5</vt:i4>
      </vt:variant>
      <vt:variant>
        <vt:lpwstr/>
      </vt:variant>
      <vt:variant>
        <vt:lpwstr>_Toc180144118</vt:lpwstr>
      </vt:variant>
      <vt:variant>
        <vt:i4>1769524</vt:i4>
      </vt:variant>
      <vt:variant>
        <vt:i4>416</vt:i4>
      </vt:variant>
      <vt:variant>
        <vt:i4>0</vt:i4>
      </vt:variant>
      <vt:variant>
        <vt:i4>5</vt:i4>
      </vt:variant>
      <vt:variant>
        <vt:lpwstr/>
      </vt:variant>
      <vt:variant>
        <vt:lpwstr>_Toc180144117</vt:lpwstr>
      </vt:variant>
      <vt:variant>
        <vt:i4>1769524</vt:i4>
      </vt:variant>
      <vt:variant>
        <vt:i4>410</vt:i4>
      </vt:variant>
      <vt:variant>
        <vt:i4>0</vt:i4>
      </vt:variant>
      <vt:variant>
        <vt:i4>5</vt:i4>
      </vt:variant>
      <vt:variant>
        <vt:lpwstr/>
      </vt:variant>
      <vt:variant>
        <vt:lpwstr>_Toc180144116</vt:lpwstr>
      </vt:variant>
      <vt:variant>
        <vt:i4>1769524</vt:i4>
      </vt:variant>
      <vt:variant>
        <vt:i4>404</vt:i4>
      </vt:variant>
      <vt:variant>
        <vt:i4>0</vt:i4>
      </vt:variant>
      <vt:variant>
        <vt:i4>5</vt:i4>
      </vt:variant>
      <vt:variant>
        <vt:lpwstr/>
      </vt:variant>
      <vt:variant>
        <vt:lpwstr>_Toc180144115</vt:lpwstr>
      </vt:variant>
      <vt:variant>
        <vt:i4>1769524</vt:i4>
      </vt:variant>
      <vt:variant>
        <vt:i4>398</vt:i4>
      </vt:variant>
      <vt:variant>
        <vt:i4>0</vt:i4>
      </vt:variant>
      <vt:variant>
        <vt:i4>5</vt:i4>
      </vt:variant>
      <vt:variant>
        <vt:lpwstr/>
      </vt:variant>
      <vt:variant>
        <vt:lpwstr>_Toc180144114</vt:lpwstr>
      </vt:variant>
      <vt:variant>
        <vt:i4>1769524</vt:i4>
      </vt:variant>
      <vt:variant>
        <vt:i4>392</vt:i4>
      </vt:variant>
      <vt:variant>
        <vt:i4>0</vt:i4>
      </vt:variant>
      <vt:variant>
        <vt:i4>5</vt:i4>
      </vt:variant>
      <vt:variant>
        <vt:lpwstr/>
      </vt:variant>
      <vt:variant>
        <vt:lpwstr>_Toc180144113</vt:lpwstr>
      </vt:variant>
      <vt:variant>
        <vt:i4>1769524</vt:i4>
      </vt:variant>
      <vt:variant>
        <vt:i4>386</vt:i4>
      </vt:variant>
      <vt:variant>
        <vt:i4>0</vt:i4>
      </vt:variant>
      <vt:variant>
        <vt:i4>5</vt:i4>
      </vt:variant>
      <vt:variant>
        <vt:lpwstr/>
      </vt:variant>
      <vt:variant>
        <vt:lpwstr>_Toc180144112</vt:lpwstr>
      </vt:variant>
      <vt:variant>
        <vt:i4>1769524</vt:i4>
      </vt:variant>
      <vt:variant>
        <vt:i4>380</vt:i4>
      </vt:variant>
      <vt:variant>
        <vt:i4>0</vt:i4>
      </vt:variant>
      <vt:variant>
        <vt:i4>5</vt:i4>
      </vt:variant>
      <vt:variant>
        <vt:lpwstr/>
      </vt:variant>
      <vt:variant>
        <vt:lpwstr>_Toc180144111</vt:lpwstr>
      </vt:variant>
      <vt:variant>
        <vt:i4>1769524</vt:i4>
      </vt:variant>
      <vt:variant>
        <vt:i4>374</vt:i4>
      </vt:variant>
      <vt:variant>
        <vt:i4>0</vt:i4>
      </vt:variant>
      <vt:variant>
        <vt:i4>5</vt:i4>
      </vt:variant>
      <vt:variant>
        <vt:lpwstr/>
      </vt:variant>
      <vt:variant>
        <vt:lpwstr>_Toc180144110</vt:lpwstr>
      </vt:variant>
      <vt:variant>
        <vt:i4>1703988</vt:i4>
      </vt:variant>
      <vt:variant>
        <vt:i4>368</vt:i4>
      </vt:variant>
      <vt:variant>
        <vt:i4>0</vt:i4>
      </vt:variant>
      <vt:variant>
        <vt:i4>5</vt:i4>
      </vt:variant>
      <vt:variant>
        <vt:lpwstr/>
      </vt:variant>
      <vt:variant>
        <vt:lpwstr>_Toc180144109</vt:lpwstr>
      </vt:variant>
      <vt:variant>
        <vt:i4>1703988</vt:i4>
      </vt:variant>
      <vt:variant>
        <vt:i4>362</vt:i4>
      </vt:variant>
      <vt:variant>
        <vt:i4>0</vt:i4>
      </vt:variant>
      <vt:variant>
        <vt:i4>5</vt:i4>
      </vt:variant>
      <vt:variant>
        <vt:lpwstr/>
      </vt:variant>
      <vt:variant>
        <vt:lpwstr>_Toc180144108</vt:lpwstr>
      </vt:variant>
      <vt:variant>
        <vt:i4>1703988</vt:i4>
      </vt:variant>
      <vt:variant>
        <vt:i4>356</vt:i4>
      </vt:variant>
      <vt:variant>
        <vt:i4>0</vt:i4>
      </vt:variant>
      <vt:variant>
        <vt:i4>5</vt:i4>
      </vt:variant>
      <vt:variant>
        <vt:lpwstr/>
      </vt:variant>
      <vt:variant>
        <vt:lpwstr>_Toc180144107</vt:lpwstr>
      </vt:variant>
      <vt:variant>
        <vt:i4>1703988</vt:i4>
      </vt:variant>
      <vt:variant>
        <vt:i4>350</vt:i4>
      </vt:variant>
      <vt:variant>
        <vt:i4>0</vt:i4>
      </vt:variant>
      <vt:variant>
        <vt:i4>5</vt:i4>
      </vt:variant>
      <vt:variant>
        <vt:lpwstr/>
      </vt:variant>
      <vt:variant>
        <vt:lpwstr>_Toc180144106</vt:lpwstr>
      </vt:variant>
      <vt:variant>
        <vt:i4>1703988</vt:i4>
      </vt:variant>
      <vt:variant>
        <vt:i4>344</vt:i4>
      </vt:variant>
      <vt:variant>
        <vt:i4>0</vt:i4>
      </vt:variant>
      <vt:variant>
        <vt:i4>5</vt:i4>
      </vt:variant>
      <vt:variant>
        <vt:lpwstr/>
      </vt:variant>
      <vt:variant>
        <vt:lpwstr>_Toc180144105</vt:lpwstr>
      </vt:variant>
      <vt:variant>
        <vt:i4>1703988</vt:i4>
      </vt:variant>
      <vt:variant>
        <vt:i4>338</vt:i4>
      </vt:variant>
      <vt:variant>
        <vt:i4>0</vt:i4>
      </vt:variant>
      <vt:variant>
        <vt:i4>5</vt:i4>
      </vt:variant>
      <vt:variant>
        <vt:lpwstr/>
      </vt:variant>
      <vt:variant>
        <vt:lpwstr>_Toc180144104</vt:lpwstr>
      </vt:variant>
      <vt:variant>
        <vt:i4>1703988</vt:i4>
      </vt:variant>
      <vt:variant>
        <vt:i4>332</vt:i4>
      </vt:variant>
      <vt:variant>
        <vt:i4>0</vt:i4>
      </vt:variant>
      <vt:variant>
        <vt:i4>5</vt:i4>
      </vt:variant>
      <vt:variant>
        <vt:lpwstr/>
      </vt:variant>
      <vt:variant>
        <vt:lpwstr>_Toc180144103</vt:lpwstr>
      </vt:variant>
      <vt:variant>
        <vt:i4>1703988</vt:i4>
      </vt:variant>
      <vt:variant>
        <vt:i4>326</vt:i4>
      </vt:variant>
      <vt:variant>
        <vt:i4>0</vt:i4>
      </vt:variant>
      <vt:variant>
        <vt:i4>5</vt:i4>
      </vt:variant>
      <vt:variant>
        <vt:lpwstr/>
      </vt:variant>
      <vt:variant>
        <vt:lpwstr>_Toc180144102</vt:lpwstr>
      </vt:variant>
      <vt:variant>
        <vt:i4>1703988</vt:i4>
      </vt:variant>
      <vt:variant>
        <vt:i4>320</vt:i4>
      </vt:variant>
      <vt:variant>
        <vt:i4>0</vt:i4>
      </vt:variant>
      <vt:variant>
        <vt:i4>5</vt:i4>
      </vt:variant>
      <vt:variant>
        <vt:lpwstr/>
      </vt:variant>
      <vt:variant>
        <vt:lpwstr>_Toc180144101</vt:lpwstr>
      </vt:variant>
      <vt:variant>
        <vt:i4>1703988</vt:i4>
      </vt:variant>
      <vt:variant>
        <vt:i4>314</vt:i4>
      </vt:variant>
      <vt:variant>
        <vt:i4>0</vt:i4>
      </vt:variant>
      <vt:variant>
        <vt:i4>5</vt:i4>
      </vt:variant>
      <vt:variant>
        <vt:lpwstr/>
      </vt:variant>
      <vt:variant>
        <vt:lpwstr>_Toc180144100</vt:lpwstr>
      </vt:variant>
      <vt:variant>
        <vt:i4>1245237</vt:i4>
      </vt:variant>
      <vt:variant>
        <vt:i4>308</vt:i4>
      </vt:variant>
      <vt:variant>
        <vt:i4>0</vt:i4>
      </vt:variant>
      <vt:variant>
        <vt:i4>5</vt:i4>
      </vt:variant>
      <vt:variant>
        <vt:lpwstr/>
      </vt:variant>
      <vt:variant>
        <vt:lpwstr>_Toc180144099</vt:lpwstr>
      </vt:variant>
      <vt:variant>
        <vt:i4>1245237</vt:i4>
      </vt:variant>
      <vt:variant>
        <vt:i4>302</vt:i4>
      </vt:variant>
      <vt:variant>
        <vt:i4>0</vt:i4>
      </vt:variant>
      <vt:variant>
        <vt:i4>5</vt:i4>
      </vt:variant>
      <vt:variant>
        <vt:lpwstr/>
      </vt:variant>
      <vt:variant>
        <vt:lpwstr>_Toc180144098</vt:lpwstr>
      </vt:variant>
      <vt:variant>
        <vt:i4>1245237</vt:i4>
      </vt:variant>
      <vt:variant>
        <vt:i4>296</vt:i4>
      </vt:variant>
      <vt:variant>
        <vt:i4>0</vt:i4>
      </vt:variant>
      <vt:variant>
        <vt:i4>5</vt:i4>
      </vt:variant>
      <vt:variant>
        <vt:lpwstr/>
      </vt:variant>
      <vt:variant>
        <vt:lpwstr>_Toc180144097</vt:lpwstr>
      </vt:variant>
      <vt:variant>
        <vt:i4>1245237</vt:i4>
      </vt:variant>
      <vt:variant>
        <vt:i4>290</vt:i4>
      </vt:variant>
      <vt:variant>
        <vt:i4>0</vt:i4>
      </vt:variant>
      <vt:variant>
        <vt:i4>5</vt:i4>
      </vt:variant>
      <vt:variant>
        <vt:lpwstr/>
      </vt:variant>
      <vt:variant>
        <vt:lpwstr>_Toc180144096</vt:lpwstr>
      </vt:variant>
      <vt:variant>
        <vt:i4>1245237</vt:i4>
      </vt:variant>
      <vt:variant>
        <vt:i4>284</vt:i4>
      </vt:variant>
      <vt:variant>
        <vt:i4>0</vt:i4>
      </vt:variant>
      <vt:variant>
        <vt:i4>5</vt:i4>
      </vt:variant>
      <vt:variant>
        <vt:lpwstr/>
      </vt:variant>
      <vt:variant>
        <vt:lpwstr>_Toc180144095</vt:lpwstr>
      </vt:variant>
      <vt:variant>
        <vt:i4>1245237</vt:i4>
      </vt:variant>
      <vt:variant>
        <vt:i4>278</vt:i4>
      </vt:variant>
      <vt:variant>
        <vt:i4>0</vt:i4>
      </vt:variant>
      <vt:variant>
        <vt:i4>5</vt:i4>
      </vt:variant>
      <vt:variant>
        <vt:lpwstr/>
      </vt:variant>
      <vt:variant>
        <vt:lpwstr>_Toc180144094</vt:lpwstr>
      </vt:variant>
      <vt:variant>
        <vt:i4>1245237</vt:i4>
      </vt:variant>
      <vt:variant>
        <vt:i4>272</vt:i4>
      </vt:variant>
      <vt:variant>
        <vt:i4>0</vt:i4>
      </vt:variant>
      <vt:variant>
        <vt:i4>5</vt:i4>
      </vt:variant>
      <vt:variant>
        <vt:lpwstr/>
      </vt:variant>
      <vt:variant>
        <vt:lpwstr>_Toc180144093</vt:lpwstr>
      </vt:variant>
      <vt:variant>
        <vt:i4>1245237</vt:i4>
      </vt:variant>
      <vt:variant>
        <vt:i4>266</vt:i4>
      </vt:variant>
      <vt:variant>
        <vt:i4>0</vt:i4>
      </vt:variant>
      <vt:variant>
        <vt:i4>5</vt:i4>
      </vt:variant>
      <vt:variant>
        <vt:lpwstr/>
      </vt:variant>
      <vt:variant>
        <vt:lpwstr>_Toc180144092</vt:lpwstr>
      </vt:variant>
      <vt:variant>
        <vt:i4>1245237</vt:i4>
      </vt:variant>
      <vt:variant>
        <vt:i4>260</vt:i4>
      </vt:variant>
      <vt:variant>
        <vt:i4>0</vt:i4>
      </vt:variant>
      <vt:variant>
        <vt:i4>5</vt:i4>
      </vt:variant>
      <vt:variant>
        <vt:lpwstr/>
      </vt:variant>
      <vt:variant>
        <vt:lpwstr>_Toc180144091</vt:lpwstr>
      </vt:variant>
      <vt:variant>
        <vt:i4>1245237</vt:i4>
      </vt:variant>
      <vt:variant>
        <vt:i4>254</vt:i4>
      </vt:variant>
      <vt:variant>
        <vt:i4>0</vt:i4>
      </vt:variant>
      <vt:variant>
        <vt:i4>5</vt:i4>
      </vt:variant>
      <vt:variant>
        <vt:lpwstr/>
      </vt:variant>
      <vt:variant>
        <vt:lpwstr>_Toc180144090</vt:lpwstr>
      </vt:variant>
      <vt:variant>
        <vt:i4>1179701</vt:i4>
      </vt:variant>
      <vt:variant>
        <vt:i4>248</vt:i4>
      </vt:variant>
      <vt:variant>
        <vt:i4>0</vt:i4>
      </vt:variant>
      <vt:variant>
        <vt:i4>5</vt:i4>
      </vt:variant>
      <vt:variant>
        <vt:lpwstr/>
      </vt:variant>
      <vt:variant>
        <vt:lpwstr>_Toc180144089</vt:lpwstr>
      </vt:variant>
      <vt:variant>
        <vt:i4>1179701</vt:i4>
      </vt:variant>
      <vt:variant>
        <vt:i4>242</vt:i4>
      </vt:variant>
      <vt:variant>
        <vt:i4>0</vt:i4>
      </vt:variant>
      <vt:variant>
        <vt:i4>5</vt:i4>
      </vt:variant>
      <vt:variant>
        <vt:lpwstr/>
      </vt:variant>
      <vt:variant>
        <vt:lpwstr>_Toc180144088</vt:lpwstr>
      </vt:variant>
      <vt:variant>
        <vt:i4>1179701</vt:i4>
      </vt:variant>
      <vt:variant>
        <vt:i4>236</vt:i4>
      </vt:variant>
      <vt:variant>
        <vt:i4>0</vt:i4>
      </vt:variant>
      <vt:variant>
        <vt:i4>5</vt:i4>
      </vt:variant>
      <vt:variant>
        <vt:lpwstr/>
      </vt:variant>
      <vt:variant>
        <vt:lpwstr>_Toc180144087</vt:lpwstr>
      </vt:variant>
      <vt:variant>
        <vt:i4>1179701</vt:i4>
      </vt:variant>
      <vt:variant>
        <vt:i4>230</vt:i4>
      </vt:variant>
      <vt:variant>
        <vt:i4>0</vt:i4>
      </vt:variant>
      <vt:variant>
        <vt:i4>5</vt:i4>
      </vt:variant>
      <vt:variant>
        <vt:lpwstr/>
      </vt:variant>
      <vt:variant>
        <vt:lpwstr>_Toc180144086</vt:lpwstr>
      </vt:variant>
      <vt:variant>
        <vt:i4>1179701</vt:i4>
      </vt:variant>
      <vt:variant>
        <vt:i4>224</vt:i4>
      </vt:variant>
      <vt:variant>
        <vt:i4>0</vt:i4>
      </vt:variant>
      <vt:variant>
        <vt:i4>5</vt:i4>
      </vt:variant>
      <vt:variant>
        <vt:lpwstr/>
      </vt:variant>
      <vt:variant>
        <vt:lpwstr>_Toc180144085</vt:lpwstr>
      </vt:variant>
      <vt:variant>
        <vt:i4>1179701</vt:i4>
      </vt:variant>
      <vt:variant>
        <vt:i4>218</vt:i4>
      </vt:variant>
      <vt:variant>
        <vt:i4>0</vt:i4>
      </vt:variant>
      <vt:variant>
        <vt:i4>5</vt:i4>
      </vt:variant>
      <vt:variant>
        <vt:lpwstr/>
      </vt:variant>
      <vt:variant>
        <vt:lpwstr>_Toc180144084</vt:lpwstr>
      </vt:variant>
      <vt:variant>
        <vt:i4>1179701</vt:i4>
      </vt:variant>
      <vt:variant>
        <vt:i4>212</vt:i4>
      </vt:variant>
      <vt:variant>
        <vt:i4>0</vt:i4>
      </vt:variant>
      <vt:variant>
        <vt:i4>5</vt:i4>
      </vt:variant>
      <vt:variant>
        <vt:lpwstr/>
      </vt:variant>
      <vt:variant>
        <vt:lpwstr>_Toc180144083</vt:lpwstr>
      </vt:variant>
      <vt:variant>
        <vt:i4>1179701</vt:i4>
      </vt:variant>
      <vt:variant>
        <vt:i4>206</vt:i4>
      </vt:variant>
      <vt:variant>
        <vt:i4>0</vt:i4>
      </vt:variant>
      <vt:variant>
        <vt:i4>5</vt:i4>
      </vt:variant>
      <vt:variant>
        <vt:lpwstr/>
      </vt:variant>
      <vt:variant>
        <vt:lpwstr>_Toc180144082</vt:lpwstr>
      </vt:variant>
      <vt:variant>
        <vt:i4>1179701</vt:i4>
      </vt:variant>
      <vt:variant>
        <vt:i4>200</vt:i4>
      </vt:variant>
      <vt:variant>
        <vt:i4>0</vt:i4>
      </vt:variant>
      <vt:variant>
        <vt:i4>5</vt:i4>
      </vt:variant>
      <vt:variant>
        <vt:lpwstr/>
      </vt:variant>
      <vt:variant>
        <vt:lpwstr>_Toc180144081</vt:lpwstr>
      </vt:variant>
      <vt:variant>
        <vt:i4>1179701</vt:i4>
      </vt:variant>
      <vt:variant>
        <vt:i4>194</vt:i4>
      </vt:variant>
      <vt:variant>
        <vt:i4>0</vt:i4>
      </vt:variant>
      <vt:variant>
        <vt:i4>5</vt:i4>
      </vt:variant>
      <vt:variant>
        <vt:lpwstr/>
      </vt:variant>
      <vt:variant>
        <vt:lpwstr>_Toc180144080</vt:lpwstr>
      </vt:variant>
      <vt:variant>
        <vt:i4>1900597</vt:i4>
      </vt:variant>
      <vt:variant>
        <vt:i4>188</vt:i4>
      </vt:variant>
      <vt:variant>
        <vt:i4>0</vt:i4>
      </vt:variant>
      <vt:variant>
        <vt:i4>5</vt:i4>
      </vt:variant>
      <vt:variant>
        <vt:lpwstr/>
      </vt:variant>
      <vt:variant>
        <vt:lpwstr>_Toc180144079</vt:lpwstr>
      </vt:variant>
      <vt:variant>
        <vt:i4>1900597</vt:i4>
      </vt:variant>
      <vt:variant>
        <vt:i4>182</vt:i4>
      </vt:variant>
      <vt:variant>
        <vt:i4>0</vt:i4>
      </vt:variant>
      <vt:variant>
        <vt:i4>5</vt:i4>
      </vt:variant>
      <vt:variant>
        <vt:lpwstr/>
      </vt:variant>
      <vt:variant>
        <vt:lpwstr>_Toc180144078</vt:lpwstr>
      </vt:variant>
      <vt:variant>
        <vt:i4>1900597</vt:i4>
      </vt:variant>
      <vt:variant>
        <vt:i4>176</vt:i4>
      </vt:variant>
      <vt:variant>
        <vt:i4>0</vt:i4>
      </vt:variant>
      <vt:variant>
        <vt:i4>5</vt:i4>
      </vt:variant>
      <vt:variant>
        <vt:lpwstr/>
      </vt:variant>
      <vt:variant>
        <vt:lpwstr>_Toc180144077</vt:lpwstr>
      </vt:variant>
      <vt:variant>
        <vt:i4>1900597</vt:i4>
      </vt:variant>
      <vt:variant>
        <vt:i4>170</vt:i4>
      </vt:variant>
      <vt:variant>
        <vt:i4>0</vt:i4>
      </vt:variant>
      <vt:variant>
        <vt:i4>5</vt:i4>
      </vt:variant>
      <vt:variant>
        <vt:lpwstr/>
      </vt:variant>
      <vt:variant>
        <vt:lpwstr>_Toc180144076</vt:lpwstr>
      </vt:variant>
      <vt:variant>
        <vt:i4>1900597</vt:i4>
      </vt:variant>
      <vt:variant>
        <vt:i4>164</vt:i4>
      </vt:variant>
      <vt:variant>
        <vt:i4>0</vt:i4>
      </vt:variant>
      <vt:variant>
        <vt:i4>5</vt:i4>
      </vt:variant>
      <vt:variant>
        <vt:lpwstr/>
      </vt:variant>
      <vt:variant>
        <vt:lpwstr>_Toc180144075</vt:lpwstr>
      </vt:variant>
      <vt:variant>
        <vt:i4>1900597</vt:i4>
      </vt:variant>
      <vt:variant>
        <vt:i4>158</vt:i4>
      </vt:variant>
      <vt:variant>
        <vt:i4>0</vt:i4>
      </vt:variant>
      <vt:variant>
        <vt:i4>5</vt:i4>
      </vt:variant>
      <vt:variant>
        <vt:lpwstr/>
      </vt:variant>
      <vt:variant>
        <vt:lpwstr>_Toc180144074</vt:lpwstr>
      </vt:variant>
      <vt:variant>
        <vt:i4>1900597</vt:i4>
      </vt:variant>
      <vt:variant>
        <vt:i4>152</vt:i4>
      </vt:variant>
      <vt:variant>
        <vt:i4>0</vt:i4>
      </vt:variant>
      <vt:variant>
        <vt:i4>5</vt:i4>
      </vt:variant>
      <vt:variant>
        <vt:lpwstr/>
      </vt:variant>
      <vt:variant>
        <vt:lpwstr>_Toc180144073</vt:lpwstr>
      </vt:variant>
      <vt:variant>
        <vt:i4>1900597</vt:i4>
      </vt:variant>
      <vt:variant>
        <vt:i4>146</vt:i4>
      </vt:variant>
      <vt:variant>
        <vt:i4>0</vt:i4>
      </vt:variant>
      <vt:variant>
        <vt:i4>5</vt:i4>
      </vt:variant>
      <vt:variant>
        <vt:lpwstr/>
      </vt:variant>
      <vt:variant>
        <vt:lpwstr>_Toc180144072</vt:lpwstr>
      </vt:variant>
      <vt:variant>
        <vt:i4>1900597</vt:i4>
      </vt:variant>
      <vt:variant>
        <vt:i4>140</vt:i4>
      </vt:variant>
      <vt:variant>
        <vt:i4>0</vt:i4>
      </vt:variant>
      <vt:variant>
        <vt:i4>5</vt:i4>
      </vt:variant>
      <vt:variant>
        <vt:lpwstr/>
      </vt:variant>
      <vt:variant>
        <vt:lpwstr>_Toc180144071</vt:lpwstr>
      </vt:variant>
      <vt:variant>
        <vt:i4>1900597</vt:i4>
      </vt:variant>
      <vt:variant>
        <vt:i4>134</vt:i4>
      </vt:variant>
      <vt:variant>
        <vt:i4>0</vt:i4>
      </vt:variant>
      <vt:variant>
        <vt:i4>5</vt:i4>
      </vt:variant>
      <vt:variant>
        <vt:lpwstr/>
      </vt:variant>
      <vt:variant>
        <vt:lpwstr>_Toc180144070</vt:lpwstr>
      </vt:variant>
      <vt:variant>
        <vt:i4>1835061</vt:i4>
      </vt:variant>
      <vt:variant>
        <vt:i4>128</vt:i4>
      </vt:variant>
      <vt:variant>
        <vt:i4>0</vt:i4>
      </vt:variant>
      <vt:variant>
        <vt:i4>5</vt:i4>
      </vt:variant>
      <vt:variant>
        <vt:lpwstr/>
      </vt:variant>
      <vt:variant>
        <vt:lpwstr>_Toc180144069</vt:lpwstr>
      </vt:variant>
      <vt:variant>
        <vt:i4>1835061</vt:i4>
      </vt:variant>
      <vt:variant>
        <vt:i4>122</vt:i4>
      </vt:variant>
      <vt:variant>
        <vt:i4>0</vt:i4>
      </vt:variant>
      <vt:variant>
        <vt:i4>5</vt:i4>
      </vt:variant>
      <vt:variant>
        <vt:lpwstr/>
      </vt:variant>
      <vt:variant>
        <vt:lpwstr>_Toc180144068</vt:lpwstr>
      </vt:variant>
      <vt:variant>
        <vt:i4>1835061</vt:i4>
      </vt:variant>
      <vt:variant>
        <vt:i4>116</vt:i4>
      </vt:variant>
      <vt:variant>
        <vt:i4>0</vt:i4>
      </vt:variant>
      <vt:variant>
        <vt:i4>5</vt:i4>
      </vt:variant>
      <vt:variant>
        <vt:lpwstr/>
      </vt:variant>
      <vt:variant>
        <vt:lpwstr>_Toc180144067</vt:lpwstr>
      </vt:variant>
      <vt:variant>
        <vt:i4>1835061</vt:i4>
      </vt:variant>
      <vt:variant>
        <vt:i4>110</vt:i4>
      </vt:variant>
      <vt:variant>
        <vt:i4>0</vt:i4>
      </vt:variant>
      <vt:variant>
        <vt:i4>5</vt:i4>
      </vt:variant>
      <vt:variant>
        <vt:lpwstr/>
      </vt:variant>
      <vt:variant>
        <vt:lpwstr>_Toc180144066</vt:lpwstr>
      </vt:variant>
      <vt:variant>
        <vt:i4>1835061</vt:i4>
      </vt:variant>
      <vt:variant>
        <vt:i4>104</vt:i4>
      </vt:variant>
      <vt:variant>
        <vt:i4>0</vt:i4>
      </vt:variant>
      <vt:variant>
        <vt:i4>5</vt:i4>
      </vt:variant>
      <vt:variant>
        <vt:lpwstr/>
      </vt:variant>
      <vt:variant>
        <vt:lpwstr>_Toc180144065</vt:lpwstr>
      </vt:variant>
      <vt:variant>
        <vt:i4>1835061</vt:i4>
      </vt:variant>
      <vt:variant>
        <vt:i4>98</vt:i4>
      </vt:variant>
      <vt:variant>
        <vt:i4>0</vt:i4>
      </vt:variant>
      <vt:variant>
        <vt:i4>5</vt:i4>
      </vt:variant>
      <vt:variant>
        <vt:lpwstr/>
      </vt:variant>
      <vt:variant>
        <vt:lpwstr>_Toc180144064</vt:lpwstr>
      </vt:variant>
      <vt:variant>
        <vt:i4>1835061</vt:i4>
      </vt:variant>
      <vt:variant>
        <vt:i4>92</vt:i4>
      </vt:variant>
      <vt:variant>
        <vt:i4>0</vt:i4>
      </vt:variant>
      <vt:variant>
        <vt:i4>5</vt:i4>
      </vt:variant>
      <vt:variant>
        <vt:lpwstr/>
      </vt:variant>
      <vt:variant>
        <vt:lpwstr>_Toc180144063</vt:lpwstr>
      </vt:variant>
      <vt:variant>
        <vt:i4>1835061</vt:i4>
      </vt:variant>
      <vt:variant>
        <vt:i4>86</vt:i4>
      </vt:variant>
      <vt:variant>
        <vt:i4>0</vt:i4>
      </vt:variant>
      <vt:variant>
        <vt:i4>5</vt:i4>
      </vt:variant>
      <vt:variant>
        <vt:lpwstr/>
      </vt:variant>
      <vt:variant>
        <vt:lpwstr>_Toc180144062</vt:lpwstr>
      </vt:variant>
      <vt:variant>
        <vt:i4>1835061</vt:i4>
      </vt:variant>
      <vt:variant>
        <vt:i4>80</vt:i4>
      </vt:variant>
      <vt:variant>
        <vt:i4>0</vt:i4>
      </vt:variant>
      <vt:variant>
        <vt:i4>5</vt:i4>
      </vt:variant>
      <vt:variant>
        <vt:lpwstr/>
      </vt:variant>
      <vt:variant>
        <vt:lpwstr>_Toc180144061</vt:lpwstr>
      </vt:variant>
      <vt:variant>
        <vt:i4>1835061</vt:i4>
      </vt:variant>
      <vt:variant>
        <vt:i4>74</vt:i4>
      </vt:variant>
      <vt:variant>
        <vt:i4>0</vt:i4>
      </vt:variant>
      <vt:variant>
        <vt:i4>5</vt:i4>
      </vt:variant>
      <vt:variant>
        <vt:lpwstr/>
      </vt:variant>
      <vt:variant>
        <vt:lpwstr>_Toc180144060</vt:lpwstr>
      </vt:variant>
      <vt:variant>
        <vt:i4>2031669</vt:i4>
      </vt:variant>
      <vt:variant>
        <vt:i4>68</vt:i4>
      </vt:variant>
      <vt:variant>
        <vt:i4>0</vt:i4>
      </vt:variant>
      <vt:variant>
        <vt:i4>5</vt:i4>
      </vt:variant>
      <vt:variant>
        <vt:lpwstr/>
      </vt:variant>
      <vt:variant>
        <vt:lpwstr>_Toc180144059</vt:lpwstr>
      </vt:variant>
      <vt:variant>
        <vt:i4>2031669</vt:i4>
      </vt:variant>
      <vt:variant>
        <vt:i4>62</vt:i4>
      </vt:variant>
      <vt:variant>
        <vt:i4>0</vt:i4>
      </vt:variant>
      <vt:variant>
        <vt:i4>5</vt:i4>
      </vt:variant>
      <vt:variant>
        <vt:lpwstr/>
      </vt:variant>
      <vt:variant>
        <vt:lpwstr>_Toc180144058</vt:lpwstr>
      </vt:variant>
      <vt:variant>
        <vt:i4>2031669</vt:i4>
      </vt:variant>
      <vt:variant>
        <vt:i4>56</vt:i4>
      </vt:variant>
      <vt:variant>
        <vt:i4>0</vt:i4>
      </vt:variant>
      <vt:variant>
        <vt:i4>5</vt:i4>
      </vt:variant>
      <vt:variant>
        <vt:lpwstr/>
      </vt:variant>
      <vt:variant>
        <vt:lpwstr>_Toc180144057</vt:lpwstr>
      </vt:variant>
      <vt:variant>
        <vt:i4>2031669</vt:i4>
      </vt:variant>
      <vt:variant>
        <vt:i4>50</vt:i4>
      </vt:variant>
      <vt:variant>
        <vt:i4>0</vt:i4>
      </vt:variant>
      <vt:variant>
        <vt:i4>5</vt:i4>
      </vt:variant>
      <vt:variant>
        <vt:lpwstr/>
      </vt:variant>
      <vt:variant>
        <vt:lpwstr>_Toc180144056</vt:lpwstr>
      </vt:variant>
      <vt:variant>
        <vt:i4>2031669</vt:i4>
      </vt:variant>
      <vt:variant>
        <vt:i4>44</vt:i4>
      </vt:variant>
      <vt:variant>
        <vt:i4>0</vt:i4>
      </vt:variant>
      <vt:variant>
        <vt:i4>5</vt:i4>
      </vt:variant>
      <vt:variant>
        <vt:lpwstr/>
      </vt:variant>
      <vt:variant>
        <vt:lpwstr>_Toc180144055</vt:lpwstr>
      </vt:variant>
      <vt:variant>
        <vt:i4>2031669</vt:i4>
      </vt:variant>
      <vt:variant>
        <vt:i4>38</vt:i4>
      </vt:variant>
      <vt:variant>
        <vt:i4>0</vt:i4>
      </vt:variant>
      <vt:variant>
        <vt:i4>5</vt:i4>
      </vt:variant>
      <vt:variant>
        <vt:lpwstr/>
      </vt:variant>
      <vt:variant>
        <vt:lpwstr>_Toc180144054</vt:lpwstr>
      </vt:variant>
      <vt:variant>
        <vt:i4>2031669</vt:i4>
      </vt:variant>
      <vt:variant>
        <vt:i4>32</vt:i4>
      </vt:variant>
      <vt:variant>
        <vt:i4>0</vt:i4>
      </vt:variant>
      <vt:variant>
        <vt:i4>5</vt:i4>
      </vt:variant>
      <vt:variant>
        <vt:lpwstr/>
      </vt:variant>
      <vt:variant>
        <vt:lpwstr>_Toc180144053</vt:lpwstr>
      </vt:variant>
      <vt:variant>
        <vt:i4>2031669</vt:i4>
      </vt:variant>
      <vt:variant>
        <vt:i4>26</vt:i4>
      </vt:variant>
      <vt:variant>
        <vt:i4>0</vt:i4>
      </vt:variant>
      <vt:variant>
        <vt:i4>5</vt:i4>
      </vt:variant>
      <vt:variant>
        <vt:lpwstr/>
      </vt:variant>
      <vt:variant>
        <vt:lpwstr>_Toc180144052</vt:lpwstr>
      </vt:variant>
      <vt:variant>
        <vt:i4>2031669</vt:i4>
      </vt:variant>
      <vt:variant>
        <vt:i4>20</vt:i4>
      </vt:variant>
      <vt:variant>
        <vt:i4>0</vt:i4>
      </vt:variant>
      <vt:variant>
        <vt:i4>5</vt:i4>
      </vt:variant>
      <vt:variant>
        <vt:lpwstr/>
      </vt:variant>
      <vt:variant>
        <vt:lpwstr>_Toc180144051</vt:lpwstr>
      </vt:variant>
      <vt:variant>
        <vt:i4>2031669</vt:i4>
      </vt:variant>
      <vt:variant>
        <vt:i4>14</vt:i4>
      </vt:variant>
      <vt:variant>
        <vt:i4>0</vt:i4>
      </vt:variant>
      <vt:variant>
        <vt:i4>5</vt:i4>
      </vt:variant>
      <vt:variant>
        <vt:lpwstr/>
      </vt:variant>
      <vt:variant>
        <vt:lpwstr>_Toc180144050</vt:lpwstr>
      </vt:variant>
      <vt:variant>
        <vt:i4>1966133</vt:i4>
      </vt:variant>
      <vt:variant>
        <vt:i4>8</vt:i4>
      </vt:variant>
      <vt:variant>
        <vt:i4>0</vt:i4>
      </vt:variant>
      <vt:variant>
        <vt:i4>5</vt:i4>
      </vt:variant>
      <vt:variant>
        <vt:lpwstr/>
      </vt:variant>
      <vt:variant>
        <vt:lpwstr>_Toc180144049</vt:lpwstr>
      </vt:variant>
      <vt:variant>
        <vt:i4>1966133</vt:i4>
      </vt:variant>
      <vt:variant>
        <vt:i4>2</vt:i4>
      </vt:variant>
      <vt:variant>
        <vt:i4>0</vt:i4>
      </vt:variant>
      <vt:variant>
        <vt:i4>5</vt:i4>
      </vt:variant>
      <vt:variant>
        <vt:lpwstr/>
      </vt:variant>
      <vt:variant>
        <vt:lpwstr>_Toc180144048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camera never lies – resource – Stage 4</dc:title>
  <dc:subject/>
  <dc:creator>NSW Department of Education</dc:creator>
  <cp:keywords/>
  <dc:description/>
  <dcterms:created xsi:type="dcterms:W3CDTF">2024-11-01T03:28:00Z</dcterms:created>
  <dcterms:modified xsi:type="dcterms:W3CDTF">2024-11-01T03:29:00Z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2024-11-01T03:29:19Z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60fe858c-5852-4441-bd0e-329dd2107763</vt:lpwstr>
  </property>
  <property fmtid="{D5CDD505-2E9C-101B-9397-08002B2CF9AE}" pid="8" name="MSIP_Label_b603dfd7-d93a-4381-a340-2995d8282205_ContentBits">
    <vt:lpwstr>0</vt:lpwstr>
  </property>
</Properties>
</file>