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E4637" w14:textId="2681740F" w:rsidR="00087D95" w:rsidRDefault="00A75FC3" w:rsidP="00734023">
      <w:pPr>
        <w:pStyle w:val="Title"/>
      </w:pPr>
      <w:r>
        <w:t>Engl</w:t>
      </w:r>
      <w:r w:rsidR="00062AE3">
        <w:t>ish</w:t>
      </w:r>
      <w:r w:rsidR="00602782">
        <w:t xml:space="preserve"> </w:t>
      </w:r>
      <w:r w:rsidR="00087D95">
        <w:t>Stage</w:t>
      </w:r>
      <w:r w:rsidR="00602782">
        <w:t xml:space="preserve"> </w:t>
      </w:r>
      <w:r w:rsidR="00062AE3">
        <w:t>4</w:t>
      </w:r>
      <w:r w:rsidR="00087D95">
        <w:t xml:space="preserve"> </w:t>
      </w:r>
      <w:r w:rsidR="00602782">
        <w:t>(</w:t>
      </w:r>
      <w:r w:rsidR="00087D95">
        <w:t>Year</w:t>
      </w:r>
      <w:r w:rsidR="00602782">
        <w:t xml:space="preserve"> </w:t>
      </w:r>
      <w:r w:rsidR="00062AE3">
        <w:t>8</w:t>
      </w:r>
      <w:r w:rsidR="00602782">
        <w:t>)</w:t>
      </w:r>
      <w:r w:rsidR="00087D95">
        <w:t xml:space="preserve"> – </w:t>
      </w:r>
      <w:r w:rsidR="00062AE3">
        <w:t>core formative tasks</w:t>
      </w:r>
    </w:p>
    <w:p w14:paraId="53E76283" w14:textId="35A23696" w:rsidR="003C5412" w:rsidRDefault="00DB54CC" w:rsidP="00FD6D6A">
      <w:pPr>
        <w:pStyle w:val="Subtitle0"/>
      </w:pPr>
      <w:r>
        <w:t xml:space="preserve">8.1 – </w:t>
      </w:r>
      <w:r w:rsidR="00703993">
        <w:t>‘</w:t>
      </w:r>
      <w:r w:rsidR="003C5412" w:rsidRPr="003C5412">
        <w:t>Knowing the rules to break the rules</w:t>
      </w:r>
      <w:r w:rsidR="00703993">
        <w:t>’</w:t>
      </w:r>
    </w:p>
    <w:p w14:paraId="1E580564" w14:textId="683F42DE" w:rsidR="0008611F" w:rsidRPr="00FD6D6A" w:rsidRDefault="000822DF" w:rsidP="000822DF">
      <w:pPr>
        <w:pStyle w:val="FeatureBox2"/>
      </w:pPr>
      <w:r w:rsidRPr="000822DF">
        <w:t xml:space="preserve">This document contains the core formative tasks that accompany the </w:t>
      </w:r>
      <w:r w:rsidR="00DB54CC">
        <w:t xml:space="preserve">teaching and learning </w:t>
      </w:r>
      <w:r w:rsidRPr="000822DF">
        <w:t xml:space="preserve">program, </w:t>
      </w:r>
      <w:r w:rsidR="0035419E">
        <w:t>‘</w:t>
      </w:r>
      <w:r w:rsidR="0035419E" w:rsidRPr="0035419E">
        <w:t>Knowing the rules to break the rules</w:t>
      </w:r>
      <w:r w:rsidRPr="000822DF">
        <w:t>’</w:t>
      </w:r>
      <w:r w:rsidR="00703993">
        <w:t xml:space="preserve"> – Year 8, Term 1</w:t>
      </w:r>
      <w:r w:rsidRPr="000822DF">
        <w:t>.</w:t>
      </w:r>
      <w:r w:rsidR="0008611F">
        <w:br w:type="page"/>
      </w:r>
    </w:p>
    <w:sdt>
      <w:sdtPr>
        <w:rPr>
          <w:rFonts w:eastAsiaTheme="minorHAnsi"/>
          <w:b/>
          <w:bCs w:val="0"/>
          <w:color w:val="auto"/>
          <w:sz w:val="24"/>
          <w:szCs w:val="24"/>
        </w:rPr>
        <w:id w:val="-269702453"/>
        <w:docPartObj>
          <w:docPartGallery w:val="Table of Contents"/>
          <w:docPartUnique/>
        </w:docPartObj>
      </w:sdtPr>
      <w:sdtEndPr>
        <w:rPr>
          <w:b w:val="0"/>
          <w:noProof/>
          <w:sz w:val="22"/>
        </w:rPr>
      </w:sdtEndPr>
      <w:sdtContent>
        <w:p w14:paraId="33728591" w14:textId="6ABC3F5C" w:rsidR="00FD44CF" w:rsidRDefault="00FD44CF" w:rsidP="006F1A55">
          <w:pPr>
            <w:pStyle w:val="TOCHeading"/>
          </w:pPr>
          <w:r>
            <w:t>Contents</w:t>
          </w:r>
        </w:p>
        <w:p w14:paraId="5A91C3E3" w14:textId="3D5D8552" w:rsidR="004F1252" w:rsidRDefault="004C1DED">
          <w:pPr>
            <w:pStyle w:val="TOC1"/>
            <w:rPr>
              <w:rFonts w:asciiTheme="minorHAnsi" w:eastAsia="Batang" w:hAnsiTheme="minorHAnsi" w:cstheme="minorBidi"/>
              <w:b w:val="0"/>
              <w:kern w:val="2"/>
              <w:sz w:val="24"/>
              <w:lang w:eastAsia="ko-KR"/>
              <w14:ligatures w14:val="standardContextual"/>
            </w:rPr>
          </w:pPr>
          <w:r>
            <w:rPr>
              <w:b w:val="0"/>
            </w:rPr>
            <w:fldChar w:fldCharType="begin"/>
          </w:r>
          <w:r>
            <w:rPr>
              <w:b w:val="0"/>
            </w:rPr>
            <w:instrText xml:space="preserve"> TOC \o "1-3" \h \z \u </w:instrText>
          </w:r>
          <w:r>
            <w:rPr>
              <w:b w:val="0"/>
            </w:rPr>
            <w:fldChar w:fldCharType="separate"/>
          </w:r>
          <w:hyperlink w:anchor="_Toc202440809" w:history="1">
            <w:r w:rsidR="004F1252" w:rsidRPr="00964AEA">
              <w:rPr>
                <w:rStyle w:val="Hyperlink"/>
              </w:rPr>
              <w:t>About this resource</w:t>
            </w:r>
            <w:r w:rsidR="004F1252">
              <w:rPr>
                <w:webHidden/>
              </w:rPr>
              <w:tab/>
            </w:r>
            <w:r w:rsidR="004F1252">
              <w:rPr>
                <w:webHidden/>
              </w:rPr>
              <w:fldChar w:fldCharType="begin"/>
            </w:r>
            <w:r w:rsidR="004F1252">
              <w:rPr>
                <w:webHidden/>
              </w:rPr>
              <w:instrText xml:space="preserve"> PAGEREF _Toc202440809 \h </w:instrText>
            </w:r>
            <w:r w:rsidR="004F1252">
              <w:rPr>
                <w:webHidden/>
              </w:rPr>
            </w:r>
            <w:r w:rsidR="004F1252">
              <w:rPr>
                <w:webHidden/>
              </w:rPr>
              <w:fldChar w:fldCharType="separate"/>
            </w:r>
            <w:r w:rsidR="004F1252">
              <w:rPr>
                <w:webHidden/>
              </w:rPr>
              <w:t>3</w:t>
            </w:r>
            <w:r w:rsidR="004F1252">
              <w:rPr>
                <w:webHidden/>
              </w:rPr>
              <w:fldChar w:fldCharType="end"/>
            </w:r>
          </w:hyperlink>
        </w:p>
        <w:p w14:paraId="2514B5FB" w14:textId="6CD5D25A" w:rsidR="004F1252" w:rsidRDefault="004F1252">
          <w:pPr>
            <w:pStyle w:val="TOC2"/>
            <w:rPr>
              <w:rFonts w:asciiTheme="minorHAnsi" w:eastAsia="Batang" w:hAnsiTheme="minorHAnsi" w:cstheme="minorBidi"/>
              <w:kern w:val="2"/>
              <w:sz w:val="24"/>
              <w:lang w:eastAsia="ko-KR"/>
              <w14:ligatures w14:val="standardContextual"/>
            </w:rPr>
          </w:pPr>
          <w:hyperlink w:anchor="_Toc202440810" w:history="1">
            <w:r w:rsidRPr="00964AEA">
              <w:rPr>
                <w:rStyle w:val="Hyperlink"/>
              </w:rPr>
              <w:t>Purpose of resource</w:t>
            </w:r>
            <w:r>
              <w:rPr>
                <w:webHidden/>
              </w:rPr>
              <w:tab/>
            </w:r>
            <w:r>
              <w:rPr>
                <w:webHidden/>
              </w:rPr>
              <w:fldChar w:fldCharType="begin"/>
            </w:r>
            <w:r>
              <w:rPr>
                <w:webHidden/>
              </w:rPr>
              <w:instrText xml:space="preserve"> PAGEREF _Toc202440810 \h </w:instrText>
            </w:r>
            <w:r>
              <w:rPr>
                <w:webHidden/>
              </w:rPr>
            </w:r>
            <w:r>
              <w:rPr>
                <w:webHidden/>
              </w:rPr>
              <w:fldChar w:fldCharType="separate"/>
            </w:r>
            <w:r>
              <w:rPr>
                <w:webHidden/>
              </w:rPr>
              <w:t>3</w:t>
            </w:r>
            <w:r>
              <w:rPr>
                <w:webHidden/>
              </w:rPr>
              <w:fldChar w:fldCharType="end"/>
            </w:r>
          </w:hyperlink>
        </w:p>
        <w:p w14:paraId="269621D9" w14:textId="76EF06B5" w:rsidR="004F1252" w:rsidRDefault="004F1252">
          <w:pPr>
            <w:pStyle w:val="TOC2"/>
            <w:rPr>
              <w:rFonts w:asciiTheme="minorHAnsi" w:eastAsia="Batang" w:hAnsiTheme="minorHAnsi" w:cstheme="minorBidi"/>
              <w:kern w:val="2"/>
              <w:sz w:val="24"/>
              <w:lang w:eastAsia="ko-KR"/>
              <w14:ligatures w14:val="standardContextual"/>
            </w:rPr>
          </w:pPr>
          <w:hyperlink w:anchor="_Toc202440811" w:history="1">
            <w:r w:rsidRPr="00964AEA">
              <w:rPr>
                <w:rStyle w:val="Hyperlink"/>
              </w:rPr>
              <w:t>Target audience</w:t>
            </w:r>
            <w:r>
              <w:rPr>
                <w:webHidden/>
              </w:rPr>
              <w:tab/>
            </w:r>
            <w:r>
              <w:rPr>
                <w:webHidden/>
              </w:rPr>
              <w:fldChar w:fldCharType="begin"/>
            </w:r>
            <w:r>
              <w:rPr>
                <w:webHidden/>
              </w:rPr>
              <w:instrText xml:space="preserve"> PAGEREF _Toc202440811 \h </w:instrText>
            </w:r>
            <w:r>
              <w:rPr>
                <w:webHidden/>
              </w:rPr>
            </w:r>
            <w:r>
              <w:rPr>
                <w:webHidden/>
              </w:rPr>
              <w:fldChar w:fldCharType="separate"/>
            </w:r>
            <w:r>
              <w:rPr>
                <w:webHidden/>
              </w:rPr>
              <w:t>3</w:t>
            </w:r>
            <w:r>
              <w:rPr>
                <w:webHidden/>
              </w:rPr>
              <w:fldChar w:fldCharType="end"/>
            </w:r>
          </w:hyperlink>
        </w:p>
        <w:p w14:paraId="689D3621" w14:textId="210B0C65" w:rsidR="004F1252" w:rsidRDefault="004F1252">
          <w:pPr>
            <w:pStyle w:val="TOC2"/>
            <w:rPr>
              <w:rFonts w:asciiTheme="minorHAnsi" w:eastAsia="Batang" w:hAnsiTheme="minorHAnsi" w:cstheme="minorBidi"/>
              <w:kern w:val="2"/>
              <w:sz w:val="24"/>
              <w:lang w:eastAsia="ko-KR"/>
              <w14:ligatures w14:val="standardContextual"/>
            </w:rPr>
          </w:pPr>
          <w:hyperlink w:anchor="_Toc202440812" w:history="1">
            <w:r w:rsidRPr="00964AEA">
              <w:rPr>
                <w:rStyle w:val="Hyperlink"/>
              </w:rPr>
              <w:t>When and how to use</w:t>
            </w:r>
            <w:r>
              <w:rPr>
                <w:webHidden/>
              </w:rPr>
              <w:tab/>
            </w:r>
            <w:r>
              <w:rPr>
                <w:webHidden/>
              </w:rPr>
              <w:fldChar w:fldCharType="begin"/>
            </w:r>
            <w:r>
              <w:rPr>
                <w:webHidden/>
              </w:rPr>
              <w:instrText xml:space="preserve"> PAGEREF _Toc202440812 \h </w:instrText>
            </w:r>
            <w:r>
              <w:rPr>
                <w:webHidden/>
              </w:rPr>
            </w:r>
            <w:r>
              <w:rPr>
                <w:webHidden/>
              </w:rPr>
              <w:fldChar w:fldCharType="separate"/>
            </w:r>
            <w:r>
              <w:rPr>
                <w:webHidden/>
              </w:rPr>
              <w:t>4</w:t>
            </w:r>
            <w:r>
              <w:rPr>
                <w:webHidden/>
              </w:rPr>
              <w:fldChar w:fldCharType="end"/>
            </w:r>
          </w:hyperlink>
        </w:p>
        <w:p w14:paraId="723287F2" w14:textId="147D8106" w:rsidR="004F1252" w:rsidRDefault="004F1252">
          <w:pPr>
            <w:pStyle w:val="TOC2"/>
            <w:rPr>
              <w:rFonts w:asciiTheme="minorHAnsi" w:eastAsia="Batang" w:hAnsiTheme="minorHAnsi" w:cstheme="minorBidi"/>
              <w:kern w:val="2"/>
              <w:sz w:val="24"/>
              <w:lang w:eastAsia="ko-KR"/>
              <w14:ligatures w14:val="standardContextual"/>
            </w:rPr>
          </w:pPr>
          <w:hyperlink w:anchor="_Toc202440813" w:history="1">
            <w:r w:rsidRPr="00964AEA">
              <w:rPr>
                <w:rStyle w:val="Hyperlink"/>
              </w:rPr>
              <w:t>Opportunities for collaboration</w:t>
            </w:r>
            <w:r>
              <w:rPr>
                <w:webHidden/>
              </w:rPr>
              <w:tab/>
            </w:r>
            <w:r>
              <w:rPr>
                <w:webHidden/>
              </w:rPr>
              <w:fldChar w:fldCharType="begin"/>
            </w:r>
            <w:r>
              <w:rPr>
                <w:webHidden/>
              </w:rPr>
              <w:instrText xml:space="preserve"> PAGEREF _Toc202440813 \h </w:instrText>
            </w:r>
            <w:r>
              <w:rPr>
                <w:webHidden/>
              </w:rPr>
            </w:r>
            <w:r>
              <w:rPr>
                <w:webHidden/>
              </w:rPr>
              <w:fldChar w:fldCharType="separate"/>
            </w:r>
            <w:r>
              <w:rPr>
                <w:webHidden/>
              </w:rPr>
              <w:t>4</w:t>
            </w:r>
            <w:r>
              <w:rPr>
                <w:webHidden/>
              </w:rPr>
              <w:fldChar w:fldCharType="end"/>
            </w:r>
          </w:hyperlink>
        </w:p>
        <w:p w14:paraId="179647B4" w14:textId="0350289F" w:rsidR="004F1252" w:rsidRDefault="004F1252">
          <w:pPr>
            <w:pStyle w:val="TOC1"/>
            <w:rPr>
              <w:rFonts w:asciiTheme="minorHAnsi" w:eastAsia="Batang" w:hAnsiTheme="minorHAnsi" w:cstheme="minorBidi"/>
              <w:b w:val="0"/>
              <w:kern w:val="2"/>
              <w:sz w:val="24"/>
              <w:lang w:eastAsia="ko-KR"/>
              <w14:ligatures w14:val="standardContextual"/>
            </w:rPr>
          </w:pPr>
          <w:hyperlink w:anchor="_Toc202440814" w:history="1">
            <w:r w:rsidRPr="00964AEA">
              <w:rPr>
                <w:rStyle w:val="Hyperlink"/>
              </w:rPr>
              <w:t>Knowing the rules to break the rules – core formative tasks</w:t>
            </w:r>
            <w:r>
              <w:rPr>
                <w:webHidden/>
              </w:rPr>
              <w:tab/>
            </w:r>
            <w:r>
              <w:rPr>
                <w:webHidden/>
              </w:rPr>
              <w:fldChar w:fldCharType="begin"/>
            </w:r>
            <w:r>
              <w:rPr>
                <w:webHidden/>
              </w:rPr>
              <w:instrText xml:space="preserve"> PAGEREF _Toc202440814 \h </w:instrText>
            </w:r>
            <w:r>
              <w:rPr>
                <w:webHidden/>
              </w:rPr>
            </w:r>
            <w:r>
              <w:rPr>
                <w:webHidden/>
              </w:rPr>
              <w:fldChar w:fldCharType="separate"/>
            </w:r>
            <w:r>
              <w:rPr>
                <w:webHidden/>
              </w:rPr>
              <w:t>5</w:t>
            </w:r>
            <w:r>
              <w:rPr>
                <w:webHidden/>
              </w:rPr>
              <w:fldChar w:fldCharType="end"/>
            </w:r>
          </w:hyperlink>
        </w:p>
        <w:p w14:paraId="7B49705F" w14:textId="58E0DBA4" w:rsidR="004F1252" w:rsidRDefault="004F1252">
          <w:pPr>
            <w:pStyle w:val="TOC2"/>
            <w:rPr>
              <w:rFonts w:asciiTheme="minorHAnsi" w:eastAsia="Batang" w:hAnsiTheme="minorHAnsi" w:cstheme="minorBidi"/>
              <w:kern w:val="2"/>
              <w:sz w:val="24"/>
              <w:lang w:eastAsia="ko-KR"/>
              <w14:ligatures w14:val="standardContextual"/>
            </w:rPr>
          </w:pPr>
          <w:hyperlink w:anchor="_Toc202440815" w:history="1">
            <w:r w:rsidRPr="00964AEA">
              <w:rPr>
                <w:rStyle w:val="Hyperlink"/>
              </w:rPr>
              <w:t>Core formative task 1 – manipulating poetry</w:t>
            </w:r>
            <w:r>
              <w:rPr>
                <w:webHidden/>
              </w:rPr>
              <w:tab/>
            </w:r>
            <w:r>
              <w:rPr>
                <w:webHidden/>
              </w:rPr>
              <w:fldChar w:fldCharType="begin"/>
            </w:r>
            <w:r>
              <w:rPr>
                <w:webHidden/>
              </w:rPr>
              <w:instrText xml:space="preserve"> PAGEREF _Toc202440815 \h </w:instrText>
            </w:r>
            <w:r>
              <w:rPr>
                <w:webHidden/>
              </w:rPr>
            </w:r>
            <w:r>
              <w:rPr>
                <w:webHidden/>
              </w:rPr>
              <w:fldChar w:fldCharType="separate"/>
            </w:r>
            <w:r>
              <w:rPr>
                <w:webHidden/>
              </w:rPr>
              <w:t>6</w:t>
            </w:r>
            <w:r>
              <w:rPr>
                <w:webHidden/>
              </w:rPr>
              <w:fldChar w:fldCharType="end"/>
            </w:r>
          </w:hyperlink>
        </w:p>
        <w:p w14:paraId="4B68DE41" w14:textId="107BB1C3" w:rsidR="004F1252" w:rsidRDefault="004F1252">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2440816" w:history="1">
            <w:r w:rsidRPr="00964AEA">
              <w:rPr>
                <w:rStyle w:val="Hyperlink"/>
                <w:noProof/>
              </w:rPr>
              <w:t>Relevant resources</w:t>
            </w:r>
            <w:r>
              <w:rPr>
                <w:noProof/>
                <w:webHidden/>
              </w:rPr>
              <w:tab/>
            </w:r>
            <w:r>
              <w:rPr>
                <w:noProof/>
                <w:webHidden/>
              </w:rPr>
              <w:fldChar w:fldCharType="begin"/>
            </w:r>
            <w:r>
              <w:rPr>
                <w:noProof/>
                <w:webHidden/>
              </w:rPr>
              <w:instrText xml:space="preserve"> PAGEREF _Toc202440816 \h </w:instrText>
            </w:r>
            <w:r>
              <w:rPr>
                <w:noProof/>
                <w:webHidden/>
              </w:rPr>
            </w:r>
            <w:r>
              <w:rPr>
                <w:noProof/>
                <w:webHidden/>
              </w:rPr>
              <w:fldChar w:fldCharType="separate"/>
            </w:r>
            <w:r>
              <w:rPr>
                <w:noProof/>
                <w:webHidden/>
              </w:rPr>
              <w:t>7</w:t>
            </w:r>
            <w:r>
              <w:rPr>
                <w:noProof/>
                <w:webHidden/>
              </w:rPr>
              <w:fldChar w:fldCharType="end"/>
            </w:r>
          </w:hyperlink>
        </w:p>
        <w:p w14:paraId="11233344" w14:textId="59DBE631" w:rsidR="004F1252" w:rsidRDefault="004F1252">
          <w:pPr>
            <w:pStyle w:val="TOC2"/>
            <w:rPr>
              <w:rFonts w:asciiTheme="minorHAnsi" w:eastAsia="Batang" w:hAnsiTheme="minorHAnsi" w:cstheme="minorBidi"/>
              <w:kern w:val="2"/>
              <w:sz w:val="24"/>
              <w:lang w:eastAsia="ko-KR"/>
              <w14:ligatures w14:val="standardContextual"/>
            </w:rPr>
          </w:pPr>
          <w:hyperlink w:anchor="_Toc202440817" w:history="1">
            <w:r w:rsidRPr="00964AEA">
              <w:rPr>
                <w:rStyle w:val="Hyperlink"/>
              </w:rPr>
              <w:t>Core formative task 2 – related song and analysis</w:t>
            </w:r>
            <w:r>
              <w:rPr>
                <w:webHidden/>
              </w:rPr>
              <w:tab/>
            </w:r>
            <w:r>
              <w:rPr>
                <w:webHidden/>
              </w:rPr>
              <w:fldChar w:fldCharType="begin"/>
            </w:r>
            <w:r>
              <w:rPr>
                <w:webHidden/>
              </w:rPr>
              <w:instrText xml:space="preserve"> PAGEREF _Toc202440817 \h </w:instrText>
            </w:r>
            <w:r>
              <w:rPr>
                <w:webHidden/>
              </w:rPr>
            </w:r>
            <w:r>
              <w:rPr>
                <w:webHidden/>
              </w:rPr>
              <w:fldChar w:fldCharType="separate"/>
            </w:r>
            <w:r>
              <w:rPr>
                <w:webHidden/>
              </w:rPr>
              <w:t>8</w:t>
            </w:r>
            <w:r>
              <w:rPr>
                <w:webHidden/>
              </w:rPr>
              <w:fldChar w:fldCharType="end"/>
            </w:r>
          </w:hyperlink>
        </w:p>
        <w:p w14:paraId="0E726E67" w14:textId="1C1E1513" w:rsidR="004F1252" w:rsidRDefault="004F1252">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2440818" w:history="1">
            <w:r w:rsidRPr="00964AEA">
              <w:rPr>
                <w:rStyle w:val="Hyperlink"/>
                <w:noProof/>
              </w:rPr>
              <w:t>Relevant resources</w:t>
            </w:r>
            <w:r>
              <w:rPr>
                <w:noProof/>
                <w:webHidden/>
              </w:rPr>
              <w:tab/>
            </w:r>
            <w:r>
              <w:rPr>
                <w:noProof/>
                <w:webHidden/>
              </w:rPr>
              <w:fldChar w:fldCharType="begin"/>
            </w:r>
            <w:r>
              <w:rPr>
                <w:noProof/>
                <w:webHidden/>
              </w:rPr>
              <w:instrText xml:space="preserve"> PAGEREF _Toc202440818 \h </w:instrText>
            </w:r>
            <w:r>
              <w:rPr>
                <w:noProof/>
                <w:webHidden/>
              </w:rPr>
            </w:r>
            <w:r>
              <w:rPr>
                <w:noProof/>
                <w:webHidden/>
              </w:rPr>
              <w:fldChar w:fldCharType="separate"/>
            </w:r>
            <w:r>
              <w:rPr>
                <w:noProof/>
                <w:webHidden/>
              </w:rPr>
              <w:t>9</w:t>
            </w:r>
            <w:r>
              <w:rPr>
                <w:noProof/>
                <w:webHidden/>
              </w:rPr>
              <w:fldChar w:fldCharType="end"/>
            </w:r>
          </w:hyperlink>
        </w:p>
        <w:p w14:paraId="57022FD2" w14:textId="66F60C1C" w:rsidR="004F1252" w:rsidRDefault="004F1252">
          <w:pPr>
            <w:pStyle w:val="TOC2"/>
            <w:rPr>
              <w:rFonts w:asciiTheme="minorHAnsi" w:eastAsia="Batang" w:hAnsiTheme="minorHAnsi" w:cstheme="minorBidi"/>
              <w:kern w:val="2"/>
              <w:sz w:val="24"/>
              <w:lang w:eastAsia="ko-KR"/>
              <w14:ligatures w14:val="standardContextual"/>
            </w:rPr>
          </w:pPr>
          <w:hyperlink w:anchor="_Toc202440819" w:history="1">
            <w:r w:rsidRPr="00964AEA">
              <w:rPr>
                <w:rStyle w:val="Hyperlink"/>
              </w:rPr>
              <w:t>Core formative task 3 – analytical paragraph</w:t>
            </w:r>
            <w:r>
              <w:rPr>
                <w:webHidden/>
              </w:rPr>
              <w:tab/>
            </w:r>
            <w:r>
              <w:rPr>
                <w:webHidden/>
              </w:rPr>
              <w:fldChar w:fldCharType="begin"/>
            </w:r>
            <w:r>
              <w:rPr>
                <w:webHidden/>
              </w:rPr>
              <w:instrText xml:space="preserve"> PAGEREF _Toc202440819 \h </w:instrText>
            </w:r>
            <w:r>
              <w:rPr>
                <w:webHidden/>
              </w:rPr>
            </w:r>
            <w:r>
              <w:rPr>
                <w:webHidden/>
              </w:rPr>
              <w:fldChar w:fldCharType="separate"/>
            </w:r>
            <w:r>
              <w:rPr>
                <w:webHidden/>
              </w:rPr>
              <w:t>10</w:t>
            </w:r>
            <w:r>
              <w:rPr>
                <w:webHidden/>
              </w:rPr>
              <w:fldChar w:fldCharType="end"/>
            </w:r>
          </w:hyperlink>
        </w:p>
        <w:p w14:paraId="09F1734B" w14:textId="27FB3E80" w:rsidR="004F1252" w:rsidRDefault="004F1252">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2440820" w:history="1">
            <w:r w:rsidRPr="00964AEA">
              <w:rPr>
                <w:rStyle w:val="Hyperlink"/>
                <w:noProof/>
              </w:rPr>
              <w:t>Relevant resources</w:t>
            </w:r>
            <w:r>
              <w:rPr>
                <w:noProof/>
                <w:webHidden/>
              </w:rPr>
              <w:tab/>
            </w:r>
            <w:r>
              <w:rPr>
                <w:noProof/>
                <w:webHidden/>
              </w:rPr>
              <w:fldChar w:fldCharType="begin"/>
            </w:r>
            <w:r>
              <w:rPr>
                <w:noProof/>
                <w:webHidden/>
              </w:rPr>
              <w:instrText xml:space="preserve"> PAGEREF _Toc202440820 \h </w:instrText>
            </w:r>
            <w:r>
              <w:rPr>
                <w:noProof/>
                <w:webHidden/>
              </w:rPr>
            </w:r>
            <w:r>
              <w:rPr>
                <w:noProof/>
                <w:webHidden/>
              </w:rPr>
              <w:fldChar w:fldCharType="separate"/>
            </w:r>
            <w:r>
              <w:rPr>
                <w:noProof/>
                <w:webHidden/>
              </w:rPr>
              <w:t>11</w:t>
            </w:r>
            <w:r>
              <w:rPr>
                <w:noProof/>
                <w:webHidden/>
              </w:rPr>
              <w:fldChar w:fldCharType="end"/>
            </w:r>
          </w:hyperlink>
        </w:p>
        <w:p w14:paraId="0EE0BC39" w14:textId="19E18A64" w:rsidR="004F1252" w:rsidRDefault="004F1252">
          <w:pPr>
            <w:pStyle w:val="TOC2"/>
            <w:rPr>
              <w:rFonts w:asciiTheme="minorHAnsi" w:eastAsia="Batang" w:hAnsiTheme="minorHAnsi" w:cstheme="minorBidi"/>
              <w:kern w:val="2"/>
              <w:sz w:val="24"/>
              <w:lang w:eastAsia="ko-KR"/>
              <w14:ligatures w14:val="standardContextual"/>
            </w:rPr>
          </w:pPr>
          <w:hyperlink w:anchor="_Toc202440821" w:history="1">
            <w:r w:rsidRPr="00964AEA">
              <w:rPr>
                <w:rStyle w:val="Hyperlink"/>
              </w:rPr>
              <w:t>Core formative task 4 – poem appropriation and peer feedback</w:t>
            </w:r>
            <w:r>
              <w:rPr>
                <w:webHidden/>
              </w:rPr>
              <w:tab/>
            </w:r>
            <w:r>
              <w:rPr>
                <w:webHidden/>
              </w:rPr>
              <w:fldChar w:fldCharType="begin"/>
            </w:r>
            <w:r>
              <w:rPr>
                <w:webHidden/>
              </w:rPr>
              <w:instrText xml:space="preserve"> PAGEREF _Toc202440821 \h </w:instrText>
            </w:r>
            <w:r>
              <w:rPr>
                <w:webHidden/>
              </w:rPr>
            </w:r>
            <w:r>
              <w:rPr>
                <w:webHidden/>
              </w:rPr>
              <w:fldChar w:fldCharType="separate"/>
            </w:r>
            <w:r>
              <w:rPr>
                <w:webHidden/>
              </w:rPr>
              <w:t>13</w:t>
            </w:r>
            <w:r>
              <w:rPr>
                <w:webHidden/>
              </w:rPr>
              <w:fldChar w:fldCharType="end"/>
            </w:r>
          </w:hyperlink>
        </w:p>
        <w:p w14:paraId="5EA17E1E" w14:textId="50E5C09C" w:rsidR="004F1252" w:rsidRDefault="004F1252">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2440822" w:history="1">
            <w:r w:rsidRPr="00964AEA">
              <w:rPr>
                <w:rStyle w:val="Hyperlink"/>
                <w:noProof/>
              </w:rPr>
              <w:t>Relevant resources</w:t>
            </w:r>
            <w:r>
              <w:rPr>
                <w:noProof/>
                <w:webHidden/>
              </w:rPr>
              <w:tab/>
            </w:r>
            <w:r>
              <w:rPr>
                <w:noProof/>
                <w:webHidden/>
              </w:rPr>
              <w:fldChar w:fldCharType="begin"/>
            </w:r>
            <w:r>
              <w:rPr>
                <w:noProof/>
                <w:webHidden/>
              </w:rPr>
              <w:instrText xml:space="preserve"> PAGEREF _Toc202440822 \h </w:instrText>
            </w:r>
            <w:r>
              <w:rPr>
                <w:noProof/>
                <w:webHidden/>
              </w:rPr>
            </w:r>
            <w:r>
              <w:rPr>
                <w:noProof/>
                <w:webHidden/>
              </w:rPr>
              <w:fldChar w:fldCharType="separate"/>
            </w:r>
            <w:r>
              <w:rPr>
                <w:noProof/>
                <w:webHidden/>
              </w:rPr>
              <w:t>14</w:t>
            </w:r>
            <w:r>
              <w:rPr>
                <w:noProof/>
                <w:webHidden/>
              </w:rPr>
              <w:fldChar w:fldCharType="end"/>
            </w:r>
          </w:hyperlink>
        </w:p>
        <w:p w14:paraId="74703391" w14:textId="59960621" w:rsidR="004F1252" w:rsidRDefault="004F1252">
          <w:pPr>
            <w:pStyle w:val="TOC2"/>
            <w:rPr>
              <w:rFonts w:asciiTheme="minorHAnsi" w:eastAsia="Batang" w:hAnsiTheme="minorHAnsi" w:cstheme="minorBidi"/>
              <w:kern w:val="2"/>
              <w:sz w:val="24"/>
              <w:lang w:eastAsia="ko-KR"/>
              <w14:ligatures w14:val="standardContextual"/>
            </w:rPr>
          </w:pPr>
          <w:hyperlink w:anchor="_Toc202440823" w:history="1">
            <w:r w:rsidRPr="00964AEA">
              <w:rPr>
                <w:rStyle w:val="Hyperlink"/>
              </w:rPr>
              <w:t>Core formative task 5 – annotating student-composed poem</w:t>
            </w:r>
            <w:r>
              <w:rPr>
                <w:webHidden/>
              </w:rPr>
              <w:tab/>
            </w:r>
            <w:r>
              <w:rPr>
                <w:webHidden/>
              </w:rPr>
              <w:fldChar w:fldCharType="begin"/>
            </w:r>
            <w:r>
              <w:rPr>
                <w:webHidden/>
              </w:rPr>
              <w:instrText xml:space="preserve"> PAGEREF _Toc202440823 \h </w:instrText>
            </w:r>
            <w:r>
              <w:rPr>
                <w:webHidden/>
              </w:rPr>
            </w:r>
            <w:r>
              <w:rPr>
                <w:webHidden/>
              </w:rPr>
              <w:fldChar w:fldCharType="separate"/>
            </w:r>
            <w:r>
              <w:rPr>
                <w:webHidden/>
              </w:rPr>
              <w:t>16</w:t>
            </w:r>
            <w:r>
              <w:rPr>
                <w:webHidden/>
              </w:rPr>
              <w:fldChar w:fldCharType="end"/>
            </w:r>
          </w:hyperlink>
        </w:p>
        <w:p w14:paraId="0F772662" w14:textId="1538E23C" w:rsidR="004F1252" w:rsidRDefault="004F1252">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2440824" w:history="1">
            <w:r w:rsidRPr="00964AEA">
              <w:rPr>
                <w:rStyle w:val="Hyperlink"/>
                <w:noProof/>
              </w:rPr>
              <w:t>Relevant resources</w:t>
            </w:r>
            <w:r>
              <w:rPr>
                <w:noProof/>
                <w:webHidden/>
              </w:rPr>
              <w:tab/>
            </w:r>
            <w:r>
              <w:rPr>
                <w:noProof/>
                <w:webHidden/>
              </w:rPr>
              <w:fldChar w:fldCharType="begin"/>
            </w:r>
            <w:r>
              <w:rPr>
                <w:noProof/>
                <w:webHidden/>
              </w:rPr>
              <w:instrText xml:space="preserve"> PAGEREF _Toc202440824 \h </w:instrText>
            </w:r>
            <w:r>
              <w:rPr>
                <w:noProof/>
                <w:webHidden/>
              </w:rPr>
            </w:r>
            <w:r>
              <w:rPr>
                <w:noProof/>
                <w:webHidden/>
              </w:rPr>
              <w:fldChar w:fldCharType="separate"/>
            </w:r>
            <w:r>
              <w:rPr>
                <w:noProof/>
                <w:webHidden/>
              </w:rPr>
              <w:t>17</w:t>
            </w:r>
            <w:r>
              <w:rPr>
                <w:noProof/>
                <w:webHidden/>
              </w:rPr>
              <w:fldChar w:fldCharType="end"/>
            </w:r>
          </w:hyperlink>
        </w:p>
        <w:p w14:paraId="690835DF" w14:textId="5991D152" w:rsidR="004F1252" w:rsidRDefault="004F1252">
          <w:pPr>
            <w:pStyle w:val="TOC1"/>
            <w:rPr>
              <w:rFonts w:asciiTheme="minorHAnsi" w:eastAsia="Batang" w:hAnsiTheme="minorHAnsi" w:cstheme="minorBidi"/>
              <w:b w:val="0"/>
              <w:kern w:val="2"/>
              <w:sz w:val="24"/>
              <w:lang w:eastAsia="ko-KR"/>
              <w14:ligatures w14:val="standardContextual"/>
            </w:rPr>
          </w:pPr>
          <w:hyperlink w:anchor="_Toc202440825" w:history="1">
            <w:r w:rsidRPr="00964AEA">
              <w:rPr>
                <w:rStyle w:val="Hyperlink"/>
              </w:rPr>
              <w:t>The English curriculum 7–12 team</w:t>
            </w:r>
            <w:r>
              <w:rPr>
                <w:webHidden/>
              </w:rPr>
              <w:tab/>
            </w:r>
            <w:r>
              <w:rPr>
                <w:webHidden/>
              </w:rPr>
              <w:fldChar w:fldCharType="begin"/>
            </w:r>
            <w:r>
              <w:rPr>
                <w:webHidden/>
              </w:rPr>
              <w:instrText xml:space="preserve"> PAGEREF _Toc202440825 \h </w:instrText>
            </w:r>
            <w:r>
              <w:rPr>
                <w:webHidden/>
              </w:rPr>
            </w:r>
            <w:r>
              <w:rPr>
                <w:webHidden/>
              </w:rPr>
              <w:fldChar w:fldCharType="separate"/>
            </w:r>
            <w:r>
              <w:rPr>
                <w:webHidden/>
              </w:rPr>
              <w:t>18</w:t>
            </w:r>
            <w:r>
              <w:rPr>
                <w:webHidden/>
              </w:rPr>
              <w:fldChar w:fldCharType="end"/>
            </w:r>
          </w:hyperlink>
        </w:p>
        <w:p w14:paraId="7B0795A8" w14:textId="712349AB" w:rsidR="004F1252" w:rsidRDefault="004F1252">
          <w:pPr>
            <w:pStyle w:val="TOC2"/>
            <w:rPr>
              <w:rFonts w:asciiTheme="minorHAnsi" w:eastAsia="Batang" w:hAnsiTheme="minorHAnsi" w:cstheme="minorBidi"/>
              <w:kern w:val="2"/>
              <w:sz w:val="24"/>
              <w:lang w:eastAsia="ko-KR"/>
              <w14:ligatures w14:val="standardContextual"/>
            </w:rPr>
          </w:pPr>
          <w:hyperlink w:anchor="_Toc202440826" w:history="1">
            <w:r w:rsidRPr="00964AEA">
              <w:rPr>
                <w:rStyle w:val="Hyperlink"/>
              </w:rPr>
              <w:t>Share your experiences</w:t>
            </w:r>
            <w:r>
              <w:rPr>
                <w:webHidden/>
              </w:rPr>
              <w:tab/>
            </w:r>
            <w:r>
              <w:rPr>
                <w:webHidden/>
              </w:rPr>
              <w:fldChar w:fldCharType="begin"/>
            </w:r>
            <w:r>
              <w:rPr>
                <w:webHidden/>
              </w:rPr>
              <w:instrText xml:space="preserve"> PAGEREF _Toc202440826 \h </w:instrText>
            </w:r>
            <w:r>
              <w:rPr>
                <w:webHidden/>
              </w:rPr>
            </w:r>
            <w:r>
              <w:rPr>
                <w:webHidden/>
              </w:rPr>
              <w:fldChar w:fldCharType="separate"/>
            </w:r>
            <w:r>
              <w:rPr>
                <w:webHidden/>
              </w:rPr>
              <w:t>18</w:t>
            </w:r>
            <w:r>
              <w:rPr>
                <w:webHidden/>
              </w:rPr>
              <w:fldChar w:fldCharType="end"/>
            </w:r>
          </w:hyperlink>
        </w:p>
        <w:p w14:paraId="6D055294" w14:textId="0020C3F0" w:rsidR="004F1252" w:rsidRDefault="004F1252">
          <w:pPr>
            <w:pStyle w:val="TOC2"/>
            <w:rPr>
              <w:rFonts w:asciiTheme="minorHAnsi" w:eastAsia="Batang" w:hAnsiTheme="minorHAnsi" w:cstheme="minorBidi"/>
              <w:kern w:val="2"/>
              <w:sz w:val="24"/>
              <w:lang w:eastAsia="ko-KR"/>
              <w14:ligatures w14:val="standardContextual"/>
            </w:rPr>
          </w:pPr>
          <w:hyperlink w:anchor="_Toc202440827" w:history="1">
            <w:r w:rsidRPr="00964AEA">
              <w:rPr>
                <w:rStyle w:val="Hyperlink"/>
              </w:rPr>
              <w:t>Support and alignment</w:t>
            </w:r>
            <w:r>
              <w:rPr>
                <w:webHidden/>
              </w:rPr>
              <w:tab/>
            </w:r>
            <w:r>
              <w:rPr>
                <w:webHidden/>
              </w:rPr>
              <w:fldChar w:fldCharType="begin"/>
            </w:r>
            <w:r>
              <w:rPr>
                <w:webHidden/>
              </w:rPr>
              <w:instrText xml:space="preserve"> PAGEREF _Toc202440827 \h </w:instrText>
            </w:r>
            <w:r>
              <w:rPr>
                <w:webHidden/>
              </w:rPr>
            </w:r>
            <w:r>
              <w:rPr>
                <w:webHidden/>
              </w:rPr>
              <w:fldChar w:fldCharType="separate"/>
            </w:r>
            <w:r>
              <w:rPr>
                <w:webHidden/>
              </w:rPr>
              <w:t>18</w:t>
            </w:r>
            <w:r>
              <w:rPr>
                <w:webHidden/>
              </w:rPr>
              <w:fldChar w:fldCharType="end"/>
            </w:r>
          </w:hyperlink>
        </w:p>
        <w:p w14:paraId="003DDE0C" w14:textId="4515C7A5" w:rsidR="004F1252" w:rsidRDefault="004F1252">
          <w:pPr>
            <w:pStyle w:val="TOC1"/>
            <w:rPr>
              <w:rFonts w:asciiTheme="minorHAnsi" w:eastAsia="Batang" w:hAnsiTheme="minorHAnsi" w:cstheme="minorBidi"/>
              <w:b w:val="0"/>
              <w:kern w:val="2"/>
              <w:sz w:val="24"/>
              <w:lang w:eastAsia="ko-KR"/>
              <w14:ligatures w14:val="standardContextual"/>
            </w:rPr>
          </w:pPr>
          <w:hyperlink w:anchor="_Toc202440828" w:history="1">
            <w:r w:rsidRPr="00964AEA">
              <w:rPr>
                <w:rStyle w:val="Hyperlink"/>
              </w:rPr>
              <w:t>References</w:t>
            </w:r>
            <w:r>
              <w:rPr>
                <w:webHidden/>
              </w:rPr>
              <w:tab/>
            </w:r>
            <w:r>
              <w:rPr>
                <w:webHidden/>
              </w:rPr>
              <w:fldChar w:fldCharType="begin"/>
            </w:r>
            <w:r>
              <w:rPr>
                <w:webHidden/>
              </w:rPr>
              <w:instrText xml:space="preserve"> PAGEREF _Toc202440828 \h </w:instrText>
            </w:r>
            <w:r>
              <w:rPr>
                <w:webHidden/>
              </w:rPr>
            </w:r>
            <w:r>
              <w:rPr>
                <w:webHidden/>
              </w:rPr>
              <w:fldChar w:fldCharType="separate"/>
            </w:r>
            <w:r>
              <w:rPr>
                <w:webHidden/>
              </w:rPr>
              <w:t>20</w:t>
            </w:r>
            <w:r>
              <w:rPr>
                <w:webHidden/>
              </w:rPr>
              <w:fldChar w:fldCharType="end"/>
            </w:r>
          </w:hyperlink>
        </w:p>
        <w:p w14:paraId="4B7ADA93" w14:textId="607C2396" w:rsidR="00FD44CF" w:rsidRDefault="004C1DED">
          <w:r>
            <w:rPr>
              <w:b/>
              <w:noProof/>
            </w:rPr>
            <w:fldChar w:fldCharType="end"/>
          </w:r>
        </w:p>
      </w:sdtContent>
    </w:sdt>
    <w:p w14:paraId="393E854E" w14:textId="77777777" w:rsidR="004F1252" w:rsidRDefault="004F1252">
      <w:pPr>
        <w:suppressAutoHyphens w:val="0"/>
        <w:spacing w:before="0" w:after="160" w:line="259" w:lineRule="auto"/>
        <w:rPr>
          <w:rStyle w:val="Strong"/>
        </w:rPr>
      </w:pPr>
      <w:r>
        <w:rPr>
          <w:rStyle w:val="Strong"/>
        </w:rPr>
        <w:br w:type="page"/>
      </w:r>
    </w:p>
    <w:p w14:paraId="2C146368" w14:textId="07EA0E98" w:rsidR="004B32E6" w:rsidRPr="00C15006" w:rsidRDefault="004B32E6" w:rsidP="004B32E6">
      <w:pPr>
        <w:pStyle w:val="FeatureBox2"/>
        <w:rPr>
          <w:rStyle w:val="Strong"/>
        </w:rPr>
      </w:pPr>
      <w:r w:rsidRPr="00C15006">
        <w:rPr>
          <w:rStyle w:val="Strong"/>
        </w:rPr>
        <w:t>Updating the table of contents</w:t>
      </w:r>
    </w:p>
    <w:p w14:paraId="253667AC" w14:textId="77777777" w:rsidR="004B32E6" w:rsidRPr="00A363F9" w:rsidRDefault="004B32E6" w:rsidP="004B32E6">
      <w:pPr>
        <w:pStyle w:val="FeatureBox2"/>
      </w:pPr>
      <w:r w:rsidRPr="00A363F9">
        <w:t xml:space="preserve">Want to </w:t>
      </w:r>
      <w:r w:rsidRPr="00C15006">
        <w:t>update</w:t>
      </w:r>
      <w:r w:rsidRPr="00A363F9">
        <w:t xml:space="preserve"> the table? Have you added content to the document and noticed the page numbers have changed? As you add content to this report, you can update the table of contents to accurately reflect the page numbers within the resource. To update the table:</w:t>
      </w:r>
    </w:p>
    <w:p w14:paraId="7F3161ED" w14:textId="77777777" w:rsidR="00703993" w:rsidRDefault="004B32E6" w:rsidP="0062625B">
      <w:pPr>
        <w:pStyle w:val="FeatureBox2"/>
        <w:numPr>
          <w:ilvl w:val="0"/>
          <w:numId w:val="3"/>
        </w:numPr>
        <w:ind w:left="567" w:hanging="567"/>
      </w:pPr>
      <w:r w:rsidRPr="00A363F9">
        <w:t>Right click on the table and select ‘Update table of contents’ (in the browser version) or ‘Update field’ (in the desktop app). In the browser version, it will automatically update the entire table.</w:t>
      </w:r>
    </w:p>
    <w:p w14:paraId="5301D86C" w14:textId="2476DE0D" w:rsidR="009F17E2" w:rsidRDefault="004B32E6" w:rsidP="0062625B">
      <w:pPr>
        <w:pStyle w:val="FeatureBox2"/>
        <w:numPr>
          <w:ilvl w:val="0"/>
          <w:numId w:val="3"/>
        </w:numPr>
        <w:ind w:left="567" w:hanging="567"/>
      </w:pPr>
      <w:r w:rsidRPr="00A363F9">
        <w:t>In the desktop app, you will then need to select ‘Update entire table’. Your table numbers should then update to reflect your changes.</w:t>
      </w:r>
      <w:r w:rsidRPr="00535C21">
        <w:br w:type="page"/>
      </w:r>
    </w:p>
    <w:p w14:paraId="0918D05A" w14:textId="0FED5211" w:rsidR="00EA4101" w:rsidRDefault="00EA4101" w:rsidP="00EA4101">
      <w:pPr>
        <w:pStyle w:val="Heading1"/>
      </w:pPr>
      <w:bookmarkStart w:id="0" w:name="_Toc202440809"/>
      <w:r w:rsidRPr="009F36CD">
        <w:t>About this resource</w:t>
      </w:r>
      <w:bookmarkEnd w:id="0"/>
    </w:p>
    <w:p w14:paraId="66D7F159" w14:textId="77777777" w:rsidR="00DD33D0" w:rsidRDefault="00DD33D0" w:rsidP="00DD33D0">
      <w:r>
        <w:t xml:space="preserve">This </w:t>
      </w:r>
      <w:r w:rsidRPr="003209F1">
        <w:t>core</w:t>
      </w:r>
      <w:r>
        <w:t xml:space="preserve"> formative tasks booklet has been developed to assist teachers in NSW Department of Education schools to create and deliver assessment practices that</w:t>
      </w:r>
      <w:r w:rsidRPr="00E624D3">
        <w:t xml:space="preserve"> are contextualised to their classroom.</w:t>
      </w:r>
      <w:r>
        <w:t xml:space="preserve"> </w:t>
      </w:r>
      <w:r w:rsidRPr="00182C38">
        <w:t xml:space="preserve">It is designed as an example of how the </w:t>
      </w:r>
      <w:hyperlink r:id="rId8">
        <w:r w:rsidRPr="00182C38">
          <w:rPr>
            <w:rStyle w:val="Hyperlink"/>
          </w:rPr>
          <w:t>English K–10 Syllabus</w:t>
        </w:r>
      </w:hyperlink>
      <w:r w:rsidRPr="00182C38">
        <w:t xml:space="preserve"> (NESA 2022) could be </w:t>
      </w:r>
      <w:r>
        <w:t>used in</w:t>
      </w:r>
      <w:r>
        <w:rPr>
          <w:noProof/>
        </w:rPr>
        <w:t xml:space="preserve"> programming and assessment practice.</w:t>
      </w:r>
    </w:p>
    <w:p w14:paraId="17FDC2CC" w14:textId="77777777" w:rsidR="00EA4101" w:rsidRDefault="00EA4101" w:rsidP="00EA4101">
      <w:pPr>
        <w:pStyle w:val="Heading2"/>
      </w:pPr>
      <w:bookmarkStart w:id="1" w:name="_Toc202440810"/>
      <w:r w:rsidRPr="009F36CD">
        <w:t>Purpose of resource</w:t>
      </w:r>
      <w:bookmarkEnd w:id="1"/>
    </w:p>
    <w:p w14:paraId="0D47957C" w14:textId="6659B83D" w:rsidR="00C81092" w:rsidRPr="006C30FB" w:rsidRDefault="00C81092" w:rsidP="00C81092">
      <w:bookmarkStart w:id="2" w:name="_Toc145666033"/>
      <w:r>
        <w:t xml:space="preserve">This core </w:t>
      </w:r>
      <w:r w:rsidRPr="00D22C33">
        <w:t>formative</w:t>
      </w:r>
      <w:r>
        <w:t xml:space="preserve"> tasks booklet </w:t>
      </w:r>
      <w:r w:rsidR="00735F6E">
        <w:t>is not a standalone resource and aligns with</w:t>
      </w:r>
      <w:r w:rsidR="00735F6E" w:rsidRPr="0013173E">
        <w:t xml:space="preserve"> the </w:t>
      </w:r>
      <w:r w:rsidR="00735F6E">
        <w:t>following support materials for the program ‘Knowing the rules to break the rules’</w:t>
      </w:r>
      <w:r w:rsidR="00DD33D0">
        <w:t>:</w:t>
      </w:r>
    </w:p>
    <w:bookmarkEnd w:id="2"/>
    <w:p w14:paraId="7072BDB9" w14:textId="1E7215A4" w:rsidR="008270E0" w:rsidRDefault="008270E0" w:rsidP="0062625B">
      <w:pPr>
        <w:pStyle w:val="ListBullet"/>
        <w:numPr>
          <w:ilvl w:val="0"/>
          <w:numId w:val="1"/>
        </w:numPr>
      </w:pPr>
      <w:r w:rsidRPr="00A53388">
        <w:rPr>
          <w:b/>
          <w:bCs/>
        </w:rPr>
        <w:t>Assessment resources</w:t>
      </w:r>
      <w:r w:rsidRPr="00427B2F">
        <w:t>:</w:t>
      </w:r>
      <w:r w:rsidRPr="00944BD8">
        <w:t xml:space="preserve"> Assessment – </w:t>
      </w:r>
      <w:r>
        <w:t>8</w:t>
      </w:r>
      <w:r w:rsidRPr="00944BD8">
        <w:t>.1</w:t>
      </w:r>
    </w:p>
    <w:p w14:paraId="7CE56720" w14:textId="2618CD86" w:rsidR="008270E0" w:rsidRPr="00944BD8" w:rsidRDefault="00427B2F" w:rsidP="0062625B">
      <w:pPr>
        <w:pStyle w:val="ListBullet"/>
        <w:numPr>
          <w:ilvl w:val="0"/>
          <w:numId w:val="1"/>
        </w:numPr>
      </w:pPr>
      <w:r>
        <w:rPr>
          <w:b/>
          <w:bCs/>
        </w:rPr>
        <w:t>P</w:t>
      </w:r>
      <w:r w:rsidR="008270E0" w:rsidRPr="003F6BF0">
        <w:rPr>
          <w:b/>
          <w:bCs/>
        </w:rPr>
        <w:t>rogram</w:t>
      </w:r>
      <w:r>
        <w:rPr>
          <w:b/>
          <w:bCs/>
        </w:rPr>
        <w:t>ming resources</w:t>
      </w:r>
      <w:r w:rsidR="008270E0" w:rsidRPr="003F6BF0">
        <w:t xml:space="preserve">: </w:t>
      </w:r>
      <w:r w:rsidR="008270E0">
        <w:t xml:space="preserve">Program </w:t>
      </w:r>
      <w:r w:rsidR="008270E0" w:rsidRPr="00944BD8">
        <w:t xml:space="preserve">– </w:t>
      </w:r>
      <w:r w:rsidR="008270E0">
        <w:t>8</w:t>
      </w:r>
      <w:r w:rsidR="008270E0" w:rsidRPr="00944BD8">
        <w:t>.1</w:t>
      </w:r>
    </w:p>
    <w:p w14:paraId="07B23FD3" w14:textId="51199A80" w:rsidR="008270E0" w:rsidRDefault="008270E0" w:rsidP="0062625B">
      <w:pPr>
        <w:pStyle w:val="ListBullet"/>
        <w:numPr>
          <w:ilvl w:val="0"/>
          <w:numId w:val="1"/>
        </w:numPr>
      </w:pPr>
      <w:r w:rsidRPr="00C47343">
        <w:rPr>
          <w:b/>
          <w:bCs/>
        </w:rPr>
        <w:t>Resources and activities support in Word</w:t>
      </w:r>
      <w:r w:rsidRPr="00427B2F">
        <w:t>:</w:t>
      </w:r>
      <w:r w:rsidRPr="00C47343">
        <w:t xml:space="preserve"> Resources and activities – </w:t>
      </w:r>
      <w:r>
        <w:t>8</w:t>
      </w:r>
      <w:r w:rsidRPr="00C47343">
        <w:t>.1; Core texts</w:t>
      </w:r>
      <w:r>
        <w:t xml:space="preserve"> </w:t>
      </w:r>
      <w:r w:rsidRPr="00C47343">
        <w:t xml:space="preserve">– </w:t>
      </w:r>
      <w:r>
        <w:t>8</w:t>
      </w:r>
      <w:r w:rsidRPr="00C47343">
        <w:t>.1</w:t>
      </w:r>
    </w:p>
    <w:p w14:paraId="5C47253E" w14:textId="687B96E8" w:rsidR="008270E0" w:rsidRDefault="008270E0" w:rsidP="0062625B">
      <w:pPr>
        <w:pStyle w:val="ListBullet"/>
        <w:numPr>
          <w:ilvl w:val="0"/>
          <w:numId w:val="1"/>
        </w:numPr>
      </w:pPr>
      <w:r w:rsidRPr="004A001B">
        <w:rPr>
          <w:b/>
          <w:bCs/>
        </w:rPr>
        <w:t>Resources and activities in PowerPoint</w:t>
      </w:r>
      <w:r w:rsidRPr="00427B2F">
        <w:t>:</w:t>
      </w:r>
      <w:r>
        <w:t xml:space="preserve"> </w:t>
      </w:r>
      <w:r w:rsidR="0066443F">
        <w:t xml:space="preserve">Phase 1 – </w:t>
      </w:r>
      <w:r w:rsidR="00427B2F">
        <w:t>w</w:t>
      </w:r>
      <w:r w:rsidR="0066443F">
        <w:t>riting imaginatively – 8.1; Phase</w:t>
      </w:r>
      <w:r w:rsidR="00427B2F">
        <w:t>s</w:t>
      </w:r>
      <w:r w:rsidR="0066443F">
        <w:t xml:space="preserve"> 4 and 5 – </w:t>
      </w:r>
      <w:r w:rsidR="00427B2F">
        <w:t>w</w:t>
      </w:r>
      <w:r w:rsidR="0066443F">
        <w:t xml:space="preserve">riting analytically – 8.1; </w:t>
      </w:r>
      <w:r w:rsidR="00427B2F">
        <w:t xml:space="preserve">Phase </w:t>
      </w:r>
      <w:r w:rsidR="00706195">
        <w:t>3</w:t>
      </w:r>
      <w:r w:rsidR="00427B2F">
        <w:t xml:space="preserve"> – t</w:t>
      </w:r>
      <w:r w:rsidR="0066443F">
        <w:t xml:space="preserve">ext annotations – Barrett Browning – 8.1; </w:t>
      </w:r>
      <w:r w:rsidR="00427B2F">
        <w:t>Phase</w:t>
      </w:r>
      <w:r w:rsidR="00706195">
        <w:t> 4</w:t>
      </w:r>
      <w:r w:rsidR="00427B2F">
        <w:t xml:space="preserve"> – text</w:t>
      </w:r>
      <w:r w:rsidR="0066443F">
        <w:t xml:space="preserve"> annotations – Blake – 8.1; </w:t>
      </w:r>
      <w:r w:rsidR="00427B2F">
        <w:t xml:space="preserve">Phase </w:t>
      </w:r>
      <w:r w:rsidR="00706195">
        <w:t>2</w:t>
      </w:r>
      <w:r w:rsidR="00427B2F">
        <w:t xml:space="preserve"> – text</w:t>
      </w:r>
      <w:r w:rsidR="0066443F">
        <w:t xml:space="preserve"> annotations – Tempest – </w:t>
      </w:r>
      <w:r w:rsidR="004F1252">
        <w:t>‘</w:t>
      </w:r>
      <w:r w:rsidR="0066443F">
        <w:t>Niece</w:t>
      </w:r>
      <w:r w:rsidR="004F1252">
        <w:t>’</w:t>
      </w:r>
      <w:r w:rsidR="0066443F">
        <w:t xml:space="preserve"> – 8.1; </w:t>
      </w:r>
      <w:r w:rsidR="00427B2F">
        <w:t xml:space="preserve">Phase </w:t>
      </w:r>
      <w:r w:rsidR="00706195">
        <w:t>3</w:t>
      </w:r>
      <w:r w:rsidR="00427B2F">
        <w:t xml:space="preserve"> – text</w:t>
      </w:r>
      <w:r w:rsidR="0066443F">
        <w:t xml:space="preserve"> annotations – Tempest – </w:t>
      </w:r>
      <w:r w:rsidR="004F1252">
        <w:t>‘</w:t>
      </w:r>
      <w:r w:rsidR="0066443F">
        <w:t>Pond</w:t>
      </w:r>
      <w:r w:rsidR="004F1252">
        <w:t>’</w:t>
      </w:r>
      <w:r w:rsidR="0066443F">
        <w:t xml:space="preserve"> – 8.1; </w:t>
      </w:r>
      <w:r w:rsidR="00427B2F">
        <w:t xml:space="preserve">Phase </w:t>
      </w:r>
      <w:r w:rsidR="00706195">
        <w:t>4</w:t>
      </w:r>
      <w:r w:rsidR="00427B2F">
        <w:t xml:space="preserve"> – text</w:t>
      </w:r>
      <w:r w:rsidR="0066443F">
        <w:t xml:space="preserve"> annotations – </w:t>
      </w:r>
      <w:r w:rsidR="004F1252">
        <w:t>‘</w:t>
      </w:r>
      <w:r w:rsidR="0066443F">
        <w:t>Tempest</w:t>
      </w:r>
      <w:r w:rsidR="004F1252">
        <w:t>’</w:t>
      </w:r>
      <w:r w:rsidR="0066443F">
        <w:t xml:space="preserve"> – Thirteen –</w:t>
      </w:r>
      <w:r w:rsidR="004F1252">
        <w:t xml:space="preserve"> </w:t>
      </w:r>
      <w:r w:rsidR="0066443F">
        <w:t>8.1</w:t>
      </w:r>
    </w:p>
    <w:p w14:paraId="306CA014" w14:textId="50CF7F0C" w:rsidR="008270E0" w:rsidRPr="00884E73" w:rsidRDefault="008270E0" w:rsidP="0062625B">
      <w:pPr>
        <w:pStyle w:val="ListBullet"/>
        <w:numPr>
          <w:ilvl w:val="0"/>
          <w:numId w:val="1"/>
        </w:numPr>
      </w:pPr>
      <w:r w:rsidRPr="00332B96">
        <w:rPr>
          <w:b/>
          <w:bCs/>
        </w:rPr>
        <w:t>Scope and sequence</w:t>
      </w:r>
      <w:r w:rsidRPr="00427B2F">
        <w:t>:</w:t>
      </w:r>
      <w:r>
        <w:t xml:space="preserve"> </w:t>
      </w:r>
      <w:r w:rsidRPr="00884E73">
        <w:t>Year 8.</w:t>
      </w:r>
    </w:p>
    <w:p w14:paraId="710337A7" w14:textId="77777777" w:rsidR="00C81092" w:rsidRDefault="00C81092" w:rsidP="00C81092">
      <w:r>
        <w:t xml:space="preserve">All documents associated with this resource can be found on the </w:t>
      </w:r>
      <w:hyperlink r:id="rId9">
        <w:r w:rsidRPr="7913040F">
          <w:rPr>
            <w:rStyle w:val="Hyperlink"/>
          </w:rPr>
          <w:t>Planning, programming and assessing English 7–10</w:t>
        </w:r>
      </w:hyperlink>
      <w:r>
        <w:t xml:space="preserve"> webpage.</w:t>
      </w:r>
    </w:p>
    <w:p w14:paraId="282E24D4" w14:textId="5E49044E" w:rsidR="00C81092" w:rsidRDefault="00C81092" w:rsidP="00C81092">
      <w:pPr>
        <w:rPr>
          <w:noProof/>
        </w:rPr>
      </w:pPr>
      <w:r>
        <w:rPr>
          <w:noProof/>
        </w:rPr>
        <w:t>This resource is intended to support teachers to provide a model of syllabus-aligned programming and assessment practice.</w:t>
      </w:r>
    </w:p>
    <w:p w14:paraId="53656598" w14:textId="77777777" w:rsidR="00EA4101" w:rsidRDefault="00EA4101" w:rsidP="00EA4101">
      <w:pPr>
        <w:pStyle w:val="Heading2"/>
      </w:pPr>
      <w:bookmarkStart w:id="3" w:name="_Toc202440811"/>
      <w:r w:rsidRPr="009F36CD">
        <w:t>Target audience</w:t>
      </w:r>
      <w:bookmarkEnd w:id="3"/>
    </w:p>
    <w:p w14:paraId="3DC874B4" w14:textId="77777777" w:rsidR="00AB244A" w:rsidRDefault="00AB244A" w:rsidP="00AB244A">
      <w:r w:rsidRPr="00FC4173">
        <w:t xml:space="preserve">The </w:t>
      </w:r>
      <w:r w:rsidRPr="00D41108">
        <w:t>core</w:t>
      </w:r>
      <w:r>
        <w:t xml:space="preserve"> </w:t>
      </w:r>
      <w:r w:rsidRPr="0024641B">
        <w:t>formative</w:t>
      </w:r>
      <w:r>
        <w:t xml:space="preserve"> tasks are intended </w:t>
      </w:r>
      <w:r w:rsidRPr="00FC4173">
        <w:t>to guide interpretation of the syllabus and provide a model of syllabus</w:t>
      </w:r>
      <w:r>
        <w:t>-</w:t>
      </w:r>
      <w:r w:rsidRPr="00FC4173">
        <w:t xml:space="preserve">aligned </w:t>
      </w:r>
      <w:r>
        <w:t xml:space="preserve">assessment </w:t>
      </w:r>
      <w:r w:rsidRPr="00FC4173">
        <w:t>practice.</w:t>
      </w:r>
      <w:r>
        <w:t xml:space="preserve"> </w:t>
      </w:r>
      <w:r w:rsidRPr="00C62B75">
        <w:t>The</w:t>
      </w:r>
      <w:r>
        <w:t xml:space="preserve"> content </w:t>
      </w:r>
      <w:r w:rsidRPr="00C62B75">
        <w:t xml:space="preserve">provided is </w:t>
      </w:r>
      <w:r>
        <w:t xml:space="preserve">educative </w:t>
      </w:r>
      <w:r w:rsidRPr="00C62B75">
        <w:t>and</w:t>
      </w:r>
      <w:r>
        <w:t xml:space="preserve"> is intended to support the teacher and their practice as they design assessment tasks for their students. </w:t>
      </w:r>
      <w:r>
        <w:rPr>
          <w:noProof/>
        </w:rPr>
        <w:t xml:space="preserve">The structure and content is influenced by the department’s </w:t>
      </w:r>
      <w:hyperlink r:id="rId10" w:anchor="/">
        <w:r w:rsidRPr="6DF0FED7">
          <w:rPr>
            <w:rStyle w:val="Hyperlink"/>
            <w:noProof/>
          </w:rPr>
          <w:t>Effective assessment practices – a guide for teachers and leaders</w:t>
        </w:r>
      </w:hyperlink>
      <w:r w:rsidRPr="6DF0FED7">
        <w:rPr>
          <w:noProof/>
        </w:rPr>
        <w:t xml:space="preserve"> and the </w:t>
      </w:r>
      <w:hyperlink r:id="rId11">
        <w:r w:rsidRPr="6DF0FED7">
          <w:rPr>
            <w:rStyle w:val="Hyperlink"/>
            <w:noProof/>
          </w:rPr>
          <w:t>Strengthening assessment</w:t>
        </w:r>
      </w:hyperlink>
      <w:r w:rsidRPr="6DF0FED7">
        <w:rPr>
          <w:noProof/>
        </w:rPr>
        <w:t xml:space="preserve"> </w:t>
      </w:r>
      <w:r w:rsidRPr="00E10FC1">
        <w:t xml:space="preserve">advice. The tasks provided </w:t>
      </w:r>
      <w:r>
        <w:t xml:space="preserve">also </w:t>
      </w:r>
      <w:r w:rsidRPr="00E10FC1">
        <w:t xml:space="preserve">align with NESA’s </w:t>
      </w:r>
      <w:hyperlink r:id="rId12" w:tgtFrame="_blank" w:history="1">
        <w:r w:rsidRPr="00E10FC1">
          <w:rPr>
            <w:rStyle w:val="Hyperlink"/>
          </w:rPr>
          <w:t>Assessment Principles</w:t>
        </w:r>
      </w:hyperlink>
      <w:r w:rsidRPr="00E10FC1">
        <w:t xml:space="preserve"> and their advice on </w:t>
      </w:r>
      <w:hyperlink r:id="rId13" w:history="1">
        <w:r w:rsidRPr="00E10FC1">
          <w:rPr>
            <w:rStyle w:val="Hyperlink"/>
          </w:rPr>
          <w:t>Formative Assessment</w:t>
        </w:r>
      </w:hyperlink>
      <w:r w:rsidRPr="00E10FC1">
        <w:t>. These tasks provide opportunities for teachers to gather evidence about student achievement in relation to syllabus outcomes.</w:t>
      </w:r>
    </w:p>
    <w:p w14:paraId="724D5888" w14:textId="77777777" w:rsidR="00EA4101" w:rsidRDefault="00EA4101" w:rsidP="00EA4101">
      <w:pPr>
        <w:pStyle w:val="Heading2"/>
      </w:pPr>
      <w:bookmarkStart w:id="4" w:name="_Toc202440812"/>
      <w:r w:rsidRPr="009F36CD">
        <w:t>When and how to use</w:t>
      </w:r>
      <w:bookmarkEnd w:id="4"/>
    </w:p>
    <w:p w14:paraId="17A32874" w14:textId="3FA5EA34" w:rsidR="006C3A29" w:rsidRPr="0057795B" w:rsidRDefault="006C3A29" w:rsidP="006C3A29">
      <w:r>
        <w:t xml:space="preserve">The core formative tasks are intended to guide students as they gradually work towards their formal assessment for the </w:t>
      </w:r>
      <w:r w:rsidRPr="0068022B">
        <w:t>program, ‘</w:t>
      </w:r>
      <w:r w:rsidR="000A4A6A" w:rsidRPr="0068022B">
        <w:t>Knowing the rules to break the rules’</w:t>
      </w:r>
      <w:r w:rsidRPr="0068022B">
        <w:t xml:space="preserve">. Students will develop </w:t>
      </w:r>
      <w:r w:rsidR="003F10C6" w:rsidRPr="0068022B">
        <w:t>an</w:t>
      </w:r>
      <w:r w:rsidR="003F10C6" w:rsidRPr="003F10C6">
        <w:t xml:space="preserve"> understanding of the ways composers use and experiment with the forms and features of poetry to express ideas and position readers</w:t>
      </w:r>
      <w:r w:rsidR="0068022B">
        <w:t xml:space="preserve"> and </w:t>
      </w:r>
      <w:r w:rsidR="0068022B" w:rsidRPr="0068022B">
        <w:t>transfer these understandings to their own poetic compositions</w:t>
      </w:r>
      <w:r w:rsidRPr="0068022B" w:rsidDel="00654F37">
        <w:t xml:space="preserve">. </w:t>
      </w:r>
      <w:r w:rsidRPr="0068022B">
        <w:t>The</w:t>
      </w:r>
      <w:r w:rsidRPr="004A33CB">
        <w:t xml:space="preserve"> core formative tasks are written specifically about the core text</w:t>
      </w:r>
      <w:r w:rsidR="007C53CE">
        <w:t>s</w:t>
      </w:r>
      <w:r w:rsidRPr="004A33CB">
        <w:t xml:space="preserve">. If different </w:t>
      </w:r>
      <w:r w:rsidR="00BE31AA">
        <w:t>poems</w:t>
      </w:r>
      <w:r w:rsidRPr="004A33CB">
        <w:t xml:space="preserve"> </w:t>
      </w:r>
      <w:r w:rsidR="00BE31AA">
        <w:t>are</w:t>
      </w:r>
      <w:r w:rsidRPr="004A33CB">
        <w:t xml:space="preserve"> selected for study, the core formative tasks could serve as a model for the design of formative tasks aligned to your chosen text</w:t>
      </w:r>
      <w:r w:rsidR="00BE31AA">
        <w:t>s</w:t>
      </w:r>
      <w:r w:rsidRPr="004A33CB">
        <w:t>.</w:t>
      </w:r>
    </w:p>
    <w:p w14:paraId="6953B6A4" w14:textId="3B92013C" w:rsidR="006C3A29" w:rsidRDefault="006C3A29" w:rsidP="006C3A29">
      <w:r>
        <w:t xml:space="preserve">The tasks have been created to allow entry points for students across a range of abilities. Each core formative task focuses on one or more of the key skills needed to </w:t>
      </w:r>
      <w:r w:rsidRPr="00C050BA">
        <w:t>successfully complete the formal assessment.</w:t>
      </w:r>
    </w:p>
    <w:p w14:paraId="6B19FF97" w14:textId="300BF312" w:rsidR="004253AF" w:rsidRPr="003E1B79" w:rsidRDefault="004253AF" w:rsidP="004253AF">
      <w:pPr>
        <w:pStyle w:val="FeatureBox2"/>
        <w:rPr>
          <w:shd w:val="clear" w:color="auto" w:fill="CCEDFC"/>
        </w:rPr>
      </w:pPr>
      <w:r w:rsidRPr="00750D01">
        <w:rPr>
          <w:rStyle w:val="Strong"/>
        </w:rPr>
        <w:t>Teacher note</w:t>
      </w:r>
      <w:r w:rsidRPr="0024641B">
        <w:t>:</w:t>
      </w:r>
      <w:r>
        <w:rPr>
          <w:shd w:val="clear" w:color="auto" w:fill="CCEDFC"/>
        </w:rPr>
        <w:t xml:space="preserve"> the text in the blue feature boxes are instructions for the classroom teacher engaging with the resource</w:t>
      </w:r>
      <w:r w:rsidR="00010AE3">
        <w:rPr>
          <w:shd w:val="clear" w:color="auto" w:fill="CCEDFC"/>
        </w:rPr>
        <w:t>.</w:t>
      </w:r>
      <w:r w:rsidRPr="00F4455C">
        <w:rPr>
          <w:shd w:val="clear" w:color="auto" w:fill="CCEDFC"/>
        </w:rPr>
        <w:t xml:space="preserve"> </w:t>
      </w:r>
      <w:r>
        <w:rPr>
          <w:shd w:val="clear" w:color="auto" w:fill="CCEDFC"/>
        </w:rPr>
        <w:t>This is to be deleted by the teacher before issuing the core formative tasks to students.</w:t>
      </w:r>
    </w:p>
    <w:p w14:paraId="5B96EAF4" w14:textId="77777777" w:rsidR="00D92A16" w:rsidRPr="00743FC0" w:rsidRDefault="00D92A16" w:rsidP="00D92A16">
      <w:pPr>
        <w:pStyle w:val="Heading2"/>
      </w:pPr>
      <w:bookmarkStart w:id="5" w:name="_Toc147228334"/>
      <w:bookmarkStart w:id="6" w:name="_Toc151622425"/>
      <w:bookmarkStart w:id="7" w:name="_Toc178859077"/>
      <w:bookmarkStart w:id="8" w:name="_Toc202440813"/>
      <w:r w:rsidRPr="00743FC0">
        <w:t>Opportunities for collaboration</w:t>
      </w:r>
      <w:bookmarkEnd w:id="5"/>
      <w:bookmarkEnd w:id="6"/>
      <w:bookmarkEnd w:id="7"/>
      <w:bookmarkEnd w:id="8"/>
    </w:p>
    <w:p w14:paraId="7DC0C00B" w14:textId="30DABCAE" w:rsidR="00FE73AC" w:rsidRPr="001F0DA0" w:rsidRDefault="00FE73AC" w:rsidP="00FE73AC">
      <w:r>
        <w:t xml:space="preserve">The </w:t>
      </w:r>
      <w:hyperlink r:id="rId14">
        <w:r w:rsidR="00010AE3">
          <w:rPr>
            <w:rStyle w:val="Hyperlink"/>
          </w:rPr>
          <w:t>English 7–10 programs overview</w:t>
        </w:r>
      </w:hyperlink>
      <w:r>
        <w:t xml:space="preserve"> page provides an outline of some of the ways th</w:t>
      </w:r>
      <w:r w:rsidR="008D1553">
        <w:t>e</w:t>
      </w:r>
      <w:r>
        <w:t xml:space="preserve"> </w:t>
      </w:r>
      <w:r w:rsidR="008D1553">
        <w:t>core formative tasks</w:t>
      </w:r>
      <w:r>
        <w:t xml:space="preserve"> can be used with colleagues.</w:t>
      </w:r>
    </w:p>
    <w:p w14:paraId="74E7E0ED" w14:textId="77777777" w:rsidR="004253AF" w:rsidRDefault="004253AF">
      <w:pPr>
        <w:suppressAutoHyphens w:val="0"/>
        <w:spacing w:before="0" w:after="160" w:line="259" w:lineRule="auto"/>
        <w:rPr>
          <w:rFonts w:eastAsiaTheme="majorEastAsia"/>
          <w:bCs/>
          <w:color w:val="002664"/>
          <w:sz w:val="40"/>
          <w:szCs w:val="52"/>
        </w:rPr>
      </w:pPr>
      <w:bookmarkStart w:id="9" w:name="_Toc178859078"/>
      <w:r>
        <w:br w:type="page"/>
      </w:r>
    </w:p>
    <w:p w14:paraId="38552821" w14:textId="7B011DF9" w:rsidR="008A513C" w:rsidRPr="00526FDB" w:rsidRDefault="008A513C" w:rsidP="005D6B9E">
      <w:pPr>
        <w:pStyle w:val="Heading1"/>
      </w:pPr>
      <w:bookmarkStart w:id="10" w:name="_Toc202440814"/>
      <w:r>
        <w:t>Knowing the rules to break the rules</w:t>
      </w:r>
      <w:r w:rsidR="00BB5672">
        <w:t xml:space="preserve"> </w:t>
      </w:r>
      <w:r>
        <w:t>– core formative tasks</w:t>
      </w:r>
      <w:bookmarkEnd w:id="9"/>
      <w:bookmarkEnd w:id="10"/>
    </w:p>
    <w:p w14:paraId="35F1430B" w14:textId="528537ED" w:rsidR="008A513C" w:rsidRPr="00FD6E95" w:rsidRDefault="008A513C" w:rsidP="008A513C">
      <w:pPr>
        <w:pStyle w:val="FeatureBox2"/>
        <w:rPr>
          <w:color w:val="000000" w:themeColor="text1"/>
        </w:rPr>
      </w:pPr>
      <w:r w:rsidRPr="00DC61E8">
        <w:rPr>
          <w:rStyle w:val="Strong"/>
        </w:rPr>
        <w:t>Teacher note</w:t>
      </w:r>
      <w:r w:rsidRPr="00DC61E8">
        <w:t>:</w:t>
      </w:r>
      <w:r w:rsidRPr="00A742FE">
        <w:t xml:space="preserve"> </w:t>
      </w:r>
      <w:r>
        <w:t xml:space="preserve">a </w:t>
      </w:r>
      <w:r w:rsidRPr="001A2D0E">
        <w:t>short</w:t>
      </w:r>
      <w:r>
        <w:t xml:space="preserve"> description of each task is provided. This description is written in plain </w:t>
      </w:r>
      <w:r w:rsidR="008D1553">
        <w:t>language</w:t>
      </w:r>
      <w:r>
        <w:t xml:space="preserve">. If the tasks are modified, the </w:t>
      </w:r>
      <w:r w:rsidRPr="00DC61E8">
        <w:t>description</w:t>
      </w:r>
      <w:r>
        <w:t xml:space="preserve"> should include a clear outline of the audience, purpose and context of the task. This helps students and teachers plan for the style, form and the necessary language, forms and features required.</w:t>
      </w:r>
    </w:p>
    <w:p w14:paraId="03A5DAA9" w14:textId="77777777" w:rsidR="008A513C" w:rsidRDefault="008A513C" w:rsidP="008A513C">
      <w:pPr>
        <w:pStyle w:val="FeatureBox2"/>
      </w:pPr>
      <w:r>
        <w:t>Supplementary information can be provided later in the document or listed within the ‘Relevant resources’ heading provided for each task. This reduces the cognitive load experienced while using the overviews and provides easy reference points for teachers as they navigate the multiple documents connected to this program.</w:t>
      </w:r>
    </w:p>
    <w:p w14:paraId="0CC23AD2" w14:textId="5BBF5B55" w:rsidR="008A513C" w:rsidRPr="001F0DA0" w:rsidRDefault="008A513C" w:rsidP="008A513C">
      <w:pPr>
        <w:pStyle w:val="FeatureBox2"/>
        <w:rPr>
          <w:color w:val="000000"/>
          <w:shd w:val="clear" w:color="auto" w:fill="CCEDFC"/>
        </w:rPr>
      </w:pPr>
      <w:r w:rsidRPr="00622AEC">
        <w:t>Th</w:t>
      </w:r>
      <w:r w:rsidRPr="00622AEC">
        <w:rPr>
          <w:color w:val="000000"/>
          <w:shd w:val="clear" w:color="auto" w:fill="CCEDFC"/>
        </w:rPr>
        <w:t xml:space="preserve">e tasks provided align with the Department of Education’s </w:t>
      </w:r>
      <w:hyperlink r:id="rId15" w:history="1">
        <w:r w:rsidR="008D1553">
          <w:rPr>
            <w:rStyle w:val="Hyperlink"/>
            <w:shd w:val="clear" w:color="auto" w:fill="CCEDFC"/>
          </w:rPr>
          <w:t>E</w:t>
        </w:r>
        <w:r w:rsidRPr="00622AEC">
          <w:rPr>
            <w:rStyle w:val="Hyperlink"/>
            <w:shd w:val="clear" w:color="auto" w:fill="CCEDFC"/>
          </w:rPr>
          <w:t xml:space="preserve">ffective assessment </w:t>
        </w:r>
        <w:r>
          <w:rPr>
            <w:rStyle w:val="Hyperlink"/>
            <w:shd w:val="clear" w:color="auto" w:fill="CCEDFC"/>
          </w:rPr>
          <w:t>adv</w:t>
        </w:r>
        <w:r w:rsidRPr="00622AEC">
          <w:rPr>
            <w:rStyle w:val="Hyperlink"/>
            <w:shd w:val="clear" w:color="auto" w:fill="CCEDFC"/>
          </w:rPr>
          <w:t>ice</w:t>
        </w:r>
      </w:hyperlink>
      <w:r w:rsidRPr="00622AEC">
        <w:rPr>
          <w:color w:val="000000"/>
          <w:shd w:val="clear" w:color="auto" w:fill="CCEDFC"/>
        </w:rPr>
        <w:t xml:space="preserve">, NESA’s </w:t>
      </w:r>
      <w:hyperlink r:id="rId16" w:tgtFrame="_blank" w:history="1">
        <w:r w:rsidRPr="00622AEC">
          <w:rPr>
            <w:rStyle w:val="Hyperlink"/>
          </w:rPr>
          <w:t>Assessment Principles</w:t>
        </w:r>
      </w:hyperlink>
      <w:r w:rsidRPr="00622AEC">
        <w:rPr>
          <w:color w:val="000000"/>
          <w:shd w:val="clear" w:color="auto" w:fill="CCEDFC"/>
        </w:rPr>
        <w:t xml:space="preserve"> </w:t>
      </w:r>
      <w:r w:rsidRPr="00622AEC">
        <w:t>as well as NESA’s advice on</w:t>
      </w:r>
      <w:r w:rsidRPr="008D1553">
        <w:t xml:space="preserve"> </w:t>
      </w:r>
      <w:hyperlink r:id="rId17" w:history="1">
        <w:r w:rsidRPr="00622AEC">
          <w:rPr>
            <w:rStyle w:val="Hyperlink"/>
          </w:rPr>
          <w:t>Formative Assessment</w:t>
        </w:r>
      </w:hyperlink>
      <w:r w:rsidRPr="00622AEC">
        <w:rPr>
          <w:color w:val="000000"/>
          <w:shd w:val="clear" w:color="auto" w:fill="CCEDFC"/>
        </w:rPr>
        <w:t>.</w:t>
      </w:r>
      <w:r>
        <w:rPr>
          <w:color w:val="000000"/>
          <w:shd w:val="clear" w:color="auto" w:fill="CCEDFC"/>
        </w:rPr>
        <w:t xml:space="preserve"> These provide clear opportunities for teachers to gather evidence about student achievement in relation to syllabus outcomes.</w:t>
      </w:r>
    </w:p>
    <w:p w14:paraId="12575153" w14:textId="571FBCB8" w:rsidR="008A513C" w:rsidRPr="00E97A6D" w:rsidRDefault="008A513C" w:rsidP="008A513C">
      <w:r w:rsidRPr="00E23135">
        <w:t>In this program, students will engage with</w:t>
      </w:r>
      <w:r w:rsidR="00451DAA" w:rsidRPr="00E23135">
        <w:t xml:space="preserve"> a </w:t>
      </w:r>
      <w:r w:rsidR="008119DF" w:rsidRPr="00E23135">
        <w:t>variety of</w:t>
      </w:r>
      <w:r w:rsidR="009B28D5" w:rsidRPr="00E23135">
        <w:t xml:space="preserve"> poems</w:t>
      </w:r>
      <w:r w:rsidR="00451DAA" w:rsidRPr="00E23135">
        <w:t xml:space="preserve">, with a specific focus on </w:t>
      </w:r>
      <w:r w:rsidR="00DE7BD4" w:rsidRPr="00E23135">
        <w:t>style</w:t>
      </w:r>
      <w:r w:rsidR="009F1C62">
        <w:t>,</w:t>
      </w:r>
      <w:r w:rsidR="00DE7BD4" w:rsidRPr="00E23135">
        <w:t xml:space="preserve"> perspective and </w:t>
      </w:r>
      <w:r w:rsidR="008119DF" w:rsidRPr="00E23135">
        <w:t>context</w:t>
      </w:r>
      <w:r w:rsidR="009F1C62">
        <w:t>,</w:t>
      </w:r>
      <w:r w:rsidR="00F228A7" w:rsidRPr="00E23135">
        <w:t xml:space="preserve"> and </w:t>
      </w:r>
      <w:r w:rsidR="009B28D5" w:rsidRPr="00E23135">
        <w:t>how intertextuality with older texts and traditions can enrich meaning</w:t>
      </w:r>
      <w:r w:rsidRPr="00E23135">
        <w:t>. The formal assessment is a</w:t>
      </w:r>
      <w:r w:rsidR="00737815" w:rsidRPr="00E23135">
        <w:t xml:space="preserve"> poetry composition and reflection</w:t>
      </w:r>
      <w:r w:rsidR="00E23135" w:rsidRPr="00E23135">
        <w:t xml:space="preserve"> </w:t>
      </w:r>
      <w:r w:rsidRPr="00E23135">
        <w:t>based on the core text</w:t>
      </w:r>
      <w:r w:rsidR="00EA77CF" w:rsidRPr="00E23135">
        <w:t>s</w:t>
      </w:r>
      <w:r w:rsidRPr="00E23135">
        <w:t>.</w:t>
      </w:r>
    </w:p>
    <w:p w14:paraId="3AD7981F" w14:textId="7797CDCF" w:rsidR="008A513C" w:rsidRDefault="008A513C" w:rsidP="008A513C">
      <w:r w:rsidRPr="00E97A6D">
        <w:t>The core formative tasks build student capacity to demonstrate their understanding in the formal assessment task.</w:t>
      </w:r>
      <w:r w:rsidRPr="001403C3">
        <w:t xml:space="preserve"> </w:t>
      </w:r>
      <w:r w:rsidRPr="00D1668F">
        <w:t xml:space="preserve">This includes </w:t>
      </w:r>
      <w:r w:rsidR="00B47A7D" w:rsidRPr="00D1668F">
        <w:t>manipulating poetry,</w:t>
      </w:r>
      <w:r w:rsidRPr="00D1668F">
        <w:t xml:space="preserve"> </w:t>
      </w:r>
      <w:r w:rsidR="00EE3BA4" w:rsidRPr="00D1668F">
        <w:t>researching related texts</w:t>
      </w:r>
      <w:r w:rsidRPr="00D1668F">
        <w:t xml:space="preserve">, </w:t>
      </w:r>
      <w:r w:rsidR="00B15548" w:rsidRPr="00D1668F">
        <w:t>writing</w:t>
      </w:r>
      <w:r w:rsidRPr="00D1668F">
        <w:t xml:space="preserve"> analytically</w:t>
      </w:r>
      <w:r w:rsidR="00C10CC1" w:rsidRPr="00D1668F">
        <w:t>, appropriating poems</w:t>
      </w:r>
      <w:r w:rsidR="007043D4" w:rsidRPr="00D1668F">
        <w:t xml:space="preserve"> and annotating poems</w:t>
      </w:r>
      <w:r w:rsidRPr="00D1668F">
        <w:t>.</w:t>
      </w:r>
    </w:p>
    <w:p w14:paraId="27B2C71C" w14:textId="77777777" w:rsidR="003F5381" w:rsidRDefault="003F5381">
      <w:pPr>
        <w:suppressAutoHyphens w:val="0"/>
        <w:spacing w:before="0" w:after="160" w:line="259" w:lineRule="auto"/>
      </w:pPr>
      <w:r>
        <w:br w:type="page"/>
      </w:r>
    </w:p>
    <w:p w14:paraId="26EA8389" w14:textId="09F56121" w:rsidR="00F12D5C" w:rsidRDefault="001A4411" w:rsidP="002F6045">
      <w:pPr>
        <w:pStyle w:val="Heading2"/>
      </w:pPr>
      <w:bookmarkStart w:id="11" w:name="_Toc202440815"/>
      <w:r w:rsidRPr="007A24AD">
        <w:t xml:space="preserve">Core formative task 1 </w:t>
      </w:r>
      <w:r w:rsidR="00D347F1" w:rsidRPr="007A24AD">
        <w:t>– manipulating poetry</w:t>
      </w:r>
      <w:bookmarkEnd w:id="11"/>
    </w:p>
    <w:p w14:paraId="5AD1C5D2" w14:textId="4A78E184" w:rsidR="005B6CBF" w:rsidRPr="005B6CBF" w:rsidRDefault="009B42E2" w:rsidP="007A24AD">
      <w:pPr>
        <w:pStyle w:val="FeatureBox2"/>
      </w:pPr>
      <w:r w:rsidRPr="00BF7451">
        <w:rPr>
          <w:rStyle w:val="Strong"/>
        </w:rPr>
        <w:t>Teacher note:</w:t>
      </w:r>
      <w:r w:rsidRPr="00BF7451">
        <w:t xml:space="preserve"> </w:t>
      </w:r>
      <w:r w:rsidRPr="008B43F9">
        <w:rPr>
          <w:rStyle w:val="Strong"/>
        </w:rPr>
        <w:t xml:space="preserve">Core formative task </w:t>
      </w:r>
      <w:r w:rsidR="008B43F9">
        <w:rPr>
          <w:rStyle w:val="Strong"/>
        </w:rPr>
        <w:t>1</w:t>
      </w:r>
      <w:r w:rsidRPr="008B43F9">
        <w:rPr>
          <w:rStyle w:val="Strong"/>
        </w:rPr>
        <w:t xml:space="preserve"> – </w:t>
      </w:r>
      <w:r w:rsidR="008C2C91" w:rsidRPr="008B43F9">
        <w:rPr>
          <w:rStyle w:val="Strong"/>
        </w:rPr>
        <w:t>manipulating poetry</w:t>
      </w:r>
      <w:r w:rsidRPr="009F1C62">
        <w:rPr>
          <w:rStyle w:val="Strong"/>
          <w:b w:val="0"/>
          <w:bCs w:val="0"/>
        </w:rPr>
        <w:t xml:space="preserve"> </w:t>
      </w:r>
      <w:r w:rsidR="001B6EFB" w:rsidRPr="001B6EFB">
        <w:rPr>
          <w:rStyle w:val="Strong"/>
          <w:b w:val="0"/>
          <w:bCs w:val="0"/>
        </w:rPr>
        <w:t>can be found in Phase</w:t>
      </w:r>
      <w:r w:rsidR="001B6EFB" w:rsidRPr="009F1C62">
        <w:rPr>
          <w:rStyle w:val="Strong"/>
          <w:b w:val="0"/>
          <w:bCs w:val="0"/>
        </w:rPr>
        <w:t xml:space="preserve"> </w:t>
      </w:r>
      <w:r w:rsidR="007A24AD" w:rsidRPr="005143F6">
        <w:rPr>
          <w:rStyle w:val="Strong"/>
          <w:b w:val="0"/>
          <w:bCs w:val="0"/>
        </w:rPr>
        <w:t>1.</w:t>
      </w:r>
      <w:r w:rsidR="007A24AD" w:rsidRPr="009F1C62">
        <w:rPr>
          <w:rStyle w:val="Strong"/>
          <w:b w:val="0"/>
          <w:bCs w:val="0"/>
        </w:rPr>
        <w:t xml:space="preserve"> </w:t>
      </w:r>
      <w:r w:rsidR="005B6CBF">
        <w:t>Relevant activities and resources can be found below.</w:t>
      </w:r>
    </w:p>
    <w:p w14:paraId="1A0CB5C0" w14:textId="1A705893" w:rsidR="009B42E2" w:rsidRDefault="005B6CBF" w:rsidP="009B42E2">
      <w:pPr>
        <w:pStyle w:val="FeatureBox2"/>
      </w:pPr>
      <w:r>
        <w:t xml:space="preserve">This task </w:t>
      </w:r>
      <w:r w:rsidR="009B42E2" w:rsidRPr="008B43F9">
        <w:t xml:space="preserve">is designed to </w:t>
      </w:r>
      <w:r w:rsidR="008B43F9" w:rsidRPr="008B43F9">
        <w:t xml:space="preserve">engage students with poetic </w:t>
      </w:r>
      <w:r w:rsidR="0093104D">
        <w:t>language features</w:t>
      </w:r>
      <w:r w:rsidR="008B43F9" w:rsidRPr="008B43F9">
        <w:t xml:space="preserve">, language manipulation and reflective writing through the use of the OULIPO poetry formula. Students will apply this technique to </w:t>
      </w:r>
      <w:r w:rsidR="0093104D">
        <w:t>‘</w:t>
      </w:r>
      <w:r w:rsidR="008B43F9" w:rsidRPr="008B43F9">
        <w:t>For my Niece</w:t>
      </w:r>
      <w:r w:rsidR="0093104D">
        <w:t>’</w:t>
      </w:r>
      <w:r w:rsidR="008B43F9" w:rsidRPr="008B43F9">
        <w:t xml:space="preserve"> by Kae Tempest, encouraging creative thinking and critical analysis of poet</w:t>
      </w:r>
      <w:r w:rsidR="0093104D">
        <w:t>ry.</w:t>
      </w:r>
    </w:p>
    <w:p w14:paraId="506C31AC" w14:textId="3E526048" w:rsidR="002D7FD0" w:rsidRDefault="002D7FD0" w:rsidP="0062625B">
      <w:pPr>
        <w:pStyle w:val="ListNumber"/>
        <w:numPr>
          <w:ilvl w:val="0"/>
          <w:numId w:val="2"/>
        </w:numPr>
      </w:pPr>
      <w:bookmarkStart w:id="12" w:name="_Toc172122768"/>
      <w:bookmarkStart w:id="13" w:name="_Toc178859082"/>
      <w:r w:rsidRPr="002D7FD0">
        <w:t>Students revise the concept of OULIPO poetry and the N+7 technique</w:t>
      </w:r>
      <w:r w:rsidRPr="00012CAA">
        <w:t>.</w:t>
      </w:r>
    </w:p>
    <w:p w14:paraId="40E6A842" w14:textId="15BF7EC7" w:rsidR="005F4D0E" w:rsidRDefault="008565FD" w:rsidP="0062625B">
      <w:pPr>
        <w:pStyle w:val="ListNumber"/>
        <w:numPr>
          <w:ilvl w:val="0"/>
          <w:numId w:val="2"/>
        </w:numPr>
      </w:pPr>
      <w:r w:rsidRPr="008565FD">
        <w:t xml:space="preserve">Students manipulate the poem </w:t>
      </w:r>
      <w:r w:rsidR="005F4D0E">
        <w:t>‘</w:t>
      </w:r>
      <w:r w:rsidRPr="008565FD">
        <w:t>For my Niece</w:t>
      </w:r>
      <w:r w:rsidR="005F4D0E">
        <w:t>’</w:t>
      </w:r>
      <w:r w:rsidRPr="008565FD">
        <w:t xml:space="preserve"> by Kae Tempest</w:t>
      </w:r>
      <w:r w:rsidR="003839D8">
        <w:t xml:space="preserve"> by</w:t>
      </w:r>
    </w:p>
    <w:p w14:paraId="4A6A6622" w14:textId="21DBB5AA" w:rsidR="005F4D0E" w:rsidRDefault="008565FD" w:rsidP="005F4D0E">
      <w:pPr>
        <w:pStyle w:val="ListNumber2"/>
      </w:pPr>
      <w:r w:rsidRPr="008565FD">
        <w:t>identify</w:t>
      </w:r>
      <w:r w:rsidR="00990563">
        <w:t>ing</w:t>
      </w:r>
      <w:r w:rsidRPr="008565FD">
        <w:t xml:space="preserve"> and highlight</w:t>
      </w:r>
      <w:r w:rsidR="00990563">
        <w:t>ing</w:t>
      </w:r>
      <w:r w:rsidRPr="008565FD">
        <w:t xml:space="preserve"> each noun in the poem</w:t>
      </w:r>
    </w:p>
    <w:p w14:paraId="3C2A14BC" w14:textId="7995F084" w:rsidR="005F4D0E" w:rsidRDefault="008565FD" w:rsidP="005F4D0E">
      <w:pPr>
        <w:pStyle w:val="ListNumber2"/>
      </w:pPr>
      <w:r w:rsidRPr="008565FD">
        <w:t>find</w:t>
      </w:r>
      <w:r w:rsidR="006E2111">
        <w:t>in</w:t>
      </w:r>
      <w:r w:rsidR="00990563">
        <w:t>g</w:t>
      </w:r>
      <w:r w:rsidRPr="008565FD">
        <w:t xml:space="preserve"> each noun in the dictionary and locat</w:t>
      </w:r>
      <w:r w:rsidR="00990563">
        <w:t>ing</w:t>
      </w:r>
      <w:r w:rsidRPr="008565FD">
        <w:t xml:space="preserve"> the word 7 nouns away</w:t>
      </w:r>
    </w:p>
    <w:p w14:paraId="417B2AAC" w14:textId="4F9AE432" w:rsidR="008565FD" w:rsidRDefault="008565FD" w:rsidP="005F4D0E">
      <w:pPr>
        <w:pStyle w:val="ListNumber2"/>
      </w:pPr>
      <w:r w:rsidRPr="008565FD">
        <w:t>replac</w:t>
      </w:r>
      <w:r w:rsidR="00990563">
        <w:t>ing</w:t>
      </w:r>
      <w:r w:rsidRPr="008565FD">
        <w:t xml:space="preserve"> the original nouns with the new nouns found.</w:t>
      </w:r>
    </w:p>
    <w:p w14:paraId="7B539C83" w14:textId="6E6F6671" w:rsidR="00A4101E" w:rsidRDefault="00A4101E" w:rsidP="00A4101E">
      <w:pPr>
        <w:pStyle w:val="ListNumber"/>
      </w:pPr>
      <w:r>
        <w:t>Students refine their manipulated poems</w:t>
      </w:r>
      <w:r w:rsidR="00CE193F">
        <w:t xml:space="preserve"> by</w:t>
      </w:r>
    </w:p>
    <w:p w14:paraId="51A84FE4" w14:textId="5ACFD1D6" w:rsidR="00A4101E" w:rsidRDefault="00CE193F" w:rsidP="0062625B">
      <w:pPr>
        <w:pStyle w:val="ListNumber2"/>
        <w:numPr>
          <w:ilvl w:val="0"/>
          <w:numId w:val="4"/>
        </w:numPr>
      </w:pPr>
      <w:r>
        <w:t>r</w:t>
      </w:r>
      <w:r w:rsidR="00A4101E">
        <w:t>ead</w:t>
      </w:r>
      <w:r w:rsidR="00817AA2">
        <w:t>ing</w:t>
      </w:r>
      <w:r w:rsidR="00A4101E">
        <w:t xml:space="preserve"> through their poems to check for understanding</w:t>
      </w:r>
    </w:p>
    <w:p w14:paraId="0B996827" w14:textId="7080E64A" w:rsidR="00664D27" w:rsidRDefault="00A4101E" w:rsidP="00664D27">
      <w:pPr>
        <w:pStyle w:val="ListNumber2"/>
      </w:pPr>
      <w:r>
        <w:t>adjust</w:t>
      </w:r>
      <w:r w:rsidR="00CE193F">
        <w:t>ing</w:t>
      </w:r>
      <w:r>
        <w:t xml:space="preserve"> words to make the poem meaningful, referring to</w:t>
      </w:r>
      <w:r w:rsidR="00005FB9">
        <w:t xml:space="preserve"> the PowerPoint</w:t>
      </w:r>
      <w:r>
        <w:t xml:space="preserve"> </w:t>
      </w:r>
      <w:r w:rsidRPr="00664D27">
        <w:rPr>
          <w:b/>
          <w:bCs/>
        </w:rPr>
        <w:t>Phase 1</w:t>
      </w:r>
      <w:r w:rsidR="009525B4">
        <w:rPr>
          <w:b/>
          <w:bCs/>
        </w:rPr>
        <w:t xml:space="preserve"> </w:t>
      </w:r>
      <w:r w:rsidR="009B62B5">
        <w:rPr>
          <w:b/>
          <w:bCs/>
        </w:rPr>
        <w:t>–</w:t>
      </w:r>
      <w:r w:rsidR="009525B4">
        <w:rPr>
          <w:b/>
          <w:bCs/>
        </w:rPr>
        <w:t xml:space="preserve"> writi</w:t>
      </w:r>
      <w:r w:rsidR="009B62B5">
        <w:rPr>
          <w:b/>
          <w:bCs/>
        </w:rPr>
        <w:t xml:space="preserve">ng imaginatively </w:t>
      </w:r>
      <w:r w:rsidR="00005FB9">
        <w:rPr>
          <w:b/>
          <w:bCs/>
        </w:rPr>
        <w:t>– 8.1</w:t>
      </w:r>
    </w:p>
    <w:p w14:paraId="00B96EBE" w14:textId="1BA47E2E" w:rsidR="00A4101E" w:rsidRDefault="00A4101E" w:rsidP="00664D27">
      <w:pPr>
        <w:pStyle w:val="ListNumber2"/>
      </w:pPr>
      <w:r>
        <w:t>creat</w:t>
      </w:r>
      <w:r w:rsidR="00CE193F">
        <w:t>ing</w:t>
      </w:r>
      <w:r>
        <w:t xml:space="preserve"> a final copy of their poem, either typed or neatly handwritten.</w:t>
      </w:r>
    </w:p>
    <w:p w14:paraId="6A5606A0" w14:textId="42B9E833" w:rsidR="001D05DE" w:rsidRDefault="001D05DE" w:rsidP="001D05DE">
      <w:pPr>
        <w:pStyle w:val="ListNumber"/>
      </w:pPr>
      <w:r>
        <w:t>Students complete the reflection process</w:t>
      </w:r>
      <w:r w:rsidR="00CB1FA4">
        <w:t xml:space="preserve"> by</w:t>
      </w:r>
    </w:p>
    <w:p w14:paraId="014925DC" w14:textId="3937D226" w:rsidR="001D05DE" w:rsidRDefault="00CB1FA4" w:rsidP="0062625B">
      <w:pPr>
        <w:pStyle w:val="ListNumber2"/>
        <w:numPr>
          <w:ilvl w:val="0"/>
          <w:numId w:val="5"/>
        </w:numPr>
      </w:pPr>
      <w:r>
        <w:t>c</w:t>
      </w:r>
      <w:r w:rsidR="001D05DE">
        <w:t>omplet</w:t>
      </w:r>
      <w:r>
        <w:t xml:space="preserve">ing </w:t>
      </w:r>
      <w:r w:rsidR="001D05DE">
        <w:t>a pros and cons T-chart using a suitable graphic organiser</w:t>
      </w:r>
    </w:p>
    <w:p w14:paraId="78A97AC8" w14:textId="2D85DD96" w:rsidR="00D87EED" w:rsidRDefault="001D05DE" w:rsidP="00D87EED">
      <w:pPr>
        <w:pStyle w:val="ListNumber2"/>
      </w:pPr>
      <w:r>
        <w:t>writ</w:t>
      </w:r>
      <w:r w:rsidR="00175E9B">
        <w:t>ing</w:t>
      </w:r>
      <w:r>
        <w:t xml:space="preserve"> a reflection using the provided scaffold and prompts</w:t>
      </w:r>
    </w:p>
    <w:p w14:paraId="2CBE00B4" w14:textId="68C3E652" w:rsidR="00C04950" w:rsidRDefault="001D05DE" w:rsidP="00D87EED">
      <w:pPr>
        <w:pStyle w:val="ListNumber2"/>
      </w:pPr>
      <w:r>
        <w:t>proofread</w:t>
      </w:r>
      <w:r w:rsidR="00175E9B">
        <w:t>ing</w:t>
      </w:r>
      <w:r>
        <w:t xml:space="preserve"> and edit</w:t>
      </w:r>
      <w:r w:rsidR="00175E9B">
        <w:t>ing</w:t>
      </w:r>
      <w:r>
        <w:t xml:space="preserve"> their reflections.</w:t>
      </w:r>
    </w:p>
    <w:p w14:paraId="269B9733" w14:textId="09B1727F" w:rsidR="008F1D94" w:rsidRPr="00012CAA" w:rsidRDefault="008F1D94" w:rsidP="008F1D94">
      <w:pPr>
        <w:pStyle w:val="ListNumber"/>
      </w:pPr>
      <w:r w:rsidRPr="008F1D94">
        <w:t>Students submit their poems and reflections for teacher feedback.</w:t>
      </w:r>
    </w:p>
    <w:p w14:paraId="02C5C897" w14:textId="77777777" w:rsidR="009B42E2" w:rsidRPr="000431FE" w:rsidRDefault="009B42E2" w:rsidP="009B42E2">
      <w:pPr>
        <w:pStyle w:val="Heading3"/>
        <w:rPr>
          <w:rStyle w:val="Strong"/>
          <w:b w:val="0"/>
          <w:bCs w:val="0"/>
        </w:rPr>
      </w:pPr>
      <w:bookmarkStart w:id="14" w:name="_Toc202440816"/>
      <w:r w:rsidRPr="000431FE">
        <w:rPr>
          <w:rStyle w:val="Strong"/>
          <w:b w:val="0"/>
          <w:bCs w:val="0"/>
        </w:rPr>
        <w:t>Relevant resources</w:t>
      </w:r>
      <w:bookmarkEnd w:id="12"/>
      <w:bookmarkEnd w:id="13"/>
      <w:bookmarkEnd w:id="14"/>
    </w:p>
    <w:p w14:paraId="1A213E5D" w14:textId="56C52DA5" w:rsidR="004670FF" w:rsidRDefault="004670FF" w:rsidP="0062625B">
      <w:pPr>
        <w:pStyle w:val="ListBullet"/>
        <w:numPr>
          <w:ilvl w:val="0"/>
          <w:numId w:val="1"/>
        </w:numPr>
        <w:rPr>
          <w:b/>
          <w:bCs/>
        </w:rPr>
      </w:pPr>
      <w:r w:rsidRPr="004670FF">
        <w:rPr>
          <w:b/>
          <w:bCs/>
        </w:rPr>
        <w:t>Core formative task 1 – manipulating poetry</w:t>
      </w:r>
    </w:p>
    <w:p w14:paraId="42AC657D" w14:textId="48F5D60B" w:rsidR="00A25B60" w:rsidRPr="00A25B60" w:rsidRDefault="00A25B60" w:rsidP="0062625B">
      <w:pPr>
        <w:pStyle w:val="ListBullet"/>
        <w:numPr>
          <w:ilvl w:val="0"/>
          <w:numId w:val="1"/>
        </w:numPr>
        <w:rPr>
          <w:rStyle w:val="Strong"/>
        </w:rPr>
      </w:pPr>
      <w:r w:rsidRPr="00A25B60">
        <w:rPr>
          <w:b/>
          <w:bCs/>
        </w:rPr>
        <w:t>Core text 1 – ‘For my Niece’ by Kae Tempest</w:t>
      </w:r>
    </w:p>
    <w:p w14:paraId="1EB821CC" w14:textId="71BB7929" w:rsidR="009B42E2" w:rsidRPr="00A25B60" w:rsidRDefault="009B62B5" w:rsidP="0062625B">
      <w:pPr>
        <w:pStyle w:val="ListBullet"/>
        <w:numPr>
          <w:ilvl w:val="0"/>
          <w:numId w:val="1"/>
        </w:numPr>
        <w:rPr>
          <w:rStyle w:val="Strong"/>
        </w:rPr>
      </w:pPr>
      <w:r w:rsidRPr="00664D27">
        <w:rPr>
          <w:b/>
          <w:bCs/>
        </w:rPr>
        <w:t>Phase 1</w:t>
      </w:r>
      <w:r>
        <w:rPr>
          <w:b/>
          <w:bCs/>
        </w:rPr>
        <w:t xml:space="preserve"> – writing imaginatively</w:t>
      </w:r>
      <w:r w:rsidR="003B1653">
        <w:rPr>
          <w:b/>
          <w:bCs/>
        </w:rPr>
        <w:t xml:space="preserve"> – 8.1</w:t>
      </w:r>
      <w:r w:rsidR="003B1653" w:rsidRPr="00331878">
        <w:t xml:space="preserve"> </w:t>
      </w:r>
      <w:r w:rsidR="003B1653" w:rsidRPr="003B1653">
        <w:t>(PowerPoint)</w:t>
      </w:r>
    </w:p>
    <w:p w14:paraId="1D9360EF" w14:textId="710DBCC6" w:rsidR="00AF2AD1" w:rsidRPr="00AF2AD1" w:rsidRDefault="00AF2AD1" w:rsidP="00AF2AD1">
      <w:pPr>
        <w:pStyle w:val="FeatureBox2"/>
        <w:rPr>
          <w:rStyle w:val="Strong"/>
        </w:rPr>
      </w:pPr>
      <w:r w:rsidRPr="0027674B">
        <w:rPr>
          <w:rStyle w:val="Strong"/>
        </w:rPr>
        <w:t>Teacher note</w:t>
      </w:r>
      <w:r w:rsidRPr="00331878">
        <w:rPr>
          <w:rStyle w:val="Strong"/>
          <w:b w:val="0"/>
          <w:bCs w:val="0"/>
        </w:rPr>
        <w:t xml:space="preserve">: </w:t>
      </w:r>
      <w:r w:rsidRPr="00FC0366">
        <w:rPr>
          <w:rStyle w:val="Strong"/>
          <w:b w:val="0"/>
          <w:bCs w:val="0"/>
        </w:rPr>
        <w:t xml:space="preserve">this core formative task </w:t>
      </w:r>
      <w:r w:rsidR="007B5BDB">
        <w:rPr>
          <w:rStyle w:val="Strong"/>
          <w:b w:val="0"/>
          <w:bCs w:val="0"/>
        </w:rPr>
        <w:t>draws on</w:t>
      </w:r>
      <w:r w:rsidR="006B61EA">
        <w:rPr>
          <w:rStyle w:val="Strong"/>
          <w:b w:val="0"/>
          <w:bCs w:val="0"/>
        </w:rPr>
        <w:t xml:space="preserve"> the </w:t>
      </w:r>
      <w:r w:rsidRPr="00FC0366">
        <w:rPr>
          <w:rStyle w:val="Strong"/>
          <w:b w:val="0"/>
          <w:bCs w:val="0"/>
        </w:rPr>
        <w:t>following content points.</w:t>
      </w:r>
    </w:p>
    <w:p w14:paraId="1627019B" w14:textId="749C023B" w:rsidR="00331878" w:rsidRDefault="00AF2AD1" w:rsidP="00331878">
      <w:pPr>
        <w:pStyle w:val="FeatureBox2"/>
        <w:rPr>
          <w:rStyle w:val="Strong"/>
        </w:rPr>
      </w:pPr>
      <w:r w:rsidRPr="00FC0366">
        <w:rPr>
          <w:rStyle w:val="Strong"/>
        </w:rPr>
        <w:t>EN4-RVL-01</w:t>
      </w:r>
    </w:p>
    <w:p w14:paraId="55149FA6" w14:textId="71BA60F8" w:rsidR="00AF2AD1" w:rsidRPr="00F7521A" w:rsidRDefault="00AF2AD1" w:rsidP="0062625B">
      <w:pPr>
        <w:pStyle w:val="FeatureBox2"/>
        <w:numPr>
          <w:ilvl w:val="0"/>
          <w:numId w:val="34"/>
        </w:numPr>
        <w:ind w:left="567" w:hanging="567"/>
        <w:rPr>
          <w:rStyle w:val="Strong"/>
        </w:rPr>
      </w:pPr>
      <w:r w:rsidRPr="00FC0366">
        <w:rPr>
          <w:rStyle w:val="Strong"/>
        </w:rPr>
        <w:t>Reading, viewing and listening for meaning</w:t>
      </w:r>
      <w:r w:rsidRPr="00BC1509">
        <w:rPr>
          <w:rStyle w:val="Strong"/>
          <w:b w:val="0"/>
          <w:bCs w:val="0"/>
        </w:rPr>
        <w:t xml:space="preserve"> </w:t>
      </w:r>
      <w:r w:rsidRPr="00F7521A">
        <w:t xml:space="preserve">– </w:t>
      </w:r>
      <w:r>
        <w:rPr>
          <w:rStyle w:val="Strong"/>
          <w:b w:val="0"/>
          <w:bCs w:val="0"/>
        </w:rPr>
        <w:t>e</w:t>
      </w:r>
      <w:r w:rsidRPr="00F7521A">
        <w:rPr>
          <w:rStyle w:val="Strong"/>
          <w:b w:val="0"/>
          <w:bCs w:val="0"/>
        </w:rPr>
        <w:t>xplain how the use of language forms and features in texts might create multiple meanings</w:t>
      </w:r>
    </w:p>
    <w:p w14:paraId="4151E19B" w14:textId="77777777" w:rsidR="00331878" w:rsidRDefault="00AF2AD1" w:rsidP="00331878">
      <w:pPr>
        <w:pStyle w:val="FeatureBox2"/>
        <w:rPr>
          <w:rStyle w:val="Strong"/>
        </w:rPr>
      </w:pPr>
      <w:r w:rsidRPr="00FC0366">
        <w:rPr>
          <w:rStyle w:val="Strong"/>
        </w:rPr>
        <w:t>EN4-URA-01</w:t>
      </w:r>
    </w:p>
    <w:p w14:paraId="17835E13" w14:textId="370FE660" w:rsidR="009B42E2" w:rsidRDefault="00AF2AD1" w:rsidP="0062625B">
      <w:pPr>
        <w:pStyle w:val="FeatureBox2"/>
        <w:numPr>
          <w:ilvl w:val="0"/>
          <w:numId w:val="34"/>
        </w:numPr>
        <w:ind w:left="567" w:hanging="567"/>
        <w:rPr>
          <w:rStyle w:val="Strong"/>
        </w:rPr>
      </w:pPr>
      <w:r w:rsidRPr="00FC0366">
        <w:rPr>
          <w:rStyle w:val="Strong"/>
        </w:rPr>
        <w:t>Code and convention</w:t>
      </w:r>
      <w:r w:rsidRPr="00BC1509">
        <w:rPr>
          <w:rStyle w:val="Strong"/>
          <w:b w:val="0"/>
          <w:bCs w:val="0"/>
        </w:rPr>
        <w:t xml:space="preserve"> </w:t>
      </w:r>
      <w:r w:rsidRPr="00BE723F">
        <w:t>–</w:t>
      </w:r>
      <w:r w:rsidRPr="00BC1509">
        <w:t xml:space="preserve"> </w:t>
      </w:r>
      <w:r>
        <w:rPr>
          <w:rStyle w:val="Strong"/>
          <w:b w:val="0"/>
          <w:bCs w:val="0"/>
        </w:rPr>
        <w:t>u</w:t>
      </w:r>
      <w:r w:rsidRPr="00BE723F">
        <w:rPr>
          <w:rStyle w:val="Strong"/>
          <w:b w:val="0"/>
          <w:bCs w:val="0"/>
        </w:rPr>
        <w:t xml:space="preserve">nderstand how language forms, features and structures, in a variety of texts, vary according to context, purpose and audience, and demonstrate this understanding through written, </w:t>
      </w:r>
      <w:r w:rsidRPr="004F1252">
        <w:rPr>
          <w:rStyle w:val="Strong"/>
        </w:rPr>
        <w:t>spoken, visual and multimodal responses</w:t>
      </w:r>
    </w:p>
    <w:p w14:paraId="01149B24" w14:textId="77777777" w:rsidR="00331878" w:rsidRDefault="00EE6E1F" w:rsidP="00331878">
      <w:pPr>
        <w:pStyle w:val="FeatureBox2"/>
        <w:rPr>
          <w:rStyle w:val="Strong"/>
        </w:rPr>
      </w:pPr>
      <w:r w:rsidRPr="00FC0366">
        <w:rPr>
          <w:rStyle w:val="Strong"/>
        </w:rPr>
        <w:t>EN4-ECA-01</w:t>
      </w:r>
    </w:p>
    <w:p w14:paraId="1AD8F6B9" w14:textId="6B8FA75D" w:rsidR="00EE6E1F" w:rsidRPr="00331878" w:rsidRDefault="00EE6E1F" w:rsidP="0062625B">
      <w:pPr>
        <w:pStyle w:val="FeatureBox2"/>
        <w:numPr>
          <w:ilvl w:val="0"/>
          <w:numId w:val="34"/>
        </w:numPr>
        <w:ind w:left="567" w:hanging="567"/>
        <w:rPr>
          <w:rStyle w:val="Strong"/>
        </w:rPr>
      </w:pPr>
      <w:r w:rsidRPr="00FC0366">
        <w:rPr>
          <w:rStyle w:val="Strong"/>
        </w:rPr>
        <w:t>Word-level language</w:t>
      </w:r>
      <w:r w:rsidRPr="00BC1509">
        <w:rPr>
          <w:rStyle w:val="Strong"/>
          <w:b w:val="0"/>
          <w:bCs w:val="0"/>
        </w:rPr>
        <w:t xml:space="preserve"> </w:t>
      </w:r>
      <w:r w:rsidRPr="005446FD">
        <w:t>–</w:t>
      </w:r>
      <w:r w:rsidRPr="00BC1509">
        <w:rPr>
          <w:rStyle w:val="Strong"/>
          <w:b w:val="0"/>
          <w:bCs w:val="0"/>
        </w:rPr>
        <w:t xml:space="preserve"> </w:t>
      </w:r>
      <w:r w:rsidRPr="00C15346">
        <w:rPr>
          <w:rStyle w:val="Strong"/>
          <w:b w:val="0"/>
          <w:bCs w:val="0"/>
        </w:rPr>
        <w:t>make vocabulary choices that draw on, or contribute to, stylistic features of writing and influence meaning</w:t>
      </w:r>
    </w:p>
    <w:p w14:paraId="4AA47852" w14:textId="77777777" w:rsidR="009C7B69" w:rsidRPr="004F71F3" w:rsidRDefault="009C7B69" w:rsidP="009C7B69">
      <w:pPr>
        <w:pStyle w:val="FeatureBox2"/>
        <w:rPr>
          <w:b/>
          <w:bCs/>
        </w:rPr>
      </w:pPr>
      <w:r w:rsidRPr="004F71F3">
        <w:rPr>
          <w:rStyle w:val="Strong"/>
        </w:rPr>
        <w:t>Note</w:t>
      </w:r>
      <w:r w:rsidRPr="004F71F3">
        <w:rPr>
          <w:b/>
          <w:bCs/>
        </w:rPr>
        <w:t>: b</w:t>
      </w:r>
      <w:r w:rsidRPr="004F71F3">
        <w:rPr>
          <w:rStyle w:val="Strong"/>
        </w:rPr>
        <w:t>old outcome content is not addressed in this task.</w:t>
      </w:r>
    </w:p>
    <w:p w14:paraId="25BCCCC1" w14:textId="77777777" w:rsidR="009B42E2" w:rsidRPr="005F128A" w:rsidRDefault="009B42E2" w:rsidP="009B42E2">
      <w:pPr>
        <w:pStyle w:val="Imageattributioncaption"/>
      </w:pPr>
      <w:hyperlink r:id="rId18" w:history="1">
        <w:r w:rsidRPr="00063372">
          <w:rPr>
            <w:rStyle w:val="Hyperlink"/>
          </w:rPr>
          <w:t>English K–10 Syllabus</w:t>
        </w:r>
      </w:hyperlink>
      <w:r w:rsidRPr="00063372">
        <w:t xml:space="preserve"> © NSW Education Standards Authority (NESA) for and on behalf of the Crown in right of the State of New South Wales, 2022.</w:t>
      </w:r>
    </w:p>
    <w:p w14:paraId="23ECFB7C" w14:textId="77777777" w:rsidR="003147C2" w:rsidRDefault="003147C2" w:rsidP="003147C2">
      <w:r>
        <w:br w:type="page"/>
      </w:r>
    </w:p>
    <w:p w14:paraId="65F86A1E" w14:textId="2956A2CA" w:rsidR="009B42E2" w:rsidRDefault="009B42E2" w:rsidP="009B42E2">
      <w:pPr>
        <w:pStyle w:val="Heading2"/>
      </w:pPr>
      <w:bookmarkStart w:id="15" w:name="_Toc202440817"/>
      <w:r>
        <w:t xml:space="preserve">Core formative task 2 – </w:t>
      </w:r>
      <w:r w:rsidR="00E010C1" w:rsidRPr="00E010C1">
        <w:t>related song and analysis</w:t>
      </w:r>
      <w:bookmarkEnd w:id="15"/>
    </w:p>
    <w:p w14:paraId="345083A0" w14:textId="4E443824" w:rsidR="004904B7" w:rsidRDefault="009B42E2" w:rsidP="004904B7">
      <w:pPr>
        <w:pStyle w:val="FeatureBox2"/>
      </w:pPr>
      <w:r w:rsidRPr="00BF7451">
        <w:rPr>
          <w:rStyle w:val="Strong"/>
        </w:rPr>
        <w:t>Teacher note:</w:t>
      </w:r>
      <w:r w:rsidRPr="00BF7451">
        <w:t xml:space="preserve"> </w:t>
      </w:r>
      <w:r w:rsidRPr="009A4038">
        <w:rPr>
          <w:rStyle w:val="Strong"/>
        </w:rPr>
        <w:t xml:space="preserve">Core formative task </w:t>
      </w:r>
      <w:r w:rsidR="008A4CB8" w:rsidRPr="009A4038">
        <w:rPr>
          <w:rStyle w:val="Strong"/>
        </w:rPr>
        <w:t>2</w:t>
      </w:r>
      <w:r w:rsidRPr="009A4038">
        <w:rPr>
          <w:rStyle w:val="Strong"/>
        </w:rPr>
        <w:t xml:space="preserve"> – </w:t>
      </w:r>
      <w:r w:rsidR="008A4CB8" w:rsidRPr="009A4038">
        <w:rPr>
          <w:rStyle w:val="Strong"/>
        </w:rPr>
        <w:t>related song and analysis</w:t>
      </w:r>
      <w:r w:rsidRPr="00BC1509">
        <w:rPr>
          <w:rStyle w:val="Strong"/>
          <w:b w:val="0"/>
          <w:bCs w:val="0"/>
        </w:rPr>
        <w:t xml:space="preserve"> </w:t>
      </w:r>
      <w:r w:rsidR="00D46DE7" w:rsidRPr="00D46DE7">
        <w:rPr>
          <w:rStyle w:val="Strong"/>
          <w:b w:val="0"/>
          <w:bCs w:val="0"/>
        </w:rPr>
        <w:t xml:space="preserve">can be found in Phase 2. </w:t>
      </w:r>
      <w:r w:rsidR="006B61EA" w:rsidRPr="00E439AD">
        <w:rPr>
          <w:rStyle w:val="Strong"/>
          <w:b w:val="0"/>
          <w:bCs w:val="0"/>
        </w:rPr>
        <w:t>It</w:t>
      </w:r>
      <w:r w:rsidR="006B61EA" w:rsidRPr="00BC1509">
        <w:rPr>
          <w:rStyle w:val="Strong"/>
          <w:b w:val="0"/>
          <w:bCs w:val="0"/>
        </w:rPr>
        <w:t xml:space="preserve"> </w:t>
      </w:r>
      <w:r w:rsidRPr="009A4038">
        <w:t xml:space="preserve">is designed to </w:t>
      </w:r>
      <w:r w:rsidR="009A4038" w:rsidRPr="009A4038">
        <w:t xml:space="preserve">engage students in comparative analysis between </w:t>
      </w:r>
      <w:r w:rsidR="00F32CB8">
        <w:t>text</w:t>
      </w:r>
      <w:r w:rsidR="00FC25C4">
        <w:t>s – u</w:t>
      </w:r>
      <w:r w:rsidR="00F32CB8">
        <w:t xml:space="preserve">sing </w:t>
      </w:r>
      <w:r w:rsidR="009A4038" w:rsidRPr="009A4038">
        <w:t>a poem and a contemporary song</w:t>
      </w:r>
      <w:r w:rsidR="00F32CB8">
        <w:t xml:space="preserve"> </w:t>
      </w:r>
      <w:r w:rsidR="00911FE1">
        <w:t>–</w:t>
      </w:r>
      <w:r w:rsidR="006A1F94">
        <w:t>to</w:t>
      </w:r>
      <w:r w:rsidR="00911FE1">
        <w:t xml:space="preserve"> </w:t>
      </w:r>
      <w:r w:rsidR="009A4038" w:rsidRPr="009A4038">
        <w:t>develop their analytical writing skills and understanding of intertextuality.</w:t>
      </w:r>
      <w:r w:rsidR="004904B7" w:rsidRPr="004904B7">
        <w:t xml:space="preserve"> </w:t>
      </w:r>
      <w:r w:rsidR="00D20163" w:rsidRPr="00D46DE7">
        <w:rPr>
          <w:rStyle w:val="Strong"/>
          <w:b w:val="0"/>
          <w:bCs w:val="0"/>
        </w:rPr>
        <w:t>Relevant activities and resources can be found below.</w:t>
      </w:r>
    </w:p>
    <w:p w14:paraId="79AE77C0" w14:textId="7D229774" w:rsidR="004904B7" w:rsidRPr="004904B7" w:rsidRDefault="004904B7" w:rsidP="004904B7">
      <w:pPr>
        <w:pStyle w:val="FeatureBox2"/>
      </w:pPr>
      <w:r w:rsidRPr="004904B7">
        <w:t>Consider providing students with a selection of songs to choose from or suggesting artists to search. Ensure students understand the importance of proper citation when using song lyrics.</w:t>
      </w:r>
    </w:p>
    <w:p w14:paraId="413A1A6B" w14:textId="2A2A8E27" w:rsidR="002B098F" w:rsidRDefault="00911FE1" w:rsidP="0062625B">
      <w:pPr>
        <w:pStyle w:val="ListNumber"/>
        <w:numPr>
          <w:ilvl w:val="0"/>
          <w:numId w:val="6"/>
        </w:numPr>
      </w:pPr>
      <w:r w:rsidRPr="002B098F">
        <w:t xml:space="preserve">Students select a contemporary song (written in the last 20 years) that connects with </w:t>
      </w:r>
      <w:r w:rsidRPr="008E298B">
        <w:rPr>
          <w:b/>
          <w:bCs/>
        </w:rPr>
        <w:t xml:space="preserve">Core text 2 – </w:t>
      </w:r>
      <w:r w:rsidR="001A0292">
        <w:rPr>
          <w:b/>
          <w:bCs/>
        </w:rPr>
        <w:t>‘</w:t>
      </w:r>
      <w:r w:rsidRPr="008E298B">
        <w:rPr>
          <w:b/>
          <w:bCs/>
        </w:rPr>
        <w:t>How Do I Love Thee? (Sonnet 43)</w:t>
      </w:r>
      <w:r w:rsidR="001A0292">
        <w:rPr>
          <w:b/>
          <w:bCs/>
        </w:rPr>
        <w:t>’</w:t>
      </w:r>
      <w:r w:rsidRPr="008E298B">
        <w:rPr>
          <w:b/>
          <w:bCs/>
        </w:rPr>
        <w:t xml:space="preserve"> by Elizabeth Barrett Browning</w:t>
      </w:r>
      <w:r w:rsidRPr="001A0292">
        <w:t xml:space="preserve"> </w:t>
      </w:r>
      <w:r w:rsidRPr="002B098F">
        <w:t>by</w:t>
      </w:r>
    </w:p>
    <w:p w14:paraId="07BBEC5D" w14:textId="6312D98C" w:rsidR="006F46D5" w:rsidRDefault="00911FE1" w:rsidP="0062625B">
      <w:pPr>
        <w:pStyle w:val="ListNumber2"/>
        <w:numPr>
          <w:ilvl w:val="0"/>
          <w:numId w:val="7"/>
        </w:numPr>
      </w:pPr>
      <w:r w:rsidRPr="002B098F">
        <w:t>considering themes, style, purpose, imagery, symbols or point of view</w:t>
      </w:r>
    </w:p>
    <w:p w14:paraId="1753BA0F" w14:textId="4C2B9A19" w:rsidR="00911FE1" w:rsidRPr="002B098F" w:rsidRDefault="00911FE1" w:rsidP="0062625B">
      <w:pPr>
        <w:pStyle w:val="ListNumber2"/>
        <w:numPr>
          <w:ilvl w:val="0"/>
          <w:numId w:val="7"/>
        </w:numPr>
      </w:pPr>
      <w:r w:rsidRPr="002B098F">
        <w:t>saving or copying the lyrics into their book or a document</w:t>
      </w:r>
      <w:r w:rsidR="006F46D5">
        <w:t>.</w:t>
      </w:r>
    </w:p>
    <w:p w14:paraId="11354BA9" w14:textId="3D9C362D" w:rsidR="006F46D5" w:rsidRDefault="00911FE1" w:rsidP="0062625B">
      <w:pPr>
        <w:pStyle w:val="ListNumber"/>
        <w:numPr>
          <w:ilvl w:val="0"/>
          <w:numId w:val="6"/>
        </w:numPr>
      </w:pPr>
      <w:r w:rsidRPr="002B098F">
        <w:t>Students complete the planning scaffold by</w:t>
      </w:r>
    </w:p>
    <w:p w14:paraId="3D428485" w14:textId="1AF2FB46" w:rsidR="006F46D5" w:rsidRDefault="00911FE1" w:rsidP="0062625B">
      <w:pPr>
        <w:pStyle w:val="ListNumber2"/>
        <w:numPr>
          <w:ilvl w:val="0"/>
          <w:numId w:val="8"/>
        </w:numPr>
      </w:pPr>
      <w:r w:rsidRPr="002B098F">
        <w:t>filling in details about their chosen song</w:t>
      </w:r>
    </w:p>
    <w:p w14:paraId="51CE560F" w14:textId="769E7029" w:rsidR="006F46D5" w:rsidRDefault="00911FE1" w:rsidP="006F46D5">
      <w:pPr>
        <w:pStyle w:val="ListNumber2"/>
      </w:pPr>
      <w:r w:rsidRPr="002B098F">
        <w:t>explaining their reason for selection</w:t>
      </w:r>
    </w:p>
    <w:p w14:paraId="45E69A50" w14:textId="3741DCE4" w:rsidR="006F46D5" w:rsidRDefault="00911FE1" w:rsidP="006F46D5">
      <w:pPr>
        <w:pStyle w:val="ListNumber2"/>
      </w:pPr>
      <w:r w:rsidRPr="002B098F">
        <w:t>providing a brief summary of the song</w:t>
      </w:r>
    </w:p>
    <w:p w14:paraId="291E033C" w14:textId="709E73AB" w:rsidR="006F46D5" w:rsidRDefault="00911FE1" w:rsidP="006F46D5">
      <w:pPr>
        <w:pStyle w:val="ListNumber2"/>
      </w:pPr>
      <w:r w:rsidRPr="002B098F">
        <w:t>identifying themes, mood and language devices</w:t>
      </w:r>
    </w:p>
    <w:p w14:paraId="021589F3" w14:textId="350CF30D" w:rsidR="00911FE1" w:rsidRPr="002B098F" w:rsidRDefault="00911FE1" w:rsidP="006F46D5">
      <w:pPr>
        <w:pStyle w:val="ListNumber2"/>
      </w:pPr>
      <w:r w:rsidRPr="002B098F">
        <w:t>noting connections and differences to the poem</w:t>
      </w:r>
      <w:r w:rsidR="00180F83">
        <w:t>.</w:t>
      </w:r>
    </w:p>
    <w:p w14:paraId="0E7B7C9B" w14:textId="2CD7252E" w:rsidR="00180F83" w:rsidRDefault="00911FE1" w:rsidP="0062625B">
      <w:pPr>
        <w:pStyle w:val="ListNumber"/>
        <w:numPr>
          <w:ilvl w:val="0"/>
          <w:numId w:val="6"/>
        </w:numPr>
      </w:pPr>
      <w:r w:rsidRPr="002B098F">
        <w:t>Students structure their analysis by</w:t>
      </w:r>
    </w:p>
    <w:p w14:paraId="7D07EAED" w14:textId="6DD3EC37" w:rsidR="00180F83" w:rsidRDefault="00911FE1" w:rsidP="0062625B">
      <w:pPr>
        <w:pStyle w:val="ListNumber2"/>
        <w:numPr>
          <w:ilvl w:val="0"/>
          <w:numId w:val="9"/>
        </w:numPr>
      </w:pPr>
      <w:r w:rsidRPr="002B098F">
        <w:t>using the provided writing scaffold</w:t>
      </w:r>
    </w:p>
    <w:p w14:paraId="4799B1AF" w14:textId="662BE16E" w:rsidR="00180F83" w:rsidRDefault="00911FE1" w:rsidP="0062625B">
      <w:pPr>
        <w:pStyle w:val="ListNumber2"/>
        <w:numPr>
          <w:ilvl w:val="0"/>
          <w:numId w:val="9"/>
        </w:numPr>
      </w:pPr>
      <w:r w:rsidRPr="002B098F">
        <w:t>referring to class notes and annotations of the poem</w:t>
      </w:r>
    </w:p>
    <w:p w14:paraId="5099A13C" w14:textId="1A505B3B" w:rsidR="00180F83" w:rsidRDefault="00911FE1" w:rsidP="0062625B">
      <w:pPr>
        <w:pStyle w:val="ListNumber2"/>
        <w:numPr>
          <w:ilvl w:val="0"/>
          <w:numId w:val="9"/>
        </w:numPr>
      </w:pPr>
      <w:r w:rsidRPr="002B098F">
        <w:t>practi</w:t>
      </w:r>
      <w:r w:rsidR="00180F83">
        <w:t>s</w:t>
      </w:r>
      <w:r w:rsidRPr="002B098F">
        <w:t>ing analytical writing skills and use of noun groups</w:t>
      </w:r>
    </w:p>
    <w:p w14:paraId="3411A7B5" w14:textId="4AFA68D1" w:rsidR="00475722" w:rsidRDefault="00911FE1" w:rsidP="0062625B">
      <w:pPr>
        <w:pStyle w:val="ListNumber2"/>
        <w:numPr>
          <w:ilvl w:val="0"/>
          <w:numId w:val="9"/>
        </w:numPr>
      </w:pPr>
      <w:r w:rsidRPr="002B098F">
        <w:t>selecting relevant textual evidence from both texts</w:t>
      </w:r>
    </w:p>
    <w:p w14:paraId="0F59E11C" w14:textId="7619E56D" w:rsidR="00911FE1" w:rsidRPr="002B098F" w:rsidRDefault="00911FE1" w:rsidP="0062625B">
      <w:pPr>
        <w:pStyle w:val="ListNumber2"/>
        <w:numPr>
          <w:ilvl w:val="0"/>
          <w:numId w:val="9"/>
        </w:numPr>
      </w:pPr>
      <w:r w:rsidRPr="002B098F">
        <w:t>aiming for approximately 200 to 300 words in their response</w:t>
      </w:r>
      <w:r w:rsidR="00475722">
        <w:t>.</w:t>
      </w:r>
    </w:p>
    <w:p w14:paraId="422E4779" w14:textId="54BA1E77" w:rsidR="00475722" w:rsidRDefault="00911FE1" w:rsidP="0062625B">
      <w:pPr>
        <w:pStyle w:val="ListNumber"/>
        <w:numPr>
          <w:ilvl w:val="0"/>
          <w:numId w:val="6"/>
        </w:numPr>
      </w:pPr>
      <w:r w:rsidRPr="002B098F">
        <w:t>Students refine their analysis by</w:t>
      </w:r>
    </w:p>
    <w:p w14:paraId="56E0EEC7" w14:textId="7AB75FA0" w:rsidR="005E48E8" w:rsidRDefault="00911FE1" w:rsidP="0062625B">
      <w:pPr>
        <w:pStyle w:val="ListNumber2"/>
        <w:numPr>
          <w:ilvl w:val="0"/>
          <w:numId w:val="10"/>
        </w:numPr>
      </w:pPr>
      <w:r w:rsidRPr="002B098F">
        <w:t>writing in the third person</w:t>
      </w:r>
    </w:p>
    <w:p w14:paraId="78DA84B1" w14:textId="5A8372B8" w:rsidR="00F65CB3" w:rsidRDefault="00911FE1" w:rsidP="0062625B">
      <w:pPr>
        <w:pStyle w:val="ListNumber2"/>
        <w:numPr>
          <w:ilvl w:val="0"/>
          <w:numId w:val="10"/>
        </w:numPr>
      </w:pPr>
      <w:r w:rsidRPr="002B098F">
        <w:t>maintaining objectivity</w:t>
      </w:r>
    </w:p>
    <w:p w14:paraId="42FDD15F" w14:textId="7FD4DAE0" w:rsidR="00F65CB3" w:rsidRDefault="00911FE1" w:rsidP="0062625B">
      <w:pPr>
        <w:pStyle w:val="ListNumber2"/>
        <w:numPr>
          <w:ilvl w:val="0"/>
          <w:numId w:val="10"/>
        </w:numPr>
      </w:pPr>
      <w:r w:rsidRPr="002B098F">
        <w:t>using evidence to support claims</w:t>
      </w:r>
    </w:p>
    <w:p w14:paraId="061D9AA3" w14:textId="23DDC202" w:rsidR="00911FE1" w:rsidRPr="002B098F" w:rsidRDefault="00911FE1" w:rsidP="0062625B">
      <w:pPr>
        <w:pStyle w:val="ListNumber2"/>
        <w:numPr>
          <w:ilvl w:val="0"/>
          <w:numId w:val="10"/>
        </w:numPr>
      </w:pPr>
      <w:r w:rsidRPr="002B098F">
        <w:t>organi</w:t>
      </w:r>
      <w:r w:rsidR="00F65CB3">
        <w:t>s</w:t>
      </w:r>
      <w:r w:rsidRPr="002B098F">
        <w:t>ing their writing clearly using the TEEL scaffold</w:t>
      </w:r>
      <w:r w:rsidR="00065E61">
        <w:t>.</w:t>
      </w:r>
    </w:p>
    <w:p w14:paraId="10CA8B37" w14:textId="43409CED" w:rsidR="009B42E2" w:rsidRPr="002B098F" w:rsidRDefault="00911FE1" w:rsidP="0062625B">
      <w:pPr>
        <w:pStyle w:val="ListNumber"/>
        <w:numPr>
          <w:ilvl w:val="0"/>
          <w:numId w:val="6"/>
        </w:numPr>
      </w:pPr>
      <w:r w:rsidRPr="002B098F">
        <w:t>Students submit their reflection and a copy of their chosen song lyrics to the teacher.</w:t>
      </w:r>
    </w:p>
    <w:p w14:paraId="454B66DE" w14:textId="77777777" w:rsidR="009B42E2" w:rsidRPr="00977F4E" w:rsidRDefault="009B42E2" w:rsidP="009B42E2">
      <w:pPr>
        <w:pStyle w:val="Heading3"/>
        <w:rPr>
          <w:rStyle w:val="Strong"/>
          <w:b w:val="0"/>
          <w:bCs w:val="0"/>
        </w:rPr>
      </w:pPr>
      <w:bookmarkStart w:id="16" w:name="_Toc202440818"/>
      <w:r w:rsidRPr="00977F4E">
        <w:rPr>
          <w:rStyle w:val="Strong"/>
          <w:b w:val="0"/>
          <w:bCs w:val="0"/>
        </w:rPr>
        <w:t>Relevant resources</w:t>
      </w:r>
      <w:bookmarkEnd w:id="16"/>
    </w:p>
    <w:p w14:paraId="37B85B77" w14:textId="7F268598" w:rsidR="00F44631" w:rsidRDefault="00F44631" w:rsidP="00125796">
      <w:pPr>
        <w:pStyle w:val="ListBullet"/>
        <w:rPr>
          <w:rStyle w:val="Strong"/>
        </w:rPr>
      </w:pPr>
      <w:r w:rsidRPr="00F44631">
        <w:rPr>
          <w:rStyle w:val="Strong"/>
        </w:rPr>
        <w:t>Core formative task 2 – related song and analysis</w:t>
      </w:r>
    </w:p>
    <w:p w14:paraId="05025B5B" w14:textId="3F7C185E" w:rsidR="00F44631" w:rsidRPr="00125796" w:rsidRDefault="00125796" w:rsidP="009F7401">
      <w:pPr>
        <w:pStyle w:val="ListBullet"/>
        <w:rPr>
          <w:rStyle w:val="Strong"/>
        </w:rPr>
      </w:pPr>
      <w:r w:rsidRPr="00125796">
        <w:rPr>
          <w:rStyle w:val="Strong"/>
        </w:rPr>
        <w:t xml:space="preserve">Core text 2 – </w:t>
      </w:r>
      <w:r w:rsidR="000E5368">
        <w:rPr>
          <w:rStyle w:val="Strong"/>
        </w:rPr>
        <w:t>‘</w:t>
      </w:r>
      <w:r w:rsidRPr="00125796">
        <w:rPr>
          <w:rStyle w:val="Strong"/>
        </w:rPr>
        <w:t>How Do I Love Thee? (Sonnet 43)</w:t>
      </w:r>
      <w:r w:rsidR="000E5368">
        <w:rPr>
          <w:rStyle w:val="Strong"/>
        </w:rPr>
        <w:t>’</w:t>
      </w:r>
      <w:r w:rsidRPr="00125796">
        <w:rPr>
          <w:rStyle w:val="Strong"/>
        </w:rPr>
        <w:t xml:space="preserve"> by Elizabeth Barrett Browning</w:t>
      </w:r>
    </w:p>
    <w:p w14:paraId="1A5D7341" w14:textId="0D68794E" w:rsidR="00B13CA4" w:rsidRPr="00B13CA4" w:rsidRDefault="00AF2AD1" w:rsidP="00512112">
      <w:pPr>
        <w:pStyle w:val="FeatureBox2"/>
      </w:pPr>
      <w:r w:rsidRPr="0027674B">
        <w:rPr>
          <w:rStyle w:val="Strong"/>
        </w:rPr>
        <w:t>Teacher note</w:t>
      </w:r>
      <w:r w:rsidRPr="000E5368">
        <w:rPr>
          <w:rStyle w:val="Strong"/>
          <w:b w:val="0"/>
          <w:bCs w:val="0"/>
        </w:rPr>
        <w:t xml:space="preserve">: </w:t>
      </w:r>
      <w:r w:rsidRPr="00FC0366">
        <w:rPr>
          <w:rStyle w:val="Strong"/>
          <w:b w:val="0"/>
          <w:bCs w:val="0"/>
        </w:rPr>
        <w:t>this core formative task draws on the following content points.</w:t>
      </w:r>
    </w:p>
    <w:p w14:paraId="7828B974" w14:textId="77777777" w:rsidR="00512112" w:rsidRPr="00512112" w:rsidRDefault="00512112" w:rsidP="00512112">
      <w:pPr>
        <w:pStyle w:val="FeatureBox2"/>
        <w:rPr>
          <w:b/>
          <w:bCs/>
        </w:rPr>
      </w:pPr>
      <w:r w:rsidRPr="00512112">
        <w:rPr>
          <w:b/>
          <w:bCs/>
        </w:rPr>
        <w:t>EN4-RVL-01</w:t>
      </w:r>
    </w:p>
    <w:p w14:paraId="635E2968" w14:textId="528645F1" w:rsidR="00512112" w:rsidRPr="00512112" w:rsidRDefault="00512112" w:rsidP="0062625B">
      <w:pPr>
        <w:pStyle w:val="FeatureBox2"/>
        <w:numPr>
          <w:ilvl w:val="0"/>
          <w:numId w:val="34"/>
        </w:numPr>
        <w:ind w:left="567" w:hanging="567"/>
      </w:pPr>
      <w:r w:rsidRPr="00323975">
        <w:rPr>
          <w:b/>
          <w:bCs/>
        </w:rPr>
        <w:t>Reading, viewing and listening for meaning</w:t>
      </w:r>
      <w:r>
        <w:t xml:space="preserve"> </w:t>
      </w:r>
      <w:r w:rsidRPr="00323975">
        <w:rPr>
          <w:rStyle w:val="Strong"/>
          <w:b w:val="0"/>
          <w:bCs w:val="0"/>
        </w:rPr>
        <w:t>–</w:t>
      </w:r>
      <w:r w:rsidRPr="001A0292">
        <w:rPr>
          <w:rStyle w:val="Strong"/>
          <w:b w:val="0"/>
          <w:bCs w:val="0"/>
        </w:rPr>
        <w:t xml:space="preserve"> </w:t>
      </w:r>
      <w:r w:rsidRPr="00512112">
        <w:t>explore the main ideas and thematic concerns posed by a text for meaning</w:t>
      </w:r>
    </w:p>
    <w:p w14:paraId="2E67646E" w14:textId="77777777" w:rsidR="00512112" w:rsidRPr="00512112" w:rsidRDefault="00512112" w:rsidP="00512112">
      <w:pPr>
        <w:pStyle w:val="FeatureBox2"/>
        <w:rPr>
          <w:b/>
          <w:bCs/>
        </w:rPr>
      </w:pPr>
      <w:r w:rsidRPr="00512112">
        <w:rPr>
          <w:b/>
          <w:bCs/>
        </w:rPr>
        <w:t>EN4-URC-01</w:t>
      </w:r>
    </w:p>
    <w:p w14:paraId="7DE161EE" w14:textId="177CB143" w:rsidR="009B42E2" w:rsidRPr="00323975" w:rsidRDefault="00512112" w:rsidP="0062625B">
      <w:pPr>
        <w:pStyle w:val="FeatureBox2"/>
        <w:numPr>
          <w:ilvl w:val="0"/>
          <w:numId w:val="34"/>
        </w:numPr>
        <w:ind w:left="567" w:hanging="567"/>
        <w:rPr>
          <w:rStyle w:val="Strong"/>
          <w:b w:val="0"/>
          <w:bCs w:val="0"/>
        </w:rPr>
      </w:pPr>
      <w:r w:rsidRPr="00323975">
        <w:rPr>
          <w:b/>
          <w:bCs/>
        </w:rPr>
        <w:t>Intertextuality</w:t>
      </w:r>
      <w:r w:rsidR="00323975">
        <w:t xml:space="preserve"> </w:t>
      </w:r>
      <w:r w:rsidR="00B40E42" w:rsidRPr="00323975">
        <w:rPr>
          <w:rStyle w:val="Strong"/>
          <w:b w:val="0"/>
          <w:bCs w:val="0"/>
        </w:rPr>
        <w:t>–</w:t>
      </w:r>
      <w:r w:rsidR="00B40E42" w:rsidRPr="001A0292">
        <w:rPr>
          <w:rStyle w:val="Strong"/>
          <w:b w:val="0"/>
          <w:bCs w:val="0"/>
        </w:rPr>
        <w:t xml:space="preserve"> </w:t>
      </w:r>
      <w:r w:rsidR="00323975">
        <w:t>a</w:t>
      </w:r>
      <w:r w:rsidRPr="00D75A81">
        <w:rPr>
          <w:rFonts w:eastAsia="Arial"/>
          <w:bCs/>
          <w:szCs w:val="22"/>
        </w:rPr>
        <w:t>nalyse how texts can draw on elements of other texts to enrich meaning</w:t>
      </w:r>
    </w:p>
    <w:p w14:paraId="4A76D30F" w14:textId="77777777" w:rsidR="009B42E2" w:rsidRPr="005F128A" w:rsidRDefault="009B42E2" w:rsidP="009B42E2">
      <w:pPr>
        <w:pStyle w:val="Imageattributioncaption"/>
      </w:pPr>
      <w:hyperlink r:id="rId19" w:history="1">
        <w:r w:rsidRPr="00063372">
          <w:rPr>
            <w:rStyle w:val="Hyperlink"/>
          </w:rPr>
          <w:t>English K–10 Syllabus</w:t>
        </w:r>
      </w:hyperlink>
      <w:r w:rsidRPr="00063372">
        <w:t xml:space="preserve"> © NSW Education Standards Authority (NESA) for and on behalf of the Crown in right of the State of New South Wales, 2022.</w:t>
      </w:r>
    </w:p>
    <w:p w14:paraId="4B8BB9FE" w14:textId="77777777" w:rsidR="009B42E2" w:rsidRDefault="009B42E2" w:rsidP="009B42E2">
      <w:r>
        <w:br w:type="page"/>
      </w:r>
    </w:p>
    <w:p w14:paraId="2F5E2628" w14:textId="4EE7637C" w:rsidR="009B42E2" w:rsidRDefault="009B42E2" w:rsidP="009B42E2">
      <w:pPr>
        <w:pStyle w:val="Heading2"/>
      </w:pPr>
      <w:bookmarkStart w:id="17" w:name="_Toc202440819"/>
      <w:r>
        <w:t xml:space="preserve">Core formative task 3 – </w:t>
      </w:r>
      <w:r w:rsidR="005C1941" w:rsidRPr="005C1941">
        <w:t>analytical paragraph</w:t>
      </w:r>
      <w:bookmarkEnd w:id="17"/>
    </w:p>
    <w:p w14:paraId="49EA8C98" w14:textId="2FDA682B" w:rsidR="009B42E2" w:rsidRDefault="009B42E2" w:rsidP="009B42E2">
      <w:pPr>
        <w:pStyle w:val="FeatureBox2"/>
      </w:pPr>
      <w:r w:rsidRPr="00BF7451">
        <w:rPr>
          <w:rStyle w:val="Strong"/>
        </w:rPr>
        <w:t>Teacher note:</w:t>
      </w:r>
      <w:r w:rsidRPr="00BF7451">
        <w:t xml:space="preserve"> </w:t>
      </w:r>
      <w:r w:rsidRPr="00FE41C4">
        <w:rPr>
          <w:rStyle w:val="Strong"/>
        </w:rPr>
        <w:t xml:space="preserve">Core formative task </w:t>
      </w:r>
      <w:r w:rsidR="005F2D36" w:rsidRPr="00FE41C4">
        <w:rPr>
          <w:rStyle w:val="Strong"/>
        </w:rPr>
        <w:t>3</w:t>
      </w:r>
      <w:r w:rsidRPr="00FE41C4">
        <w:rPr>
          <w:rStyle w:val="Strong"/>
        </w:rPr>
        <w:t xml:space="preserve"> – </w:t>
      </w:r>
      <w:r w:rsidR="005F2D36" w:rsidRPr="00FE41C4">
        <w:rPr>
          <w:rStyle w:val="Strong"/>
        </w:rPr>
        <w:t>analytical paragrap</w:t>
      </w:r>
      <w:r w:rsidR="00FE41C4" w:rsidRPr="00FE41C4">
        <w:rPr>
          <w:rStyle w:val="Strong"/>
        </w:rPr>
        <w:t>h</w:t>
      </w:r>
      <w:r w:rsidRPr="007B5BDB">
        <w:rPr>
          <w:rStyle w:val="Strong"/>
          <w:b w:val="0"/>
          <w:bCs w:val="0"/>
        </w:rPr>
        <w:t xml:space="preserve"> </w:t>
      </w:r>
      <w:r w:rsidR="008774C2" w:rsidRPr="00353BD8">
        <w:t xml:space="preserve">can be found in Phase </w:t>
      </w:r>
      <w:r w:rsidR="00B15666">
        <w:t xml:space="preserve">3. </w:t>
      </w:r>
      <w:r w:rsidR="008774C2">
        <w:t xml:space="preserve">It </w:t>
      </w:r>
      <w:r w:rsidRPr="00FE41C4">
        <w:t xml:space="preserve">is designed to </w:t>
      </w:r>
      <w:r w:rsidR="005F2D36" w:rsidRPr="00FE41C4">
        <w:t>prepare</w:t>
      </w:r>
      <w:r w:rsidR="005F2D36" w:rsidRPr="005F2D36">
        <w:t xml:space="preserve"> students for their formal assessment </w:t>
      </w:r>
      <w:r w:rsidR="00E30A80">
        <w:t>through the</w:t>
      </w:r>
      <w:r w:rsidR="005F2D36" w:rsidRPr="005F2D36">
        <w:t xml:space="preserve"> practi</w:t>
      </w:r>
      <w:r w:rsidR="00631A36">
        <w:t>c</w:t>
      </w:r>
      <w:r w:rsidR="00E30A80">
        <w:t>e of</w:t>
      </w:r>
      <w:r w:rsidR="005F2D36" w:rsidRPr="005F2D36">
        <w:t xml:space="preserve"> analytical writing skills, focusing on how poets use language forms and features to enhance meaning and engagement.</w:t>
      </w:r>
      <w:r w:rsidR="008774C2">
        <w:t xml:space="preserve"> Relevant activities and resources can be found below.</w:t>
      </w:r>
    </w:p>
    <w:p w14:paraId="0AA3791C" w14:textId="559BAC82" w:rsidR="00FE41C4" w:rsidRDefault="00FE41C4" w:rsidP="0062625B">
      <w:pPr>
        <w:pStyle w:val="ListNumber"/>
        <w:numPr>
          <w:ilvl w:val="0"/>
          <w:numId w:val="11"/>
        </w:numPr>
      </w:pPr>
      <w:r>
        <w:t>Students identify the demands of the question by</w:t>
      </w:r>
    </w:p>
    <w:p w14:paraId="3C69EF67" w14:textId="02D43DCA" w:rsidR="00FE41C4" w:rsidRDefault="00FE41C4" w:rsidP="0062625B">
      <w:pPr>
        <w:pStyle w:val="ListNumber2"/>
        <w:numPr>
          <w:ilvl w:val="0"/>
          <w:numId w:val="12"/>
        </w:numPr>
      </w:pPr>
      <w:r>
        <w:t>clarifying key words in the question</w:t>
      </w:r>
    </w:p>
    <w:p w14:paraId="47122027" w14:textId="4D9A7007" w:rsidR="00FE41C4" w:rsidRDefault="00FE41C4" w:rsidP="0062625B">
      <w:pPr>
        <w:pStyle w:val="ListNumber2"/>
        <w:numPr>
          <w:ilvl w:val="0"/>
          <w:numId w:val="12"/>
        </w:numPr>
      </w:pPr>
      <w:r>
        <w:t>brainstorming responses using the provided table</w:t>
      </w:r>
    </w:p>
    <w:p w14:paraId="1D685AED" w14:textId="66E167C5" w:rsidR="00FE41C4" w:rsidRDefault="00FE41C4" w:rsidP="0062625B">
      <w:pPr>
        <w:pStyle w:val="ListNumber2"/>
        <w:numPr>
          <w:ilvl w:val="0"/>
          <w:numId w:val="12"/>
        </w:numPr>
      </w:pPr>
      <w:r>
        <w:t>considering language forms and features that create a powerful voice</w:t>
      </w:r>
      <w:r w:rsidR="00D16FCC">
        <w:t xml:space="preserve"> in </w:t>
      </w:r>
      <w:r w:rsidR="00D16FCC" w:rsidRPr="003F2C05">
        <w:rPr>
          <w:b/>
          <w:bCs/>
        </w:rPr>
        <w:t xml:space="preserve">Core text </w:t>
      </w:r>
      <w:r w:rsidR="005A5689">
        <w:rPr>
          <w:b/>
          <w:bCs/>
        </w:rPr>
        <w:t>3</w:t>
      </w:r>
      <w:r w:rsidR="00D16FCC" w:rsidRPr="003F2C05">
        <w:rPr>
          <w:b/>
          <w:bCs/>
        </w:rPr>
        <w:t xml:space="preserve"> </w:t>
      </w:r>
      <w:r w:rsidR="007B5BDB">
        <w:rPr>
          <w:b/>
          <w:bCs/>
        </w:rPr>
        <w:t>–</w:t>
      </w:r>
      <w:r w:rsidR="00D16FCC" w:rsidRPr="003F2C05">
        <w:rPr>
          <w:b/>
          <w:bCs/>
        </w:rPr>
        <w:t xml:space="preserve"> </w:t>
      </w:r>
      <w:r w:rsidR="007B5BDB">
        <w:rPr>
          <w:b/>
          <w:bCs/>
        </w:rPr>
        <w:t>‘</w:t>
      </w:r>
      <w:r w:rsidR="005A5689">
        <w:rPr>
          <w:b/>
          <w:bCs/>
        </w:rPr>
        <w:t>On Clapton Pond</w:t>
      </w:r>
      <w:r w:rsidR="00A90734">
        <w:rPr>
          <w:b/>
          <w:bCs/>
        </w:rPr>
        <w:t xml:space="preserve"> at Dawn</w:t>
      </w:r>
      <w:r w:rsidR="007B5BDB">
        <w:rPr>
          <w:b/>
          <w:bCs/>
        </w:rPr>
        <w:t>’</w:t>
      </w:r>
      <w:r w:rsidR="00D16FCC" w:rsidRPr="003F2C05">
        <w:rPr>
          <w:b/>
          <w:bCs/>
        </w:rPr>
        <w:t xml:space="preserve"> by </w:t>
      </w:r>
      <w:r w:rsidR="005A5689">
        <w:rPr>
          <w:b/>
          <w:bCs/>
        </w:rPr>
        <w:t>Kae Tempest</w:t>
      </w:r>
    </w:p>
    <w:p w14:paraId="4774F902" w14:textId="13E6680C" w:rsidR="00FE41C4" w:rsidRDefault="00FE41C4" w:rsidP="0062625B">
      <w:pPr>
        <w:pStyle w:val="ListNumber2"/>
        <w:numPr>
          <w:ilvl w:val="0"/>
          <w:numId w:val="12"/>
        </w:numPr>
      </w:pPr>
      <w:r>
        <w:t>examining how performance elements contribute to the voice</w:t>
      </w:r>
    </w:p>
    <w:p w14:paraId="6D81A36E" w14:textId="13006E4A" w:rsidR="00FE41C4" w:rsidRDefault="00FE41C4" w:rsidP="0062625B">
      <w:pPr>
        <w:pStyle w:val="ListNumber2"/>
        <w:numPr>
          <w:ilvl w:val="0"/>
          <w:numId w:val="12"/>
        </w:numPr>
      </w:pPr>
      <w:r>
        <w:t>focusing on how language features represent the concept of love</w:t>
      </w:r>
      <w:r w:rsidR="000B4C8C">
        <w:t>.</w:t>
      </w:r>
    </w:p>
    <w:p w14:paraId="2167ADC5" w14:textId="5035E320" w:rsidR="00FE41C4" w:rsidRDefault="00FE41C4" w:rsidP="00FE41C4">
      <w:pPr>
        <w:pStyle w:val="ListNumber"/>
      </w:pPr>
      <w:r>
        <w:t>Students plan their response by</w:t>
      </w:r>
    </w:p>
    <w:p w14:paraId="21822D51" w14:textId="14708914" w:rsidR="00FE41C4" w:rsidRDefault="00FE41C4" w:rsidP="0062625B">
      <w:pPr>
        <w:pStyle w:val="ListNumber2"/>
        <w:numPr>
          <w:ilvl w:val="0"/>
          <w:numId w:val="13"/>
        </w:numPr>
      </w:pPr>
      <w:r>
        <w:t xml:space="preserve">reviewing their work on </w:t>
      </w:r>
      <w:r w:rsidR="000B4C8C" w:rsidRPr="003F2C05">
        <w:rPr>
          <w:b/>
          <w:bCs/>
        </w:rPr>
        <w:t xml:space="preserve">Core text </w:t>
      </w:r>
      <w:r w:rsidR="003F2C05" w:rsidRPr="003F2C05">
        <w:rPr>
          <w:b/>
          <w:bCs/>
        </w:rPr>
        <w:t xml:space="preserve">2 </w:t>
      </w:r>
      <w:r w:rsidR="007B5BDB">
        <w:rPr>
          <w:b/>
          <w:bCs/>
        </w:rPr>
        <w:t>–</w:t>
      </w:r>
      <w:r w:rsidR="003F2C05" w:rsidRPr="003F2C05">
        <w:rPr>
          <w:b/>
          <w:bCs/>
        </w:rPr>
        <w:t xml:space="preserve"> </w:t>
      </w:r>
      <w:r w:rsidR="007B5BDB">
        <w:rPr>
          <w:b/>
          <w:bCs/>
        </w:rPr>
        <w:t>‘</w:t>
      </w:r>
      <w:r w:rsidRPr="003F2C05">
        <w:rPr>
          <w:b/>
          <w:bCs/>
        </w:rPr>
        <w:t>How Do I Love Thee? (Sonnet 43)</w:t>
      </w:r>
      <w:r w:rsidR="007B5BDB">
        <w:rPr>
          <w:b/>
          <w:bCs/>
        </w:rPr>
        <w:t>’</w:t>
      </w:r>
      <w:r w:rsidR="003F2C05" w:rsidRPr="003F2C05">
        <w:rPr>
          <w:b/>
          <w:bCs/>
        </w:rPr>
        <w:t xml:space="preserve"> by Elizabeth Barrett Browning</w:t>
      </w:r>
    </w:p>
    <w:p w14:paraId="1A115299" w14:textId="4CB89BCA" w:rsidR="00FE41C4" w:rsidRDefault="00FE41C4" w:rsidP="0062625B">
      <w:pPr>
        <w:pStyle w:val="ListNumber2"/>
        <w:numPr>
          <w:ilvl w:val="0"/>
          <w:numId w:val="13"/>
        </w:numPr>
      </w:pPr>
      <w:r>
        <w:t>referring to annotations, classwork and paragraph scaffolds</w:t>
      </w:r>
    </w:p>
    <w:p w14:paraId="259A66B7" w14:textId="512EFF2E" w:rsidR="00FE41C4" w:rsidRDefault="00FE41C4" w:rsidP="0062625B">
      <w:pPr>
        <w:pStyle w:val="ListNumber2"/>
        <w:numPr>
          <w:ilvl w:val="0"/>
          <w:numId w:val="13"/>
        </w:numPr>
      </w:pPr>
      <w:r>
        <w:t>considering the modelled response for ideas</w:t>
      </w:r>
      <w:r w:rsidR="000B4C8C">
        <w:t>.</w:t>
      </w:r>
    </w:p>
    <w:p w14:paraId="2F6337A0" w14:textId="3DB2B4E2" w:rsidR="00FE41C4" w:rsidRDefault="00FE41C4" w:rsidP="00FE41C4">
      <w:pPr>
        <w:pStyle w:val="ListNumber"/>
      </w:pPr>
      <w:r>
        <w:t>Students structure their analytical paragraph by</w:t>
      </w:r>
    </w:p>
    <w:p w14:paraId="0C59B0FF" w14:textId="0C3FDBB1" w:rsidR="00FE41C4" w:rsidRDefault="00FE41C4" w:rsidP="0062625B">
      <w:pPr>
        <w:pStyle w:val="ListNumber2"/>
        <w:numPr>
          <w:ilvl w:val="0"/>
          <w:numId w:val="14"/>
        </w:numPr>
      </w:pPr>
      <w:r>
        <w:t>using the provided writing scaffold</w:t>
      </w:r>
    </w:p>
    <w:p w14:paraId="67E7DF21" w14:textId="44B4AC60" w:rsidR="00FE41C4" w:rsidRDefault="00FE41C4" w:rsidP="0062625B">
      <w:pPr>
        <w:pStyle w:val="ListNumber2"/>
        <w:numPr>
          <w:ilvl w:val="0"/>
          <w:numId w:val="14"/>
        </w:numPr>
      </w:pPr>
      <w:r>
        <w:t>referring to class notes and poem annotations</w:t>
      </w:r>
    </w:p>
    <w:p w14:paraId="4567F38B" w14:textId="68DF2B06" w:rsidR="00FE41C4" w:rsidRDefault="00FE41C4" w:rsidP="0062625B">
      <w:pPr>
        <w:pStyle w:val="ListNumber2"/>
        <w:numPr>
          <w:ilvl w:val="0"/>
          <w:numId w:val="14"/>
        </w:numPr>
      </w:pPr>
      <w:r>
        <w:t>selecting relevant textual evidence from the poem</w:t>
      </w:r>
    </w:p>
    <w:p w14:paraId="3FF6ED51" w14:textId="58504FC7" w:rsidR="00FE41C4" w:rsidRDefault="00FE41C4" w:rsidP="0062625B">
      <w:pPr>
        <w:pStyle w:val="ListNumber2"/>
        <w:numPr>
          <w:ilvl w:val="0"/>
          <w:numId w:val="14"/>
        </w:numPr>
      </w:pPr>
      <w:r>
        <w:t>organising evidence in a logical order</w:t>
      </w:r>
    </w:p>
    <w:p w14:paraId="7EFB23C0" w14:textId="7EEC7AC6" w:rsidR="00FE41C4" w:rsidRDefault="00FE41C4" w:rsidP="0062625B">
      <w:pPr>
        <w:pStyle w:val="ListNumber2"/>
        <w:numPr>
          <w:ilvl w:val="0"/>
          <w:numId w:val="14"/>
        </w:numPr>
      </w:pPr>
      <w:r>
        <w:t>aiming for approximately 150 to 250 words in their response</w:t>
      </w:r>
      <w:r w:rsidR="000B4C8C">
        <w:t>.</w:t>
      </w:r>
    </w:p>
    <w:p w14:paraId="0397691A" w14:textId="0BD216D9" w:rsidR="00FE41C4" w:rsidRDefault="00FE41C4" w:rsidP="007E69C7">
      <w:pPr>
        <w:pStyle w:val="ListNumber"/>
      </w:pPr>
      <w:r>
        <w:t>Students draft their paragraph by</w:t>
      </w:r>
    </w:p>
    <w:p w14:paraId="62A7B0BB" w14:textId="68FDAFC1" w:rsidR="00FE41C4" w:rsidRDefault="00FE41C4" w:rsidP="0062625B">
      <w:pPr>
        <w:pStyle w:val="ListNumber2"/>
        <w:numPr>
          <w:ilvl w:val="0"/>
          <w:numId w:val="15"/>
        </w:numPr>
      </w:pPr>
      <w:r>
        <w:t>addressing the question directly</w:t>
      </w:r>
    </w:p>
    <w:p w14:paraId="5633EF2B" w14:textId="7411B54B" w:rsidR="00FE41C4" w:rsidRDefault="00FE41C4" w:rsidP="0062625B">
      <w:pPr>
        <w:pStyle w:val="ListNumber2"/>
        <w:numPr>
          <w:ilvl w:val="0"/>
          <w:numId w:val="15"/>
        </w:numPr>
      </w:pPr>
      <w:r>
        <w:t>discussing the writer</w:t>
      </w:r>
      <w:r w:rsidR="00E6585B">
        <w:t>’</w:t>
      </w:r>
      <w:r>
        <w:t>s purpose</w:t>
      </w:r>
    </w:p>
    <w:p w14:paraId="216B1A6B" w14:textId="3DF24B06" w:rsidR="00FE41C4" w:rsidRDefault="00FE41C4" w:rsidP="0062625B">
      <w:pPr>
        <w:pStyle w:val="ListNumber2"/>
        <w:numPr>
          <w:ilvl w:val="0"/>
          <w:numId w:val="15"/>
        </w:numPr>
      </w:pPr>
      <w:r>
        <w:t>considering historical or cultural contexts</w:t>
      </w:r>
    </w:p>
    <w:p w14:paraId="24E12D86" w14:textId="3D82D96F" w:rsidR="00FE41C4" w:rsidRDefault="00FE41C4" w:rsidP="0062625B">
      <w:pPr>
        <w:pStyle w:val="ListNumber2"/>
        <w:numPr>
          <w:ilvl w:val="0"/>
          <w:numId w:val="15"/>
        </w:numPr>
      </w:pPr>
      <w:r>
        <w:t>using evidence to support claims</w:t>
      </w:r>
    </w:p>
    <w:p w14:paraId="6D9C3F6D" w14:textId="73107F78" w:rsidR="00FE41C4" w:rsidRDefault="00FE41C4" w:rsidP="0062625B">
      <w:pPr>
        <w:pStyle w:val="ListNumber2"/>
        <w:numPr>
          <w:ilvl w:val="0"/>
          <w:numId w:val="15"/>
        </w:numPr>
      </w:pPr>
      <w:r>
        <w:t>analy</w:t>
      </w:r>
      <w:r w:rsidR="007E69C7">
        <w:t>s</w:t>
      </w:r>
      <w:r>
        <w:t>ing language forms and features</w:t>
      </w:r>
    </w:p>
    <w:p w14:paraId="1E3A18F5" w14:textId="4B0AF882" w:rsidR="00FE41C4" w:rsidRDefault="00FE41C4" w:rsidP="0062625B">
      <w:pPr>
        <w:pStyle w:val="ListNumber2"/>
        <w:numPr>
          <w:ilvl w:val="0"/>
          <w:numId w:val="15"/>
        </w:numPr>
      </w:pPr>
      <w:r>
        <w:t>identifying the tone(s) created</w:t>
      </w:r>
      <w:r w:rsidR="000B4C8C">
        <w:t>.</w:t>
      </w:r>
    </w:p>
    <w:p w14:paraId="35DC3942" w14:textId="15C34705" w:rsidR="00FE41C4" w:rsidRDefault="00FE41C4" w:rsidP="007E69C7">
      <w:pPr>
        <w:pStyle w:val="ListNumber"/>
      </w:pPr>
      <w:r>
        <w:t>Students refine their work by</w:t>
      </w:r>
    </w:p>
    <w:p w14:paraId="5C8D730A" w14:textId="6664E5B8" w:rsidR="00FE41C4" w:rsidRPr="007E69C7" w:rsidRDefault="00FE41C4" w:rsidP="0062625B">
      <w:pPr>
        <w:pStyle w:val="ListNumber2"/>
        <w:numPr>
          <w:ilvl w:val="0"/>
          <w:numId w:val="16"/>
        </w:numPr>
      </w:pPr>
      <w:r w:rsidRPr="007E69C7">
        <w:t>focusing on clarity, coherence and evidence</w:t>
      </w:r>
    </w:p>
    <w:p w14:paraId="39832D36" w14:textId="7C353F31" w:rsidR="00FE41C4" w:rsidRPr="007E69C7" w:rsidRDefault="00FE41C4" w:rsidP="0062625B">
      <w:pPr>
        <w:pStyle w:val="ListNumber2"/>
        <w:numPr>
          <w:ilvl w:val="0"/>
          <w:numId w:val="16"/>
        </w:numPr>
      </w:pPr>
      <w:r w:rsidRPr="007E69C7">
        <w:t>reviewing argument flow and overall coherence</w:t>
      </w:r>
    </w:p>
    <w:p w14:paraId="462088AC" w14:textId="4F5A24CE" w:rsidR="009B42E2" w:rsidRPr="007E69C7" w:rsidRDefault="00FE41C4" w:rsidP="0062625B">
      <w:pPr>
        <w:pStyle w:val="ListNumber2"/>
        <w:numPr>
          <w:ilvl w:val="0"/>
          <w:numId w:val="16"/>
        </w:numPr>
      </w:pPr>
      <w:r w:rsidRPr="007E69C7">
        <w:t>sharing their writing with peers or the teacher for constructive feedbac</w:t>
      </w:r>
      <w:r w:rsidR="007E69C7" w:rsidRPr="007E69C7">
        <w:t>k.</w:t>
      </w:r>
    </w:p>
    <w:p w14:paraId="69280613" w14:textId="77777777" w:rsidR="009B42E2" w:rsidRPr="00D17EAB" w:rsidRDefault="009B42E2" w:rsidP="009B42E2">
      <w:pPr>
        <w:pStyle w:val="Heading3"/>
        <w:rPr>
          <w:rStyle w:val="Strong"/>
          <w:b w:val="0"/>
          <w:bCs w:val="0"/>
        </w:rPr>
      </w:pPr>
      <w:bookmarkStart w:id="18" w:name="_Toc202440820"/>
      <w:r w:rsidRPr="00D17EAB">
        <w:rPr>
          <w:rStyle w:val="Strong"/>
          <w:b w:val="0"/>
          <w:bCs w:val="0"/>
        </w:rPr>
        <w:t>Relevant resources</w:t>
      </w:r>
      <w:bookmarkEnd w:id="18"/>
    </w:p>
    <w:p w14:paraId="47D1F010" w14:textId="77777777" w:rsidR="00D17EAB" w:rsidRPr="005A5689" w:rsidRDefault="00D17EAB" w:rsidP="000554AA">
      <w:pPr>
        <w:pStyle w:val="ListBullet"/>
        <w:rPr>
          <w:rStyle w:val="Strong"/>
        </w:rPr>
      </w:pPr>
      <w:r w:rsidRPr="005A5689">
        <w:rPr>
          <w:rStyle w:val="Strong"/>
        </w:rPr>
        <w:t>Core formative task 3 – analytical paragraph</w:t>
      </w:r>
    </w:p>
    <w:p w14:paraId="4918F96F" w14:textId="7109B824" w:rsidR="005A5689" w:rsidRPr="005A5689" w:rsidRDefault="005A5689" w:rsidP="000554AA">
      <w:pPr>
        <w:pStyle w:val="ListBullet"/>
        <w:rPr>
          <w:rStyle w:val="Strong"/>
        </w:rPr>
      </w:pPr>
      <w:r w:rsidRPr="005A5689">
        <w:rPr>
          <w:b/>
          <w:bCs/>
        </w:rPr>
        <w:t>Core text 3</w:t>
      </w:r>
      <w:r w:rsidR="00F3744B">
        <w:rPr>
          <w:b/>
          <w:bCs/>
        </w:rPr>
        <w:t xml:space="preserve"> – </w:t>
      </w:r>
      <w:r w:rsidR="007B5BDB">
        <w:rPr>
          <w:b/>
          <w:bCs/>
        </w:rPr>
        <w:t>‘</w:t>
      </w:r>
      <w:r w:rsidRPr="005A5689">
        <w:rPr>
          <w:b/>
          <w:bCs/>
        </w:rPr>
        <w:t>On Clapton Pond</w:t>
      </w:r>
      <w:r w:rsidR="00A90734">
        <w:rPr>
          <w:b/>
          <w:bCs/>
        </w:rPr>
        <w:t xml:space="preserve"> at Dawn</w:t>
      </w:r>
      <w:r w:rsidR="007B5BDB">
        <w:rPr>
          <w:b/>
          <w:bCs/>
        </w:rPr>
        <w:t>’</w:t>
      </w:r>
      <w:r w:rsidRPr="005A5689">
        <w:rPr>
          <w:b/>
          <w:bCs/>
        </w:rPr>
        <w:t xml:space="preserve"> by Kae Tempest</w:t>
      </w:r>
    </w:p>
    <w:p w14:paraId="24A1B704" w14:textId="0FD6E516" w:rsidR="000554AA" w:rsidRDefault="000554AA" w:rsidP="005A5689">
      <w:pPr>
        <w:pStyle w:val="ListBullet"/>
        <w:rPr>
          <w:rStyle w:val="Strong"/>
        </w:rPr>
      </w:pPr>
      <w:r w:rsidRPr="005A5689">
        <w:rPr>
          <w:rStyle w:val="Strong"/>
        </w:rPr>
        <w:t xml:space="preserve">Core text 2 – </w:t>
      </w:r>
      <w:r w:rsidR="007B5BDB">
        <w:rPr>
          <w:rStyle w:val="Strong"/>
        </w:rPr>
        <w:t>‘</w:t>
      </w:r>
      <w:r w:rsidRPr="005A5689">
        <w:rPr>
          <w:rStyle w:val="Strong"/>
        </w:rPr>
        <w:t>How Do I Love Thee? (Sonnet 43)</w:t>
      </w:r>
      <w:r w:rsidR="007B5BDB">
        <w:rPr>
          <w:rStyle w:val="Strong"/>
        </w:rPr>
        <w:t>’</w:t>
      </w:r>
      <w:r w:rsidRPr="005A5689">
        <w:rPr>
          <w:rStyle w:val="Strong"/>
        </w:rPr>
        <w:t xml:space="preserve"> by Elizabeth Barrett Browning</w:t>
      </w:r>
    </w:p>
    <w:p w14:paraId="062270FE" w14:textId="7F884987" w:rsidR="00FE6471" w:rsidRDefault="00FE6471" w:rsidP="005A5689">
      <w:pPr>
        <w:pStyle w:val="ListBullet"/>
        <w:rPr>
          <w:rStyle w:val="Strong"/>
        </w:rPr>
      </w:pPr>
      <w:r w:rsidRPr="00FE6471">
        <w:rPr>
          <w:rStyle w:val="Strong"/>
        </w:rPr>
        <w:t xml:space="preserve">Phase 3, activity </w:t>
      </w:r>
      <w:r w:rsidR="00D2481D">
        <w:rPr>
          <w:rStyle w:val="Strong"/>
        </w:rPr>
        <w:t>11</w:t>
      </w:r>
      <w:r w:rsidRPr="00FE6471">
        <w:rPr>
          <w:rStyle w:val="Strong"/>
        </w:rPr>
        <w:t xml:space="preserve"> – comparison table</w:t>
      </w:r>
    </w:p>
    <w:p w14:paraId="75591B66" w14:textId="273D48B7" w:rsidR="00F4345E" w:rsidRDefault="00D2481D" w:rsidP="0062625B">
      <w:pPr>
        <w:pStyle w:val="ListBullet"/>
        <w:numPr>
          <w:ilvl w:val="0"/>
          <w:numId w:val="1"/>
        </w:numPr>
        <w:rPr>
          <w:rStyle w:val="Strong"/>
        </w:rPr>
      </w:pPr>
      <w:r>
        <w:rPr>
          <w:b/>
          <w:bCs/>
        </w:rPr>
        <w:t xml:space="preserve">Phase </w:t>
      </w:r>
      <w:r w:rsidR="00706195">
        <w:rPr>
          <w:b/>
          <w:bCs/>
        </w:rPr>
        <w:t>3</w:t>
      </w:r>
      <w:r>
        <w:rPr>
          <w:b/>
          <w:bCs/>
        </w:rPr>
        <w:t xml:space="preserve"> – t</w:t>
      </w:r>
      <w:r w:rsidR="005362F0">
        <w:rPr>
          <w:b/>
          <w:bCs/>
        </w:rPr>
        <w:t xml:space="preserve">ext annotations – Tempest – </w:t>
      </w:r>
      <w:r>
        <w:rPr>
          <w:b/>
          <w:bCs/>
        </w:rPr>
        <w:t>P</w:t>
      </w:r>
      <w:r w:rsidR="005362F0">
        <w:rPr>
          <w:b/>
          <w:bCs/>
        </w:rPr>
        <w:t>ond – 8.1</w:t>
      </w:r>
      <w:r w:rsidR="005362F0" w:rsidRPr="007B5BDB">
        <w:t xml:space="preserve"> </w:t>
      </w:r>
      <w:r w:rsidR="005362F0" w:rsidRPr="005362F0">
        <w:t>(PowerPoint)</w:t>
      </w:r>
    </w:p>
    <w:p w14:paraId="07EDD724" w14:textId="431FEB6B" w:rsidR="009B42E2" w:rsidRPr="0027674B" w:rsidRDefault="009B42E2" w:rsidP="009B42E2">
      <w:pPr>
        <w:pStyle w:val="FeatureBox2"/>
        <w:rPr>
          <w:rStyle w:val="Strong"/>
          <w:b w:val="0"/>
          <w:bCs w:val="0"/>
        </w:rPr>
      </w:pPr>
      <w:r w:rsidRPr="0027674B">
        <w:rPr>
          <w:rStyle w:val="Strong"/>
        </w:rPr>
        <w:t>Teacher note</w:t>
      </w:r>
      <w:r w:rsidRPr="00D2481D">
        <w:rPr>
          <w:rStyle w:val="Strong"/>
          <w:b w:val="0"/>
          <w:bCs w:val="0"/>
        </w:rPr>
        <w:t xml:space="preserve">: </w:t>
      </w:r>
      <w:r w:rsidR="00D17EAB" w:rsidRPr="006D5C43">
        <w:rPr>
          <w:rStyle w:val="Strong"/>
          <w:b w:val="0"/>
          <w:bCs w:val="0"/>
        </w:rPr>
        <w:t>this</w:t>
      </w:r>
      <w:r w:rsidRPr="006D5C43">
        <w:rPr>
          <w:rStyle w:val="Strong"/>
          <w:b w:val="0"/>
          <w:bCs w:val="0"/>
        </w:rPr>
        <w:t xml:space="preserve"> core formative task draws on the following content points.</w:t>
      </w:r>
    </w:p>
    <w:p w14:paraId="050F69DA" w14:textId="77777777" w:rsidR="00E6585B" w:rsidRDefault="000E3233" w:rsidP="00E6585B">
      <w:pPr>
        <w:pStyle w:val="FeatureBox2"/>
        <w:rPr>
          <w:rStyle w:val="Strong"/>
        </w:rPr>
      </w:pPr>
      <w:r w:rsidRPr="000E3233">
        <w:rPr>
          <w:rStyle w:val="Strong"/>
        </w:rPr>
        <w:t>EN4-RVL-01</w:t>
      </w:r>
    </w:p>
    <w:p w14:paraId="5B3A4016" w14:textId="4AAA5F1B" w:rsidR="000E3233" w:rsidRPr="000E3233" w:rsidRDefault="000E3233" w:rsidP="0062625B">
      <w:pPr>
        <w:pStyle w:val="FeatureBox2"/>
        <w:numPr>
          <w:ilvl w:val="0"/>
          <w:numId w:val="34"/>
        </w:numPr>
        <w:ind w:left="567" w:hanging="567"/>
        <w:rPr>
          <w:rStyle w:val="Strong"/>
        </w:rPr>
      </w:pPr>
      <w:r w:rsidRPr="000E3233">
        <w:rPr>
          <w:rStyle w:val="Strong"/>
        </w:rPr>
        <w:t>Reading, viewing and listening for meaning</w:t>
      </w:r>
      <w:r w:rsidR="006D5C43" w:rsidRPr="00D2481D">
        <w:rPr>
          <w:rStyle w:val="Strong"/>
          <w:b w:val="0"/>
          <w:bCs w:val="0"/>
        </w:rPr>
        <w:t xml:space="preserve"> </w:t>
      </w:r>
      <w:r w:rsidR="006D5C43" w:rsidRPr="006D5C43">
        <w:rPr>
          <w:rStyle w:val="Strong"/>
          <w:b w:val="0"/>
          <w:bCs w:val="0"/>
        </w:rPr>
        <w:t>– e</w:t>
      </w:r>
      <w:r w:rsidRPr="006D5C43">
        <w:rPr>
          <w:rStyle w:val="Strong"/>
          <w:b w:val="0"/>
          <w:bCs w:val="0"/>
        </w:rPr>
        <w:t>xplore the main ideas and thematic concerns posed by a text for meaning</w:t>
      </w:r>
    </w:p>
    <w:p w14:paraId="4EE7F2E2" w14:textId="77777777" w:rsidR="00E6585B" w:rsidRDefault="000E3233" w:rsidP="00E6585B">
      <w:pPr>
        <w:pStyle w:val="FeatureBox2"/>
        <w:rPr>
          <w:rStyle w:val="Strong"/>
        </w:rPr>
      </w:pPr>
      <w:r w:rsidRPr="000E3233">
        <w:rPr>
          <w:rStyle w:val="Strong"/>
        </w:rPr>
        <w:t>EN4-URA-01</w:t>
      </w:r>
    </w:p>
    <w:p w14:paraId="4A634264" w14:textId="262AB17E" w:rsidR="009B42E2" w:rsidRPr="00072EAB" w:rsidRDefault="000E3233" w:rsidP="0062625B">
      <w:pPr>
        <w:pStyle w:val="FeatureBox2"/>
        <w:numPr>
          <w:ilvl w:val="0"/>
          <w:numId w:val="34"/>
        </w:numPr>
        <w:ind w:left="567" w:hanging="567"/>
        <w:rPr>
          <w:rStyle w:val="Strong"/>
        </w:rPr>
      </w:pPr>
      <w:r w:rsidRPr="000E3233">
        <w:rPr>
          <w:rStyle w:val="Strong"/>
        </w:rPr>
        <w:t>Code and convention</w:t>
      </w:r>
      <w:r w:rsidR="006D5C43" w:rsidRPr="00D2481D">
        <w:rPr>
          <w:rStyle w:val="Strong"/>
          <w:b w:val="0"/>
          <w:bCs w:val="0"/>
        </w:rPr>
        <w:t xml:space="preserve"> </w:t>
      </w:r>
      <w:r w:rsidR="006D5C43" w:rsidRPr="006D5C43">
        <w:rPr>
          <w:rStyle w:val="Strong"/>
          <w:b w:val="0"/>
          <w:bCs w:val="0"/>
        </w:rPr>
        <w:t>– u</w:t>
      </w:r>
      <w:r w:rsidRPr="006D5C43">
        <w:rPr>
          <w:rStyle w:val="Strong"/>
          <w:b w:val="0"/>
          <w:bCs w:val="0"/>
        </w:rPr>
        <w:t xml:space="preserve">nderstand how language forms, features and structures, in a variety of texts, vary according to context, purpose and audience, and demonstrate this understanding through written, </w:t>
      </w:r>
      <w:r w:rsidRPr="004F1252">
        <w:rPr>
          <w:rStyle w:val="Strong"/>
        </w:rPr>
        <w:t>spoken, visual and multimodal responses</w:t>
      </w:r>
    </w:p>
    <w:p w14:paraId="0195D0C4" w14:textId="77777777" w:rsidR="00532C50" w:rsidRPr="004F71F3" w:rsidRDefault="00532C50" w:rsidP="00532C50">
      <w:pPr>
        <w:pStyle w:val="FeatureBox2"/>
      </w:pPr>
      <w:r w:rsidRPr="004F71F3">
        <w:rPr>
          <w:rStyle w:val="Strong"/>
        </w:rPr>
        <w:t>Note</w:t>
      </w:r>
      <w:r w:rsidRPr="00E6585B">
        <w:rPr>
          <w:b/>
          <w:bCs/>
        </w:rPr>
        <w:t>: b</w:t>
      </w:r>
      <w:r w:rsidRPr="00E6585B">
        <w:rPr>
          <w:rStyle w:val="Strong"/>
        </w:rPr>
        <w:t>old</w:t>
      </w:r>
      <w:r w:rsidRPr="004F71F3">
        <w:rPr>
          <w:rStyle w:val="Strong"/>
        </w:rPr>
        <w:t xml:space="preserve"> outcome content is not addressed in this task.</w:t>
      </w:r>
    </w:p>
    <w:p w14:paraId="5CF6C6A6" w14:textId="77777777" w:rsidR="009B42E2" w:rsidRPr="005F128A" w:rsidRDefault="009B42E2" w:rsidP="009B42E2">
      <w:pPr>
        <w:pStyle w:val="Imageattributioncaption"/>
      </w:pPr>
      <w:hyperlink r:id="rId20" w:history="1">
        <w:r w:rsidRPr="00A942A5">
          <w:rPr>
            <w:rStyle w:val="Hyperlink"/>
          </w:rPr>
          <w:t>English K–10 Syllabus</w:t>
        </w:r>
      </w:hyperlink>
      <w:r w:rsidRPr="00A942A5">
        <w:t xml:space="preserve"> © NSW Education Standards Authority (NESA) for and on behalf of the Crown in right of the State of New South Wales, 2022.</w:t>
      </w:r>
    </w:p>
    <w:p w14:paraId="022FC3B9" w14:textId="77777777" w:rsidR="009B42E2" w:rsidRDefault="009B42E2" w:rsidP="009B42E2">
      <w:r>
        <w:br w:type="page"/>
      </w:r>
    </w:p>
    <w:p w14:paraId="67389AE4" w14:textId="77AE3559" w:rsidR="009B42E2" w:rsidRDefault="009B42E2" w:rsidP="009B42E2">
      <w:pPr>
        <w:pStyle w:val="Heading2"/>
      </w:pPr>
      <w:bookmarkStart w:id="19" w:name="_Toc202440821"/>
      <w:r>
        <w:t xml:space="preserve">Core formative task 4 – </w:t>
      </w:r>
      <w:bookmarkStart w:id="20" w:name="_Hlk179984176"/>
      <w:r w:rsidR="000F340E" w:rsidRPr="000F340E">
        <w:t>poem appropriation and peer feedback</w:t>
      </w:r>
      <w:bookmarkEnd w:id="19"/>
      <w:bookmarkEnd w:id="20"/>
    </w:p>
    <w:p w14:paraId="019AFA45" w14:textId="14697FB6" w:rsidR="009B42E2" w:rsidRDefault="009B42E2" w:rsidP="009B42E2">
      <w:pPr>
        <w:pStyle w:val="FeatureBox2"/>
      </w:pPr>
      <w:r w:rsidRPr="00BF7451">
        <w:rPr>
          <w:rStyle w:val="Strong"/>
        </w:rPr>
        <w:t>Teacher note</w:t>
      </w:r>
      <w:r w:rsidRPr="00DA7C32">
        <w:rPr>
          <w:rStyle w:val="Strong"/>
          <w:b w:val="0"/>
          <w:bCs w:val="0"/>
        </w:rPr>
        <w:t>:</w:t>
      </w:r>
      <w:r w:rsidRPr="00BF7451">
        <w:t xml:space="preserve"> </w:t>
      </w:r>
      <w:r w:rsidRPr="00AC10D1">
        <w:rPr>
          <w:rStyle w:val="Strong"/>
        </w:rPr>
        <w:t xml:space="preserve">Core formative task </w:t>
      </w:r>
      <w:r w:rsidR="007D5117" w:rsidRPr="00AC10D1">
        <w:rPr>
          <w:rStyle w:val="Strong"/>
        </w:rPr>
        <w:t>4</w:t>
      </w:r>
      <w:r w:rsidRPr="00AC10D1">
        <w:rPr>
          <w:rStyle w:val="Strong"/>
        </w:rPr>
        <w:t xml:space="preserve"> – </w:t>
      </w:r>
      <w:r w:rsidR="007D5117" w:rsidRPr="00AC10D1">
        <w:rPr>
          <w:rStyle w:val="Strong"/>
        </w:rPr>
        <w:t>poem appropriation and peer feedback</w:t>
      </w:r>
      <w:r w:rsidRPr="00DA7C32">
        <w:rPr>
          <w:rStyle w:val="Strong"/>
          <w:b w:val="0"/>
          <w:bCs w:val="0"/>
        </w:rPr>
        <w:t xml:space="preserve"> </w:t>
      </w:r>
      <w:r w:rsidR="00B12DD9" w:rsidRPr="00085959">
        <w:rPr>
          <w:rStyle w:val="Strong"/>
          <w:b w:val="0"/>
          <w:bCs w:val="0"/>
        </w:rPr>
        <w:t xml:space="preserve">can be found in Phase </w:t>
      </w:r>
      <w:r w:rsidR="00085959" w:rsidRPr="00085959">
        <w:rPr>
          <w:rStyle w:val="Strong"/>
          <w:b w:val="0"/>
          <w:bCs w:val="0"/>
        </w:rPr>
        <w:t>4</w:t>
      </w:r>
      <w:r w:rsidR="00085959" w:rsidRPr="00DA7C32">
        <w:rPr>
          <w:rStyle w:val="Strong"/>
          <w:b w:val="0"/>
          <w:bCs w:val="0"/>
        </w:rPr>
        <w:t xml:space="preserve">. </w:t>
      </w:r>
      <w:r w:rsidR="00085959">
        <w:rPr>
          <w:rStyle w:val="Strong"/>
          <w:b w:val="0"/>
          <w:bCs w:val="0"/>
        </w:rPr>
        <w:t>It</w:t>
      </w:r>
      <w:r w:rsidR="00D20163">
        <w:rPr>
          <w:rStyle w:val="Strong"/>
          <w:b w:val="0"/>
          <w:bCs w:val="0"/>
        </w:rPr>
        <w:t xml:space="preserve"> </w:t>
      </w:r>
      <w:r w:rsidRPr="00AC10D1">
        <w:t xml:space="preserve">is designed to </w:t>
      </w:r>
      <w:r w:rsidR="00333AF7" w:rsidRPr="00333AF7">
        <w:t xml:space="preserve">engage students in appropriating a poem and providing peer feedback, developing their understanding of intertextuality and poetic </w:t>
      </w:r>
      <w:r w:rsidR="00333AF7">
        <w:t>language features</w:t>
      </w:r>
      <w:r w:rsidR="00333AF7" w:rsidRPr="00333AF7">
        <w:t>.</w:t>
      </w:r>
      <w:r w:rsidR="00D20163" w:rsidRPr="00D20163">
        <w:rPr>
          <w:rStyle w:val="Strong"/>
          <w:b w:val="0"/>
          <w:bCs w:val="0"/>
        </w:rPr>
        <w:t xml:space="preserve"> </w:t>
      </w:r>
      <w:r w:rsidR="00D20163" w:rsidRPr="00D46DE7">
        <w:rPr>
          <w:rStyle w:val="Strong"/>
          <w:b w:val="0"/>
          <w:bCs w:val="0"/>
        </w:rPr>
        <w:t>Relevant activities and resources can be found below.</w:t>
      </w:r>
    </w:p>
    <w:p w14:paraId="3BEC2B1F" w14:textId="21A47547" w:rsidR="00352C1A" w:rsidRDefault="00352C1A" w:rsidP="0062625B">
      <w:pPr>
        <w:pStyle w:val="ListNumber"/>
        <w:numPr>
          <w:ilvl w:val="0"/>
          <w:numId w:val="17"/>
        </w:numPr>
      </w:pPr>
      <w:r>
        <w:t xml:space="preserve">Students review </w:t>
      </w:r>
      <w:bookmarkStart w:id="21" w:name="_Hlk179984446"/>
      <w:r w:rsidRPr="00314E35">
        <w:rPr>
          <w:b/>
          <w:bCs/>
        </w:rPr>
        <w:t xml:space="preserve">Core text 4 – </w:t>
      </w:r>
      <w:r w:rsidR="009612C3">
        <w:rPr>
          <w:b/>
          <w:bCs/>
        </w:rPr>
        <w:t>‘</w:t>
      </w:r>
      <w:r w:rsidRPr="00314E35">
        <w:rPr>
          <w:b/>
          <w:bCs/>
        </w:rPr>
        <w:t>The Echoing Green</w:t>
      </w:r>
      <w:r w:rsidR="009612C3">
        <w:rPr>
          <w:b/>
          <w:bCs/>
        </w:rPr>
        <w:t>’</w:t>
      </w:r>
      <w:r w:rsidRPr="00314E35">
        <w:rPr>
          <w:b/>
          <w:bCs/>
        </w:rPr>
        <w:t xml:space="preserve"> by William Blake</w:t>
      </w:r>
      <w:r>
        <w:t xml:space="preserve"> </w:t>
      </w:r>
      <w:bookmarkEnd w:id="21"/>
      <w:r>
        <w:t>by</w:t>
      </w:r>
    </w:p>
    <w:p w14:paraId="6E3F236B" w14:textId="6A3F6870" w:rsidR="00352C1A" w:rsidRDefault="00352C1A" w:rsidP="0062625B">
      <w:pPr>
        <w:pStyle w:val="ListNumber2"/>
        <w:numPr>
          <w:ilvl w:val="0"/>
          <w:numId w:val="18"/>
        </w:numPr>
      </w:pPr>
      <w:r>
        <w:t>revisiting their annotations and notes</w:t>
      </w:r>
    </w:p>
    <w:p w14:paraId="073EB3F0" w14:textId="049D0257" w:rsidR="00352C1A" w:rsidRDefault="00352C1A" w:rsidP="004062E9">
      <w:pPr>
        <w:pStyle w:val="ListNumber2"/>
      </w:pPr>
      <w:r>
        <w:t>familiari</w:t>
      </w:r>
      <w:r w:rsidR="006A7345">
        <w:t>s</w:t>
      </w:r>
      <w:r>
        <w:t>ing themselves with the poem</w:t>
      </w:r>
      <w:r w:rsidR="009612C3">
        <w:t>’</w:t>
      </w:r>
      <w:r>
        <w:t>s topic, form and language features</w:t>
      </w:r>
      <w:r w:rsidR="00796C44">
        <w:t>.</w:t>
      </w:r>
    </w:p>
    <w:p w14:paraId="0B89BF9A" w14:textId="3D33DDAA" w:rsidR="00352C1A" w:rsidRDefault="00352C1A" w:rsidP="004062E9">
      <w:pPr>
        <w:pStyle w:val="ListNumber"/>
      </w:pPr>
      <w:r>
        <w:t>Students compare their thoughts on youth and age with Blake</w:t>
      </w:r>
      <w:r w:rsidR="009612C3">
        <w:t>’</w:t>
      </w:r>
      <w:r>
        <w:t>s by</w:t>
      </w:r>
    </w:p>
    <w:p w14:paraId="3E884060" w14:textId="4CEB5456" w:rsidR="00352C1A" w:rsidRPr="0001773B" w:rsidRDefault="00352C1A" w:rsidP="0062625B">
      <w:pPr>
        <w:pStyle w:val="ListNumber2"/>
        <w:numPr>
          <w:ilvl w:val="0"/>
          <w:numId w:val="28"/>
        </w:numPr>
      </w:pPr>
      <w:r w:rsidRPr="0001773B">
        <w:t>mapping their ideas against Blake</w:t>
      </w:r>
      <w:r w:rsidR="009612C3">
        <w:t>’</w:t>
      </w:r>
      <w:r w:rsidRPr="0001773B">
        <w:t>s poem using the provided scaffold</w:t>
      </w:r>
      <w:r w:rsidR="00AC10D1" w:rsidRPr="0001773B">
        <w:t xml:space="preserve"> in </w:t>
      </w:r>
      <w:r w:rsidR="0001773B" w:rsidRPr="00532C50">
        <w:rPr>
          <w:b/>
          <w:bCs/>
        </w:rPr>
        <w:t>Core formative task 4 – poem appropriation and peer feedback</w:t>
      </w:r>
    </w:p>
    <w:p w14:paraId="0C1A7D04" w14:textId="11E901A7" w:rsidR="00352C1A" w:rsidRDefault="00352C1A" w:rsidP="004062E9">
      <w:pPr>
        <w:pStyle w:val="ListNumber2"/>
      </w:pPr>
      <w:r>
        <w:t>considering points of agreement, disagreement or different perspectives</w:t>
      </w:r>
      <w:r w:rsidR="00796C44">
        <w:t>.</w:t>
      </w:r>
    </w:p>
    <w:p w14:paraId="6F3AC9A2" w14:textId="09CB976E" w:rsidR="00352C1A" w:rsidRDefault="00352C1A" w:rsidP="00352C1A">
      <w:pPr>
        <w:pStyle w:val="ListNumber"/>
      </w:pPr>
      <w:r>
        <w:t>Students begin their appropriation by</w:t>
      </w:r>
    </w:p>
    <w:p w14:paraId="3D563B1F" w14:textId="71E58E6B" w:rsidR="00352C1A" w:rsidRDefault="00352C1A" w:rsidP="0062625B">
      <w:pPr>
        <w:pStyle w:val="ListNumber2"/>
        <w:numPr>
          <w:ilvl w:val="0"/>
          <w:numId w:val="19"/>
        </w:numPr>
      </w:pPr>
      <w:r>
        <w:t xml:space="preserve">using the provided scaffold </w:t>
      </w:r>
      <w:r w:rsidR="0001773B" w:rsidRPr="0001773B">
        <w:t xml:space="preserve">in </w:t>
      </w:r>
      <w:r w:rsidR="0001773B" w:rsidRPr="0001773B">
        <w:rPr>
          <w:b/>
          <w:bCs/>
        </w:rPr>
        <w:t>Core formative task 4 – poem appropriation and peer feedback</w:t>
      </w:r>
      <w:r w:rsidR="0001773B">
        <w:t xml:space="preserve"> </w:t>
      </w:r>
      <w:r>
        <w:t>to compare their ideas with Blake</w:t>
      </w:r>
      <w:r w:rsidR="009612C3">
        <w:t>’</w:t>
      </w:r>
      <w:r>
        <w:t>s</w:t>
      </w:r>
    </w:p>
    <w:p w14:paraId="3026E410" w14:textId="60EA15B0" w:rsidR="00352C1A" w:rsidRDefault="00352C1A" w:rsidP="004062E9">
      <w:pPr>
        <w:pStyle w:val="ListNumber2"/>
      </w:pPr>
      <w:r>
        <w:t>identifying similarities and differences in their perspectives</w:t>
      </w:r>
      <w:r w:rsidR="00796C44">
        <w:t>.</w:t>
      </w:r>
    </w:p>
    <w:p w14:paraId="5F07FE72" w14:textId="627D142D" w:rsidR="00352C1A" w:rsidRDefault="00352C1A" w:rsidP="00352C1A">
      <w:pPr>
        <w:pStyle w:val="ListNumber"/>
      </w:pPr>
      <w:r>
        <w:t xml:space="preserve">Students develop the </w:t>
      </w:r>
      <w:r w:rsidR="009612C3">
        <w:t>‘</w:t>
      </w:r>
      <w:r>
        <w:t>how</w:t>
      </w:r>
      <w:r w:rsidR="009612C3">
        <w:t>’</w:t>
      </w:r>
      <w:r>
        <w:t xml:space="preserve"> of their poem by</w:t>
      </w:r>
    </w:p>
    <w:p w14:paraId="50B943F0" w14:textId="1A8724E2" w:rsidR="00352C1A" w:rsidRDefault="00352C1A" w:rsidP="0062625B">
      <w:pPr>
        <w:pStyle w:val="ListNumber2"/>
        <w:numPr>
          <w:ilvl w:val="0"/>
          <w:numId w:val="20"/>
        </w:numPr>
      </w:pPr>
      <w:r>
        <w:t>examining Blake</w:t>
      </w:r>
      <w:r w:rsidR="009612C3">
        <w:t>’</w:t>
      </w:r>
      <w:r>
        <w:t>s language forms and features</w:t>
      </w:r>
    </w:p>
    <w:p w14:paraId="6E7036EF" w14:textId="2882F4AE" w:rsidR="00352C1A" w:rsidRDefault="00352C1A" w:rsidP="004062E9">
      <w:pPr>
        <w:pStyle w:val="ListNumber2"/>
      </w:pPr>
      <w:r>
        <w:t>considering how to appropriate these elements for their own poem</w:t>
      </w:r>
    </w:p>
    <w:p w14:paraId="61F86C7A" w14:textId="4D9EB3BD" w:rsidR="00352C1A" w:rsidRDefault="00352C1A" w:rsidP="004062E9">
      <w:pPr>
        <w:pStyle w:val="ListNumber2"/>
      </w:pPr>
      <w:r>
        <w:t>deciding on imagery, emotive language, symbols and structure</w:t>
      </w:r>
      <w:r w:rsidR="00796C44">
        <w:t>.</w:t>
      </w:r>
    </w:p>
    <w:p w14:paraId="126675B1" w14:textId="737BEB8B" w:rsidR="00352C1A" w:rsidRDefault="00352C1A" w:rsidP="00352C1A">
      <w:pPr>
        <w:pStyle w:val="ListNumber"/>
      </w:pPr>
      <w:r>
        <w:t>Students write their poem by</w:t>
      </w:r>
    </w:p>
    <w:p w14:paraId="7FBDB3F4" w14:textId="0CFE3BB0" w:rsidR="00352C1A" w:rsidRDefault="00352C1A" w:rsidP="0062625B">
      <w:pPr>
        <w:pStyle w:val="ListNumber2"/>
        <w:numPr>
          <w:ilvl w:val="0"/>
          <w:numId w:val="21"/>
        </w:numPr>
      </w:pPr>
      <w:r>
        <w:t>drafting an initial version</w:t>
      </w:r>
    </w:p>
    <w:p w14:paraId="2BADA1BC" w14:textId="1C8D5647" w:rsidR="00352C1A" w:rsidRDefault="00352C1A" w:rsidP="004062E9">
      <w:pPr>
        <w:pStyle w:val="ListNumber2"/>
      </w:pPr>
      <w:r>
        <w:t>refining and experimenting with their writing</w:t>
      </w:r>
    </w:p>
    <w:p w14:paraId="3F227A25" w14:textId="2B265921" w:rsidR="00352C1A" w:rsidRDefault="00352C1A" w:rsidP="004062E9">
      <w:pPr>
        <w:pStyle w:val="ListNumber2"/>
      </w:pPr>
      <w:r>
        <w:t>potentially changing order, expanding or contracting stanzas</w:t>
      </w:r>
    </w:p>
    <w:p w14:paraId="28B4B6E8" w14:textId="5C6237FE" w:rsidR="00352C1A" w:rsidRDefault="00352C1A" w:rsidP="004062E9">
      <w:pPr>
        <w:pStyle w:val="ListNumber2"/>
      </w:pPr>
      <w:r>
        <w:t>adding new details, images or language features</w:t>
      </w:r>
    </w:p>
    <w:p w14:paraId="37D9B77A" w14:textId="63B521B7" w:rsidR="00352C1A" w:rsidRDefault="00352C1A" w:rsidP="004062E9">
      <w:pPr>
        <w:pStyle w:val="ListNumber2"/>
      </w:pPr>
      <w:r>
        <w:t>giving their appropriation a title</w:t>
      </w:r>
      <w:r w:rsidR="00796C44">
        <w:t>.</w:t>
      </w:r>
    </w:p>
    <w:p w14:paraId="36608AF4" w14:textId="74083498" w:rsidR="00352C1A" w:rsidRDefault="00352C1A" w:rsidP="00352C1A">
      <w:pPr>
        <w:pStyle w:val="ListNumber"/>
      </w:pPr>
      <w:r>
        <w:t>Students engage in peer feedback by</w:t>
      </w:r>
    </w:p>
    <w:p w14:paraId="30BF7EFE" w14:textId="2D67297C" w:rsidR="00352C1A" w:rsidRDefault="00352C1A" w:rsidP="0062625B">
      <w:pPr>
        <w:pStyle w:val="ListNumber2"/>
        <w:numPr>
          <w:ilvl w:val="0"/>
          <w:numId w:val="22"/>
        </w:numPr>
      </w:pPr>
      <w:r>
        <w:t>sharing their appropriation with a partner</w:t>
      </w:r>
    </w:p>
    <w:p w14:paraId="3D77B3A2" w14:textId="7C99BDB9" w:rsidR="00352C1A" w:rsidRDefault="00352C1A" w:rsidP="004062E9">
      <w:pPr>
        <w:pStyle w:val="ListNumber2"/>
      </w:pPr>
      <w:r>
        <w:t xml:space="preserve">using the provided scaffold </w:t>
      </w:r>
      <w:r w:rsidR="00C732C4" w:rsidRPr="0001773B">
        <w:t xml:space="preserve">in </w:t>
      </w:r>
      <w:r w:rsidR="00C732C4" w:rsidRPr="0001773B">
        <w:rPr>
          <w:b/>
          <w:bCs/>
        </w:rPr>
        <w:t>Core formative task 4 – poem appropriation and peer feedback</w:t>
      </w:r>
      <w:r w:rsidR="00C732C4">
        <w:t xml:space="preserve"> </w:t>
      </w:r>
      <w:r>
        <w:t>to offer feedback and reflection</w:t>
      </w:r>
    </w:p>
    <w:p w14:paraId="34333421" w14:textId="36CF9506" w:rsidR="00352C1A" w:rsidRDefault="00352C1A" w:rsidP="004062E9">
      <w:pPr>
        <w:pStyle w:val="ListNumber2"/>
      </w:pPr>
      <w:r>
        <w:t>focusing on ideas, words and images, form and structure, modern updates and feeling and creativity</w:t>
      </w:r>
    </w:p>
    <w:p w14:paraId="317FC996" w14:textId="0F4F251A" w:rsidR="009B42E2" w:rsidRPr="00352C1A" w:rsidRDefault="00352C1A" w:rsidP="004062E9">
      <w:pPr>
        <w:pStyle w:val="ListNumber2"/>
      </w:pPr>
      <w:r>
        <w:t>exchanging feedback sheets and considering how to improve their writing</w:t>
      </w:r>
      <w:r w:rsidR="00C732C4">
        <w:t>.</w:t>
      </w:r>
    </w:p>
    <w:p w14:paraId="0E6552E4" w14:textId="77777777" w:rsidR="009B42E2" w:rsidRPr="00D17EAB" w:rsidRDefault="009B42E2" w:rsidP="009B42E2">
      <w:pPr>
        <w:pStyle w:val="Heading3"/>
        <w:rPr>
          <w:rStyle w:val="Strong"/>
          <w:b w:val="0"/>
          <w:bCs w:val="0"/>
        </w:rPr>
      </w:pPr>
      <w:bookmarkStart w:id="22" w:name="_Toc202440822"/>
      <w:r w:rsidRPr="00D17EAB">
        <w:rPr>
          <w:rStyle w:val="Strong"/>
          <w:b w:val="0"/>
          <w:bCs w:val="0"/>
        </w:rPr>
        <w:t>Relevant resources</w:t>
      </w:r>
      <w:bookmarkEnd w:id="22"/>
    </w:p>
    <w:p w14:paraId="13510104" w14:textId="77777777" w:rsidR="006A7345" w:rsidRPr="004C183D" w:rsidRDefault="00421BC8" w:rsidP="0062625B">
      <w:pPr>
        <w:pStyle w:val="ListBullet"/>
        <w:numPr>
          <w:ilvl w:val="0"/>
          <w:numId w:val="1"/>
        </w:numPr>
        <w:rPr>
          <w:rStyle w:val="Strong"/>
        </w:rPr>
      </w:pPr>
      <w:r w:rsidRPr="004C183D">
        <w:rPr>
          <w:rStyle w:val="Strong"/>
        </w:rPr>
        <w:t>Core formative task 4 – poem appropriation and peer feedback</w:t>
      </w:r>
    </w:p>
    <w:p w14:paraId="3BD81B2A" w14:textId="36E78890" w:rsidR="009B42E2" w:rsidRDefault="00314E35" w:rsidP="0062625B">
      <w:pPr>
        <w:pStyle w:val="ListBullet"/>
        <w:numPr>
          <w:ilvl w:val="0"/>
          <w:numId w:val="1"/>
        </w:numPr>
        <w:rPr>
          <w:rStyle w:val="Strong"/>
        </w:rPr>
      </w:pPr>
      <w:r w:rsidRPr="004C183D">
        <w:rPr>
          <w:rStyle w:val="Strong"/>
        </w:rPr>
        <w:t xml:space="preserve">Core text 4 – </w:t>
      </w:r>
      <w:r w:rsidR="00DA7C32">
        <w:rPr>
          <w:rStyle w:val="Strong"/>
        </w:rPr>
        <w:t>‘</w:t>
      </w:r>
      <w:r w:rsidRPr="004C183D">
        <w:rPr>
          <w:rStyle w:val="Strong"/>
        </w:rPr>
        <w:t>The Echoing Green</w:t>
      </w:r>
      <w:r w:rsidR="00DA7C32">
        <w:rPr>
          <w:rStyle w:val="Strong"/>
        </w:rPr>
        <w:t>’</w:t>
      </w:r>
      <w:r w:rsidRPr="004C183D">
        <w:rPr>
          <w:rStyle w:val="Strong"/>
        </w:rPr>
        <w:t xml:space="preserve"> by William Blake</w:t>
      </w:r>
    </w:p>
    <w:p w14:paraId="525364C7" w14:textId="76417933" w:rsidR="004D5BF2" w:rsidRDefault="004D5BF2" w:rsidP="0062625B">
      <w:pPr>
        <w:pStyle w:val="ListBullet"/>
        <w:numPr>
          <w:ilvl w:val="0"/>
          <w:numId w:val="1"/>
        </w:numPr>
        <w:rPr>
          <w:rStyle w:val="Strong"/>
        </w:rPr>
      </w:pPr>
      <w:r w:rsidRPr="004D5BF2">
        <w:rPr>
          <w:rStyle w:val="Strong"/>
        </w:rPr>
        <w:t>Core text 5 – ‘Thirteen’ by Kae Tempest</w:t>
      </w:r>
    </w:p>
    <w:p w14:paraId="78AC2D74" w14:textId="4360A4CC" w:rsidR="004D5BF2" w:rsidRPr="004C183D" w:rsidRDefault="008E3D54" w:rsidP="0062625B">
      <w:pPr>
        <w:pStyle w:val="ListBullet"/>
        <w:numPr>
          <w:ilvl w:val="0"/>
          <w:numId w:val="1"/>
        </w:numPr>
        <w:rPr>
          <w:rStyle w:val="Strong"/>
        </w:rPr>
      </w:pPr>
      <w:r w:rsidRPr="008E3D54">
        <w:rPr>
          <w:rStyle w:val="Strong"/>
        </w:rPr>
        <w:t>Core text 6 – ‘The boy Tiresias’ by Kae Tempest</w:t>
      </w:r>
    </w:p>
    <w:p w14:paraId="2089D6CA" w14:textId="79D6AA38" w:rsidR="006A7345" w:rsidRDefault="00A4095A" w:rsidP="0062625B">
      <w:pPr>
        <w:pStyle w:val="ListBullet"/>
        <w:numPr>
          <w:ilvl w:val="0"/>
          <w:numId w:val="1"/>
        </w:numPr>
        <w:rPr>
          <w:rStyle w:val="Strong"/>
        </w:rPr>
      </w:pPr>
      <w:r w:rsidRPr="00A4095A">
        <w:rPr>
          <w:rStyle w:val="Strong"/>
        </w:rPr>
        <w:t xml:space="preserve">Phase 2, </w:t>
      </w:r>
      <w:r w:rsidR="008E2301">
        <w:rPr>
          <w:rStyle w:val="Strong"/>
        </w:rPr>
        <w:t>resource</w:t>
      </w:r>
      <w:r w:rsidRPr="00A4095A">
        <w:rPr>
          <w:rStyle w:val="Strong"/>
        </w:rPr>
        <w:t xml:space="preserve"> </w:t>
      </w:r>
      <w:r w:rsidR="008E2301">
        <w:rPr>
          <w:rStyle w:val="Strong"/>
        </w:rPr>
        <w:t>2</w:t>
      </w:r>
      <w:r w:rsidRPr="00A4095A">
        <w:rPr>
          <w:rStyle w:val="Strong"/>
        </w:rPr>
        <w:t xml:space="preserve"> – intertextuality</w:t>
      </w:r>
    </w:p>
    <w:p w14:paraId="1561035E" w14:textId="067D4C6D" w:rsidR="002D5668" w:rsidRDefault="00DA7C32" w:rsidP="0062625B">
      <w:pPr>
        <w:pStyle w:val="ListBullet"/>
        <w:numPr>
          <w:ilvl w:val="0"/>
          <w:numId w:val="1"/>
        </w:numPr>
        <w:rPr>
          <w:rStyle w:val="Strong"/>
        </w:rPr>
      </w:pPr>
      <w:r>
        <w:rPr>
          <w:b/>
          <w:bCs/>
        </w:rPr>
        <w:t xml:space="preserve">Phase </w:t>
      </w:r>
      <w:r w:rsidR="00C93AD1">
        <w:rPr>
          <w:b/>
          <w:bCs/>
        </w:rPr>
        <w:t>4</w:t>
      </w:r>
      <w:r>
        <w:rPr>
          <w:b/>
          <w:bCs/>
        </w:rPr>
        <w:t xml:space="preserve"> – t</w:t>
      </w:r>
      <w:r w:rsidR="00C860E2">
        <w:rPr>
          <w:b/>
          <w:bCs/>
        </w:rPr>
        <w:t xml:space="preserve">ext annotations </w:t>
      </w:r>
      <w:r w:rsidR="0025296C">
        <w:rPr>
          <w:b/>
          <w:bCs/>
        </w:rPr>
        <w:t>–</w:t>
      </w:r>
      <w:r w:rsidR="00C860E2">
        <w:rPr>
          <w:b/>
          <w:bCs/>
        </w:rPr>
        <w:t xml:space="preserve"> </w:t>
      </w:r>
      <w:r w:rsidR="0025296C">
        <w:rPr>
          <w:b/>
          <w:bCs/>
        </w:rPr>
        <w:t>Blake – 8.1</w:t>
      </w:r>
      <w:r w:rsidR="0025296C" w:rsidRPr="00DA7C32">
        <w:t xml:space="preserve"> </w:t>
      </w:r>
      <w:r w:rsidR="0025296C" w:rsidRPr="0025296C">
        <w:t>(PowerPoint)</w:t>
      </w:r>
    </w:p>
    <w:p w14:paraId="6C96EF13" w14:textId="75BD0743" w:rsidR="009B42E2" w:rsidRPr="0027674B" w:rsidRDefault="009B42E2" w:rsidP="009B42E2">
      <w:pPr>
        <w:pStyle w:val="FeatureBox2"/>
        <w:rPr>
          <w:rStyle w:val="Strong"/>
          <w:b w:val="0"/>
          <w:bCs w:val="0"/>
        </w:rPr>
      </w:pPr>
      <w:r w:rsidRPr="0027674B">
        <w:rPr>
          <w:rStyle w:val="Strong"/>
        </w:rPr>
        <w:t>Teacher note</w:t>
      </w:r>
      <w:r w:rsidRPr="00DA7C32">
        <w:rPr>
          <w:rStyle w:val="Strong"/>
          <w:b w:val="0"/>
          <w:bCs w:val="0"/>
        </w:rPr>
        <w:t xml:space="preserve">: </w:t>
      </w:r>
      <w:r w:rsidR="00D00980" w:rsidRPr="00902093">
        <w:rPr>
          <w:rStyle w:val="Strong"/>
          <w:b w:val="0"/>
          <w:bCs w:val="0"/>
        </w:rPr>
        <w:t>this</w:t>
      </w:r>
      <w:r w:rsidRPr="00902093">
        <w:rPr>
          <w:rStyle w:val="Strong"/>
          <w:b w:val="0"/>
          <w:bCs w:val="0"/>
        </w:rPr>
        <w:t xml:space="preserve"> core formative task draws on the following content points.</w:t>
      </w:r>
    </w:p>
    <w:p w14:paraId="0A5EA4BD" w14:textId="77777777" w:rsidR="00DA7C32" w:rsidRDefault="00902093" w:rsidP="00DA7C32">
      <w:pPr>
        <w:pStyle w:val="FeatureBox2"/>
        <w:rPr>
          <w:rStyle w:val="Strong"/>
        </w:rPr>
      </w:pPr>
      <w:r w:rsidRPr="00902093">
        <w:rPr>
          <w:rStyle w:val="Strong"/>
        </w:rPr>
        <w:t>EN4-URA-01</w:t>
      </w:r>
    </w:p>
    <w:p w14:paraId="3D035B8F" w14:textId="65E48211" w:rsidR="00902093" w:rsidRPr="00DA7C32" w:rsidRDefault="00902093" w:rsidP="0062625B">
      <w:pPr>
        <w:pStyle w:val="FeatureBox2"/>
        <w:numPr>
          <w:ilvl w:val="0"/>
          <w:numId w:val="34"/>
        </w:numPr>
        <w:ind w:left="567" w:hanging="567"/>
        <w:rPr>
          <w:rStyle w:val="Strong"/>
        </w:rPr>
      </w:pPr>
      <w:r w:rsidRPr="00902093">
        <w:rPr>
          <w:rStyle w:val="Strong"/>
        </w:rPr>
        <w:t>Code and convention</w:t>
      </w:r>
      <w:r w:rsidRPr="00DA7C32">
        <w:rPr>
          <w:rStyle w:val="Strong"/>
          <w:b w:val="0"/>
          <w:bCs w:val="0"/>
        </w:rPr>
        <w:t xml:space="preserve"> – </w:t>
      </w:r>
      <w:r w:rsidR="00625A8C" w:rsidRPr="00625A8C">
        <w:rPr>
          <w:rStyle w:val="Strong"/>
          <w:b w:val="0"/>
          <w:bCs w:val="0"/>
        </w:rPr>
        <w:t>a</w:t>
      </w:r>
      <w:r w:rsidRPr="00625A8C">
        <w:rPr>
          <w:rStyle w:val="Strong"/>
          <w:b w:val="0"/>
          <w:bCs w:val="0"/>
        </w:rPr>
        <w:t xml:space="preserve">nalyse how texts can draw on the codes and conventions of a range of modes and media to shape new meanings, </w:t>
      </w:r>
      <w:r w:rsidRPr="004F1252">
        <w:rPr>
          <w:rStyle w:val="Strong"/>
        </w:rPr>
        <w:t>and demonstrate this understanding in own texts</w:t>
      </w:r>
    </w:p>
    <w:p w14:paraId="580018E9" w14:textId="77777777" w:rsidR="00DA7C32" w:rsidRDefault="00902093" w:rsidP="00DA7C32">
      <w:pPr>
        <w:pStyle w:val="FeatureBox2"/>
        <w:rPr>
          <w:rStyle w:val="Strong"/>
        </w:rPr>
      </w:pPr>
      <w:r w:rsidRPr="00902093">
        <w:rPr>
          <w:rStyle w:val="Strong"/>
        </w:rPr>
        <w:t>EN4-URC-01</w:t>
      </w:r>
    </w:p>
    <w:p w14:paraId="34F6CCEC" w14:textId="77777777" w:rsidR="00DA7C32" w:rsidRDefault="00902093" w:rsidP="0062625B">
      <w:pPr>
        <w:pStyle w:val="FeatureBox2"/>
        <w:numPr>
          <w:ilvl w:val="0"/>
          <w:numId w:val="34"/>
        </w:numPr>
        <w:ind w:left="567" w:hanging="567"/>
        <w:rPr>
          <w:rStyle w:val="Strong"/>
          <w:b w:val="0"/>
          <w:bCs w:val="0"/>
        </w:rPr>
      </w:pPr>
      <w:r w:rsidRPr="00902093">
        <w:rPr>
          <w:rStyle w:val="Strong"/>
        </w:rPr>
        <w:t>Intertextuality</w:t>
      </w:r>
      <w:r w:rsidRPr="00DA7C32">
        <w:rPr>
          <w:rStyle w:val="Strong"/>
          <w:b w:val="0"/>
          <w:bCs w:val="0"/>
        </w:rPr>
        <w:t xml:space="preserve"> </w:t>
      </w:r>
      <w:r w:rsidRPr="003C2BA7">
        <w:rPr>
          <w:rStyle w:val="Strong"/>
          <w:b w:val="0"/>
          <w:bCs w:val="0"/>
        </w:rPr>
        <w:t xml:space="preserve">– </w:t>
      </w:r>
      <w:r w:rsidR="00625A8C" w:rsidRPr="003C2BA7">
        <w:rPr>
          <w:rStyle w:val="Strong"/>
          <w:b w:val="0"/>
          <w:bCs w:val="0"/>
        </w:rPr>
        <w:t>a</w:t>
      </w:r>
      <w:r w:rsidRPr="003C2BA7">
        <w:rPr>
          <w:rStyle w:val="Strong"/>
          <w:b w:val="0"/>
          <w:bCs w:val="0"/>
        </w:rPr>
        <w:t>nalyse how texts can draw on elements of other texts to enrich meaning</w:t>
      </w:r>
    </w:p>
    <w:p w14:paraId="755E9D6A" w14:textId="247EF12B" w:rsidR="009B42E2" w:rsidRPr="00072EAB" w:rsidRDefault="003C2BA7" w:rsidP="0062625B">
      <w:pPr>
        <w:pStyle w:val="FeatureBox2"/>
        <w:numPr>
          <w:ilvl w:val="0"/>
          <w:numId w:val="34"/>
        </w:numPr>
        <w:ind w:left="567" w:hanging="567"/>
        <w:rPr>
          <w:rStyle w:val="Strong"/>
        </w:rPr>
      </w:pPr>
      <w:r w:rsidRPr="00902093">
        <w:rPr>
          <w:rStyle w:val="Strong"/>
        </w:rPr>
        <w:t>Intertextuality</w:t>
      </w:r>
      <w:r w:rsidRPr="00DA7C32">
        <w:rPr>
          <w:rStyle w:val="Strong"/>
          <w:b w:val="0"/>
          <w:bCs w:val="0"/>
        </w:rPr>
        <w:t xml:space="preserve"> </w:t>
      </w:r>
      <w:r w:rsidRPr="003C2BA7">
        <w:rPr>
          <w:rStyle w:val="Strong"/>
          <w:b w:val="0"/>
          <w:bCs w:val="0"/>
        </w:rPr>
        <w:t>– u</w:t>
      </w:r>
      <w:r w:rsidR="00902093" w:rsidRPr="003C2BA7">
        <w:rPr>
          <w:rStyle w:val="Strong"/>
          <w:b w:val="0"/>
          <w:bCs w:val="0"/>
        </w:rPr>
        <w:t>nderstand how and why texts can be adapted, appropriated or transformed for different contexts, purposes and audiences, and experiment with adaptations, appropriations and transformations in own work</w:t>
      </w:r>
    </w:p>
    <w:p w14:paraId="313C9032" w14:textId="77777777" w:rsidR="007E1F73" w:rsidRPr="004F71F3" w:rsidRDefault="007E1F73" w:rsidP="007E1F73">
      <w:pPr>
        <w:pStyle w:val="FeatureBox2"/>
      </w:pPr>
      <w:r w:rsidRPr="004F71F3">
        <w:rPr>
          <w:rStyle w:val="Strong"/>
        </w:rPr>
        <w:t>Note</w:t>
      </w:r>
      <w:r w:rsidRPr="00DA7C32">
        <w:rPr>
          <w:b/>
          <w:bCs/>
        </w:rPr>
        <w:t>: b</w:t>
      </w:r>
      <w:r w:rsidRPr="004F71F3">
        <w:rPr>
          <w:rStyle w:val="Strong"/>
        </w:rPr>
        <w:t>old outcome content is not addressed in this task.</w:t>
      </w:r>
    </w:p>
    <w:p w14:paraId="49C9F2E7" w14:textId="77777777" w:rsidR="009B42E2" w:rsidRPr="005F128A" w:rsidRDefault="009B42E2" w:rsidP="009B42E2">
      <w:pPr>
        <w:pStyle w:val="Imageattributioncaption"/>
      </w:pPr>
      <w:hyperlink r:id="rId21" w:history="1">
        <w:r w:rsidRPr="00B663A4">
          <w:rPr>
            <w:rStyle w:val="Hyperlink"/>
          </w:rPr>
          <w:t>English K–10 Syllabus</w:t>
        </w:r>
      </w:hyperlink>
      <w:r w:rsidRPr="00B663A4">
        <w:t xml:space="preserve"> © NSW Education Standards Authority (NESA) for and on behalf of the Crown in right of the State of New South Wales, 2022.</w:t>
      </w:r>
    </w:p>
    <w:p w14:paraId="63786A72" w14:textId="77777777" w:rsidR="009B42E2" w:rsidRDefault="009B42E2" w:rsidP="009B42E2">
      <w:r>
        <w:br w:type="page"/>
      </w:r>
    </w:p>
    <w:p w14:paraId="5D062D64" w14:textId="0BA3CDAD" w:rsidR="009B42E2" w:rsidRDefault="009B42E2" w:rsidP="009B42E2">
      <w:pPr>
        <w:pStyle w:val="Heading2"/>
      </w:pPr>
      <w:bookmarkStart w:id="23" w:name="_Toc202440823"/>
      <w:r>
        <w:t xml:space="preserve">Core formative task 5 – </w:t>
      </w:r>
      <w:bookmarkStart w:id="24" w:name="_Hlk179984796"/>
      <w:r w:rsidR="006B3EEC" w:rsidRPr="006B3EEC">
        <w:t>annotating student-composed poem</w:t>
      </w:r>
      <w:bookmarkEnd w:id="23"/>
      <w:bookmarkEnd w:id="24"/>
    </w:p>
    <w:p w14:paraId="54A93280" w14:textId="1986406A" w:rsidR="004C4F14" w:rsidRDefault="009B42E2" w:rsidP="00674779">
      <w:pPr>
        <w:pStyle w:val="FeatureBox2"/>
      </w:pPr>
      <w:r w:rsidRPr="00BF7451">
        <w:rPr>
          <w:rStyle w:val="Strong"/>
        </w:rPr>
        <w:t>Teacher note</w:t>
      </w:r>
      <w:r w:rsidRPr="002119D5">
        <w:rPr>
          <w:rStyle w:val="Strong"/>
          <w:b w:val="0"/>
          <w:bCs w:val="0"/>
        </w:rPr>
        <w:t>:</w:t>
      </w:r>
      <w:r w:rsidRPr="00BF7451">
        <w:t xml:space="preserve"> </w:t>
      </w:r>
      <w:r w:rsidRPr="00024682">
        <w:rPr>
          <w:rStyle w:val="Strong"/>
        </w:rPr>
        <w:t xml:space="preserve">Core formative task </w:t>
      </w:r>
      <w:r w:rsidR="00024682" w:rsidRPr="00024682">
        <w:rPr>
          <w:rStyle w:val="Strong"/>
        </w:rPr>
        <w:t>5</w:t>
      </w:r>
      <w:r w:rsidRPr="00024682">
        <w:rPr>
          <w:rStyle w:val="Strong"/>
        </w:rPr>
        <w:t xml:space="preserve"> – </w:t>
      </w:r>
      <w:r w:rsidR="00024682" w:rsidRPr="00024682">
        <w:rPr>
          <w:rStyle w:val="Strong"/>
        </w:rPr>
        <w:t>annotating student-composed poem</w:t>
      </w:r>
      <w:r w:rsidR="00024682" w:rsidRPr="002119D5">
        <w:rPr>
          <w:rStyle w:val="Strong"/>
          <w:b w:val="0"/>
          <w:bCs w:val="0"/>
        </w:rPr>
        <w:t xml:space="preserve"> </w:t>
      </w:r>
      <w:r w:rsidR="00085959" w:rsidRPr="0079474E">
        <w:rPr>
          <w:rStyle w:val="Strong"/>
          <w:b w:val="0"/>
          <w:bCs w:val="0"/>
        </w:rPr>
        <w:t xml:space="preserve">can be found in Phase </w:t>
      </w:r>
      <w:r w:rsidR="0079474E" w:rsidRPr="0079474E">
        <w:rPr>
          <w:rStyle w:val="Strong"/>
          <w:b w:val="0"/>
          <w:bCs w:val="0"/>
        </w:rPr>
        <w:t>5. It</w:t>
      </w:r>
      <w:r w:rsidR="0079474E" w:rsidRPr="002119D5">
        <w:rPr>
          <w:rStyle w:val="Strong"/>
          <w:b w:val="0"/>
          <w:bCs w:val="0"/>
        </w:rPr>
        <w:t xml:space="preserve"> </w:t>
      </w:r>
      <w:r w:rsidRPr="00024682">
        <w:t xml:space="preserve">is designed to </w:t>
      </w:r>
      <w:r w:rsidR="00DA3066" w:rsidRPr="00DA3066">
        <w:t>prepare students for the reflective component of the formal assessment task, supporting their ability to analyse their own poetry composition.</w:t>
      </w:r>
      <w:r w:rsidR="004C4F14">
        <w:t xml:space="preserve"> </w:t>
      </w:r>
      <w:r w:rsidR="00674779" w:rsidRPr="00674779">
        <w:t xml:space="preserve">It acts as an initial planning outline for the reflective component. </w:t>
      </w:r>
      <w:r w:rsidR="007F1C35" w:rsidRPr="007F1C35">
        <w:t>Relevant activities and resources can be found below.</w:t>
      </w:r>
    </w:p>
    <w:p w14:paraId="1BA51307" w14:textId="5338AE7F" w:rsidR="00674779" w:rsidRPr="00674779" w:rsidRDefault="00674779" w:rsidP="00674779">
      <w:pPr>
        <w:pStyle w:val="FeatureBox2"/>
      </w:pPr>
      <w:r w:rsidRPr="00674779">
        <w:t>Ensure students have access to all relevant resources and activities, particularly those from Phase 2 introducing the formal assessment task.</w:t>
      </w:r>
    </w:p>
    <w:p w14:paraId="700947F2" w14:textId="77777777" w:rsidR="002C50A2" w:rsidRDefault="002C50A2" w:rsidP="0062625B">
      <w:pPr>
        <w:pStyle w:val="ListNumber"/>
        <w:numPr>
          <w:ilvl w:val="0"/>
          <w:numId w:val="23"/>
        </w:numPr>
      </w:pPr>
      <w:r>
        <w:t>Students select a draft poem from those written during the program.</w:t>
      </w:r>
    </w:p>
    <w:p w14:paraId="2F19FC76" w14:textId="1920225E" w:rsidR="002C50A2" w:rsidRDefault="002C50A2" w:rsidP="002C50A2">
      <w:pPr>
        <w:pStyle w:val="ListNumber"/>
      </w:pPr>
      <w:r>
        <w:t>Students identify the language features of their poem by</w:t>
      </w:r>
    </w:p>
    <w:p w14:paraId="6654376D" w14:textId="5494DB66" w:rsidR="00D218A6" w:rsidRDefault="002C50A2" w:rsidP="0062625B">
      <w:pPr>
        <w:pStyle w:val="ListNumber2"/>
        <w:numPr>
          <w:ilvl w:val="0"/>
          <w:numId w:val="24"/>
        </w:numPr>
      </w:pPr>
      <w:r>
        <w:t xml:space="preserve">referring to the glossary of poetic terms </w:t>
      </w:r>
      <w:r w:rsidR="003E213C">
        <w:t xml:space="preserve">created </w:t>
      </w:r>
      <w:r w:rsidR="0075762E">
        <w:t>in</w:t>
      </w:r>
      <w:r w:rsidR="0025296C">
        <w:t xml:space="preserve"> the PowerPoint</w:t>
      </w:r>
      <w:r w:rsidR="0075762E">
        <w:t xml:space="preserve"> </w:t>
      </w:r>
      <w:r w:rsidRPr="000C3D62">
        <w:rPr>
          <w:b/>
          <w:bCs/>
        </w:rPr>
        <w:t>Phase 1</w:t>
      </w:r>
      <w:r w:rsidR="000C3D62" w:rsidRPr="000C3D62">
        <w:rPr>
          <w:b/>
          <w:bCs/>
        </w:rPr>
        <w:t xml:space="preserve"> – writing imaginatively</w:t>
      </w:r>
      <w:r w:rsidR="0025296C">
        <w:rPr>
          <w:b/>
          <w:bCs/>
        </w:rPr>
        <w:t xml:space="preserve"> – 8.1</w:t>
      </w:r>
    </w:p>
    <w:p w14:paraId="295E5265" w14:textId="422C037D" w:rsidR="002C50A2" w:rsidRDefault="002C50A2" w:rsidP="0062625B">
      <w:pPr>
        <w:pStyle w:val="ListNumber2"/>
        <w:numPr>
          <w:ilvl w:val="0"/>
          <w:numId w:val="24"/>
        </w:numPr>
      </w:pPr>
      <w:r>
        <w:t>marking specific examples of language features used in their poem</w:t>
      </w:r>
      <w:r w:rsidR="00203663">
        <w:t>.</w:t>
      </w:r>
    </w:p>
    <w:p w14:paraId="228BC87B" w14:textId="00D33B3B" w:rsidR="002C50A2" w:rsidRDefault="002C50A2" w:rsidP="002C50A2">
      <w:pPr>
        <w:pStyle w:val="ListNumber"/>
      </w:pPr>
      <w:r>
        <w:t>Students identify and annotate parts of their poem that use or break the rules by</w:t>
      </w:r>
    </w:p>
    <w:p w14:paraId="6796DDB7" w14:textId="41ECF10F" w:rsidR="002C50A2" w:rsidRDefault="002C50A2" w:rsidP="0062625B">
      <w:pPr>
        <w:pStyle w:val="ListNumber2"/>
        <w:numPr>
          <w:ilvl w:val="0"/>
          <w:numId w:val="25"/>
        </w:numPr>
      </w:pPr>
      <w:r>
        <w:t xml:space="preserve">reviewing the rules of poetry </w:t>
      </w:r>
      <w:r w:rsidR="001864B6">
        <w:t xml:space="preserve">in </w:t>
      </w:r>
      <w:r w:rsidRPr="00631A36">
        <w:rPr>
          <w:b/>
          <w:bCs/>
        </w:rPr>
        <w:t>Phase 5, activity 1</w:t>
      </w:r>
      <w:r w:rsidR="001864B6" w:rsidRPr="00631A36">
        <w:rPr>
          <w:b/>
          <w:bCs/>
        </w:rPr>
        <w:t xml:space="preserve"> – following the rules of poetry</w:t>
      </w:r>
    </w:p>
    <w:p w14:paraId="21C496D1" w14:textId="464B8A4C" w:rsidR="002C50A2" w:rsidRDefault="002C50A2" w:rsidP="00D218A6">
      <w:pPr>
        <w:pStyle w:val="ListNumber2"/>
      </w:pPr>
      <w:r>
        <w:t>marking instances where they</w:t>
      </w:r>
      <w:r w:rsidR="001864B6">
        <w:t>’</w:t>
      </w:r>
      <w:r>
        <w:t>ve followed or deviated from these rules</w:t>
      </w:r>
    </w:p>
    <w:p w14:paraId="0DDA8188" w14:textId="2D8EB46B" w:rsidR="002C50A2" w:rsidRDefault="002C50A2" w:rsidP="00D218A6">
      <w:pPr>
        <w:pStyle w:val="ListNumber2"/>
      </w:pPr>
      <w:r>
        <w:t>explaining their reasons for following or breaking specific rules</w:t>
      </w:r>
      <w:r w:rsidR="00203663">
        <w:t>.</w:t>
      </w:r>
    </w:p>
    <w:p w14:paraId="12A7FB53" w14:textId="39E8A910" w:rsidR="002C50A2" w:rsidRDefault="002C50A2" w:rsidP="002C50A2">
      <w:pPr>
        <w:pStyle w:val="ListNumber"/>
      </w:pPr>
      <w:r>
        <w:t>Students identify and annotate related poems that have inspired their creative composition by</w:t>
      </w:r>
    </w:p>
    <w:p w14:paraId="51616C7A" w14:textId="40C2046A" w:rsidR="002C50A2" w:rsidRDefault="00D218A6" w:rsidP="0062625B">
      <w:pPr>
        <w:pStyle w:val="ListNumber2"/>
        <w:numPr>
          <w:ilvl w:val="0"/>
          <w:numId w:val="26"/>
        </w:numPr>
      </w:pPr>
      <w:r>
        <w:t>r</w:t>
      </w:r>
      <w:r w:rsidR="002C50A2">
        <w:t>eferring to poems studied in class</w:t>
      </w:r>
    </w:p>
    <w:p w14:paraId="218B6F8B" w14:textId="56AC36D3" w:rsidR="002C50A2" w:rsidRDefault="002C50A2" w:rsidP="00D218A6">
      <w:pPr>
        <w:pStyle w:val="ListNumber2"/>
      </w:pPr>
      <w:r>
        <w:t>noting specific influences from these poems on their own work</w:t>
      </w:r>
      <w:r w:rsidR="00203663">
        <w:t>.</w:t>
      </w:r>
    </w:p>
    <w:p w14:paraId="7D42FE8F" w14:textId="2DAA91C5" w:rsidR="002C50A2" w:rsidRDefault="002C50A2" w:rsidP="00D218A6">
      <w:pPr>
        <w:pStyle w:val="ListNumber"/>
      </w:pPr>
      <w:r>
        <w:t>Students annotate reasons for their compositional choices by</w:t>
      </w:r>
    </w:p>
    <w:p w14:paraId="0E2CB6B4" w14:textId="6F61E5F2" w:rsidR="002C50A2" w:rsidRDefault="002C50A2" w:rsidP="0062625B">
      <w:pPr>
        <w:pStyle w:val="ListNumber2"/>
        <w:numPr>
          <w:ilvl w:val="0"/>
          <w:numId w:val="27"/>
        </w:numPr>
      </w:pPr>
      <w:r>
        <w:t>explaining why they used certain language features</w:t>
      </w:r>
    </w:p>
    <w:p w14:paraId="6469C984" w14:textId="4AA069EC" w:rsidR="002C50A2" w:rsidRDefault="002C50A2" w:rsidP="0062625B">
      <w:pPr>
        <w:pStyle w:val="ListNumber2"/>
        <w:numPr>
          <w:ilvl w:val="0"/>
          <w:numId w:val="27"/>
        </w:numPr>
      </w:pPr>
      <w:r>
        <w:t>discussing how their choices relate to the poem</w:t>
      </w:r>
      <w:r w:rsidR="00146B0E">
        <w:t>’</w:t>
      </w:r>
      <w:r>
        <w:t>s theme or purpose</w:t>
      </w:r>
    </w:p>
    <w:p w14:paraId="46C91F75" w14:textId="1C5E2587" w:rsidR="009B42E2" w:rsidRPr="002C50A2" w:rsidRDefault="002C50A2" w:rsidP="0062625B">
      <w:pPr>
        <w:pStyle w:val="ListNumber2"/>
        <w:numPr>
          <w:ilvl w:val="0"/>
          <w:numId w:val="27"/>
        </w:numPr>
      </w:pPr>
      <w:r>
        <w:t>reflecting on the impact of their choices on the reader</w:t>
      </w:r>
      <w:r w:rsidR="00203663">
        <w:t>.</w:t>
      </w:r>
    </w:p>
    <w:p w14:paraId="2CC8B647" w14:textId="77777777" w:rsidR="009B42E2" w:rsidRPr="00D17EAB" w:rsidRDefault="009B42E2" w:rsidP="009B42E2">
      <w:pPr>
        <w:pStyle w:val="Heading3"/>
        <w:rPr>
          <w:rStyle w:val="Strong"/>
          <w:b w:val="0"/>
          <w:bCs w:val="0"/>
        </w:rPr>
      </w:pPr>
      <w:bookmarkStart w:id="25" w:name="_Toc202440824"/>
      <w:r w:rsidRPr="00D17EAB">
        <w:rPr>
          <w:rStyle w:val="Strong"/>
          <w:b w:val="0"/>
          <w:bCs w:val="0"/>
        </w:rPr>
        <w:t>Relevant resources</w:t>
      </w:r>
      <w:bookmarkEnd w:id="25"/>
    </w:p>
    <w:p w14:paraId="30DC8D86" w14:textId="6DB1B82F" w:rsidR="0001408B" w:rsidRPr="0001408B" w:rsidRDefault="0001408B" w:rsidP="0062625B">
      <w:pPr>
        <w:pStyle w:val="ListBullet"/>
        <w:numPr>
          <w:ilvl w:val="0"/>
          <w:numId w:val="1"/>
        </w:numPr>
        <w:rPr>
          <w:b/>
          <w:bCs/>
        </w:rPr>
      </w:pPr>
      <w:r w:rsidRPr="0001408B">
        <w:rPr>
          <w:b/>
          <w:bCs/>
        </w:rPr>
        <w:t>Core formative task 5 – annotating student-composed poem</w:t>
      </w:r>
    </w:p>
    <w:p w14:paraId="182E1BAF" w14:textId="50B68CDC" w:rsidR="0001408B" w:rsidRDefault="0001408B" w:rsidP="0062625B">
      <w:pPr>
        <w:pStyle w:val="ListBullet"/>
        <w:numPr>
          <w:ilvl w:val="0"/>
          <w:numId w:val="1"/>
        </w:numPr>
        <w:rPr>
          <w:b/>
          <w:bCs/>
        </w:rPr>
      </w:pPr>
      <w:r w:rsidRPr="0001408B">
        <w:rPr>
          <w:b/>
          <w:bCs/>
        </w:rPr>
        <w:t xml:space="preserve">Core text 1 – </w:t>
      </w:r>
      <w:r w:rsidR="00146B0E">
        <w:rPr>
          <w:b/>
          <w:bCs/>
        </w:rPr>
        <w:t>‘</w:t>
      </w:r>
      <w:r w:rsidRPr="0001408B">
        <w:rPr>
          <w:b/>
          <w:bCs/>
        </w:rPr>
        <w:t>For my Niece</w:t>
      </w:r>
      <w:r w:rsidR="00146B0E">
        <w:rPr>
          <w:b/>
          <w:bCs/>
        </w:rPr>
        <w:t>’</w:t>
      </w:r>
      <w:r w:rsidRPr="0001408B">
        <w:rPr>
          <w:b/>
          <w:bCs/>
        </w:rPr>
        <w:t xml:space="preserve"> by Kae Tempest</w:t>
      </w:r>
    </w:p>
    <w:p w14:paraId="099BC7AF" w14:textId="1D31FDEA" w:rsidR="00CC43C4" w:rsidRDefault="00CC43C4" w:rsidP="0062625B">
      <w:pPr>
        <w:pStyle w:val="ListBullet"/>
        <w:numPr>
          <w:ilvl w:val="0"/>
          <w:numId w:val="1"/>
        </w:numPr>
        <w:rPr>
          <w:b/>
          <w:bCs/>
        </w:rPr>
      </w:pPr>
      <w:r w:rsidRPr="0001408B">
        <w:rPr>
          <w:b/>
          <w:bCs/>
        </w:rPr>
        <w:t xml:space="preserve">Core text 5 – </w:t>
      </w:r>
      <w:r w:rsidR="00146B0E">
        <w:rPr>
          <w:b/>
          <w:bCs/>
        </w:rPr>
        <w:t>‘</w:t>
      </w:r>
      <w:r w:rsidRPr="0001408B">
        <w:rPr>
          <w:b/>
          <w:bCs/>
        </w:rPr>
        <w:t>Thirteen</w:t>
      </w:r>
      <w:r w:rsidR="00146B0E">
        <w:rPr>
          <w:b/>
          <w:bCs/>
        </w:rPr>
        <w:t>’</w:t>
      </w:r>
      <w:r w:rsidRPr="0001408B">
        <w:rPr>
          <w:b/>
          <w:bCs/>
        </w:rPr>
        <w:t xml:space="preserve"> by Kae Tempest</w:t>
      </w:r>
    </w:p>
    <w:p w14:paraId="0D47768D" w14:textId="5934FCC8" w:rsidR="00CC43C4" w:rsidRPr="00C04004" w:rsidRDefault="00CC43C4" w:rsidP="0062625B">
      <w:pPr>
        <w:pStyle w:val="ListBullet"/>
        <w:numPr>
          <w:ilvl w:val="0"/>
          <w:numId w:val="1"/>
        </w:numPr>
        <w:rPr>
          <w:b/>
          <w:bCs/>
        </w:rPr>
      </w:pPr>
      <w:r w:rsidRPr="008E3D54">
        <w:rPr>
          <w:rStyle w:val="Strong"/>
        </w:rPr>
        <w:t>Core text 6 – ‘The boy Tiresias’ by Kae Tempest</w:t>
      </w:r>
    </w:p>
    <w:p w14:paraId="3BE8BF6C" w14:textId="3E6FADD9" w:rsidR="0001408B" w:rsidRPr="0001408B" w:rsidRDefault="0001408B" w:rsidP="0062625B">
      <w:pPr>
        <w:pStyle w:val="ListBullet"/>
        <w:numPr>
          <w:ilvl w:val="0"/>
          <w:numId w:val="1"/>
        </w:numPr>
        <w:rPr>
          <w:b/>
          <w:bCs/>
        </w:rPr>
      </w:pPr>
      <w:r w:rsidRPr="0001408B">
        <w:rPr>
          <w:b/>
          <w:bCs/>
        </w:rPr>
        <w:t>Phase 1</w:t>
      </w:r>
      <w:r w:rsidR="000C3D62">
        <w:rPr>
          <w:b/>
          <w:bCs/>
        </w:rPr>
        <w:t xml:space="preserve"> – writing imaginatively</w:t>
      </w:r>
      <w:r w:rsidR="0025296C">
        <w:rPr>
          <w:b/>
          <w:bCs/>
        </w:rPr>
        <w:t xml:space="preserve"> – 8.1</w:t>
      </w:r>
      <w:r w:rsidR="0025296C" w:rsidRPr="002119D5">
        <w:t xml:space="preserve"> </w:t>
      </w:r>
      <w:r w:rsidR="0025296C" w:rsidRPr="0025296C">
        <w:t>(PowerPoint)</w:t>
      </w:r>
    </w:p>
    <w:p w14:paraId="1041D243" w14:textId="5D6D2C6E" w:rsidR="009B42E2" w:rsidRPr="0001408B" w:rsidRDefault="0001408B" w:rsidP="0062625B">
      <w:pPr>
        <w:pStyle w:val="ListBullet"/>
        <w:numPr>
          <w:ilvl w:val="0"/>
          <w:numId w:val="1"/>
        </w:numPr>
        <w:rPr>
          <w:rStyle w:val="Strong"/>
        </w:rPr>
      </w:pPr>
      <w:r w:rsidRPr="0001408B">
        <w:rPr>
          <w:b/>
          <w:bCs/>
        </w:rPr>
        <w:t>Phase 5, activity 1 –</w:t>
      </w:r>
      <w:r w:rsidR="00E705FC">
        <w:rPr>
          <w:b/>
          <w:bCs/>
        </w:rPr>
        <w:t xml:space="preserve"> following the</w:t>
      </w:r>
      <w:r w:rsidRPr="0001408B">
        <w:rPr>
          <w:b/>
          <w:bCs/>
        </w:rPr>
        <w:t xml:space="preserve"> rules of poetry</w:t>
      </w:r>
    </w:p>
    <w:p w14:paraId="482C0425" w14:textId="185F7A4E" w:rsidR="009B42E2" w:rsidRDefault="009B42E2" w:rsidP="009B42E2">
      <w:pPr>
        <w:pStyle w:val="FeatureBox2"/>
        <w:rPr>
          <w:rStyle w:val="Strong"/>
          <w:b w:val="0"/>
          <w:bCs w:val="0"/>
        </w:rPr>
      </w:pPr>
      <w:r w:rsidRPr="0027674B">
        <w:rPr>
          <w:rStyle w:val="Strong"/>
        </w:rPr>
        <w:t>Teacher note</w:t>
      </w:r>
      <w:r w:rsidRPr="002119D5">
        <w:rPr>
          <w:rStyle w:val="Strong"/>
          <w:b w:val="0"/>
          <w:bCs w:val="0"/>
        </w:rPr>
        <w:t xml:space="preserve">: </w:t>
      </w:r>
      <w:r w:rsidR="00D00980" w:rsidRPr="00FC0366">
        <w:rPr>
          <w:rStyle w:val="Strong"/>
          <w:b w:val="0"/>
          <w:bCs w:val="0"/>
        </w:rPr>
        <w:t>this</w:t>
      </w:r>
      <w:r w:rsidRPr="00FC0366">
        <w:rPr>
          <w:rStyle w:val="Strong"/>
          <w:b w:val="0"/>
          <w:bCs w:val="0"/>
        </w:rPr>
        <w:t xml:space="preserve"> core formative task draws on the following content points.</w:t>
      </w:r>
    </w:p>
    <w:p w14:paraId="00DAB38C" w14:textId="77777777" w:rsidR="002119D5" w:rsidRDefault="00B663A4" w:rsidP="002119D5">
      <w:pPr>
        <w:pStyle w:val="FeatureBox2"/>
        <w:rPr>
          <w:b/>
          <w:bCs/>
        </w:rPr>
      </w:pPr>
      <w:r w:rsidRPr="00B663A4">
        <w:rPr>
          <w:b/>
          <w:bCs/>
        </w:rPr>
        <w:t>EN4-ECB-01</w:t>
      </w:r>
    </w:p>
    <w:p w14:paraId="66ECAC56" w14:textId="77777777" w:rsidR="002119D5" w:rsidRDefault="00B663A4" w:rsidP="0062625B">
      <w:pPr>
        <w:pStyle w:val="FeatureBox2"/>
        <w:numPr>
          <w:ilvl w:val="0"/>
          <w:numId w:val="35"/>
        </w:numPr>
        <w:ind w:left="567" w:hanging="567"/>
      </w:pPr>
      <w:r w:rsidRPr="00B663A4">
        <w:rPr>
          <w:b/>
          <w:bCs/>
        </w:rPr>
        <w:t>Planning, monitoring and revising</w:t>
      </w:r>
      <w:r>
        <w:t xml:space="preserve"> </w:t>
      </w:r>
      <w:r w:rsidRPr="00B663A4">
        <w:t>–</w:t>
      </w:r>
      <w:r>
        <w:t xml:space="preserve"> engage with the features and structures of model texts to plan and consider implications for own text creation</w:t>
      </w:r>
    </w:p>
    <w:p w14:paraId="5E14CAB6" w14:textId="27579B47" w:rsidR="00B7314E" w:rsidRPr="002119D5" w:rsidRDefault="00B663A4" w:rsidP="0062625B">
      <w:pPr>
        <w:pStyle w:val="FeatureBox2"/>
        <w:numPr>
          <w:ilvl w:val="0"/>
          <w:numId w:val="35"/>
        </w:numPr>
        <w:ind w:left="567" w:hanging="567"/>
        <w:rPr>
          <w:b/>
          <w:bCs/>
        </w:rPr>
      </w:pPr>
      <w:r w:rsidRPr="00B663A4">
        <w:rPr>
          <w:b/>
          <w:bCs/>
        </w:rPr>
        <w:t>Planning, monitoring and revising</w:t>
      </w:r>
      <w:r>
        <w:t xml:space="preserve"> </w:t>
      </w:r>
      <w:r w:rsidRPr="00B663A4">
        <w:t>–</w:t>
      </w:r>
      <w:r>
        <w:t xml:space="preserve"> plan a logical sequence of arguments or ideas, and set goals at conceptual, whole text and paragraph levels</w:t>
      </w:r>
    </w:p>
    <w:p w14:paraId="50A0B854" w14:textId="1AEFEB0E" w:rsidR="009B42E2" w:rsidRPr="005F128A" w:rsidRDefault="009B42E2" w:rsidP="00FC0366">
      <w:pPr>
        <w:pStyle w:val="Imageattributioncaption"/>
      </w:pPr>
      <w:hyperlink r:id="rId22" w:history="1">
        <w:r w:rsidRPr="00B663A4">
          <w:rPr>
            <w:rStyle w:val="Hyperlink"/>
          </w:rPr>
          <w:t>English K–10 Syllabus</w:t>
        </w:r>
      </w:hyperlink>
      <w:r w:rsidRPr="00B663A4">
        <w:t xml:space="preserve"> © NSW Education Standards Authority (NESA) for and on behalf of the Crown in right of the State of New South Wales, 2022.</w:t>
      </w:r>
    </w:p>
    <w:p w14:paraId="69912AD1" w14:textId="77777777" w:rsidR="00146B0E" w:rsidRDefault="00146B0E">
      <w:pPr>
        <w:suppressAutoHyphens w:val="0"/>
        <w:spacing w:before="0" w:after="160" w:line="259" w:lineRule="auto"/>
        <w:rPr>
          <w:rFonts w:eastAsiaTheme="majorEastAsia"/>
          <w:bCs/>
          <w:color w:val="002664"/>
          <w:sz w:val="40"/>
          <w:szCs w:val="52"/>
        </w:rPr>
      </w:pPr>
      <w:bookmarkStart w:id="26" w:name="_Toc178859083"/>
      <w:r>
        <w:br w:type="page"/>
      </w:r>
    </w:p>
    <w:p w14:paraId="0BB2992B" w14:textId="1C0E3EEF" w:rsidR="00D771B2" w:rsidRPr="00184DE5" w:rsidRDefault="00D771B2" w:rsidP="00D771B2">
      <w:pPr>
        <w:pStyle w:val="Heading1"/>
      </w:pPr>
      <w:bookmarkStart w:id="27" w:name="_Toc202440825"/>
      <w:r>
        <w:t xml:space="preserve">The English </w:t>
      </w:r>
      <w:r w:rsidRPr="00946402">
        <w:t>curriculum</w:t>
      </w:r>
      <w:r>
        <w:t xml:space="preserve"> 7–12 team</w:t>
      </w:r>
      <w:bookmarkEnd w:id="26"/>
      <w:bookmarkEnd w:id="27"/>
    </w:p>
    <w:p w14:paraId="676229C4" w14:textId="01192B31" w:rsidR="00E05A0E" w:rsidRPr="00A439B8" w:rsidRDefault="00E05A0E" w:rsidP="00E05A0E">
      <w:bookmarkStart w:id="28" w:name="_Toc151622434"/>
      <w:bookmarkStart w:id="29" w:name="_Toc178859084"/>
      <w:r w:rsidRPr="007669C9">
        <w:t>The English curriculum 7–12 team provides support for the delivery of the English curriculum 7–12 in NSW Department of Education high schools.</w:t>
      </w:r>
      <w:r>
        <w:t xml:space="preserve"> </w:t>
      </w:r>
      <w:r w:rsidRPr="00E95AEF">
        <w:rPr>
          <w:rFonts w:eastAsia="Arial"/>
        </w:rPr>
        <w:t xml:space="preserve">If you have any questions regarding the use of material available or would like additional support, please contact the English curriculum team by emailing </w:t>
      </w:r>
      <w:hyperlink r:id="rId23" w:history="1">
        <w:r w:rsidR="004D5C12" w:rsidRPr="004D5C12">
          <w:rPr>
            <w:rStyle w:val="Hyperlink"/>
            <w:rFonts w:eastAsia="Arial"/>
          </w:rPr>
          <w:t>English.curriculum@det.nsw.edu.au</w:t>
        </w:r>
      </w:hyperlink>
      <w:r w:rsidRPr="00E95AEF">
        <w:rPr>
          <w:rFonts w:eastAsia="Arial"/>
        </w:rPr>
        <w:t>.</w:t>
      </w:r>
    </w:p>
    <w:p w14:paraId="7C55A45C" w14:textId="77777777" w:rsidR="00D771B2" w:rsidRPr="00184DE5" w:rsidRDefault="00D771B2" w:rsidP="00D771B2">
      <w:pPr>
        <w:pStyle w:val="Heading2"/>
      </w:pPr>
      <w:bookmarkStart w:id="30" w:name="_Toc202440826"/>
      <w:r>
        <w:t xml:space="preserve">Share </w:t>
      </w:r>
      <w:r w:rsidRPr="00946402">
        <w:t>your</w:t>
      </w:r>
      <w:r>
        <w:t xml:space="preserve"> experiences</w:t>
      </w:r>
      <w:bookmarkEnd w:id="28"/>
      <w:bookmarkEnd w:id="29"/>
      <w:bookmarkEnd w:id="30"/>
    </w:p>
    <w:p w14:paraId="7C8F53CE" w14:textId="5DD7B572" w:rsidR="00D771B2" w:rsidRDefault="00D771B2" w:rsidP="00D771B2">
      <w:r w:rsidRPr="00E95AEF">
        <w:rPr>
          <w:rFonts w:eastAsia="Arial"/>
        </w:rPr>
        <w:t xml:space="preserve">If you </w:t>
      </w:r>
      <w:r w:rsidRPr="000A0CF2">
        <w:rPr>
          <w:rFonts w:eastAsia="Arial"/>
        </w:rPr>
        <w:t xml:space="preserve">use the </w:t>
      </w:r>
      <w:r>
        <w:rPr>
          <w:rFonts w:eastAsia="Arial"/>
        </w:rPr>
        <w:t>core formative tasks</w:t>
      </w:r>
      <w:r w:rsidRPr="000A0CF2">
        <w:rPr>
          <w:rFonts w:eastAsia="Arial"/>
        </w:rPr>
        <w:t xml:space="preserve"> in</w:t>
      </w:r>
      <w:r w:rsidRPr="00E95AEF">
        <w:rPr>
          <w:rFonts w:eastAsia="Arial"/>
        </w:rPr>
        <w:t xml:space="preserve"> your faculty and school context, reach out to the English curriculum team. We would love English teams f</w:t>
      </w:r>
      <w:r>
        <w:rPr>
          <w:rFonts w:eastAsia="Arial"/>
        </w:rPr>
        <w:t>ro</w:t>
      </w:r>
      <w:r w:rsidRPr="00E95AEF">
        <w:rPr>
          <w:rFonts w:eastAsia="Arial"/>
        </w:rPr>
        <w:t xml:space="preserve">m across NSW to share snapshots of their practice and how this resource has been used in their unique context as part of our ‘Voices from the Classroom’ section of the </w:t>
      </w:r>
      <w:r w:rsidR="004D5C12" w:rsidRPr="00E95AEF">
        <w:rPr>
          <w:rFonts w:eastAsia="Arial"/>
        </w:rPr>
        <w:t xml:space="preserve">English </w:t>
      </w:r>
      <w:r w:rsidR="004A4398">
        <w:rPr>
          <w:rFonts w:eastAsia="Arial"/>
        </w:rPr>
        <w:t xml:space="preserve">curriculum </w:t>
      </w:r>
      <w:r w:rsidR="004D5C12" w:rsidRPr="00E95AEF">
        <w:rPr>
          <w:rFonts w:eastAsia="Arial"/>
        </w:rPr>
        <w:t>7</w:t>
      </w:r>
      <w:r w:rsidR="004D5C12">
        <w:rPr>
          <w:rFonts w:eastAsia="Arial"/>
        </w:rPr>
        <w:t>–</w:t>
      </w:r>
      <w:r w:rsidR="004D5C12" w:rsidRPr="00E95AEF">
        <w:rPr>
          <w:rFonts w:eastAsia="Arial"/>
        </w:rPr>
        <w:t xml:space="preserve">12 </w:t>
      </w:r>
      <w:r w:rsidRPr="00E95AEF">
        <w:rPr>
          <w:rFonts w:eastAsia="Arial"/>
        </w:rPr>
        <w:t xml:space="preserve">newsletter. Send submissions to </w:t>
      </w:r>
      <w:hyperlink r:id="rId24" w:history="1">
        <w:r w:rsidR="004D5C12" w:rsidRPr="004D5C12">
          <w:rPr>
            <w:rStyle w:val="Hyperlink"/>
            <w:rFonts w:eastAsia="Arial"/>
          </w:rPr>
          <w:t>English.curriculum@det.nsw.edu.au</w:t>
        </w:r>
      </w:hyperlink>
      <w:r w:rsidRPr="00184DE5">
        <w:t>.</w:t>
      </w:r>
    </w:p>
    <w:p w14:paraId="218F05BE" w14:textId="77777777" w:rsidR="00D771B2" w:rsidRPr="00184DE5" w:rsidRDefault="00D771B2" w:rsidP="00D771B2">
      <w:pPr>
        <w:pStyle w:val="Heading2"/>
      </w:pPr>
      <w:bookmarkStart w:id="31" w:name="_Toc151622435"/>
      <w:bookmarkStart w:id="32" w:name="_Toc178859085"/>
      <w:bookmarkStart w:id="33" w:name="_Toc202440827"/>
      <w:r>
        <w:t>Support and alignment</w:t>
      </w:r>
      <w:bookmarkEnd w:id="31"/>
      <w:bookmarkEnd w:id="32"/>
      <w:bookmarkEnd w:id="33"/>
    </w:p>
    <w:p w14:paraId="1DE2C2CA" w14:textId="77777777" w:rsidR="00FD70CB" w:rsidRPr="00FA51DC" w:rsidRDefault="00FD70CB" w:rsidP="00FD70CB">
      <w:r w:rsidRPr="00FA51DC">
        <w:rPr>
          <w:rFonts w:eastAsia="Arial"/>
          <w:b/>
          <w:bCs/>
        </w:rPr>
        <w:t>Alignment to system priorities and/or needs</w:t>
      </w:r>
      <w:r w:rsidRPr="00FA51DC">
        <w:rPr>
          <w:rFonts w:eastAsia="Arial"/>
        </w:rPr>
        <w:t xml:space="preserve">: </w:t>
      </w:r>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25" w:history="1">
        <w:r w:rsidRPr="008A102C">
          <w:rPr>
            <w:rStyle w:val="Hyperlink"/>
            <w:rFonts w:eastAsia="Arial"/>
          </w:rPr>
          <w:t>explicit teaching</w:t>
        </w:r>
      </w:hyperlink>
      <w:r>
        <w:rPr>
          <w:rFonts w:eastAsia="Arial"/>
        </w:rPr>
        <w:t xml:space="preserve"> practices </w:t>
      </w:r>
      <w:r w:rsidRPr="000A38BC">
        <w:rPr>
          <w:rFonts w:eastAsia="Arial"/>
        </w:rPr>
        <w:t xml:space="preserve">as per the goals of the </w:t>
      </w:r>
      <w:hyperlink r:id="rId26" w:history="1">
        <w:r w:rsidRPr="000A38BC">
          <w:rPr>
            <w:rStyle w:val="Hyperlink"/>
            <w:rFonts w:eastAsia="Arial"/>
          </w:rPr>
          <w:t>Plan for</w:t>
        </w:r>
        <w:r>
          <w:rPr>
            <w:rStyle w:val="Hyperlink"/>
            <w:rFonts w:eastAsia="Arial"/>
          </w:rPr>
          <w:t xml:space="preserve"> NSW</w:t>
        </w:r>
        <w:r w:rsidRPr="000A38BC">
          <w:rPr>
            <w:rStyle w:val="Hyperlink"/>
            <w:rFonts w:eastAsia="Arial"/>
          </w:rPr>
          <w:t xml:space="preserve">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27"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28" w:history="1">
        <w:r>
          <w:rPr>
            <w:rStyle w:val="Hyperlink"/>
          </w:rPr>
          <w:t>School Excellence Policy</w:t>
        </w:r>
      </w:hyperlink>
      <w:r>
        <w:t>.</w:t>
      </w:r>
      <w:r>
        <w:rPr>
          <w:rFonts w:eastAsia="Arial"/>
        </w:rPr>
        <w:t xml:space="preserve"> It is designed to support school and curriculum leaders as they plan syllabus implementation. It can be used during the design and delivery of collaborative curriculum planning, monitoring and evaluation.</w:t>
      </w:r>
    </w:p>
    <w:p w14:paraId="6C1A4ABD" w14:textId="77777777" w:rsidR="00FD70CB" w:rsidRPr="00E95AEF" w:rsidRDefault="00FD70CB" w:rsidP="00FD70CB">
      <w:r w:rsidRPr="00D3776C">
        <w:rPr>
          <w:rStyle w:val="Strong"/>
        </w:rPr>
        <w:t>Alignment to the School Excellence Framework</w:t>
      </w:r>
      <w:r w:rsidRPr="00D3776C">
        <w:t>:</w:t>
      </w:r>
      <w:r>
        <w:t xml:space="preserve"> </w:t>
      </w:r>
      <w:r w:rsidRPr="001328F0">
        <w:t xml:space="preserve">this resource supports the </w:t>
      </w:r>
      <w:hyperlink r:id="rId29" w:history="1">
        <w:r w:rsidRPr="00523DB9">
          <w:rPr>
            <w:rStyle w:val="Hyperlink"/>
          </w:rPr>
          <w:t>School Excellence Framework</w:t>
        </w:r>
      </w:hyperlink>
      <w:r w:rsidRPr="001328F0">
        <w:t xml:space="preserve"> element of assessment (formative assessment, summative assessment, student engagement).</w:t>
      </w:r>
    </w:p>
    <w:p w14:paraId="0BDD6864" w14:textId="5CF24FA5" w:rsidR="00FD70CB" w:rsidRPr="00E95AEF" w:rsidRDefault="00FD70CB" w:rsidP="00FD70CB">
      <w:r w:rsidRPr="00D3776C">
        <w:rPr>
          <w:rStyle w:val="Strong"/>
        </w:rPr>
        <w:t xml:space="preserve">Alignment to Australian Professional Standards </w:t>
      </w:r>
      <w:r>
        <w:rPr>
          <w:rStyle w:val="Strong"/>
        </w:rPr>
        <w:t xml:space="preserve">for </w:t>
      </w:r>
      <w:r w:rsidRPr="00D3776C">
        <w:rPr>
          <w:rStyle w:val="Strong"/>
        </w:rPr>
        <w:t>Teach</w:t>
      </w:r>
      <w:r>
        <w:rPr>
          <w:rStyle w:val="Strong"/>
        </w:rPr>
        <w:t>ers</w:t>
      </w:r>
      <w:r w:rsidRPr="00E95AEF">
        <w:t xml:space="preserve">: </w:t>
      </w:r>
      <w:r>
        <w:t>t</w:t>
      </w:r>
      <w:r w:rsidRPr="00E95AEF">
        <w:t xml:space="preserve">his resource supports teachers to address </w:t>
      </w:r>
      <w:hyperlink r:id="rId30">
        <w:r>
          <w:rPr>
            <w:rStyle w:val="Hyperlink"/>
          </w:rPr>
          <w:t>Proficient Teacher Standard Descriptors</w:t>
        </w:r>
      </w:hyperlink>
      <w:r w:rsidRPr="00E95AEF">
        <w:t xml:space="preserve"> </w:t>
      </w:r>
      <w:r w:rsidRPr="001328F0">
        <w:t>5.1.2, 5.2.2, 5.3.2</w:t>
      </w:r>
      <w:r>
        <w:t>.</w:t>
      </w:r>
    </w:p>
    <w:p w14:paraId="542ABDA3" w14:textId="4E649FF0" w:rsidR="00FD70CB" w:rsidRDefault="00FD70CB" w:rsidP="00FD70CB">
      <w:r>
        <w:rPr>
          <w:b/>
          <w:bCs/>
        </w:rPr>
        <w:t>Assessment</w:t>
      </w:r>
      <w:r>
        <w:t xml:space="preserve">: </w:t>
      </w:r>
      <w:r>
        <w:rPr>
          <w:rFonts w:eastAsia="Arial"/>
        </w:rPr>
        <w:t xml:space="preserve">further advice to support formative assessment is available on the </w:t>
      </w:r>
      <w:hyperlink r:id="rId31" w:history="1">
        <w:r>
          <w:rPr>
            <w:rStyle w:val="Hyperlink"/>
            <w:rFonts w:eastAsia="Arial"/>
          </w:rPr>
          <w:t>Planning, programming and assessing 7–12</w:t>
        </w:r>
      </w:hyperlink>
      <w:r>
        <w:rPr>
          <w:rFonts w:eastAsia="Arial"/>
        </w:rPr>
        <w:t xml:space="preserve"> webpage. This includes the</w:t>
      </w:r>
      <w:r>
        <w:t xml:space="preserve"> </w:t>
      </w:r>
      <w:hyperlink r:id="rId32" w:history="1">
        <w:r>
          <w:rPr>
            <w:rStyle w:val="Hyperlink"/>
          </w:rPr>
          <w:t>Classroom assessment advice 7–10</w:t>
        </w:r>
      </w:hyperlink>
      <w:r>
        <w:t xml:space="preserve">. For summative assessment tasks, the </w:t>
      </w:r>
      <w:hyperlink r:id="rId33" w:history="1">
        <w:r>
          <w:rPr>
            <w:rStyle w:val="Hyperlink"/>
          </w:rPr>
          <w:t>Assessment task advice 7–10</w:t>
        </w:r>
      </w:hyperlink>
      <w:r>
        <w:t xml:space="preserve"> webpage is available.</w:t>
      </w:r>
    </w:p>
    <w:p w14:paraId="0107B003" w14:textId="69E99D2E" w:rsidR="00D771B2" w:rsidRDefault="00D771B2" w:rsidP="00FD70CB">
      <w:pPr>
        <w:rPr>
          <w:rFonts w:eastAsia="Arial"/>
        </w:rPr>
      </w:pPr>
      <w:r w:rsidRPr="0064565A">
        <w:rPr>
          <w:rStyle w:val="Strong"/>
        </w:rPr>
        <w:t>Consulted with</w:t>
      </w:r>
      <w:r w:rsidRPr="00E95AEF">
        <w:t xml:space="preserve">: </w:t>
      </w:r>
      <w:r w:rsidRPr="008656B9">
        <w:rPr>
          <w:rFonts w:eastAsia="Arial"/>
        </w:rPr>
        <w:t xml:space="preserve">subject matter </w:t>
      </w:r>
      <w:r w:rsidR="008656B9" w:rsidRPr="008656B9">
        <w:rPr>
          <w:rFonts w:eastAsia="Arial"/>
        </w:rPr>
        <w:t xml:space="preserve">experts </w:t>
      </w:r>
      <w:r w:rsidRPr="008656B9">
        <w:rPr>
          <w:rFonts w:eastAsia="Arial"/>
        </w:rPr>
        <w:t xml:space="preserve">from </w:t>
      </w:r>
      <w:r w:rsidR="008656B9" w:rsidRPr="008656B9">
        <w:rPr>
          <w:rFonts w:eastAsia="Arial"/>
        </w:rPr>
        <w:t>Curriculum and Reform</w:t>
      </w:r>
      <w:r w:rsidR="00FD70CB">
        <w:rPr>
          <w:rFonts w:eastAsia="Arial"/>
        </w:rPr>
        <w:t>,</w:t>
      </w:r>
      <w:r w:rsidR="00FD70CB" w:rsidRPr="00FD70CB">
        <w:rPr>
          <w:rFonts w:eastAsia="Arial"/>
        </w:rPr>
        <w:t xml:space="preserve"> </w:t>
      </w:r>
      <w:r w:rsidR="00FD70CB" w:rsidRPr="0092342A">
        <w:rPr>
          <w:rFonts w:eastAsia="Arial"/>
        </w:rPr>
        <w:t xml:space="preserve">Strategic Delivery </w:t>
      </w:r>
      <w:r w:rsidR="00FD70CB">
        <w:t>and</w:t>
      </w:r>
      <w:r w:rsidR="00FD70CB" w:rsidRPr="00E95AEF">
        <w:t xml:space="preserve"> Literacy and Numeracy teams</w:t>
      </w:r>
      <w:r w:rsidR="00FD70CB">
        <w:t>.</w:t>
      </w:r>
    </w:p>
    <w:p w14:paraId="59AFB9FF" w14:textId="7B67CEE3" w:rsidR="00FD70CB" w:rsidRPr="00F54B70" w:rsidRDefault="00FD70CB" w:rsidP="00FD70CB">
      <w:pPr>
        <w:rPr>
          <w:rFonts w:eastAsia="Arial"/>
        </w:rPr>
      </w:pPr>
      <w:r>
        <w:rPr>
          <w:b/>
          <w:bCs/>
        </w:rPr>
        <w:t>Differentiation</w:t>
      </w:r>
      <w:r w:rsidRPr="00293149">
        <w:t xml:space="preserve">: </w:t>
      </w:r>
      <w:r>
        <w:t>f</w:t>
      </w:r>
      <w:r>
        <w:rPr>
          <w:rFonts w:eastAsia="Arial"/>
        </w:rPr>
        <w:t xml:space="preserve">urther advice to support Aboriginal and/or Torres Strait Islander students, students learning English as an additional language or dialect (EAL/D), students with a disability and/or additional needs and High potential and gifted students can be found on the </w:t>
      </w:r>
      <w:hyperlink r:id="rId34" w:history="1">
        <w:r>
          <w:rPr>
            <w:rStyle w:val="Hyperlink"/>
            <w:rFonts w:eastAsia="Arial"/>
          </w:rPr>
          <w:t>Planning, programming and assessing 7–12</w:t>
        </w:r>
      </w:hyperlink>
      <w:r>
        <w:rPr>
          <w:rFonts w:eastAsia="Arial"/>
        </w:rPr>
        <w:t xml:space="preserve"> webpage. This includes the</w:t>
      </w:r>
      <w:r>
        <w:t xml:space="preserve"> </w:t>
      </w:r>
      <w:hyperlink r:id="rId35" w:history="1">
        <w:r>
          <w:rPr>
            <w:rStyle w:val="Hyperlink"/>
          </w:rPr>
          <w:t>Inclusion and differentiation advice 7–10</w:t>
        </w:r>
      </w:hyperlink>
      <w:r>
        <w:t xml:space="preserve"> webpage.</w:t>
      </w:r>
    </w:p>
    <w:p w14:paraId="1EF80183" w14:textId="2D7B3A1D" w:rsidR="00D771B2" w:rsidRPr="00FD70CB" w:rsidRDefault="00D771B2" w:rsidP="00D771B2">
      <w:pPr>
        <w:rPr>
          <w:rFonts w:eastAsia="Arial"/>
        </w:rPr>
      </w:pPr>
      <w:r w:rsidRPr="00FD70CB">
        <w:rPr>
          <w:rStyle w:val="Strong"/>
        </w:rPr>
        <w:t>NSW Syllabus</w:t>
      </w:r>
      <w:r w:rsidRPr="00FD70CB">
        <w:t xml:space="preserve">: </w:t>
      </w:r>
      <w:hyperlink r:id="rId36">
        <w:r w:rsidRPr="00FD70CB">
          <w:rPr>
            <w:rStyle w:val="Hyperlink"/>
            <w:rFonts w:eastAsia="Arial"/>
          </w:rPr>
          <w:t>English K–10 Syllabus</w:t>
        </w:r>
      </w:hyperlink>
      <w:r w:rsidRPr="00FD70CB">
        <w:rPr>
          <w:rFonts w:eastAsia="Arial"/>
        </w:rPr>
        <w:t xml:space="preserve"> </w:t>
      </w:r>
      <w:r w:rsidR="002F4932" w:rsidRPr="00FD70CB">
        <w:rPr>
          <w:rFonts w:eastAsia="Arial"/>
        </w:rPr>
        <w:t xml:space="preserve">(NESA </w:t>
      </w:r>
      <w:r w:rsidRPr="00FD70CB">
        <w:rPr>
          <w:rFonts w:eastAsia="Arial"/>
        </w:rPr>
        <w:t>2022</w:t>
      </w:r>
      <w:r w:rsidR="002F4932" w:rsidRPr="00FD70CB">
        <w:rPr>
          <w:rFonts w:eastAsia="Arial"/>
        </w:rPr>
        <w:t>)</w:t>
      </w:r>
    </w:p>
    <w:p w14:paraId="2B5ECEB1" w14:textId="20EF52FB" w:rsidR="00D771B2" w:rsidRPr="00C71B20" w:rsidRDefault="00D771B2" w:rsidP="00D771B2">
      <w:pPr>
        <w:rPr>
          <w:rFonts w:eastAsia="Arial"/>
          <w:lang w:val="fr-FR"/>
        </w:rPr>
      </w:pPr>
      <w:r w:rsidRPr="00C71B20">
        <w:rPr>
          <w:rStyle w:val="Strong"/>
          <w:lang w:val="fr-FR"/>
        </w:rPr>
        <w:t>Syllabus outcomes</w:t>
      </w:r>
      <w:r w:rsidRPr="00C71B20">
        <w:rPr>
          <w:lang w:val="fr-FR"/>
        </w:rPr>
        <w:t xml:space="preserve">: </w:t>
      </w:r>
      <w:r w:rsidRPr="003B74A6">
        <w:rPr>
          <w:lang w:val="fr-FR"/>
        </w:rPr>
        <w:t>EN</w:t>
      </w:r>
      <w:r w:rsidR="00E1673E" w:rsidRPr="003B74A6">
        <w:rPr>
          <w:lang w:val="fr-FR"/>
        </w:rPr>
        <w:t>4</w:t>
      </w:r>
      <w:r w:rsidRPr="003B74A6">
        <w:rPr>
          <w:lang w:val="fr-FR"/>
        </w:rPr>
        <w:t>-RVL-01,</w:t>
      </w:r>
      <w:r w:rsidRPr="00C71B20">
        <w:rPr>
          <w:lang w:val="fr-FR"/>
        </w:rPr>
        <w:t xml:space="preserve"> EN</w:t>
      </w:r>
      <w:r w:rsidR="00E1673E" w:rsidRPr="00C71B20">
        <w:rPr>
          <w:lang w:val="fr-FR"/>
        </w:rPr>
        <w:t>4</w:t>
      </w:r>
      <w:r w:rsidRPr="00C71B20">
        <w:rPr>
          <w:lang w:val="fr-FR"/>
        </w:rPr>
        <w:t>-URA-01, EN</w:t>
      </w:r>
      <w:r w:rsidR="00E1673E" w:rsidRPr="00C71B20">
        <w:rPr>
          <w:lang w:val="fr-FR"/>
        </w:rPr>
        <w:t>4</w:t>
      </w:r>
      <w:r w:rsidRPr="00C71B20">
        <w:rPr>
          <w:lang w:val="fr-FR"/>
        </w:rPr>
        <w:t>-UR</w:t>
      </w:r>
      <w:r w:rsidR="00367BF8" w:rsidRPr="00C71B20">
        <w:rPr>
          <w:lang w:val="fr-FR"/>
        </w:rPr>
        <w:t>C</w:t>
      </w:r>
      <w:r w:rsidRPr="00C71B20">
        <w:rPr>
          <w:lang w:val="fr-FR"/>
        </w:rPr>
        <w:t>-01, EN</w:t>
      </w:r>
      <w:r w:rsidR="00E1673E" w:rsidRPr="00C71B20">
        <w:rPr>
          <w:lang w:val="fr-FR"/>
        </w:rPr>
        <w:t>4</w:t>
      </w:r>
      <w:r w:rsidRPr="00C71B20">
        <w:rPr>
          <w:lang w:val="fr-FR"/>
        </w:rPr>
        <w:t>-ECA-01, EN</w:t>
      </w:r>
      <w:r w:rsidR="00E1673E" w:rsidRPr="00C71B20">
        <w:rPr>
          <w:lang w:val="fr-FR"/>
        </w:rPr>
        <w:t>4</w:t>
      </w:r>
      <w:r w:rsidRPr="00C71B20">
        <w:rPr>
          <w:lang w:val="fr-FR"/>
        </w:rPr>
        <w:t>-ECB-01</w:t>
      </w:r>
    </w:p>
    <w:p w14:paraId="6F2C21F2" w14:textId="77777777" w:rsidR="00D771B2" w:rsidRPr="00E95AEF" w:rsidRDefault="00D771B2" w:rsidP="00D771B2">
      <w:r w:rsidRPr="0064565A">
        <w:rPr>
          <w:rStyle w:val="Strong"/>
        </w:rPr>
        <w:t>Author</w:t>
      </w:r>
      <w:r w:rsidRPr="0064565A">
        <w:t>:</w:t>
      </w:r>
      <w:r w:rsidRPr="00E95AEF">
        <w:t xml:space="preserve"> English curriculum 7</w:t>
      </w:r>
      <w:r>
        <w:t>–</w:t>
      </w:r>
      <w:r w:rsidRPr="00E95AEF">
        <w:t>12 team</w:t>
      </w:r>
    </w:p>
    <w:p w14:paraId="3900B171" w14:textId="77777777" w:rsidR="002F4932" w:rsidRDefault="002F4932" w:rsidP="002F4932">
      <w:pPr>
        <w:spacing w:after="160"/>
      </w:pPr>
      <w:r w:rsidRPr="6AFCE6A2">
        <w:rPr>
          <w:rFonts w:eastAsia="Arial"/>
          <w:b/>
          <w:bCs/>
        </w:rPr>
        <w:t>Publisher</w:t>
      </w:r>
      <w:r w:rsidRPr="00293149">
        <w:rPr>
          <w:rFonts w:eastAsia="Arial"/>
        </w:rPr>
        <w:t>:</w:t>
      </w:r>
      <w:r w:rsidRPr="6AFCE6A2">
        <w:rPr>
          <w:rFonts w:eastAsia="Arial"/>
        </w:rPr>
        <w:t xml:space="preserve"> State of NSW, Department of Education</w:t>
      </w:r>
    </w:p>
    <w:p w14:paraId="0B1F279B" w14:textId="77777777" w:rsidR="00D771B2" w:rsidRPr="00E95AEF" w:rsidRDefault="00D771B2" w:rsidP="00D771B2">
      <w:r w:rsidRPr="0064565A">
        <w:rPr>
          <w:rStyle w:val="Strong"/>
        </w:rPr>
        <w:t>Resource</w:t>
      </w:r>
      <w:r w:rsidRPr="00E95AEF">
        <w:t xml:space="preserve">: </w:t>
      </w:r>
      <w:r>
        <w:t>core formative tasks booklet</w:t>
      </w:r>
    </w:p>
    <w:p w14:paraId="0BF5020C" w14:textId="6B7136CF" w:rsidR="00FD70CB" w:rsidRPr="001328F0" w:rsidRDefault="00FD70CB" w:rsidP="00FD70CB">
      <w:pPr>
        <w:spacing w:after="0"/>
      </w:pPr>
      <w:r w:rsidRPr="6AFCE6A2">
        <w:rPr>
          <w:rFonts w:eastAsia="Arial"/>
          <w:b/>
        </w:rPr>
        <w:t>Related resources</w:t>
      </w:r>
      <w:r w:rsidRPr="00293149">
        <w:rPr>
          <w:rFonts w:eastAsia="Arial"/>
          <w:bCs/>
        </w:rPr>
        <w:t>:</w:t>
      </w:r>
      <w:r w:rsidRPr="004031C0">
        <w:t xml:space="preserve"> further resources to support English Stage </w:t>
      </w:r>
      <w:r>
        <w:t>4 can</w:t>
      </w:r>
      <w:r w:rsidRPr="004031C0">
        <w:t xml:space="preserve"> be found </w:t>
      </w:r>
      <w:r>
        <w:t xml:space="preserve">at </w:t>
      </w:r>
      <w:hyperlink r:id="rId37" w:history="1">
        <w:r w:rsidRPr="00591697">
          <w:rPr>
            <w:rStyle w:val="Hyperlink"/>
          </w:rPr>
          <w:t>Planning, programming and assessing English 7–10</w:t>
        </w:r>
      </w:hyperlink>
      <w:r w:rsidRPr="004031C0">
        <w:t>.</w:t>
      </w:r>
    </w:p>
    <w:p w14:paraId="515C44A0" w14:textId="3D153E1D" w:rsidR="00FD70CB" w:rsidRDefault="00FD70CB" w:rsidP="00FD70CB">
      <w:pPr>
        <w:spacing w:after="160"/>
      </w:pPr>
      <w:r w:rsidRPr="6AFCE6A2">
        <w:rPr>
          <w:rFonts w:eastAsia="Arial"/>
          <w:b/>
          <w:bCs/>
        </w:rPr>
        <w:t>Professional Learning</w:t>
      </w:r>
      <w:r w:rsidRPr="00293149">
        <w:rPr>
          <w:rFonts w:eastAsia="Arial"/>
        </w:rPr>
        <w:t>:</w:t>
      </w:r>
      <w:r w:rsidRPr="6AFCE6A2">
        <w:rPr>
          <w:rFonts w:eastAsia="Arial"/>
        </w:rPr>
        <w:t xml:space="preserve"> </w:t>
      </w:r>
      <w:r>
        <w:rPr>
          <w:rFonts w:eastAsia="Arial"/>
        </w:rPr>
        <w:t>r</w:t>
      </w:r>
      <w:r w:rsidRPr="6AFCE6A2">
        <w:rPr>
          <w:rFonts w:eastAsia="Arial"/>
        </w:rPr>
        <w:t>elevant Professional Learning is available on the</w:t>
      </w:r>
      <w:r>
        <w:rPr>
          <w:rFonts w:eastAsia="Arial"/>
        </w:rPr>
        <w:t xml:space="preserve"> </w:t>
      </w:r>
      <w:hyperlink r:id="rId38" w:history="1">
        <w:r w:rsidRPr="00E728B1">
          <w:rPr>
            <w:rStyle w:val="Hyperlink"/>
            <w:rFonts w:eastAsia="Arial"/>
          </w:rPr>
          <w:t>English curriculum 7–10 professional learning</w:t>
        </w:r>
      </w:hyperlink>
      <w:r>
        <w:rPr>
          <w:rFonts w:eastAsia="Arial"/>
        </w:rPr>
        <w:t xml:space="preserve"> SharePoint page</w:t>
      </w:r>
      <w:r w:rsidRPr="6AFCE6A2">
        <w:rPr>
          <w:rFonts w:eastAsia="Arial"/>
        </w:rPr>
        <w:t xml:space="preserve"> </w:t>
      </w:r>
      <w:r>
        <w:rPr>
          <w:rFonts w:eastAsia="Arial"/>
        </w:rPr>
        <w:t xml:space="preserve">(DoE staff only) </w:t>
      </w:r>
      <w:r w:rsidRPr="6AFCE6A2">
        <w:rPr>
          <w:rFonts w:eastAsia="Arial"/>
        </w:rPr>
        <w:t xml:space="preserve">and through the </w:t>
      </w:r>
      <w:hyperlink r:id="rId39">
        <w:r w:rsidRPr="6AFCE6A2">
          <w:rPr>
            <w:rStyle w:val="Hyperlink"/>
            <w:rFonts w:eastAsia="Arial"/>
          </w:rPr>
          <w:t>English curriculum professional learning calendar</w:t>
        </w:r>
      </w:hyperlink>
      <w:r w:rsidRPr="6AFCE6A2">
        <w:rPr>
          <w:rFonts w:eastAsia="Arial"/>
        </w:rPr>
        <w:t>.</w:t>
      </w:r>
    </w:p>
    <w:p w14:paraId="23304B77" w14:textId="77777777" w:rsidR="00D771B2" w:rsidRPr="001328F0" w:rsidRDefault="00D771B2" w:rsidP="00D771B2">
      <w:r w:rsidRPr="0064565A">
        <w:rPr>
          <w:rStyle w:val="Strong"/>
        </w:rPr>
        <w:t>Creation date</w:t>
      </w:r>
      <w:r w:rsidRPr="006B25D2">
        <w:t>:</w:t>
      </w:r>
      <w:r w:rsidRPr="002F4932">
        <w:rPr>
          <w:bCs/>
        </w:rPr>
        <w:t xml:space="preserve"> </w:t>
      </w:r>
      <w:r w:rsidRPr="006B25D2">
        <w:t>8 April 2024</w:t>
      </w:r>
    </w:p>
    <w:p w14:paraId="5654446A" w14:textId="17DB295F" w:rsidR="006B25D2" w:rsidRDefault="006B25D2" w:rsidP="00D771B2">
      <w:pPr>
        <w:rPr>
          <w:rStyle w:val="Strong"/>
        </w:rPr>
      </w:pPr>
      <w:r>
        <w:rPr>
          <w:rStyle w:val="Strong"/>
        </w:rPr>
        <w:t>Remediation date</w:t>
      </w:r>
      <w:r w:rsidRPr="002F4932">
        <w:rPr>
          <w:rStyle w:val="Strong"/>
          <w:b w:val="0"/>
          <w:bCs w:val="0"/>
        </w:rPr>
        <w:t xml:space="preserve">: </w:t>
      </w:r>
      <w:r w:rsidRPr="006B25D2">
        <w:rPr>
          <w:rStyle w:val="Strong"/>
          <w:b w:val="0"/>
          <w:bCs w:val="0"/>
        </w:rPr>
        <w:t>5 February 2025</w:t>
      </w:r>
    </w:p>
    <w:p w14:paraId="0ECBE2FC" w14:textId="20B7CF65" w:rsidR="00D771B2" w:rsidRPr="001328F0" w:rsidRDefault="00D771B2" w:rsidP="00D771B2">
      <w:r w:rsidRPr="0064565A">
        <w:rPr>
          <w:rStyle w:val="Strong"/>
        </w:rPr>
        <w:t>Review date</w:t>
      </w:r>
      <w:r w:rsidRPr="0064565A">
        <w:t>:</w:t>
      </w:r>
      <w:r w:rsidRPr="002F4932">
        <w:rPr>
          <w:bCs/>
        </w:rPr>
        <w:t xml:space="preserve"> </w:t>
      </w:r>
      <w:r w:rsidR="006B25D2" w:rsidRPr="006B25D2">
        <w:t>5 February 202</w:t>
      </w:r>
      <w:r w:rsidR="006B25D2">
        <w:t>7</w:t>
      </w:r>
    </w:p>
    <w:p w14:paraId="3ECF8D5A" w14:textId="64E0C50B" w:rsidR="00D771B2" w:rsidRDefault="00D771B2" w:rsidP="00D771B2">
      <w:pPr>
        <w:rPr>
          <w:rFonts w:eastAsia="Arial"/>
        </w:rPr>
      </w:pPr>
      <w:r w:rsidRPr="0064565A">
        <w:rPr>
          <w:rStyle w:val="Strong"/>
        </w:rPr>
        <w:t>Rights</w:t>
      </w:r>
      <w:r w:rsidRPr="0064565A">
        <w:t>:</w:t>
      </w:r>
      <w:r w:rsidRPr="001328F0">
        <w:t xml:space="preserve"> </w:t>
      </w:r>
      <w:r w:rsidRPr="001328F0">
        <w:rPr>
          <w:rFonts w:eastAsia="Arial"/>
        </w:rPr>
        <w:t>© State of New South Wales, Department of Education</w:t>
      </w:r>
    </w:p>
    <w:p w14:paraId="6FC01D98" w14:textId="77777777" w:rsidR="00D53913" w:rsidRDefault="00D53913">
      <w:pPr>
        <w:spacing w:before="0" w:after="160" w:line="259" w:lineRule="auto"/>
      </w:pPr>
      <w:r>
        <w:br w:type="page"/>
      </w:r>
    </w:p>
    <w:p w14:paraId="6FA7B8DA" w14:textId="77777777" w:rsidR="00C50FAB" w:rsidRDefault="00C50FAB" w:rsidP="00C50FAB">
      <w:pPr>
        <w:pStyle w:val="Heading1"/>
      </w:pPr>
      <w:bookmarkStart w:id="34" w:name="_Toc202194661"/>
      <w:bookmarkStart w:id="35" w:name="_Toc202440828"/>
      <w:r>
        <w:t>References</w:t>
      </w:r>
      <w:bookmarkEnd w:id="34"/>
      <w:bookmarkEnd w:id="35"/>
    </w:p>
    <w:p w14:paraId="106B6E32" w14:textId="77777777" w:rsidR="00C50FAB" w:rsidRDefault="00C50FAB" w:rsidP="00C50FAB">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46F3654" w14:textId="77777777" w:rsidR="00C50FAB" w:rsidRDefault="00C50FAB" w:rsidP="00C50FAB">
      <w:pPr>
        <w:pStyle w:val="FeatureBox2"/>
      </w:pPr>
      <w:r>
        <w:t xml:space="preserve">Please refer to the NESA Copyright Disclaimer for more information </w:t>
      </w:r>
      <w:hyperlink r:id="rId40" w:tgtFrame="_blank" w:tooltip="https://educationstandards.nsw.edu.au/wps/portal/nesa/mini-footer/copyright" w:history="1">
        <w:r>
          <w:rPr>
            <w:rStyle w:val="Hyperlink"/>
          </w:rPr>
          <w:t>https://educationstandards.nsw.edu.au/wps/portal/nesa/mini-footer/copyright</w:t>
        </w:r>
      </w:hyperlink>
      <w:r>
        <w:t>.</w:t>
      </w:r>
    </w:p>
    <w:p w14:paraId="3983F6E7" w14:textId="77777777" w:rsidR="00C50FAB" w:rsidRDefault="00C50FAB" w:rsidP="00C50FAB">
      <w:pPr>
        <w:pStyle w:val="FeatureBox2"/>
      </w:pPr>
      <w:r>
        <w:t xml:space="preserve">NESA holds the only official and up-to-date versions of the NSW Curriculum and syllabus documents. Please visit the NSW Education Standards Authority (NESA) website </w:t>
      </w:r>
      <w:hyperlink r:id="rId41" w:history="1">
        <w:r>
          <w:rPr>
            <w:rStyle w:val="Hyperlink"/>
          </w:rPr>
          <w:t>https://educationstandards.nsw.edu.au</w:t>
        </w:r>
      </w:hyperlink>
      <w:r>
        <w:t xml:space="preserve"> and the NSW Curriculum website </w:t>
      </w:r>
      <w:hyperlink r:id="rId42" w:history="1">
        <w:r>
          <w:rPr>
            <w:rStyle w:val="Hyperlink"/>
          </w:rPr>
          <w:t>https://curriculum.nsw.edu.au</w:t>
        </w:r>
      </w:hyperlink>
      <w:r>
        <w:t>.</w:t>
      </w:r>
    </w:p>
    <w:p w14:paraId="16A3D336" w14:textId="77777777" w:rsidR="00C50FAB" w:rsidRPr="00B96BA1" w:rsidRDefault="00C50FAB" w:rsidP="00C50FAB">
      <w:hyperlink r:id="rId43">
        <w:r w:rsidRPr="00E45224">
          <w:rPr>
            <w:rStyle w:val="Hyperlink"/>
            <w:rFonts w:eastAsia="Arial"/>
          </w:rPr>
          <w:t>English K–10 Syllabus</w:t>
        </w:r>
      </w:hyperlink>
      <w:r w:rsidRPr="00E45224">
        <w:rPr>
          <w:rFonts w:eastAsia="Arial"/>
        </w:rPr>
        <w:t xml:space="preserve"> © NSW Education Standards Authority (NESA) for and on behalf of the Crown in right of the State of New South Wales, 2022.</w:t>
      </w:r>
    </w:p>
    <w:bookmarkStart w:id="36" w:name="_Hlk202344391"/>
    <w:p w14:paraId="25EA898C" w14:textId="77777777" w:rsidR="00C50FAB" w:rsidRDefault="00C50FAB" w:rsidP="00C50FAB">
      <w:r>
        <w:fldChar w:fldCharType="begin"/>
      </w:r>
      <w:r>
        <w:instrText>HYPERLINK "https://www.australiancurriculum.edu.au/resources/national-literacy-and-numeracy-learning-progressions/version-3-of-national-literacy-and-numeracy-learning-progressions/"</w:instrText>
      </w:r>
      <w:r>
        <w:fldChar w:fldCharType="separate"/>
      </w:r>
      <w:r>
        <w:rPr>
          <w:rStyle w:val="Hyperlink"/>
        </w:rPr>
        <w:t>National Literacy Learning Progression</w:t>
      </w:r>
      <w:r>
        <w:fldChar w:fldCharType="end"/>
      </w:r>
      <w:r>
        <w:t xml:space="preserve"> © Australian Curriculum, Assessment and Reporting Authority (ACARA) 2010 to present, unless otherwise indicated. This material was downloaded from the </w:t>
      </w:r>
      <w:hyperlink r:id="rId44" w:history="1">
        <w:r>
          <w:rPr>
            <w:rStyle w:val="Hyperlink"/>
          </w:rPr>
          <w:t>Australian Curriculum</w:t>
        </w:r>
      </w:hyperlink>
      <w:r>
        <w:t xml:space="preserve"> website (National Literacy Learning Progression) (accessed 16 September 2024</w:t>
      </w:r>
      <w:r w:rsidRPr="002B3782">
        <w:t>)</w:t>
      </w:r>
      <w:r>
        <w:t xml:space="preserve"> and was not modified.</w:t>
      </w:r>
    </w:p>
    <w:p w14:paraId="31AB8BEA" w14:textId="77777777" w:rsidR="00C50FAB" w:rsidRDefault="00C50FAB" w:rsidP="00C50FAB">
      <w:bookmarkStart w:id="37" w:name="_Hlk202344430"/>
      <w:bookmarkStart w:id="38" w:name="_Hlk202438934"/>
      <w:bookmarkEnd w:id="36"/>
      <w:r w:rsidRPr="000B1759">
        <w:t>Barrett Browning E (1850) ‘</w:t>
      </w:r>
      <w:hyperlink r:id="rId45" w:history="1">
        <w:r w:rsidRPr="00FB185C">
          <w:rPr>
            <w:rStyle w:val="Hyperlink"/>
          </w:rPr>
          <w:t>How Do I Love Thee? (Sonnet 43)</w:t>
        </w:r>
      </w:hyperlink>
      <w:r w:rsidRPr="000B1759">
        <w:t xml:space="preserve">’ in </w:t>
      </w:r>
      <w:r w:rsidRPr="00446339">
        <w:rPr>
          <w:i/>
          <w:iCs/>
        </w:rPr>
        <w:t>Sonnets from the Portuguese</w:t>
      </w:r>
      <w:r>
        <w:t>, The Project Gutenberg website, accessed 1 July 2025</w:t>
      </w:r>
      <w:r w:rsidRPr="000B1759">
        <w:t>.</w:t>
      </w:r>
      <w:r>
        <w:t xml:space="preserve"> This work is in the </w:t>
      </w:r>
      <w:hyperlink r:id="rId46" w:history="1">
        <w:r w:rsidRPr="006B1DEA">
          <w:rPr>
            <w:rStyle w:val="Hyperlink"/>
          </w:rPr>
          <w:t xml:space="preserve">public </w:t>
        </w:r>
        <w:r w:rsidRPr="00432AF8">
          <w:rPr>
            <w:rStyle w:val="Hyperlink"/>
          </w:rPr>
          <w:t>domain</w:t>
        </w:r>
      </w:hyperlink>
      <w:r w:rsidRPr="00EC7456">
        <w:t>.</w:t>
      </w:r>
    </w:p>
    <w:p w14:paraId="1D23517F" w14:textId="77777777" w:rsidR="00C50FAB" w:rsidRPr="00DC2309" w:rsidRDefault="00C50FAB" w:rsidP="00C50FAB">
      <w:bookmarkStart w:id="39" w:name="_Hlk202344456"/>
      <w:bookmarkEnd w:id="37"/>
      <w:r w:rsidRPr="00432AF8">
        <w:t>Barrie</w:t>
      </w:r>
      <w:r w:rsidRPr="00303629">
        <w:t xml:space="preserve"> JM (1911) </w:t>
      </w:r>
      <w:hyperlink r:id="rId47" w:history="1">
        <w:r w:rsidRPr="00FB185C">
          <w:rPr>
            <w:rStyle w:val="Hyperlink"/>
            <w:i/>
            <w:iCs/>
          </w:rPr>
          <w:t>Peter Pan</w:t>
        </w:r>
      </w:hyperlink>
      <w:r w:rsidRPr="00303629">
        <w:t xml:space="preserve">, </w:t>
      </w:r>
      <w:r>
        <w:t xml:space="preserve">The Project Gutenberg website, accessed 1 July 2025. This work is in the </w:t>
      </w:r>
      <w:hyperlink r:id="rId48" w:history="1">
        <w:r w:rsidRPr="006B1DEA">
          <w:rPr>
            <w:rStyle w:val="Hyperlink"/>
          </w:rPr>
          <w:t xml:space="preserve">public </w:t>
        </w:r>
        <w:r w:rsidRPr="00432AF8">
          <w:rPr>
            <w:rStyle w:val="Hyperlink"/>
          </w:rPr>
          <w:t>domain</w:t>
        </w:r>
      </w:hyperlink>
      <w:r w:rsidRPr="00DC2309">
        <w:t>.</w:t>
      </w:r>
    </w:p>
    <w:bookmarkEnd w:id="39"/>
    <w:p w14:paraId="6EFA4588" w14:textId="77777777" w:rsidR="00C50FAB" w:rsidRPr="00B46222" w:rsidRDefault="00C50FAB" w:rsidP="00C50FAB">
      <w:proofErr w:type="spellStart"/>
      <w:r w:rsidRPr="00B46222">
        <w:t>Bashō</w:t>
      </w:r>
      <w:proofErr w:type="spellEnd"/>
      <w:r w:rsidRPr="00B46222">
        <w:t xml:space="preserve"> M (1686) </w:t>
      </w:r>
      <w:hyperlink r:id="rId49" w:history="1">
        <w:r w:rsidRPr="008D33E3">
          <w:rPr>
            <w:rStyle w:val="Hyperlink"/>
            <w:i/>
            <w:iCs/>
          </w:rPr>
          <w:t>[’Tis the first snow—]</w:t>
        </w:r>
      </w:hyperlink>
      <w:r w:rsidRPr="00B46222">
        <w:t>, Poets.org</w:t>
      </w:r>
      <w:r>
        <w:t xml:space="preserve"> website</w:t>
      </w:r>
      <w:r w:rsidRPr="00B46222">
        <w:t>, accessed 19 March 2024.</w:t>
      </w:r>
    </w:p>
    <w:p w14:paraId="124A6ECA" w14:textId="77777777" w:rsidR="00C50FAB" w:rsidRPr="006E6C42" w:rsidRDefault="00C50FAB" w:rsidP="00C50FAB">
      <w:pPr>
        <w:jc w:val="both"/>
      </w:pPr>
      <w:r w:rsidRPr="006E6C42">
        <w:t>BBC Culture (23 May 2023) ‘</w:t>
      </w:r>
      <w:hyperlink r:id="rId50" w:history="1">
        <w:r w:rsidRPr="006E6C42">
          <w:rPr>
            <w:rStyle w:val="Hyperlink"/>
          </w:rPr>
          <w:t>The 20 greatest children</w:t>
        </w:r>
        <w:r>
          <w:rPr>
            <w:rStyle w:val="Hyperlink"/>
          </w:rPr>
          <w:t>’</w:t>
        </w:r>
        <w:r w:rsidRPr="006E6C42">
          <w:rPr>
            <w:rStyle w:val="Hyperlink"/>
          </w:rPr>
          <w:t>s books ever – what the voters say</w:t>
        </w:r>
      </w:hyperlink>
      <w:r w:rsidRPr="006E6C42">
        <w:rPr>
          <w:rStyle w:val="Hyperlink"/>
        </w:rPr>
        <w:t>’</w:t>
      </w:r>
      <w:r w:rsidRPr="006E6C42">
        <w:t xml:space="preserve">, </w:t>
      </w:r>
      <w:r w:rsidRPr="006E6C42">
        <w:rPr>
          <w:i/>
          <w:iCs/>
        </w:rPr>
        <w:t>BBC</w:t>
      </w:r>
      <w:r w:rsidRPr="006E6C42">
        <w:t>, accessed 28 February 2024.</w:t>
      </w:r>
    </w:p>
    <w:p w14:paraId="4C8902F0" w14:textId="77777777" w:rsidR="00C50FAB" w:rsidRPr="003C30DA" w:rsidRDefault="00C50FAB" w:rsidP="00C50FAB">
      <w:bookmarkStart w:id="40" w:name="_Hlk202344491"/>
      <w:r w:rsidRPr="006E6C42">
        <w:t>Blake W (1789) ‘</w:t>
      </w:r>
      <w:hyperlink r:id="rId51" w:anchor="song04" w:history="1">
        <w:r w:rsidRPr="004F1BDC">
          <w:rPr>
            <w:rStyle w:val="Hyperlink"/>
          </w:rPr>
          <w:t>The Echoing Green</w:t>
        </w:r>
      </w:hyperlink>
      <w:r w:rsidRPr="006E6C42">
        <w:t>’</w:t>
      </w:r>
      <w:r>
        <w:t xml:space="preserve"> in</w:t>
      </w:r>
      <w:r w:rsidRPr="006E6C42">
        <w:t xml:space="preserve"> </w:t>
      </w:r>
      <w:r w:rsidRPr="008D33E3">
        <w:rPr>
          <w:i/>
          <w:iCs/>
        </w:rPr>
        <w:t>Songs of Innocence</w:t>
      </w:r>
      <w:r>
        <w:rPr>
          <w:i/>
          <w:iCs/>
        </w:rPr>
        <w:t xml:space="preserve"> and of Experience</w:t>
      </w:r>
      <w:r w:rsidRPr="006E6C42">
        <w:t xml:space="preserve">, </w:t>
      </w:r>
      <w:r>
        <w:t xml:space="preserve">The Project Gutenberg website, accessed 1 July 2025. This work is in the </w:t>
      </w:r>
      <w:hyperlink r:id="rId52" w:history="1">
        <w:r w:rsidRPr="006B1DEA">
          <w:rPr>
            <w:rStyle w:val="Hyperlink"/>
          </w:rPr>
          <w:t xml:space="preserve">public </w:t>
        </w:r>
        <w:r w:rsidRPr="00432AF8">
          <w:rPr>
            <w:rStyle w:val="Hyperlink"/>
          </w:rPr>
          <w:t>domain</w:t>
        </w:r>
      </w:hyperlink>
      <w:r w:rsidRPr="003C30DA">
        <w:t>.</w:t>
      </w:r>
    </w:p>
    <w:bookmarkEnd w:id="40"/>
    <w:p w14:paraId="3F429CEF" w14:textId="77777777" w:rsidR="00C50FAB" w:rsidRDefault="00C50FAB" w:rsidP="00C50FAB">
      <w:pPr>
        <w:jc w:val="both"/>
      </w:pPr>
      <w:r w:rsidRPr="005527F6">
        <w:t>CESE (Centre for Education Statistics and Evaluation) (2020</w:t>
      </w:r>
      <w:r>
        <w:t>a</w:t>
      </w:r>
      <w:r w:rsidRPr="005527F6">
        <w:t xml:space="preserve">) </w:t>
      </w:r>
      <w:hyperlink r:id="rId53" w:history="1">
        <w:r w:rsidRPr="005527F6">
          <w:rPr>
            <w:rStyle w:val="Hyperlink"/>
            <w:i/>
            <w:iCs/>
          </w:rPr>
          <w:t>What works best: 2020 update</w:t>
        </w:r>
      </w:hyperlink>
      <w:r w:rsidRPr="005527F6">
        <w:t>, NSW Department of Education</w:t>
      </w:r>
      <w:r>
        <w:t xml:space="preserve"> website</w:t>
      </w:r>
      <w:r w:rsidRPr="005527F6">
        <w:t xml:space="preserve">, </w:t>
      </w:r>
      <w:r w:rsidRPr="00BA7E55">
        <w:t>accessed 29 February 2024.</w:t>
      </w:r>
    </w:p>
    <w:p w14:paraId="798B5E4E" w14:textId="77777777" w:rsidR="00C50FAB" w:rsidRDefault="00C50FAB" w:rsidP="00C50FAB">
      <w:r>
        <w:t xml:space="preserve">CESE (2020b) </w:t>
      </w:r>
      <w:hyperlink r:id="rId54" w:tgtFrame="_blank" w:tooltip="https://education.nsw.gov.au/about-us/education-data-and-research/cese/publications/practical-guides-for-educators-/what-works-best-in-practice" w:history="1">
        <w:r>
          <w:rPr>
            <w:rStyle w:val="Hyperlink"/>
            <w:i/>
            <w:iCs/>
          </w:rPr>
          <w:t>What works best in practice</w:t>
        </w:r>
      </w:hyperlink>
      <w:r>
        <w:t>, NSW Department of Education website, accessed 29 February 2024.</w:t>
      </w:r>
    </w:p>
    <w:p w14:paraId="72ADBC3C" w14:textId="77777777" w:rsidR="00C50FAB" w:rsidRPr="00834009" w:rsidRDefault="00C50FAB" w:rsidP="00C50FAB">
      <w:pPr>
        <w:jc w:val="both"/>
      </w:pPr>
      <w:r w:rsidRPr="00834009">
        <w:t xml:space="preserve">Collins (2024) </w:t>
      </w:r>
      <w:hyperlink r:id="rId55" w:history="1">
        <w:r w:rsidRPr="00834009">
          <w:rPr>
            <w:rStyle w:val="Hyperlink"/>
            <w:i/>
            <w:iCs/>
          </w:rPr>
          <w:t>Collins English Dictionary</w:t>
        </w:r>
      </w:hyperlink>
      <w:r>
        <w:t xml:space="preserve"> [website]</w:t>
      </w:r>
      <w:r w:rsidRPr="00834009">
        <w:t>, accessed 4 April 2024.</w:t>
      </w:r>
    </w:p>
    <w:p w14:paraId="0E1B4B34" w14:textId="77777777" w:rsidR="00C50FAB" w:rsidRDefault="00C50FAB" w:rsidP="00C50FAB">
      <w:pPr>
        <w:rPr>
          <w:i/>
          <w:iCs/>
        </w:rPr>
      </w:pPr>
      <w:r w:rsidRPr="00DB0AAA">
        <w:t>Collom</w:t>
      </w:r>
      <w:r>
        <w:t xml:space="preserve"> J</w:t>
      </w:r>
      <w:r w:rsidRPr="00DB0AAA">
        <w:t xml:space="preserve"> </w:t>
      </w:r>
      <w:r>
        <w:t xml:space="preserve">and Noethe S (2016) </w:t>
      </w:r>
      <w:hyperlink r:id="rId56" w:history="1">
        <w:r w:rsidRPr="00A55125">
          <w:rPr>
            <w:rStyle w:val="Hyperlink"/>
            <w:i/>
            <w:iCs/>
          </w:rPr>
          <w:t xml:space="preserve">On </w:t>
        </w:r>
        <w:r>
          <w:rPr>
            <w:rStyle w:val="Hyperlink"/>
            <w:i/>
            <w:iCs/>
          </w:rPr>
          <w:t>S</w:t>
        </w:r>
        <w:r w:rsidRPr="00A55125">
          <w:rPr>
            <w:rStyle w:val="Hyperlink"/>
            <w:i/>
            <w:iCs/>
          </w:rPr>
          <w:t xml:space="preserve">ound and </w:t>
        </w:r>
        <w:r>
          <w:rPr>
            <w:rStyle w:val="Hyperlink"/>
            <w:i/>
            <w:iCs/>
          </w:rPr>
          <w:t>R</w:t>
        </w:r>
        <w:r w:rsidRPr="00A55125">
          <w:rPr>
            <w:rStyle w:val="Hyperlink"/>
            <w:i/>
            <w:iCs/>
          </w:rPr>
          <w:t xml:space="preserve">hythm: A way to start teaching poetry </w:t>
        </w:r>
        <w:r>
          <w:rPr>
            <w:rStyle w:val="Hyperlink"/>
            <w:i/>
            <w:iCs/>
          </w:rPr>
          <w:t>to</w:t>
        </w:r>
        <w:r w:rsidRPr="00A55125">
          <w:rPr>
            <w:rStyle w:val="Hyperlink"/>
            <w:i/>
            <w:iCs/>
          </w:rPr>
          <w:t xml:space="preserve"> children and young adults</w:t>
        </w:r>
      </w:hyperlink>
      <w:r>
        <w:rPr>
          <w:i/>
          <w:iCs/>
        </w:rPr>
        <w:t xml:space="preserve">, </w:t>
      </w:r>
      <w:r>
        <w:t>Poetry Foundation website, accessed 18 March 2024.</w:t>
      </w:r>
      <w:r w:rsidRPr="00E87309">
        <w:t xml:space="preserve"> </w:t>
      </w:r>
      <w:r>
        <w:t>Originally published as</w:t>
      </w:r>
      <w:r w:rsidRPr="00E87309">
        <w:t xml:space="preserve">, </w:t>
      </w:r>
      <w:r>
        <w:t>‘</w:t>
      </w:r>
      <w:r w:rsidRPr="00E87309">
        <w:t>On Sound and Rhythm</w:t>
      </w:r>
      <w:r>
        <w:t>’ in</w:t>
      </w:r>
      <w:r w:rsidRPr="00E87309">
        <w:t xml:space="preserve"> </w:t>
      </w:r>
      <w:r w:rsidRPr="00115BA8">
        <w:rPr>
          <w:i/>
          <w:iCs/>
        </w:rPr>
        <w:t>Poetry Everywhere: Teaching Poetry Writing in School and in the Community</w:t>
      </w:r>
      <w:r>
        <w:rPr>
          <w:i/>
          <w:iCs/>
        </w:rPr>
        <w:t>.</w:t>
      </w:r>
    </w:p>
    <w:p w14:paraId="4820B1AD" w14:textId="77777777" w:rsidR="00C50FAB" w:rsidRPr="00834009" w:rsidRDefault="00C50FAB" w:rsidP="00C50FAB">
      <w:r w:rsidRPr="00834009">
        <w:t xml:space="preserve">Daffern T and Mackenzie NM (eds) (2020) </w:t>
      </w:r>
      <w:r w:rsidRPr="00834009">
        <w:rPr>
          <w:i/>
          <w:iCs/>
        </w:rPr>
        <w:t xml:space="preserve">Teaching </w:t>
      </w:r>
      <w:r>
        <w:rPr>
          <w:i/>
          <w:iCs/>
        </w:rPr>
        <w:t>W</w:t>
      </w:r>
      <w:r w:rsidRPr="00834009">
        <w:rPr>
          <w:i/>
          <w:iCs/>
        </w:rPr>
        <w:t xml:space="preserve">riting: </w:t>
      </w:r>
      <w:r>
        <w:rPr>
          <w:i/>
          <w:iCs/>
        </w:rPr>
        <w:t>E</w:t>
      </w:r>
      <w:r w:rsidRPr="00834009">
        <w:rPr>
          <w:i/>
          <w:iCs/>
        </w:rPr>
        <w:t xml:space="preserve">ffective </w:t>
      </w:r>
      <w:r>
        <w:rPr>
          <w:i/>
          <w:iCs/>
        </w:rPr>
        <w:t>A</w:t>
      </w:r>
      <w:r w:rsidRPr="00834009">
        <w:rPr>
          <w:i/>
          <w:iCs/>
        </w:rPr>
        <w:t xml:space="preserve">pproaches </w:t>
      </w:r>
      <w:r>
        <w:rPr>
          <w:i/>
          <w:iCs/>
        </w:rPr>
        <w:t>F</w:t>
      </w:r>
      <w:r w:rsidRPr="00834009">
        <w:rPr>
          <w:i/>
          <w:iCs/>
        </w:rPr>
        <w:t xml:space="preserve">or </w:t>
      </w:r>
      <w:r>
        <w:rPr>
          <w:i/>
          <w:iCs/>
        </w:rPr>
        <w:t>T</w:t>
      </w:r>
      <w:r w:rsidRPr="00834009">
        <w:rPr>
          <w:i/>
          <w:iCs/>
        </w:rPr>
        <w:t xml:space="preserve">he </w:t>
      </w:r>
      <w:r>
        <w:rPr>
          <w:i/>
          <w:iCs/>
        </w:rPr>
        <w:t>M</w:t>
      </w:r>
      <w:r w:rsidRPr="00834009">
        <w:rPr>
          <w:i/>
          <w:iCs/>
        </w:rPr>
        <w:t xml:space="preserve">iddle </w:t>
      </w:r>
      <w:r>
        <w:rPr>
          <w:i/>
          <w:iCs/>
        </w:rPr>
        <w:t>Y</w:t>
      </w:r>
      <w:r w:rsidRPr="00834009">
        <w:rPr>
          <w:i/>
          <w:iCs/>
        </w:rPr>
        <w:t>ears</w:t>
      </w:r>
      <w:r w:rsidRPr="00834009">
        <w:t>, Routledge, London and New York.</w:t>
      </w:r>
    </w:p>
    <w:p w14:paraId="294D24FF" w14:textId="77777777" w:rsidR="00C50FAB" w:rsidRPr="000D11DF" w:rsidRDefault="00C50FAB" w:rsidP="00C50FAB">
      <w:pPr>
        <w:rPr>
          <w:szCs w:val="22"/>
        </w:rPr>
      </w:pPr>
      <w:proofErr w:type="spellStart"/>
      <w:r w:rsidRPr="000D11DF">
        <w:rPr>
          <w:szCs w:val="22"/>
        </w:rPr>
        <w:t>Dené</w:t>
      </w:r>
      <w:proofErr w:type="spellEnd"/>
      <w:r w:rsidRPr="000D11DF">
        <w:rPr>
          <w:szCs w:val="22"/>
        </w:rPr>
        <w:t xml:space="preserve"> </w:t>
      </w:r>
      <w:proofErr w:type="spellStart"/>
      <w:r w:rsidRPr="000D11DF">
        <w:rPr>
          <w:szCs w:val="22"/>
        </w:rPr>
        <w:t>Poth</w:t>
      </w:r>
      <w:proofErr w:type="spellEnd"/>
      <w:r w:rsidRPr="000D11DF">
        <w:rPr>
          <w:szCs w:val="22"/>
        </w:rPr>
        <w:t xml:space="preserve"> R (25 April 2023) ‘</w:t>
      </w:r>
      <w:hyperlink r:id="rId57" w:history="1">
        <w:r w:rsidRPr="000D11DF">
          <w:rPr>
            <w:rStyle w:val="Hyperlink"/>
            <w:szCs w:val="22"/>
          </w:rPr>
          <w:t>5 Activities That Promote Reflection in the Classroom</w:t>
        </w:r>
      </w:hyperlink>
      <w:r w:rsidRPr="005B603A">
        <w:t>’</w:t>
      </w:r>
      <w:r w:rsidRPr="000D11DF">
        <w:rPr>
          <w:szCs w:val="22"/>
        </w:rPr>
        <w:t>, Edutopia website, accessed 28 February 2024.</w:t>
      </w:r>
    </w:p>
    <w:p w14:paraId="0F911ABD" w14:textId="77777777" w:rsidR="00C50FAB" w:rsidRPr="000D11DF" w:rsidRDefault="00C50FAB" w:rsidP="00C50FAB">
      <w:proofErr w:type="spellStart"/>
      <w:r w:rsidRPr="000D11DF">
        <w:t>Derewianka</w:t>
      </w:r>
      <w:proofErr w:type="spellEnd"/>
      <w:r w:rsidRPr="000D11DF">
        <w:t xml:space="preserve"> B (2020) ‘Supporting meaning-making through text organisation’, in Daffern T and Mackenzie NM (eds) </w:t>
      </w:r>
      <w:r w:rsidRPr="000D11DF">
        <w:rPr>
          <w:i/>
          <w:iCs/>
        </w:rPr>
        <w:t>Teaching Writing: Effective Approaches For The Middle Years</w:t>
      </w:r>
      <w:r w:rsidRPr="000D11DF">
        <w:t>, Routledge, London and New York.</w:t>
      </w:r>
    </w:p>
    <w:p w14:paraId="4CBB7ECE" w14:textId="77777777" w:rsidR="00C50FAB" w:rsidRDefault="00C50FAB" w:rsidP="00C50FAB">
      <w:pPr>
        <w:jc w:val="both"/>
      </w:pPr>
      <w:r>
        <w:t xml:space="preserve">Donovan M (2025) </w:t>
      </w:r>
      <w:hyperlink r:id="rId58" w:history="1">
        <w:r w:rsidRPr="00FD1135">
          <w:rPr>
            <w:rStyle w:val="Hyperlink"/>
            <w:i/>
            <w:iCs/>
          </w:rPr>
          <w:t>Breaking Grammar Rules in Poetry Writing</w:t>
        </w:r>
      </w:hyperlink>
      <w:r>
        <w:t>, Writing Forward website, accessed 25 March 2024.</w:t>
      </w:r>
    </w:p>
    <w:p w14:paraId="4FFC7CE0" w14:textId="77777777" w:rsidR="00C50FAB" w:rsidRPr="007773D7" w:rsidRDefault="00C50FAB" w:rsidP="00C50FAB">
      <w:r w:rsidRPr="007773D7">
        <w:t xml:space="preserve">English Worksheets Land (n.d.) </w:t>
      </w:r>
      <w:hyperlink r:id="rId59" w:history="1">
        <w:r w:rsidRPr="00F71E30">
          <w:rPr>
            <w:rStyle w:val="Hyperlink"/>
            <w:i/>
            <w:iCs/>
          </w:rPr>
          <w:t>Embedding Quotes</w:t>
        </w:r>
        <w:r w:rsidRPr="00F71E30">
          <w:rPr>
            <w:rStyle w:val="Hyperlink"/>
          </w:rPr>
          <w:t xml:space="preserve"> Worksheets</w:t>
        </w:r>
      </w:hyperlink>
      <w:r w:rsidRPr="007773D7">
        <w:t>, English Worksheets Land website, accessed 29 February 2024.</w:t>
      </w:r>
    </w:p>
    <w:p w14:paraId="244F87A0" w14:textId="77777777" w:rsidR="00C50FAB" w:rsidRPr="007773D7" w:rsidRDefault="00C50FAB" w:rsidP="00C50FAB">
      <w:pPr>
        <w:rPr>
          <w:lang w:eastAsia="zh-CN"/>
        </w:rPr>
      </w:pPr>
      <w:r w:rsidRPr="007773D7">
        <w:rPr>
          <w:lang w:eastAsia="zh-CN"/>
        </w:rPr>
        <w:t xml:space="preserve">Graham S and </w:t>
      </w:r>
      <w:proofErr w:type="spellStart"/>
      <w:r w:rsidRPr="007773D7">
        <w:rPr>
          <w:lang w:eastAsia="zh-CN"/>
        </w:rPr>
        <w:t>Sandmel</w:t>
      </w:r>
      <w:proofErr w:type="spellEnd"/>
      <w:r w:rsidRPr="007773D7">
        <w:rPr>
          <w:lang w:eastAsia="zh-CN"/>
        </w:rPr>
        <w:t xml:space="preserve"> K (2011) ‘</w:t>
      </w:r>
      <w:hyperlink r:id="rId60" w:history="1">
        <w:r w:rsidRPr="00623A8C">
          <w:rPr>
            <w:rStyle w:val="Hyperlink"/>
            <w:lang w:eastAsia="zh-CN"/>
          </w:rPr>
          <w:t>The Process Writing Approach: A Meta-analysis</w:t>
        </w:r>
      </w:hyperlink>
      <w:r w:rsidRPr="007773D7">
        <w:rPr>
          <w:lang w:eastAsia="zh-CN"/>
        </w:rPr>
        <w:t xml:space="preserve">’, </w:t>
      </w:r>
      <w:r w:rsidRPr="007773D7">
        <w:rPr>
          <w:i/>
          <w:iCs/>
          <w:lang w:eastAsia="zh-CN"/>
        </w:rPr>
        <w:t>The Journal of Educational Research</w:t>
      </w:r>
      <w:r w:rsidRPr="007773D7">
        <w:rPr>
          <w:lang w:eastAsia="zh-CN"/>
        </w:rPr>
        <w:t>, 104(6):396–407, doi:10.1080/00220671.2010.488703</w:t>
      </w:r>
      <w:r>
        <w:rPr>
          <w:lang w:eastAsia="zh-CN"/>
        </w:rPr>
        <w:t>, accessed 1 July 2025</w:t>
      </w:r>
      <w:r w:rsidRPr="007773D7">
        <w:rPr>
          <w:lang w:eastAsia="zh-CN"/>
        </w:rPr>
        <w:t>.</w:t>
      </w:r>
    </w:p>
    <w:p w14:paraId="1A12CE55" w14:textId="77777777" w:rsidR="00C50FAB" w:rsidRPr="00424A67" w:rsidRDefault="00C50FAB" w:rsidP="00C50FAB">
      <w:pPr>
        <w:spacing w:after="0"/>
      </w:pPr>
      <w:bookmarkStart w:id="41" w:name="_Hlk164265539"/>
      <w:r w:rsidRPr="00424A67">
        <w:t xml:space="preserve">Harvard Graduate School of Education (2022) </w:t>
      </w:r>
      <w:hyperlink r:id="rId61" w:history="1">
        <w:r w:rsidRPr="00424A67">
          <w:rPr>
            <w:i/>
            <w:color w:val="2F5496" w:themeColor="accent1" w:themeShade="BF"/>
            <w:u w:val="single"/>
          </w:rPr>
          <w:t>Project Zero</w:t>
        </w:r>
        <w:r>
          <w:rPr>
            <w:i/>
            <w:color w:val="2F5496" w:themeColor="accent1" w:themeShade="BF"/>
            <w:u w:val="single"/>
          </w:rPr>
          <w:t>’s</w:t>
        </w:r>
        <w:r w:rsidRPr="00424A67">
          <w:rPr>
            <w:i/>
            <w:color w:val="2F5496" w:themeColor="accent1" w:themeShade="BF"/>
            <w:u w:val="single"/>
          </w:rPr>
          <w:t xml:space="preserve"> Thinking Routines Toolbox</w:t>
        </w:r>
      </w:hyperlink>
      <w:r w:rsidRPr="00424A67">
        <w:t xml:space="preserve">, Project Zero website, accessed </w:t>
      </w:r>
      <w:r>
        <w:t>2</w:t>
      </w:r>
      <w:r w:rsidRPr="00424A67">
        <w:t xml:space="preserve"> March 202</w:t>
      </w:r>
      <w:r>
        <w:t>4</w:t>
      </w:r>
      <w:r w:rsidRPr="00424A67">
        <w:t>.</w:t>
      </w:r>
    </w:p>
    <w:bookmarkEnd w:id="41"/>
    <w:p w14:paraId="5E82581C" w14:textId="77777777" w:rsidR="00C50FAB" w:rsidRPr="00E03837" w:rsidRDefault="00C50FAB" w:rsidP="00C50FAB">
      <w:pPr>
        <w:rPr>
          <w:lang w:eastAsia="zh-CN"/>
        </w:rPr>
      </w:pPr>
      <w:r w:rsidRPr="00E03837">
        <w:rPr>
          <w:lang w:eastAsia="zh-CN"/>
        </w:rPr>
        <w:t>Hattie J and Timperley H (2007) ‘</w:t>
      </w:r>
      <w:hyperlink r:id="rId62" w:history="1">
        <w:r w:rsidRPr="00623A8C">
          <w:rPr>
            <w:rStyle w:val="Hyperlink"/>
            <w:lang w:eastAsia="zh-CN"/>
          </w:rPr>
          <w:t>The Power of Feedback</w:t>
        </w:r>
      </w:hyperlink>
      <w:r w:rsidRPr="00E03837">
        <w:rPr>
          <w:lang w:eastAsia="zh-CN"/>
        </w:rPr>
        <w:t xml:space="preserve">’, </w:t>
      </w:r>
      <w:r w:rsidRPr="00E03837">
        <w:rPr>
          <w:i/>
          <w:iCs/>
          <w:lang w:eastAsia="zh-CN"/>
        </w:rPr>
        <w:t>Review of Educational Research</w:t>
      </w:r>
      <w:r w:rsidRPr="00E03837">
        <w:rPr>
          <w:lang w:eastAsia="zh-CN"/>
        </w:rPr>
        <w:t xml:space="preserve">, 77(1):81–112, </w:t>
      </w:r>
      <w:proofErr w:type="spellStart"/>
      <w:r w:rsidRPr="00E03837">
        <w:rPr>
          <w:lang w:eastAsia="zh-CN"/>
        </w:rPr>
        <w:t>doi:https</w:t>
      </w:r>
      <w:proofErr w:type="spellEnd"/>
      <w:r w:rsidRPr="00E03837">
        <w:rPr>
          <w:lang w:eastAsia="zh-CN"/>
        </w:rPr>
        <w:t>://doi.org/10.3102/003465430298487</w:t>
      </w:r>
      <w:r>
        <w:rPr>
          <w:lang w:eastAsia="zh-CN"/>
        </w:rPr>
        <w:t>, accessed 1 July 2025.</w:t>
      </w:r>
    </w:p>
    <w:p w14:paraId="497B2414" w14:textId="77777777" w:rsidR="00C50FAB" w:rsidRPr="00C011AD" w:rsidRDefault="00C50FAB" w:rsidP="00C50FAB">
      <w:pPr>
        <w:rPr>
          <w:noProof/>
        </w:rPr>
      </w:pPr>
      <w:r w:rsidRPr="00C011AD">
        <w:t xml:space="preserve">Hochman J and Wexler N (2017) </w:t>
      </w:r>
      <w:r w:rsidRPr="00C011AD">
        <w:rPr>
          <w:i/>
          <w:iCs/>
        </w:rPr>
        <w:t xml:space="preserve">The Writing Revolution: A Guide to Advancing Thinking Through Writing in All Subjects and Grades, </w:t>
      </w:r>
      <w:r w:rsidRPr="00C011AD">
        <w:t>Jossey-Bass, San Francisco.</w:t>
      </w:r>
    </w:p>
    <w:p w14:paraId="1424016A" w14:textId="77777777" w:rsidR="00C50FAB" w:rsidRPr="00DC2309" w:rsidRDefault="00C50FAB" w:rsidP="00C50FAB">
      <w:r w:rsidRPr="00B05A29">
        <w:t>Lang A (</w:t>
      </w:r>
      <w:r>
        <w:t>e</w:t>
      </w:r>
      <w:r w:rsidRPr="00B05A29">
        <w:t>d) (2008) ‘Little Bo Beep’</w:t>
      </w:r>
      <w:r>
        <w:t xml:space="preserve"> in</w:t>
      </w:r>
      <w:r w:rsidRPr="00B05A29">
        <w:t xml:space="preserve"> </w:t>
      </w:r>
      <w:hyperlink r:id="rId63" w:history="1">
        <w:r w:rsidRPr="00B05A29">
          <w:rPr>
            <w:rStyle w:val="Hyperlink"/>
            <w:i/>
            <w:iCs/>
          </w:rPr>
          <w:t>The Nursery Rhyme Book</w:t>
        </w:r>
      </w:hyperlink>
      <w:r w:rsidRPr="00B05A29">
        <w:t xml:space="preserve">, </w:t>
      </w:r>
      <w:r>
        <w:t xml:space="preserve">The Project Gutenberg website, accessed 27 February 2024. This work is in the </w:t>
      </w:r>
      <w:hyperlink r:id="rId64" w:history="1">
        <w:r w:rsidRPr="006B1DEA">
          <w:rPr>
            <w:rStyle w:val="Hyperlink"/>
          </w:rPr>
          <w:t xml:space="preserve">public </w:t>
        </w:r>
        <w:r w:rsidRPr="00432AF8">
          <w:rPr>
            <w:rStyle w:val="Hyperlink"/>
          </w:rPr>
          <w:t>domain</w:t>
        </w:r>
      </w:hyperlink>
      <w:r w:rsidRPr="00DC2309">
        <w:t>.</w:t>
      </w:r>
    </w:p>
    <w:p w14:paraId="4456F36F" w14:textId="77777777" w:rsidR="00C50FAB" w:rsidRPr="00767966" w:rsidRDefault="00C50FAB" w:rsidP="00C50FAB">
      <w:pPr>
        <w:rPr>
          <w:noProof/>
        </w:rPr>
      </w:pPr>
      <w:r w:rsidRPr="00767966">
        <w:rPr>
          <w:noProof/>
        </w:rPr>
        <w:t>McKnight L (2021) ‘</w:t>
      </w:r>
      <w:hyperlink r:id="rId65" w:history="1">
        <w:r w:rsidRPr="00BC6C50">
          <w:rPr>
            <w:rStyle w:val="Hyperlink"/>
            <w:noProof/>
          </w:rPr>
          <w:t>Since feeling is first: the art of teaching to write paragraphs</w:t>
        </w:r>
      </w:hyperlink>
      <w:r w:rsidRPr="00767966">
        <w:rPr>
          <w:noProof/>
        </w:rPr>
        <w:t xml:space="preserve">’, </w:t>
      </w:r>
      <w:r w:rsidRPr="00767966">
        <w:rPr>
          <w:i/>
          <w:iCs/>
          <w:noProof/>
        </w:rPr>
        <w:t>English in Education</w:t>
      </w:r>
      <w:r w:rsidRPr="00767966">
        <w:rPr>
          <w:noProof/>
        </w:rPr>
        <w:t>, 55(1):37–52, doi:</w:t>
      </w:r>
      <w:r w:rsidRPr="00BC6C50">
        <w:rPr>
          <w:noProof/>
        </w:rPr>
        <w:t>https://doi.org/10.1080/04250494.2020.1768069</w:t>
      </w:r>
      <w:r>
        <w:t>, accessed 1 July 2025.</w:t>
      </w:r>
    </w:p>
    <w:p w14:paraId="56C5BE71" w14:textId="77777777" w:rsidR="00C50FAB" w:rsidRPr="002E69EF" w:rsidRDefault="00C50FAB" w:rsidP="00C50FAB">
      <w:pPr>
        <w:rPr>
          <w:noProof/>
        </w:rPr>
      </w:pPr>
      <w:r w:rsidRPr="002E69EF">
        <w:rPr>
          <w:noProof/>
        </w:rPr>
        <w:t xml:space="preserve">Moss CM and Brookhart SM (2019) </w:t>
      </w:r>
      <w:r w:rsidRPr="002E69EF">
        <w:rPr>
          <w:i/>
          <w:iCs/>
          <w:noProof/>
        </w:rPr>
        <w:t>Advancing Formative Assessment in Every Classroom: A Guide for Instructional Leaders</w:t>
      </w:r>
      <w:r w:rsidRPr="002E69EF">
        <w:rPr>
          <w:noProof/>
        </w:rPr>
        <w:t xml:space="preserve">, 2nd edn, Association for Supervision </w:t>
      </w:r>
      <w:r>
        <w:rPr>
          <w:noProof/>
        </w:rPr>
        <w:t>and</w:t>
      </w:r>
      <w:r w:rsidRPr="002E69EF">
        <w:rPr>
          <w:noProof/>
        </w:rPr>
        <w:t xml:space="preserve"> Curriculum Development, US.</w:t>
      </w:r>
    </w:p>
    <w:p w14:paraId="7B27DC13" w14:textId="77777777" w:rsidR="00C50FAB" w:rsidRPr="00D51E6A" w:rsidRDefault="00C50FAB" w:rsidP="00C50FAB">
      <w:pPr>
        <w:rPr>
          <w:noProof/>
        </w:rPr>
      </w:pPr>
      <w:r w:rsidRPr="00D51E6A">
        <w:rPr>
          <w:noProof/>
        </w:rPr>
        <w:t>Myhill D (2018) ‘</w:t>
      </w:r>
      <w:hyperlink r:id="rId66" w:history="1">
        <w:r w:rsidRPr="004C43F9">
          <w:rPr>
            <w:rStyle w:val="Hyperlink"/>
            <w:noProof/>
          </w:rPr>
          <w:t>Grammar as a meaning-making resource for language development</w:t>
        </w:r>
      </w:hyperlink>
      <w:r w:rsidRPr="00D51E6A">
        <w:rPr>
          <w:noProof/>
        </w:rPr>
        <w:t xml:space="preserve">’, </w:t>
      </w:r>
      <w:r w:rsidRPr="00D51E6A">
        <w:rPr>
          <w:i/>
          <w:iCs/>
          <w:noProof/>
        </w:rPr>
        <w:t>L1–Educational Studies in Language and Literature</w:t>
      </w:r>
      <w:r w:rsidRPr="00D51E6A">
        <w:rPr>
          <w:noProof/>
        </w:rPr>
        <w:t>, 18(3):1–2</w:t>
      </w:r>
      <w:r>
        <w:rPr>
          <w:noProof/>
        </w:rPr>
        <w:t>1</w:t>
      </w:r>
      <w:r w:rsidRPr="00D51E6A">
        <w:rPr>
          <w:noProof/>
        </w:rPr>
        <w:t xml:space="preserve">, </w:t>
      </w:r>
      <w:proofErr w:type="spellStart"/>
      <w:r w:rsidRPr="00EC7A6F">
        <w:t>doi:https</w:t>
      </w:r>
      <w:proofErr w:type="spellEnd"/>
      <w:r w:rsidRPr="00EC7A6F">
        <w:t>://doi.org/10.17239/L1ESLL-2018.18.04.04</w:t>
      </w:r>
      <w:r>
        <w:rPr>
          <w:lang w:eastAsia="zh-CN"/>
        </w:rPr>
        <w:t>, accessed 1 July 2025.</w:t>
      </w:r>
    </w:p>
    <w:p w14:paraId="4332BBBD" w14:textId="77777777" w:rsidR="00C50FAB" w:rsidRPr="00D51E6A" w:rsidRDefault="00C50FAB" w:rsidP="00C50FAB">
      <w:pPr>
        <w:rPr>
          <w:lang w:eastAsia="zh-CN"/>
        </w:rPr>
      </w:pPr>
      <w:r w:rsidRPr="001328F0">
        <w:t xml:space="preserve">NESA </w:t>
      </w:r>
      <w:r w:rsidRPr="00D51E6A">
        <w:rPr>
          <w:lang w:eastAsia="zh-CN"/>
        </w:rPr>
        <w:t xml:space="preserve">(NSW Education Standards Authority) </w:t>
      </w:r>
      <w:r w:rsidRPr="007254B2">
        <w:t>(</w:t>
      </w:r>
      <w:r>
        <w:t>n.d.) ‘</w:t>
      </w:r>
      <w:hyperlink r:id="rId67" w:history="1">
        <w:r w:rsidRPr="00F9408D">
          <w:rPr>
            <w:rStyle w:val="Hyperlink"/>
          </w:rPr>
          <w:t>Glossary</w:t>
        </w:r>
      </w:hyperlink>
      <w:r>
        <w:t xml:space="preserve">’, </w:t>
      </w:r>
      <w:r w:rsidRPr="00F322DA">
        <w:rPr>
          <w:i/>
          <w:iCs/>
        </w:rPr>
        <w:t>English Studies</w:t>
      </w:r>
      <w:r>
        <w:t>, NESA website, accessed 17 April 2024.</w:t>
      </w:r>
    </w:p>
    <w:p w14:paraId="0C591ECD" w14:textId="77777777" w:rsidR="00C50FAB" w:rsidRDefault="00C50FAB" w:rsidP="00C50FAB">
      <w:pPr>
        <w:rPr>
          <w:lang w:eastAsia="zh-CN"/>
        </w:rPr>
      </w:pPr>
      <w:r>
        <w:rPr>
          <w:lang w:eastAsia="zh-CN"/>
        </w:rPr>
        <w:t xml:space="preserve">NESA </w:t>
      </w:r>
      <w:r w:rsidRPr="00D51E6A">
        <w:rPr>
          <w:lang w:eastAsia="zh-CN"/>
        </w:rPr>
        <w:t>(2021) ‘</w:t>
      </w:r>
      <w:hyperlink r:id="rId68" w:history="1">
        <w:r w:rsidRPr="00D51E6A">
          <w:rPr>
            <w:rStyle w:val="Hyperlink"/>
            <w:lang w:eastAsia="zh-CN"/>
          </w:rPr>
          <w:t>Assessment Principles</w:t>
        </w:r>
      </w:hyperlink>
      <w:r w:rsidRPr="00965018">
        <w:t>’</w:t>
      </w:r>
      <w:r w:rsidRPr="00D51E6A">
        <w:rPr>
          <w:lang w:eastAsia="zh-CN"/>
        </w:rPr>
        <w:t xml:space="preserve">, </w:t>
      </w:r>
      <w:r w:rsidRPr="00F322DA">
        <w:rPr>
          <w:i/>
          <w:iCs/>
          <w:lang w:eastAsia="zh-CN"/>
        </w:rPr>
        <w:t>Understanding the curriculum</w:t>
      </w:r>
      <w:r w:rsidRPr="00D51E6A">
        <w:rPr>
          <w:lang w:eastAsia="zh-CN"/>
        </w:rPr>
        <w:t>, NESA website, accessed 6 March 2023.</w:t>
      </w:r>
    </w:p>
    <w:p w14:paraId="51FF497B" w14:textId="77777777" w:rsidR="00C50FAB" w:rsidRPr="009873EA" w:rsidRDefault="00C50FAB" w:rsidP="00C50FAB">
      <w:r w:rsidRPr="009873EA">
        <w:t>Pearson PD and Gallagher M (1983) ‘</w:t>
      </w:r>
      <w:hyperlink r:id="rId69" w:history="1">
        <w:r w:rsidRPr="00540F7F">
          <w:rPr>
            <w:rStyle w:val="Hyperlink"/>
          </w:rPr>
          <w:t>The Instruction of Reading Comprehension</w:t>
        </w:r>
      </w:hyperlink>
      <w:r w:rsidRPr="009873EA">
        <w:t xml:space="preserve">’, </w:t>
      </w:r>
      <w:r w:rsidRPr="009873EA">
        <w:rPr>
          <w:i/>
          <w:iCs/>
        </w:rPr>
        <w:t>Contemporary Educational Psychology</w:t>
      </w:r>
      <w:r w:rsidRPr="009873EA">
        <w:t xml:space="preserve">, 8(3):317–344, </w:t>
      </w:r>
      <w:proofErr w:type="spellStart"/>
      <w:r>
        <w:t>doi</w:t>
      </w:r>
      <w:proofErr w:type="spellEnd"/>
      <w:r>
        <w:t xml:space="preserve">: </w:t>
      </w:r>
      <w:r w:rsidRPr="00540F7F">
        <w:t>https://doi.org/10.1016/0361-476X(83)90019-X</w:t>
      </w:r>
      <w:r>
        <w:t xml:space="preserve">, accessed </w:t>
      </w:r>
      <w:r>
        <w:rPr>
          <w:lang w:eastAsia="zh-CN"/>
        </w:rPr>
        <w:t>1 July 2025</w:t>
      </w:r>
      <w:r w:rsidRPr="00767966">
        <w:t>.</w:t>
      </w:r>
    </w:p>
    <w:p w14:paraId="49B2D790" w14:textId="77777777" w:rsidR="00C50FAB" w:rsidRPr="009873EA" w:rsidRDefault="00C50FAB" w:rsidP="00C50FAB">
      <w:r w:rsidRPr="009873EA">
        <w:t>Poetry Foundation (2024)</w:t>
      </w:r>
      <w:r w:rsidRPr="009873EA">
        <w:rPr>
          <w:i/>
          <w:iCs/>
        </w:rPr>
        <w:t xml:space="preserve"> </w:t>
      </w:r>
      <w:hyperlink r:id="rId70" w:history="1">
        <w:r w:rsidRPr="009873EA">
          <w:rPr>
            <w:rStyle w:val="Hyperlink"/>
            <w:i/>
            <w:iCs/>
          </w:rPr>
          <w:t>Poems</w:t>
        </w:r>
      </w:hyperlink>
      <w:r w:rsidRPr="009873EA">
        <w:t>, Poetry Foundation website</w:t>
      </w:r>
      <w:bookmarkStart w:id="42" w:name="_Hlk202344788"/>
      <w:r w:rsidRPr="009873EA">
        <w:t xml:space="preserve">, accessed </w:t>
      </w:r>
      <w:r>
        <w:t>1 July 2025.</w:t>
      </w:r>
      <w:bookmarkEnd w:id="42"/>
    </w:p>
    <w:p w14:paraId="6D048E05" w14:textId="77777777" w:rsidR="00C50FAB" w:rsidRPr="003417F9" w:rsidRDefault="00C50FAB" w:rsidP="00C50FAB">
      <w:proofErr w:type="spellStart"/>
      <w:r w:rsidRPr="003417F9">
        <w:t>PoetrySoup</w:t>
      </w:r>
      <w:proofErr w:type="spellEnd"/>
      <w:r w:rsidRPr="003417F9">
        <w:t xml:space="preserve"> (2024</w:t>
      </w:r>
      <w:r>
        <w:t>a</w:t>
      </w:r>
      <w:r w:rsidRPr="003417F9">
        <w:t xml:space="preserve">) </w:t>
      </w:r>
      <w:hyperlink r:id="rId71" w:history="1">
        <w:r w:rsidRPr="003417F9">
          <w:rPr>
            <w:rStyle w:val="Hyperlink"/>
            <w:i/>
            <w:iCs/>
          </w:rPr>
          <w:t>Breaking the Rules of Grammar and Punctuation in Poetry</w:t>
        </w:r>
      </w:hyperlink>
      <w:r w:rsidRPr="003417F9">
        <w:t xml:space="preserve">, </w:t>
      </w:r>
      <w:proofErr w:type="spellStart"/>
      <w:r w:rsidRPr="003417F9">
        <w:t>PoetrySoup</w:t>
      </w:r>
      <w:proofErr w:type="spellEnd"/>
      <w:r w:rsidRPr="003417F9">
        <w:t xml:space="preserve"> website, accessed 27 February 2024.</w:t>
      </w:r>
    </w:p>
    <w:p w14:paraId="62C9466F" w14:textId="77777777" w:rsidR="00C50FAB" w:rsidRPr="00DD2446" w:rsidRDefault="00C50FAB" w:rsidP="00C50FAB">
      <w:proofErr w:type="spellStart"/>
      <w:r>
        <w:t>PoetrySoup</w:t>
      </w:r>
      <w:proofErr w:type="spellEnd"/>
      <w:r w:rsidRPr="00DD2446">
        <w:t xml:space="preserve"> (2024</w:t>
      </w:r>
      <w:r>
        <w:t>b</w:t>
      </w:r>
      <w:r w:rsidRPr="00DD2446">
        <w:t xml:space="preserve">) </w:t>
      </w:r>
      <w:hyperlink r:id="rId72" w:history="1">
        <w:r w:rsidRPr="00DD2446">
          <w:rPr>
            <w:rStyle w:val="Hyperlink"/>
            <w:i/>
            <w:iCs/>
          </w:rPr>
          <w:t xml:space="preserve">Welcome to </w:t>
        </w:r>
        <w:proofErr w:type="spellStart"/>
        <w:r w:rsidRPr="00DD2446">
          <w:rPr>
            <w:rStyle w:val="Hyperlink"/>
            <w:i/>
            <w:iCs/>
          </w:rPr>
          <w:t>PoetrySoup</w:t>
        </w:r>
        <w:proofErr w:type="spellEnd"/>
      </w:hyperlink>
      <w:r w:rsidRPr="00DD2446">
        <w:t xml:space="preserve">, </w:t>
      </w:r>
      <w:proofErr w:type="spellStart"/>
      <w:r w:rsidRPr="00DD2446">
        <w:t>PoetrySoup</w:t>
      </w:r>
      <w:proofErr w:type="spellEnd"/>
      <w:r w:rsidRPr="00DD2446">
        <w:t xml:space="preserve"> website, accessed 27 February 2024.</w:t>
      </w:r>
    </w:p>
    <w:p w14:paraId="5E9FEA76" w14:textId="77777777" w:rsidR="00C50FAB" w:rsidRPr="00DD2446" w:rsidRDefault="00C50FAB" w:rsidP="00C50FAB">
      <w:r w:rsidRPr="00DD2446">
        <w:t xml:space="preserve">Quigley A (2018) </w:t>
      </w:r>
      <w:r w:rsidRPr="00DD2446">
        <w:rPr>
          <w:i/>
          <w:iCs/>
        </w:rPr>
        <w:t>Closing the vocabulary gap</w:t>
      </w:r>
      <w:r w:rsidRPr="00DD2446">
        <w:t>, Routledge, GB.</w:t>
      </w:r>
    </w:p>
    <w:p w14:paraId="37F29E6A" w14:textId="77777777" w:rsidR="00C50FAB" w:rsidRDefault="00C50FAB" w:rsidP="00C50FAB">
      <w:r w:rsidRPr="00F322DA">
        <w:t>——</w:t>
      </w:r>
      <w:r w:rsidRPr="00DD2446">
        <w:t xml:space="preserve">(2020) </w:t>
      </w:r>
      <w:r w:rsidRPr="00DD2446">
        <w:rPr>
          <w:i/>
          <w:iCs/>
        </w:rPr>
        <w:t>Closing the reading gap</w:t>
      </w:r>
      <w:r w:rsidRPr="00DD2446">
        <w:t>, Routledge, GB.</w:t>
      </w:r>
    </w:p>
    <w:p w14:paraId="71B41169" w14:textId="77777777" w:rsidR="00C50FAB" w:rsidRPr="00F322DA" w:rsidRDefault="00C50FAB" w:rsidP="00C50FAB">
      <w:bookmarkStart w:id="43" w:name="_Hlk202344854"/>
      <w:r w:rsidRPr="00F322DA">
        <w:t xml:space="preserve">——(2022) </w:t>
      </w:r>
      <w:r w:rsidRPr="00F322DA">
        <w:rPr>
          <w:i/>
          <w:iCs/>
        </w:rPr>
        <w:t>Closing the writing gap</w:t>
      </w:r>
      <w:r w:rsidRPr="00F322DA">
        <w:t>,</w:t>
      </w:r>
      <w:r w:rsidRPr="00F322DA">
        <w:rPr>
          <w:i/>
          <w:iCs/>
        </w:rPr>
        <w:t xml:space="preserve"> Routledge, GB.</w:t>
      </w:r>
    </w:p>
    <w:bookmarkEnd w:id="43"/>
    <w:p w14:paraId="240CDF3C" w14:textId="77777777" w:rsidR="00C50FAB" w:rsidRPr="00DD2446" w:rsidRDefault="00C50FAB" w:rsidP="00C50FAB">
      <w:r w:rsidRPr="00DD2446">
        <w:t xml:space="preserve">Red Room Poetry (2024) </w:t>
      </w:r>
      <w:hyperlink r:id="rId73" w:history="1">
        <w:r w:rsidRPr="00DD2446">
          <w:rPr>
            <w:rStyle w:val="Hyperlink"/>
            <w:i/>
            <w:iCs/>
          </w:rPr>
          <w:t>Poetry</w:t>
        </w:r>
      </w:hyperlink>
      <w:r w:rsidRPr="00DD2446">
        <w:t>, Red Room Poetry website, accessed 27 February 2024.</w:t>
      </w:r>
    </w:p>
    <w:p w14:paraId="1CDCBE77" w14:textId="77777777" w:rsidR="00C50FAB" w:rsidRPr="00DD2446" w:rsidRDefault="00C50FAB" w:rsidP="00C50FAB">
      <w:r w:rsidRPr="00DD2446">
        <w:t xml:space="preserve">Sedita J (2023) </w:t>
      </w:r>
      <w:r w:rsidRPr="00DD2446">
        <w:rPr>
          <w:i/>
          <w:iCs/>
        </w:rPr>
        <w:t xml:space="preserve">The Writing Rope: A </w:t>
      </w:r>
      <w:r>
        <w:rPr>
          <w:i/>
          <w:iCs/>
        </w:rPr>
        <w:t>F</w:t>
      </w:r>
      <w:r w:rsidRPr="00DD2446">
        <w:rPr>
          <w:i/>
          <w:iCs/>
        </w:rPr>
        <w:t xml:space="preserve">ramework for </w:t>
      </w:r>
      <w:r>
        <w:rPr>
          <w:i/>
          <w:iCs/>
        </w:rPr>
        <w:t>E</w:t>
      </w:r>
      <w:r w:rsidRPr="00DD2446">
        <w:rPr>
          <w:i/>
          <w:iCs/>
        </w:rPr>
        <w:t xml:space="preserve">xplicit </w:t>
      </w:r>
      <w:r>
        <w:rPr>
          <w:i/>
          <w:iCs/>
        </w:rPr>
        <w:t>W</w:t>
      </w:r>
      <w:r w:rsidRPr="00DD2446">
        <w:rPr>
          <w:i/>
          <w:iCs/>
        </w:rPr>
        <w:t xml:space="preserve">riting </w:t>
      </w:r>
      <w:r>
        <w:rPr>
          <w:i/>
          <w:iCs/>
        </w:rPr>
        <w:t>I</w:t>
      </w:r>
      <w:r w:rsidRPr="00DD2446">
        <w:rPr>
          <w:i/>
          <w:iCs/>
        </w:rPr>
        <w:t xml:space="preserve">nstruction in </w:t>
      </w:r>
      <w:r>
        <w:rPr>
          <w:i/>
          <w:iCs/>
        </w:rPr>
        <w:t>A</w:t>
      </w:r>
      <w:r w:rsidRPr="00DD2446">
        <w:rPr>
          <w:i/>
          <w:iCs/>
        </w:rPr>
        <w:t xml:space="preserve">ll </w:t>
      </w:r>
      <w:r>
        <w:rPr>
          <w:i/>
          <w:iCs/>
        </w:rPr>
        <w:t>S</w:t>
      </w:r>
      <w:r w:rsidRPr="00DD2446">
        <w:rPr>
          <w:i/>
          <w:iCs/>
        </w:rPr>
        <w:t xml:space="preserve">ubjects, </w:t>
      </w:r>
      <w:r w:rsidRPr="00DD2446">
        <w:t>Paul H Brookes Publishing Co. Inc., Baltimore.</w:t>
      </w:r>
    </w:p>
    <w:p w14:paraId="5B83A183" w14:textId="77777777" w:rsidR="00C50FAB" w:rsidRPr="00A970A9" w:rsidRDefault="00C50FAB" w:rsidP="00C50FAB">
      <w:r w:rsidRPr="00A970A9">
        <w:t>State of New South Wales (Department of Education) (2023</w:t>
      </w:r>
      <w:r>
        <w:t>a</w:t>
      </w:r>
      <w:r w:rsidRPr="00A970A9">
        <w:t>) ‘</w:t>
      </w:r>
      <w:hyperlink r:id="rId74" w:history="1">
        <w:r w:rsidRPr="00A970A9">
          <w:rPr>
            <w:rStyle w:val="Hyperlink"/>
          </w:rPr>
          <w:t>Gallery walk</w:t>
        </w:r>
      </w:hyperlink>
      <w:r w:rsidRPr="00A970A9">
        <w:t xml:space="preserve">’, </w:t>
      </w:r>
      <w:r>
        <w:rPr>
          <w:i/>
          <w:iCs/>
        </w:rPr>
        <w:t>Digital Learning Selector</w:t>
      </w:r>
      <w:r w:rsidRPr="00A970A9">
        <w:t>, NSW Department of Education website, accessed 6 March 2024.</w:t>
      </w:r>
    </w:p>
    <w:p w14:paraId="63D806F7" w14:textId="77777777" w:rsidR="00C50FAB" w:rsidRPr="00A970A9" w:rsidRDefault="00C50FAB" w:rsidP="00C50FAB">
      <w:r w:rsidRPr="0088491C">
        <w:t>——</w:t>
      </w:r>
      <w:r w:rsidRPr="00A970A9">
        <w:t>(2023</w:t>
      </w:r>
      <w:r>
        <w:t>b</w:t>
      </w:r>
      <w:r w:rsidRPr="00A970A9">
        <w:t>) ‘</w:t>
      </w:r>
      <w:hyperlink r:id="rId75" w:history="1">
        <w:r w:rsidRPr="00A970A9">
          <w:rPr>
            <w:rStyle w:val="Hyperlink"/>
          </w:rPr>
          <w:t>Our Plan for NSW Public Education</w:t>
        </w:r>
      </w:hyperlink>
      <w:r w:rsidRPr="00A970A9">
        <w:t xml:space="preserve">’, </w:t>
      </w:r>
      <w:r w:rsidRPr="00A970A9">
        <w:rPr>
          <w:i/>
          <w:iCs/>
        </w:rPr>
        <w:t>Strategies, reports and plans,</w:t>
      </w:r>
      <w:r w:rsidRPr="00A970A9">
        <w:t xml:space="preserve"> NSW Department of Education website, accessed 27 February 2024.</w:t>
      </w:r>
    </w:p>
    <w:p w14:paraId="71900C8A" w14:textId="77777777" w:rsidR="00C50FAB" w:rsidRPr="006A1707" w:rsidRDefault="00C50FAB" w:rsidP="00C50FAB">
      <w:r w:rsidRPr="0088491C">
        <w:t>——</w:t>
      </w:r>
      <w:r w:rsidRPr="006A1707">
        <w:t>(2023</w:t>
      </w:r>
      <w:r>
        <w:t>c</w:t>
      </w:r>
      <w:r w:rsidRPr="006A1707">
        <w:t>) ‘</w:t>
      </w:r>
      <w:hyperlink r:id="rId76" w:history="1">
        <w:r w:rsidRPr="006A1707">
          <w:rPr>
            <w:rStyle w:val="Hyperlink"/>
          </w:rPr>
          <w:t>Types of feedback</w:t>
        </w:r>
      </w:hyperlink>
      <w:r w:rsidRPr="006A1707">
        <w:t xml:space="preserve">’, </w:t>
      </w:r>
      <w:r w:rsidRPr="006A1707">
        <w:rPr>
          <w:i/>
          <w:iCs/>
        </w:rPr>
        <w:t xml:space="preserve">Teacher Standards and </w:t>
      </w:r>
      <w:r>
        <w:rPr>
          <w:i/>
          <w:iCs/>
        </w:rPr>
        <w:t>A</w:t>
      </w:r>
      <w:r w:rsidRPr="006A1707">
        <w:rPr>
          <w:i/>
          <w:iCs/>
        </w:rPr>
        <w:t>ccreditation</w:t>
      </w:r>
      <w:r w:rsidRPr="006A1707">
        <w:t>, NSW Department of Education website, accessed 6 March 2024.</w:t>
      </w:r>
    </w:p>
    <w:p w14:paraId="3E3E1008" w14:textId="77777777" w:rsidR="00C50FAB" w:rsidRPr="007841DA" w:rsidRDefault="00C50FAB" w:rsidP="00C50FAB">
      <w:r w:rsidRPr="0088491C">
        <w:t>——</w:t>
      </w:r>
      <w:r w:rsidRPr="007841DA">
        <w:t>(2023</w:t>
      </w:r>
      <w:r>
        <w:t>d</w:t>
      </w:r>
      <w:r w:rsidRPr="007841DA">
        <w:t>) ‘</w:t>
      </w:r>
      <w:hyperlink r:id="rId77" w:anchor=":~:text=Values%20and%20visions%20(PDF%20291%20KB)" w:history="1">
        <w:r w:rsidRPr="00E2081A">
          <w:rPr>
            <w:rStyle w:val="Hyperlink"/>
          </w:rPr>
          <w:t>Values and Visions</w:t>
        </w:r>
      </w:hyperlink>
      <w:r w:rsidRPr="007841DA">
        <w:t xml:space="preserve">’, </w:t>
      </w:r>
      <w:r w:rsidRPr="008D33E3">
        <w:rPr>
          <w:i/>
          <w:iCs/>
        </w:rPr>
        <w:t>Student resources</w:t>
      </w:r>
      <w:r w:rsidRPr="007841DA">
        <w:t>, NSW Department of Education website, accessed 27 February 2024.</w:t>
      </w:r>
    </w:p>
    <w:p w14:paraId="6DF9CD28" w14:textId="77777777" w:rsidR="00C50FAB" w:rsidRPr="00A60DBD" w:rsidRDefault="00C50FAB" w:rsidP="00C50FAB">
      <w:r w:rsidRPr="0088491C">
        <w:t>——</w:t>
      </w:r>
      <w:r w:rsidRPr="00A60DBD">
        <w:t xml:space="preserve">(2024) </w:t>
      </w:r>
      <w:hyperlink r:id="rId78" w:history="1">
        <w:r>
          <w:rPr>
            <w:rStyle w:val="Hyperlink"/>
          </w:rPr>
          <w:t>‘</w:t>
        </w:r>
        <w:r w:rsidRPr="00A60DBD">
          <w:rPr>
            <w:rStyle w:val="Hyperlink"/>
          </w:rPr>
          <w:t>Understanding literary value</w:t>
        </w:r>
        <w:r>
          <w:rPr>
            <w:rStyle w:val="Hyperlink"/>
          </w:rPr>
          <w:t>’</w:t>
        </w:r>
        <w:r w:rsidRPr="00A60DBD">
          <w:rPr>
            <w:rStyle w:val="Hyperlink"/>
          </w:rPr>
          <w:t xml:space="preserve"> [video]</w:t>
        </w:r>
      </w:hyperlink>
      <w:r w:rsidRPr="00A60DBD">
        <w:t xml:space="preserve">, </w:t>
      </w:r>
      <w:r w:rsidRPr="00A60DBD">
        <w:rPr>
          <w:i/>
          <w:iCs/>
        </w:rPr>
        <w:t>English K–12</w:t>
      </w:r>
      <w:r w:rsidRPr="00A60DBD">
        <w:t>, NSW Department of Education website, accessed 29 February 2024.</w:t>
      </w:r>
    </w:p>
    <w:p w14:paraId="234077F6" w14:textId="77777777" w:rsidR="00C50FAB" w:rsidRPr="00A970A9" w:rsidRDefault="00C50FAB" w:rsidP="00C50FAB">
      <w:r w:rsidRPr="00A970A9">
        <w:t xml:space="preserve">Stern J, Ferraro K and Mohnkern J (2017) </w:t>
      </w:r>
      <w:r w:rsidRPr="00A970A9">
        <w:rPr>
          <w:i/>
          <w:iCs/>
        </w:rPr>
        <w:t>Tools for Teaching Conceptual Understanding</w:t>
      </w:r>
      <w:r w:rsidRPr="00A970A9">
        <w:t>, Secondary, Corwin, SAGE, Thousand Oaks</w:t>
      </w:r>
      <w:r>
        <w:t>,</w:t>
      </w:r>
      <w:r w:rsidRPr="00A970A9">
        <w:t xml:space="preserve"> CA.</w:t>
      </w:r>
    </w:p>
    <w:p w14:paraId="7B46D8BA" w14:textId="77777777" w:rsidR="00C50FAB" w:rsidRPr="00C50FAB" w:rsidRDefault="00C50FAB" w:rsidP="00C50FAB">
      <w:pPr>
        <w:rPr>
          <w:rStyle w:val="Strong"/>
          <w:b w:val="0"/>
          <w:bCs w:val="0"/>
        </w:rPr>
      </w:pPr>
      <w:r w:rsidRPr="00C50FAB">
        <w:rPr>
          <w:rStyle w:val="Strong"/>
          <w:b w:val="0"/>
          <w:bCs w:val="0"/>
        </w:rPr>
        <w:t xml:space="preserve">Tempest K (2014) ‘For my Niece’, ‘On Clapton Pond at Dawn’, ‘Thirteen’ and ‘The boy Tiresias’, from </w:t>
      </w:r>
      <w:r w:rsidRPr="00C50FAB">
        <w:rPr>
          <w:rStyle w:val="Strong"/>
          <w:b w:val="0"/>
          <w:bCs w:val="0"/>
          <w:i/>
          <w:iCs/>
        </w:rPr>
        <w:t>Hold Your Own</w:t>
      </w:r>
      <w:r w:rsidRPr="00C50FAB">
        <w:rPr>
          <w:rStyle w:val="Strong"/>
          <w:b w:val="0"/>
          <w:bCs w:val="0"/>
        </w:rPr>
        <w:t>, first published in 2014 by Picador an imprint of Pan Macmillan. Reproduced by permission of Macmillan Publishers International Limited Copyright © Kae Tempest 2014. These texts are licensed up until 20 March 2027. This material is to be made available online and accessible to New South Wales Department of Education Teachers only.</w:t>
      </w:r>
    </w:p>
    <w:p w14:paraId="67F558E5" w14:textId="77777777" w:rsidR="00C50FAB" w:rsidRPr="0015543C" w:rsidRDefault="00C50FAB" w:rsidP="00C50FAB">
      <w:r w:rsidRPr="0015543C">
        <w:t>University of Cambridge (n.d.) ‘</w:t>
      </w:r>
      <w:hyperlink r:id="rId79" w:history="1">
        <w:r w:rsidRPr="0015543C">
          <w:rPr>
            <w:rStyle w:val="Hyperlink"/>
          </w:rPr>
          <w:t>Reflective Practice Toolkit</w:t>
        </w:r>
      </w:hyperlink>
      <w:r w:rsidRPr="008D33E3">
        <w:t>’</w:t>
      </w:r>
      <w:r w:rsidRPr="0015543C">
        <w:t xml:space="preserve">, </w:t>
      </w:r>
      <w:r w:rsidRPr="008D33E3">
        <w:rPr>
          <w:i/>
          <w:iCs/>
        </w:rPr>
        <w:t>Study Skills</w:t>
      </w:r>
      <w:r w:rsidRPr="0015543C">
        <w:t>, Cambridge University Libraries website, accessed 29 February 2024.</w:t>
      </w:r>
    </w:p>
    <w:p w14:paraId="4A6036D0" w14:textId="77777777" w:rsidR="00C50FAB" w:rsidRPr="00D716DB" w:rsidRDefault="00C50FAB" w:rsidP="00C50FAB">
      <w:r w:rsidRPr="00D716DB">
        <w:t xml:space="preserve">Wordsworth W (1798) </w:t>
      </w:r>
      <w:r w:rsidRPr="00F322DA">
        <w:rPr>
          <w:i/>
          <w:iCs/>
        </w:rPr>
        <w:t>Lyrical Ballads</w:t>
      </w:r>
      <w:r w:rsidRPr="00D716DB">
        <w:t>, London Duckworth, Robarts University of Toronto, Canada.</w:t>
      </w:r>
    </w:p>
    <w:p w14:paraId="6823996F" w14:textId="77777777" w:rsidR="00C50FAB" w:rsidRPr="00DE3F78" w:rsidRDefault="00C50FAB" w:rsidP="00C50FAB">
      <w:r w:rsidRPr="00DE3F78">
        <w:t xml:space="preserve">World History (27 December 2023) </w:t>
      </w:r>
      <w:hyperlink r:id="rId80" w:history="1">
        <w:r>
          <w:rPr>
            <w:rStyle w:val="Hyperlink"/>
          </w:rPr>
          <w:t>‘</w:t>
        </w:r>
        <w:r w:rsidRPr="00DE3F78">
          <w:rPr>
            <w:rStyle w:val="Hyperlink"/>
          </w:rPr>
          <w:t>Victorian Era - Explain | world history</w:t>
        </w:r>
        <w:r>
          <w:rPr>
            <w:rStyle w:val="Hyperlink"/>
          </w:rPr>
          <w:t>’</w:t>
        </w:r>
        <w:r w:rsidRPr="00DE3F78">
          <w:rPr>
            <w:rStyle w:val="Hyperlink"/>
          </w:rPr>
          <w:t xml:space="preserve"> [video]</w:t>
        </w:r>
      </w:hyperlink>
      <w:r w:rsidRPr="00DE3F78">
        <w:t xml:space="preserve">, </w:t>
      </w:r>
      <w:r w:rsidRPr="00DE3F78">
        <w:rPr>
          <w:i/>
          <w:iCs/>
        </w:rPr>
        <w:t>World History</w:t>
      </w:r>
      <w:r w:rsidRPr="00DE3F78">
        <w:t>, YouTube, accessed 3 April 2024.</w:t>
      </w:r>
    </w:p>
    <w:p w14:paraId="38C2294A" w14:textId="77777777" w:rsidR="00C50FAB" w:rsidRPr="0037309F" w:rsidRDefault="00C50FAB" w:rsidP="00C50FAB">
      <w:r w:rsidRPr="0037309F">
        <w:t>Writing in Secondary (n.d.)</w:t>
      </w:r>
      <w:r w:rsidRPr="006241DD">
        <w:rPr>
          <w:i/>
          <w:iCs/>
        </w:rPr>
        <w:t xml:space="preserve"> </w:t>
      </w:r>
      <w:hyperlink r:id="rId81" w:history="1">
        <w:r w:rsidRPr="006241DD">
          <w:rPr>
            <w:rStyle w:val="Hyperlink"/>
            <w:i/>
            <w:iCs/>
          </w:rPr>
          <w:t>Grammar Guide</w:t>
        </w:r>
      </w:hyperlink>
      <w:r w:rsidRPr="0037309F">
        <w:t>, Writing in Secondary (</w:t>
      </w:r>
      <w:proofErr w:type="spellStart"/>
      <w:r w:rsidRPr="0037309F">
        <w:t>WiS</w:t>
      </w:r>
      <w:proofErr w:type="spellEnd"/>
      <w:r w:rsidRPr="0037309F">
        <w:t xml:space="preserve">) </w:t>
      </w:r>
      <w:r>
        <w:t>R</w:t>
      </w:r>
      <w:r w:rsidRPr="0037309F">
        <w:t>esource Hub, accessed 3 April 2024.</w:t>
      </w:r>
    </w:p>
    <w:p w14:paraId="0BB6E04A" w14:textId="77777777" w:rsidR="00C50FAB" w:rsidRDefault="00C50FAB" w:rsidP="00C50FAB">
      <w:r w:rsidRPr="00C659BF">
        <w:t>Zart (</w:t>
      </w:r>
      <w:r>
        <w:t xml:space="preserve">2 April </w:t>
      </w:r>
      <w:r w:rsidRPr="00C659BF">
        <w:t>202</w:t>
      </w:r>
      <w:r w:rsidRPr="0021445A">
        <w:t xml:space="preserve">0) </w:t>
      </w:r>
      <w:r>
        <w:t>‘</w:t>
      </w:r>
      <w:hyperlink r:id="rId82" w:history="1">
        <w:r w:rsidRPr="0021445A">
          <w:rPr>
            <w:rStyle w:val="Hyperlink"/>
          </w:rPr>
          <w:t>How to Make Blackout Poetry | Art and Literacy Activity</w:t>
        </w:r>
        <w:r w:rsidRPr="0021445A">
          <w:t>’ [</w:t>
        </w:r>
      </w:hyperlink>
      <w:r w:rsidRPr="00C8322F">
        <w:t>video]</w:t>
      </w:r>
      <w:r>
        <w:t xml:space="preserve">, </w:t>
      </w:r>
      <w:r w:rsidRPr="001B6C44">
        <w:rPr>
          <w:i/>
          <w:iCs/>
        </w:rPr>
        <w:t>Zart</w:t>
      </w:r>
      <w:r>
        <w:t>, YouTube, accessed 26 February 2024.</w:t>
      </w:r>
    </w:p>
    <w:bookmarkEnd w:id="38"/>
    <w:p w14:paraId="604B4FAB" w14:textId="28A5DE07" w:rsidR="00A8296F" w:rsidRDefault="00A8296F" w:rsidP="00A8296F"/>
    <w:p w14:paraId="1AF2CF1D" w14:textId="77777777" w:rsidR="00075DDD" w:rsidRDefault="00075DDD" w:rsidP="00075DDD">
      <w:pPr>
        <w:sectPr w:rsidR="00075DDD" w:rsidSect="00146B0E">
          <w:headerReference w:type="default" r:id="rId83"/>
          <w:footerReference w:type="default" r:id="rId84"/>
          <w:headerReference w:type="first" r:id="rId85"/>
          <w:footerReference w:type="first" r:id="rId86"/>
          <w:pgSz w:w="11906" w:h="16838"/>
          <w:pgMar w:top="1134" w:right="1134" w:bottom="1134" w:left="1134" w:header="709" w:footer="709" w:gutter="0"/>
          <w:pgNumType w:start="0"/>
          <w:cols w:space="708"/>
          <w:titlePg/>
          <w:docGrid w:linePitch="360"/>
        </w:sectPr>
      </w:pPr>
    </w:p>
    <w:p w14:paraId="79A4A48B" w14:textId="47226E12" w:rsidR="00075DDD" w:rsidRPr="00075DDD" w:rsidRDefault="00075DDD" w:rsidP="00075DDD">
      <w:pPr>
        <w:rPr>
          <w:rStyle w:val="Strong"/>
          <w:szCs w:val="22"/>
        </w:rPr>
      </w:pPr>
      <w:r w:rsidRPr="00075DDD">
        <w:rPr>
          <w:rStyle w:val="Strong"/>
          <w:szCs w:val="22"/>
        </w:rPr>
        <w:t>© State of New South Wales (Department of Education), 202</w:t>
      </w:r>
      <w:r w:rsidR="004D3246">
        <w:rPr>
          <w:rStyle w:val="Strong"/>
          <w:szCs w:val="22"/>
        </w:rPr>
        <w:t>4</w:t>
      </w:r>
    </w:p>
    <w:p w14:paraId="3C495C90" w14:textId="77777777" w:rsidR="00075DDD" w:rsidRPr="00075DDD" w:rsidRDefault="00075DDD" w:rsidP="00D5631E">
      <w:pPr>
        <w:rPr>
          <w:szCs w:val="22"/>
        </w:rPr>
      </w:pPr>
      <w:r w:rsidRPr="00075DDD">
        <w:rPr>
          <w:szCs w:val="22"/>
        </w:rPr>
        <w:t xml:space="preserve">The copyright material published in this resource is subject to the </w:t>
      </w:r>
      <w:r w:rsidRPr="00075DDD">
        <w:rPr>
          <w:i/>
          <w:iCs/>
          <w:szCs w:val="22"/>
        </w:rPr>
        <w:t>Copyright Act 1968</w:t>
      </w:r>
      <w:r w:rsidRPr="00075DDD">
        <w:rPr>
          <w:szCs w:val="22"/>
        </w:rPr>
        <w:t xml:space="preserve"> (</w:t>
      </w:r>
      <w:proofErr w:type="spellStart"/>
      <w:r w:rsidRPr="00075DDD">
        <w:rPr>
          <w:szCs w:val="22"/>
        </w:rPr>
        <w:t>Cth</w:t>
      </w:r>
      <w:proofErr w:type="spellEnd"/>
      <w:r w:rsidRPr="00075DDD">
        <w:rPr>
          <w:szCs w:val="22"/>
        </w:rPr>
        <w:t xml:space="preserve">) and is owned by the NSW </w:t>
      </w:r>
      <w:r w:rsidRPr="00D5631E">
        <w:t>Department</w:t>
      </w:r>
      <w:r w:rsidRPr="00075DDD">
        <w:rPr>
          <w:szCs w:val="22"/>
        </w:rPr>
        <w:t xml:space="preserve"> of Education or, where indicated, by a party other than the NSW Department of Education (third-party material).</w:t>
      </w:r>
    </w:p>
    <w:p w14:paraId="6570C1B9" w14:textId="77777777" w:rsidR="00075DDD" w:rsidRPr="00075DDD" w:rsidRDefault="00075DDD" w:rsidP="00D5631E">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87" w:history="1">
        <w:r w:rsidRPr="00075DDD">
          <w:rPr>
            <w:rStyle w:val="Hyperlink"/>
            <w:szCs w:val="22"/>
          </w:rPr>
          <w:t>Creative Commons Attribution 4.0 International (CC BY 4.0) license</w:t>
        </w:r>
      </w:hyperlink>
      <w:r w:rsidRPr="00075DDD">
        <w:rPr>
          <w:szCs w:val="22"/>
        </w:rPr>
        <w:t>.</w:t>
      </w:r>
    </w:p>
    <w:p w14:paraId="31C4C600" w14:textId="77777777" w:rsidR="00075DDD" w:rsidRPr="00075DDD" w:rsidRDefault="00075DDD" w:rsidP="00075DDD">
      <w:pPr>
        <w:rPr>
          <w:szCs w:val="22"/>
        </w:rPr>
      </w:pPr>
      <w:r w:rsidRPr="00075DDD">
        <w:rPr>
          <w:noProof/>
          <w:szCs w:val="22"/>
        </w:rPr>
        <w:drawing>
          <wp:inline distT="0" distB="0" distL="0" distR="0" wp14:anchorId="4A711EC7" wp14:editId="151A4DD5">
            <wp:extent cx="1228725" cy="428625"/>
            <wp:effectExtent l="0" t="0" r="9525" b="9525"/>
            <wp:docPr id="32" name="Picture 32" descr="Creative Commons Attribution license logo.">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4ECC823" w14:textId="77777777" w:rsidR="00075DDD" w:rsidRPr="00075DDD" w:rsidRDefault="00075DDD" w:rsidP="00075DDD">
      <w:pPr>
        <w:rPr>
          <w:szCs w:val="22"/>
        </w:rPr>
      </w:pPr>
      <w:r w:rsidRPr="00075DDD">
        <w:rPr>
          <w:szCs w:val="22"/>
        </w:rPr>
        <w:t>This license allows you to share and adapt the material for any purpose, even commercially.</w:t>
      </w:r>
    </w:p>
    <w:p w14:paraId="6AC6D442" w14:textId="1DF42DE9" w:rsidR="00075DDD" w:rsidRPr="00075DDD" w:rsidRDefault="00075DDD" w:rsidP="00075DDD">
      <w:pPr>
        <w:rPr>
          <w:szCs w:val="22"/>
        </w:rPr>
      </w:pPr>
      <w:r w:rsidRPr="00075DDD">
        <w:rPr>
          <w:szCs w:val="22"/>
        </w:rPr>
        <w:t>Attribution should be given to © State of New South Wales (Department of Education), 202</w:t>
      </w:r>
      <w:r w:rsidR="00146B0E">
        <w:rPr>
          <w:szCs w:val="22"/>
        </w:rPr>
        <w:t>4</w:t>
      </w:r>
      <w:r w:rsidRPr="00075DDD">
        <w:rPr>
          <w:szCs w:val="22"/>
        </w:rPr>
        <w:t>.</w:t>
      </w:r>
    </w:p>
    <w:p w14:paraId="68C9D73E" w14:textId="77777777" w:rsidR="00075DDD" w:rsidRPr="00075DDD" w:rsidRDefault="00075DDD" w:rsidP="00075DDD">
      <w:pPr>
        <w:rPr>
          <w:szCs w:val="22"/>
        </w:rPr>
      </w:pPr>
      <w:r w:rsidRPr="00075DDD">
        <w:rPr>
          <w:szCs w:val="22"/>
        </w:rPr>
        <w:t>Material in this resource not available under a Creative Commons license:</w:t>
      </w:r>
    </w:p>
    <w:p w14:paraId="22535BB0" w14:textId="77777777" w:rsidR="00075DDD" w:rsidRPr="00075DDD" w:rsidRDefault="00075DDD" w:rsidP="00075DDD">
      <w:pPr>
        <w:pStyle w:val="ListBullet"/>
        <w:rPr>
          <w:szCs w:val="22"/>
        </w:rPr>
      </w:pPr>
      <w:r w:rsidRPr="00075DDD">
        <w:rPr>
          <w:szCs w:val="22"/>
        </w:rPr>
        <w:t>the NSW Department of Education logo, other logos and trademark-protected material</w:t>
      </w:r>
    </w:p>
    <w:p w14:paraId="72F13392" w14:textId="77777777" w:rsidR="00075DDD" w:rsidRPr="00075DDD" w:rsidRDefault="00075DDD" w:rsidP="00075DDD">
      <w:pPr>
        <w:pStyle w:val="ListBullet"/>
        <w:rPr>
          <w:szCs w:val="22"/>
        </w:rPr>
      </w:pPr>
      <w:r w:rsidRPr="00075DDD">
        <w:rPr>
          <w:szCs w:val="22"/>
        </w:rPr>
        <w:t>material owned by a third party that has been reproduced with permission. You will need to obtain permission from the third party to reuse its material.</w:t>
      </w:r>
    </w:p>
    <w:p w14:paraId="2A545091" w14:textId="77777777" w:rsidR="00075DDD" w:rsidRPr="00075DDD" w:rsidRDefault="00075DDD" w:rsidP="00D5631E">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7FA38D22" w14:textId="77777777" w:rsidR="00075DDD" w:rsidRPr="00075DDD" w:rsidRDefault="00075DDD" w:rsidP="00D5631E">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443C3281" w14:textId="2D2894C9" w:rsidR="00A8296F" w:rsidRDefault="00075DDD" w:rsidP="00B55F7A">
      <w:pPr>
        <w:pStyle w:val="FeatureBox2"/>
      </w:pPr>
      <w:r w:rsidRPr="00075DDD">
        <w:t xml:space="preserve">If you use the links provided in this document to access a third-party's website, you acknowledge that the terms of use, including licence terms set out on the third-party's website apply to the use which may be made </w:t>
      </w:r>
      <w:r w:rsidRPr="00D5631E">
        <w:t>of</w:t>
      </w:r>
      <w:r w:rsidRPr="00075DDD">
        <w:t xml:space="preserve"> the materials on that third-party website or where permitted by the </w:t>
      </w:r>
      <w:r w:rsidRPr="00075DDD">
        <w:rPr>
          <w:i/>
          <w:iCs/>
        </w:rPr>
        <w:t>Copyright Act 1968</w:t>
      </w:r>
      <w:r w:rsidRPr="00075DDD">
        <w:t xml:space="preserve"> (</w:t>
      </w:r>
      <w:proofErr w:type="spellStart"/>
      <w:r w:rsidRPr="00075DDD">
        <w:t>Cth</w:t>
      </w:r>
      <w:proofErr w:type="spellEnd"/>
      <w:r w:rsidRPr="00075DDD">
        <w:t>). The department accepts no responsibility for content on third-party websites.</w:t>
      </w:r>
    </w:p>
    <w:sectPr w:rsidR="00A8296F" w:rsidSect="00657ABC">
      <w:headerReference w:type="first" r:id="rId89"/>
      <w:footerReference w:type="first" r:id="rId9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69DD9" w14:textId="77777777" w:rsidR="004234E1" w:rsidRDefault="004234E1" w:rsidP="00E51733">
      <w:r>
        <w:separator/>
      </w:r>
    </w:p>
  </w:endnote>
  <w:endnote w:type="continuationSeparator" w:id="0">
    <w:p w14:paraId="16779F9C" w14:textId="77777777" w:rsidR="004234E1" w:rsidRDefault="004234E1" w:rsidP="00E51733">
      <w:r>
        <w:continuationSeparator/>
      </w:r>
    </w:p>
  </w:endnote>
  <w:endnote w:type="continuationNotice" w:id="1">
    <w:p w14:paraId="6B06B559" w14:textId="77777777" w:rsidR="004234E1" w:rsidRDefault="004234E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154F2A7-401B-4139-A083-5ABD5422DA7A}"/>
  </w:font>
  <w:font w:name="Calibri">
    <w:panose1 w:val="020F0502020204030204"/>
    <w:charset w:val="00"/>
    <w:family w:val="swiss"/>
    <w:pitch w:val="variable"/>
    <w:sig w:usb0="E4002EFF" w:usb1="C200247B" w:usb2="00000009" w:usb3="00000000" w:csb0="000001FF" w:csb1="00000000"/>
    <w:embedRegular r:id="rId2" w:fontKey="{7DA45B79-5552-415D-ABD1-830B3730E5B9}"/>
    <w:embedBold r:id="rId3" w:fontKey="{A824FAA4-5028-4286-971F-766E0130BB36}"/>
    <w:embedItalic r:id="rId4" w:fontKey="{E48D66CB-BD44-4D64-B46F-420361BC5AE5}"/>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5" w:fontKey="{BAE1C4F0-29C2-4CA3-92BD-96A55C2CAE08}"/>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DCD3AD63-0BB6-4B05-BF00-B84755866C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9581B" w14:textId="5943FF22" w:rsidR="00146B0E" w:rsidRDefault="00146B0E">
    <w:pPr>
      <w:pStyle w:val="Footer"/>
    </w:pPr>
    <w:r>
      <w:t xml:space="preserve">© NSW Department of Education, </w:t>
    </w:r>
    <w:r>
      <w:fldChar w:fldCharType="begin"/>
    </w:r>
    <w:r>
      <w:instrText xml:space="preserve"> DATE  \@ "MMM-yy"  \* MERGEFORMAT </w:instrText>
    </w:r>
    <w:r>
      <w:fldChar w:fldCharType="separate"/>
    </w:r>
    <w:r w:rsidR="004A3399">
      <w:rPr>
        <w:noProof/>
      </w:rPr>
      <w:t>Jul-25</w:t>
    </w:r>
    <w:r>
      <w:fldChar w:fldCharType="end"/>
    </w:r>
    <w:r>
      <w:ptab w:relativeTo="margin" w:alignment="right" w:leader="none"/>
    </w:r>
    <w:r>
      <w:rPr>
        <w:b/>
        <w:noProof/>
        <w:sz w:val="28"/>
        <w:szCs w:val="28"/>
      </w:rPr>
      <w:drawing>
        <wp:inline distT="0" distB="0" distL="0" distR="0" wp14:anchorId="100663F2" wp14:editId="6035058A">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96173" w14:textId="7A0393E4" w:rsidR="00055A10" w:rsidRPr="00146B0E" w:rsidRDefault="00146B0E" w:rsidP="00146B0E">
    <w:pPr>
      <w:pStyle w:val="Logo"/>
      <w:tabs>
        <w:tab w:val="clear" w:pos="10200"/>
        <w:tab w:val="right" w:pos="9639"/>
      </w:tabs>
      <w:ind w:right="-1"/>
      <w:jc w:val="right"/>
    </w:pPr>
    <w:r w:rsidRPr="008426B6">
      <w:rPr>
        <w:noProof/>
      </w:rPr>
      <w:drawing>
        <wp:inline distT="0" distB="0" distL="0" distR="0" wp14:anchorId="52AA59BB" wp14:editId="6C414315">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1C2EC" w14:textId="599FE328"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821D4" w14:textId="77777777" w:rsidR="004234E1" w:rsidRDefault="004234E1" w:rsidP="00E51733">
      <w:r>
        <w:separator/>
      </w:r>
    </w:p>
  </w:footnote>
  <w:footnote w:type="continuationSeparator" w:id="0">
    <w:p w14:paraId="6D9BCCED" w14:textId="77777777" w:rsidR="004234E1" w:rsidRDefault="004234E1" w:rsidP="00E51733">
      <w:r>
        <w:continuationSeparator/>
      </w:r>
    </w:p>
  </w:footnote>
  <w:footnote w:type="continuationNotice" w:id="1">
    <w:p w14:paraId="75DB3756" w14:textId="77777777" w:rsidR="004234E1" w:rsidRDefault="004234E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B89C9" w14:textId="1DFA4AEB" w:rsidR="00146B0E" w:rsidRDefault="00146B0E" w:rsidP="00146B0E">
    <w:pPr>
      <w:pStyle w:val="Documentname"/>
    </w:pPr>
    <w:r w:rsidRPr="00637AC6">
      <w:t>English Stage</w:t>
    </w:r>
    <w:r>
      <w:t xml:space="preserve"> 4</w:t>
    </w:r>
    <w:r w:rsidRPr="00637AC6">
      <w:t xml:space="preserve"> (Year </w:t>
    </w:r>
    <w:r>
      <w:t>8</w:t>
    </w:r>
    <w:r w:rsidRPr="00637AC6">
      <w:t>) – core formative tasks – ‘</w:t>
    </w:r>
    <w:r>
      <w:t>Knowing the rules to break the rules</w:t>
    </w:r>
    <w:r w:rsidRPr="00637AC6">
      <w:t>’</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609FD" w14:textId="2C5EE5CF" w:rsidR="00055A10" w:rsidRPr="00146B0E" w:rsidRDefault="00CD55A2" w:rsidP="00146B0E">
    <w:pPr>
      <w:pStyle w:val="Header"/>
      <w:spacing w:after="0"/>
    </w:pPr>
    <w:r>
      <w:pict w14:anchorId="123C7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146B0E" w:rsidRPr="009D43DD">
      <w:t>NSW Department of Education</w:t>
    </w:r>
    <w:r w:rsidR="00146B0E"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744EC" w14:textId="75AB06BF" w:rsidR="00075DDD" w:rsidRPr="00B55F7A" w:rsidRDefault="00075DDD"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A017A8F"/>
    <w:multiLevelType w:val="hybridMultilevel"/>
    <w:tmpl w:val="0E227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B84BF1"/>
    <w:multiLevelType w:val="multilevel"/>
    <w:tmpl w:val="D1D8FBB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9D624B8"/>
    <w:multiLevelType w:val="hybridMultilevel"/>
    <w:tmpl w:val="E0E2F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10147974">
    <w:abstractNumId w:val="1"/>
  </w:num>
  <w:num w:numId="2" w16cid:durableId="1884361808">
    <w:abstractNumId w:val="2"/>
  </w:num>
  <w:num w:numId="3" w16cid:durableId="1142044598">
    <w:abstractNumId w:val="3"/>
  </w:num>
  <w:num w:numId="4" w16cid:durableId="9581445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780214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618088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791233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001817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163025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193512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527569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27827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571751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183335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912999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14475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03797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157242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660350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412831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019139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323402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794783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510946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234346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278820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603335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122819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7057834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1258292109">
    <w:abstractNumId w:val="0"/>
  </w:num>
  <w:num w:numId="31" w16cid:durableId="2053841195">
    <w:abstractNumId w:val="1"/>
  </w:num>
  <w:num w:numId="32" w16cid:durableId="1931087741">
    <w:abstractNumId w:val="7"/>
  </w:num>
  <w:num w:numId="33" w16cid:durableId="1567571901">
    <w:abstractNumId w:val="2"/>
  </w:num>
  <w:num w:numId="34" w16cid:durableId="536965089">
    <w:abstractNumId w:val="6"/>
  </w:num>
  <w:num w:numId="35" w16cid:durableId="1091244794">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5FB9"/>
    <w:rsid w:val="00007D44"/>
    <w:rsid w:val="00010AE3"/>
    <w:rsid w:val="000113E0"/>
    <w:rsid w:val="00013FF2"/>
    <w:rsid w:val="0001408B"/>
    <w:rsid w:val="0001660E"/>
    <w:rsid w:val="0001773B"/>
    <w:rsid w:val="000236B9"/>
    <w:rsid w:val="00024682"/>
    <w:rsid w:val="000252CB"/>
    <w:rsid w:val="000257FC"/>
    <w:rsid w:val="00026C92"/>
    <w:rsid w:val="000431FE"/>
    <w:rsid w:val="00045F0D"/>
    <w:rsid w:val="0004750C"/>
    <w:rsid w:val="00047862"/>
    <w:rsid w:val="000537F9"/>
    <w:rsid w:val="000554AA"/>
    <w:rsid w:val="00055A10"/>
    <w:rsid w:val="00057231"/>
    <w:rsid w:val="00061D5B"/>
    <w:rsid w:val="00062AE3"/>
    <w:rsid w:val="00063372"/>
    <w:rsid w:val="00065E61"/>
    <w:rsid w:val="00074F0F"/>
    <w:rsid w:val="00074FD5"/>
    <w:rsid w:val="00075DDD"/>
    <w:rsid w:val="00080698"/>
    <w:rsid w:val="000822DF"/>
    <w:rsid w:val="00085114"/>
    <w:rsid w:val="00085959"/>
    <w:rsid w:val="0008611F"/>
    <w:rsid w:val="00087D95"/>
    <w:rsid w:val="000916D2"/>
    <w:rsid w:val="000A4A6A"/>
    <w:rsid w:val="000A649A"/>
    <w:rsid w:val="000B379C"/>
    <w:rsid w:val="000B3E35"/>
    <w:rsid w:val="000B4C8C"/>
    <w:rsid w:val="000C00C7"/>
    <w:rsid w:val="000C1B93"/>
    <w:rsid w:val="000C24ED"/>
    <w:rsid w:val="000C3D62"/>
    <w:rsid w:val="000D3BBE"/>
    <w:rsid w:val="000D6A60"/>
    <w:rsid w:val="000D7466"/>
    <w:rsid w:val="000E3233"/>
    <w:rsid w:val="000E5368"/>
    <w:rsid w:val="000F340E"/>
    <w:rsid w:val="00112528"/>
    <w:rsid w:val="001132FD"/>
    <w:rsid w:val="00125796"/>
    <w:rsid w:val="00126CF8"/>
    <w:rsid w:val="0014077B"/>
    <w:rsid w:val="0014336C"/>
    <w:rsid w:val="00146B0E"/>
    <w:rsid w:val="0015199D"/>
    <w:rsid w:val="00175E9B"/>
    <w:rsid w:val="00180F83"/>
    <w:rsid w:val="001864B6"/>
    <w:rsid w:val="00190C6F"/>
    <w:rsid w:val="001933BF"/>
    <w:rsid w:val="001A0292"/>
    <w:rsid w:val="001A28D1"/>
    <w:rsid w:val="001A2D64"/>
    <w:rsid w:val="001A3009"/>
    <w:rsid w:val="001A4411"/>
    <w:rsid w:val="001B3740"/>
    <w:rsid w:val="001B6EFB"/>
    <w:rsid w:val="001C12F7"/>
    <w:rsid w:val="001C7E97"/>
    <w:rsid w:val="001D01BA"/>
    <w:rsid w:val="001D05DE"/>
    <w:rsid w:val="001D5230"/>
    <w:rsid w:val="001E0A48"/>
    <w:rsid w:val="001E79EB"/>
    <w:rsid w:val="001E7FE2"/>
    <w:rsid w:val="0020322B"/>
    <w:rsid w:val="00203663"/>
    <w:rsid w:val="002105AD"/>
    <w:rsid w:val="00210FBB"/>
    <w:rsid w:val="002119D5"/>
    <w:rsid w:val="00217ACE"/>
    <w:rsid w:val="00223E7A"/>
    <w:rsid w:val="00250551"/>
    <w:rsid w:val="00250A08"/>
    <w:rsid w:val="0025296C"/>
    <w:rsid w:val="002556DD"/>
    <w:rsid w:val="0025592F"/>
    <w:rsid w:val="0026548C"/>
    <w:rsid w:val="00266207"/>
    <w:rsid w:val="0027370C"/>
    <w:rsid w:val="00287C7D"/>
    <w:rsid w:val="002A2873"/>
    <w:rsid w:val="002A28B4"/>
    <w:rsid w:val="002A2B8C"/>
    <w:rsid w:val="002A35CF"/>
    <w:rsid w:val="002A475D"/>
    <w:rsid w:val="002B098F"/>
    <w:rsid w:val="002B4D67"/>
    <w:rsid w:val="002B792F"/>
    <w:rsid w:val="002C1EAC"/>
    <w:rsid w:val="002C50A2"/>
    <w:rsid w:val="002D49AD"/>
    <w:rsid w:val="002D5668"/>
    <w:rsid w:val="002D79F3"/>
    <w:rsid w:val="002D7FD0"/>
    <w:rsid w:val="002E73A5"/>
    <w:rsid w:val="002F1EFB"/>
    <w:rsid w:val="002F4932"/>
    <w:rsid w:val="002F6045"/>
    <w:rsid w:val="002F716A"/>
    <w:rsid w:val="002F7CFE"/>
    <w:rsid w:val="00303085"/>
    <w:rsid w:val="00306C23"/>
    <w:rsid w:val="00311AF4"/>
    <w:rsid w:val="0031333A"/>
    <w:rsid w:val="003147C2"/>
    <w:rsid w:val="00314E35"/>
    <w:rsid w:val="0032119F"/>
    <w:rsid w:val="00323975"/>
    <w:rsid w:val="003307CD"/>
    <w:rsid w:val="00331878"/>
    <w:rsid w:val="00333AF7"/>
    <w:rsid w:val="00335445"/>
    <w:rsid w:val="00340DD9"/>
    <w:rsid w:val="00344297"/>
    <w:rsid w:val="00352C1A"/>
    <w:rsid w:val="0035419E"/>
    <w:rsid w:val="00360E17"/>
    <w:rsid w:val="0036209C"/>
    <w:rsid w:val="00367BF8"/>
    <w:rsid w:val="00375FB1"/>
    <w:rsid w:val="0038321C"/>
    <w:rsid w:val="003839D8"/>
    <w:rsid w:val="00385DFB"/>
    <w:rsid w:val="003960CC"/>
    <w:rsid w:val="003960D9"/>
    <w:rsid w:val="003961BC"/>
    <w:rsid w:val="003A40D2"/>
    <w:rsid w:val="003A5190"/>
    <w:rsid w:val="003B1653"/>
    <w:rsid w:val="003B240E"/>
    <w:rsid w:val="003B74A6"/>
    <w:rsid w:val="003C2BA7"/>
    <w:rsid w:val="003C5412"/>
    <w:rsid w:val="003D13EF"/>
    <w:rsid w:val="003D7789"/>
    <w:rsid w:val="003E213C"/>
    <w:rsid w:val="003E3879"/>
    <w:rsid w:val="003F10C6"/>
    <w:rsid w:val="003F2C05"/>
    <w:rsid w:val="003F5381"/>
    <w:rsid w:val="00401084"/>
    <w:rsid w:val="004062E9"/>
    <w:rsid w:val="00407EF0"/>
    <w:rsid w:val="00410299"/>
    <w:rsid w:val="00412F2B"/>
    <w:rsid w:val="00413E1E"/>
    <w:rsid w:val="00416F6C"/>
    <w:rsid w:val="004178B3"/>
    <w:rsid w:val="00420460"/>
    <w:rsid w:val="00421BC8"/>
    <w:rsid w:val="00422CF6"/>
    <w:rsid w:val="004234E1"/>
    <w:rsid w:val="004253AF"/>
    <w:rsid w:val="00427B2F"/>
    <w:rsid w:val="00430F12"/>
    <w:rsid w:val="00433644"/>
    <w:rsid w:val="00442CD8"/>
    <w:rsid w:val="0044648B"/>
    <w:rsid w:val="00451DAA"/>
    <w:rsid w:val="00456F47"/>
    <w:rsid w:val="004662AB"/>
    <w:rsid w:val="004670FF"/>
    <w:rsid w:val="00474757"/>
    <w:rsid w:val="00475722"/>
    <w:rsid w:val="00480185"/>
    <w:rsid w:val="00482BB2"/>
    <w:rsid w:val="00483161"/>
    <w:rsid w:val="0048642E"/>
    <w:rsid w:val="004904B7"/>
    <w:rsid w:val="00491051"/>
    <w:rsid w:val="004958B7"/>
    <w:rsid w:val="004A3399"/>
    <w:rsid w:val="004A4398"/>
    <w:rsid w:val="004B0F58"/>
    <w:rsid w:val="004B302E"/>
    <w:rsid w:val="004B32E6"/>
    <w:rsid w:val="004B484F"/>
    <w:rsid w:val="004B57EA"/>
    <w:rsid w:val="004C084B"/>
    <w:rsid w:val="004C11A9"/>
    <w:rsid w:val="004C183D"/>
    <w:rsid w:val="004C1DED"/>
    <w:rsid w:val="004C2E85"/>
    <w:rsid w:val="004C4F14"/>
    <w:rsid w:val="004D3246"/>
    <w:rsid w:val="004D5BF2"/>
    <w:rsid w:val="004D5C12"/>
    <w:rsid w:val="004D613B"/>
    <w:rsid w:val="004E423C"/>
    <w:rsid w:val="004F1252"/>
    <w:rsid w:val="004F48DD"/>
    <w:rsid w:val="004F6AF2"/>
    <w:rsid w:val="00510BB5"/>
    <w:rsid w:val="00511863"/>
    <w:rsid w:val="00512112"/>
    <w:rsid w:val="005129FD"/>
    <w:rsid w:val="005143F6"/>
    <w:rsid w:val="00523C29"/>
    <w:rsid w:val="00525A5E"/>
    <w:rsid w:val="00526795"/>
    <w:rsid w:val="00532C50"/>
    <w:rsid w:val="005362F0"/>
    <w:rsid w:val="005367D0"/>
    <w:rsid w:val="00541FBB"/>
    <w:rsid w:val="005446FD"/>
    <w:rsid w:val="00556F90"/>
    <w:rsid w:val="005573FF"/>
    <w:rsid w:val="005649D2"/>
    <w:rsid w:val="0056642E"/>
    <w:rsid w:val="005704AF"/>
    <w:rsid w:val="0057242C"/>
    <w:rsid w:val="00573512"/>
    <w:rsid w:val="00575814"/>
    <w:rsid w:val="005773C3"/>
    <w:rsid w:val="00580A06"/>
    <w:rsid w:val="0058102D"/>
    <w:rsid w:val="00583731"/>
    <w:rsid w:val="00590BD1"/>
    <w:rsid w:val="005934B4"/>
    <w:rsid w:val="00594840"/>
    <w:rsid w:val="005A34D4"/>
    <w:rsid w:val="005A5689"/>
    <w:rsid w:val="005A67CA"/>
    <w:rsid w:val="005A6D2B"/>
    <w:rsid w:val="005B0FD5"/>
    <w:rsid w:val="005B184F"/>
    <w:rsid w:val="005B31CE"/>
    <w:rsid w:val="005B6CBF"/>
    <w:rsid w:val="005B77E0"/>
    <w:rsid w:val="005C14A7"/>
    <w:rsid w:val="005C1941"/>
    <w:rsid w:val="005C2F76"/>
    <w:rsid w:val="005C4186"/>
    <w:rsid w:val="005C7305"/>
    <w:rsid w:val="005D0140"/>
    <w:rsid w:val="005D4447"/>
    <w:rsid w:val="005D49FE"/>
    <w:rsid w:val="005D4C68"/>
    <w:rsid w:val="005D6B9E"/>
    <w:rsid w:val="005D6E0F"/>
    <w:rsid w:val="005E1F63"/>
    <w:rsid w:val="005E48E8"/>
    <w:rsid w:val="005F2D36"/>
    <w:rsid w:val="005F4D0E"/>
    <w:rsid w:val="00601B33"/>
    <w:rsid w:val="006026C8"/>
    <w:rsid w:val="00602782"/>
    <w:rsid w:val="0060637A"/>
    <w:rsid w:val="006169FB"/>
    <w:rsid w:val="0062271B"/>
    <w:rsid w:val="00622A42"/>
    <w:rsid w:val="00625A8C"/>
    <w:rsid w:val="0062625B"/>
    <w:rsid w:val="00626BBF"/>
    <w:rsid w:val="006315D5"/>
    <w:rsid w:val="00631A36"/>
    <w:rsid w:val="00637A95"/>
    <w:rsid w:val="00641141"/>
    <w:rsid w:val="0064273E"/>
    <w:rsid w:val="00643CC4"/>
    <w:rsid w:val="0064434E"/>
    <w:rsid w:val="0064663D"/>
    <w:rsid w:val="0064780D"/>
    <w:rsid w:val="00653074"/>
    <w:rsid w:val="0065632F"/>
    <w:rsid w:val="00657ABC"/>
    <w:rsid w:val="006625E1"/>
    <w:rsid w:val="00662ED0"/>
    <w:rsid w:val="00663891"/>
    <w:rsid w:val="0066443F"/>
    <w:rsid w:val="00664662"/>
    <w:rsid w:val="00664D27"/>
    <w:rsid w:val="00665123"/>
    <w:rsid w:val="00674779"/>
    <w:rsid w:val="00677835"/>
    <w:rsid w:val="0068022B"/>
    <w:rsid w:val="00680388"/>
    <w:rsid w:val="0068246E"/>
    <w:rsid w:val="006929EB"/>
    <w:rsid w:val="006937C6"/>
    <w:rsid w:val="0069518C"/>
    <w:rsid w:val="00696410"/>
    <w:rsid w:val="00696AC9"/>
    <w:rsid w:val="00697B45"/>
    <w:rsid w:val="006A0A81"/>
    <w:rsid w:val="006A1F94"/>
    <w:rsid w:val="006A3884"/>
    <w:rsid w:val="006A7345"/>
    <w:rsid w:val="006B25D2"/>
    <w:rsid w:val="006B3488"/>
    <w:rsid w:val="006B3EEC"/>
    <w:rsid w:val="006B4F25"/>
    <w:rsid w:val="006B4FA9"/>
    <w:rsid w:val="006B61EA"/>
    <w:rsid w:val="006C0E30"/>
    <w:rsid w:val="006C2F67"/>
    <w:rsid w:val="006C3A29"/>
    <w:rsid w:val="006C5739"/>
    <w:rsid w:val="006D00B0"/>
    <w:rsid w:val="006D1CF3"/>
    <w:rsid w:val="006D5C43"/>
    <w:rsid w:val="006E0624"/>
    <w:rsid w:val="006E2111"/>
    <w:rsid w:val="006E54D3"/>
    <w:rsid w:val="006F032D"/>
    <w:rsid w:val="006F1A55"/>
    <w:rsid w:val="006F46D5"/>
    <w:rsid w:val="006F47F9"/>
    <w:rsid w:val="0070088C"/>
    <w:rsid w:val="00703993"/>
    <w:rsid w:val="007043D4"/>
    <w:rsid w:val="00706195"/>
    <w:rsid w:val="00717237"/>
    <w:rsid w:val="007215C8"/>
    <w:rsid w:val="00722C1F"/>
    <w:rsid w:val="00726A3F"/>
    <w:rsid w:val="00730340"/>
    <w:rsid w:val="00732381"/>
    <w:rsid w:val="00734023"/>
    <w:rsid w:val="00735F6E"/>
    <w:rsid w:val="007375E7"/>
    <w:rsid w:val="00737815"/>
    <w:rsid w:val="00743640"/>
    <w:rsid w:val="0075082D"/>
    <w:rsid w:val="0075762E"/>
    <w:rsid w:val="00762903"/>
    <w:rsid w:val="00763C54"/>
    <w:rsid w:val="00764C6D"/>
    <w:rsid w:val="00766D19"/>
    <w:rsid w:val="0077306B"/>
    <w:rsid w:val="00775D1A"/>
    <w:rsid w:val="0079474E"/>
    <w:rsid w:val="00796C44"/>
    <w:rsid w:val="007A00B8"/>
    <w:rsid w:val="007A24AD"/>
    <w:rsid w:val="007B020C"/>
    <w:rsid w:val="007B523A"/>
    <w:rsid w:val="007B5BDB"/>
    <w:rsid w:val="007B61AC"/>
    <w:rsid w:val="007B7984"/>
    <w:rsid w:val="007C39D8"/>
    <w:rsid w:val="007C53CE"/>
    <w:rsid w:val="007C61E6"/>
    <w:rsid w:val="007D5117"/>
    <w:rsid w:val="007E1F73"/>
    <w:rsid w:val="007E4401"/>
    <w:rsid w:val="007E69C7"/>
    <w:rsid w:val="007F066A"/>
    <w:rsid w:val="007F1C35"/>
    <w:rsid w:val="007F25C9"/>
    <w:rsid w:val="007F2F79"/>
    <w:rsid w:val="007F5480"/>
    <w:rsid w:val="007F6BE6"/>
    <w:rsid w:val="007F757C"/>
    <w:rsid w:val="008021F4"/>
    <w:rsid w:val="0080248A"/>
    <w:rsid w:val="00804F58"/>
    <w:rsid w:val="008073B1"/>
    <w:rsid w:val="00810D7F"/>
    <w:rsid w:val="008119DF"/>
    <w:rsid w:val="00811A36"/>
    <w:rsid w:val="008141E4"/>
    <w:rsid w:val="008156DE"/>
    <w:rsid w:val="0081752C"/>
    <w:rsid w:val="00817AA2"/>
    <w:rsid w:val="00822F0F"/>
    <w:rsid w:val="00825198"/>
    <w:rsid w:val="008270E0"/>
    <w:rsid w:val="00833B36"/>
    <w:rsid w:val="00833F2C"/>
    <w:rsid w:val="008501DD"/>
    <w:rsid w:val="00850806"/>
    <w:rsid w:val="008559F3"/>
    <w:rsid w:val="008565FD"/>
    <w:rsid w:val="00856CA3"/>
    <w:rsid w:val="00856DFC"/>
    <w:rsid w:val="00857D15"/>
    <w:rsid w:val="00861FCB"/>
    <w:rsid w:val="008656B9"/>
    <w:rsid w:val="00865BC1"/>
    <w:rsid w:val="00867DC1"/>
    <w:rsid w:val="0087496A"/>
    <w:rsid w:val="008774C2"/>
    <w:rsid w:val="00884A97"/>
    <w:rsid w:val="00890EEE"/>
    <w:rsid w:val="0089316E"/>
    <w:rsid w:val="008A4CB8"/>
    <w:rsid w:val="008A4CF6"/>
    <w:rsid w:val="008A513C"/>
    <w:rsid w:val="008B090E"/>
    <w:rsid w:val="008B43F9"/>
    <w:rsid w:val="008B5D95"/>
    <w:rsid w:val="008C0C29"/>
    <w:rsid w:val="008C2C91"/>
    <w:rsid w:val="008C5B98"/>
    <w:rsid w:val="008D1553"/>
    <w:rsid w:val="008E2301"/>
    <w:rsid w:val="008E298B"/>
    <w:rsid w:val="008E3D54"/>
    <w:rsid w:val="008E3DE9"/>
    <w:rsid w:val="008E40FE"/>
    <w:rsid w:val="008F1D94"/>
    <w:rsid w:val="008F5BBD"/>
    <w:rsid w:val="00902093"/>
    <w:rsid w:val="00903B33"/>
    <w:rsid w:val="00904D98"/>
    <w:rsid w:val="009076C2"/>
    <w:rsid w:val="009107ED"/>
    <w:rsid w:val="00911FE1"/>
    <w:rsid w:val="009138BF"/>
    <w:rsid w:val="009305B8"/>
    <w:rsid w:val="0093104D"/>
    <w:rsid w:val="0093679E"/>
    <w:rsid w:val="009525B4"/>
    <w:rsid w:val="009561D3"/>
    <w:rsid w:val="00956269"/>
    <w:rsid w:val="00961065"/>
    <w:rsid w:val="009612C3"/>
    <w:rsid w:val="00967C89"/>
    <w:rsid w:val="009739C8"/>
    <w:rsid w:val="00973D90"/>
    <w:rsid w:val="00977A87"/>
    <w:rsid w:val="00977F4E"/>
    <w:rsid w:val="00982157"/>
    <w:rsid w:val="00990563"/>
    <w:rsid w:val="009907B0"/>
    <w:rsid w:val="009A0767"/>
    <w:rsid w:val="009A1088"/>
    <w:rsid w:val="009A3902"/>
    <w:rsid w:val="009A4038"/>
    <w:rsid w:val="009B0F26"/>
    <w:rsid w:val="009B0FCE"/>
    <w:rsid w:val="009B1280"/>
    <w:rsid w:val="009B28D5"/>
    <w:rsid w:val="009B42E2"/>
    <w:rsid w:val="009B62B5"/>
    <w:rsid w:val="009C0088"/>
    <w:rsid w:val="009C2DB5"/>
    <w:rsid w:val="009C5B0E"/>
    <w:rsid w:val="009C7B69"/>
    <w:rsid w:val="009D1DC7"/>
    <w:rsid w:val="009E408D"/>
    <w:rsid w:val="009E6FBE"/>
    <w:rsid w:val="009F17E2"/>
    <w:rsid w:val="009F1C62"/>
    <w:rsid w:val="009F1F8B"/>
    <w:rsid w:val="009F7401"/>
    <w:rsid w:val="00A1174E"/>
    <w:rsid w:val="00A11958"/>
    <w:rsid w:val="00A119B4"/>
    <w:rsid w:val="00A13FC1"/>
    <w:rsid w:val="00A170A2"/>
    <w:rsid w:val="00A22ADB"/>
    <w:rsid w:val="00A25B60"/>
    <w:rsid w:val="00A27E95"/>
    <w:rsid w:val="00A324E0"/>
    <w:rsid w:val="00A4095A"/>
    <w:rsid w:val="00A4101E"/>
    <w:rsid w:val="00A45E4A"/>
    <w:rsid w:val="00A46F6E"/>
    <w:rsid w:val="00A534B8"/>
    <w:rsid w:val="00A54063"/>
    <w:rsid w:val="00A5409F"/>
    <w:rsid w:val="00A57460"/>
    <w:rsid w:val="00A63054"/>
    <w:rsid w:val="00A64835"/>
    <w:rsid w:val="00A67732"/>
    <w:rsid w:val="00A70B7E"/>
    <w:rsid w:val="00A75FC3"/>
    <w:rsid w:val="00A80E01"/>
    <w:rsid w:val="00A8296F"/>
    <w:rsid w:val="00A86654"/>
    <w:rsid w:val="00A90734"/>
    <w:rsid w:val="00A90FF5"/>
    <w:rsid w:val="00A91B96"/>
    <w:rsid w:val="00A942A5"/>
    <w:rsid w:val="00AA3ED0"/>
    <w:rsid w:val="00AA5FB4"/>
    <w:rsid w:val="00AB099B"/>
    <w:rsid w:val="00AB244A"/>
    <w:rsid w:val="00AB4EA9"/>
    <w:rsid w:val="00AB506F"/>
    <w:rsid w:val="00AC10D1"/>
    <w:rsid w:val="00AC5BE1"/>
    <w:rsid w:val="00AC6470"/>
    <w:rsid w:val="00AD02C1"/>
    <w:rsid w:val="00AE6F35"/>
    <w:rsid w:val="00AF28C6"/>
    <w:rsid w:val="00AF2AD1"/>
    <w:rsid w:val="00AF7DDB"/>
    <w:rsid w:val="00B07A0B"/>
    <w:rsid w:val="00B11BA5"/>
    <w:rsid w:val="00B12DD9"/>
    <w:rsid w:val="00B13CA4"/>
    <w:rsid w:val="00B15548"/>
    <w:rsid w:val="00B15666"/>
    <w:rsid w:val="00B2036D"/>
    <w:rsid w:val="00B21B40"/>
    <w:rsid w:val="00B24EE4"/>
    <w:rsid w:val="00B25498"/>
    <w:rsid w:val="00B26C50"/>
    <w:rsid w:val="00B37BD0"/>
    <w:rsid w:val="00B40E42"/>
    <w:rsid w:val="00B4466C"/>
    <w:rsid w:val="00B4547D"/>
    <w:rsid w:val="00B46033"/>
    <w:rsid w:val="00B47A7D"/>
    <w:rsid w:val="00B53FC7"/>
    <w:rsid w:val="00B53FCE"/>
    <w:rsid w:val="00B55F7A"/>
    <w:rsid w:val="00B65452"/>
    <w:rsid w:val="00B663A4"/>
    <w:rsid w:val="00B6770F"/>
    <w:rsid w:val="00B72931"/>
    <w:rsid w:val="00B7314E"/>
    <w:rsid w:val="00B80AAD"/>
    <w:rsid w:val="00B8323A"/>
    <w:rsid w:val="00B917E0"/>
    <w:rsid w:val="00BA7230"/>
    <w:rsid w:val="00BA7AAB"/>
    <w:rsid w:val="00BB5672"/>
    <w:rsid w:val="00BB6158"/>
    <w:rsid w:val="00BC1509"/>
    <w:rsid w:val="00BC4289"/>
    <w:rsid w:val="00BC7C1F"/>
    <w:rsid w:val="00BD0BE8"/>
    <w:rsid w:val="00BE13F4"/>
    <w:rsid w:val="00BE31AA"/>
    <w:rsid w:val="00BE5303"/>
    <w:rsid w:val="00BE6CB5"/>
    <w:rsid w:val="00BE723F"/>
    <w:rsid w:val="00BE7382"/>
    <w:rsid w:val="00BF048F"/>
    <w:rsid w:val="00BF35D4"/>
    <w:rsid w:val="00BF61EF"/>
    <w:rsid w:val="00BF732E"/>
    <w:rsid w:val="00C04004"/>
    <w:rsid w:val="00C04950"/>
    <w:rsid w:val="00C0536F"/>
    <w:rsid w:val="00C10CC1"/>
    <w:rsid w:val="00C15346"/>
    <w:rsid w:val="00C15BD1"/>
    <w:rsid w:val="00C202C5"/>
    <w:rsid w:val="00C22748"/>
    <w:rsid w:val="00C361B7"/>
    <w:rsid w:val="00C412C2"/>
    <w:rsid w:val="00C436AB"/>
    <w:rsid w:val="00C455FC"/>
    <w:rsid w:val="00C50FAB"/>
    <w:rsid w:val="00C54E68"/>
    <w:rsid w:val="00C62B29"/>
    <w:rsid w:val="00C664FC"/>
    <w:rsid w:val="00C70C44"/>
    <w:rsid w:val="00C71B20"/>
    <w:rsid w:val="00C71E95"/>
    <w:rsid w:val="00C7303D"/>
    <w:rsid w:val="00C731DB"/>
    <w:rsid w:val="00C732C4"/>
    <w:rsid w:val="00C81092"/>
    <w:rsid w:val="00C84909"/>
    <w:rsid w:val="00C860E2"/>
    <w:rsid w:val="00C93AD1"/>
    <w:rsid w:val="00C94717"/>
    <w:rsid w:val="00C94F2B"/>
    <w:rsid w:val="00CA0226"/>
    <w:rsid w:val="00CA07BF"/>
    <w:rsid w:val="00CA0C56"/>
    <w:rsid w:val="00CA21B8"/>
    <w:rsid w:val="00CA5151"/>
    <w:rsid w:val="00CB1FA4"/>
    <w:rsid w:val="00CB2145"/>
    <w:rsid w:val="00CB4B4E"/>
    <w:rsid w:val="00CB66B0"/>
    <w:rsid w:val="00CC43C4"/>
    <w:rsid w:val="00CC6CAA"/>
    <w:rsid w:val="00CC7536"/>
    <w:rsid w:val="00CC7C40"/>
    <w:rsid w:val="00CD55A2"/>
    <w:rsid w:val="00CD6723"/>
    <w:rsid w:val="00CE193F"/>
    <w:rsid w:val="00CE3571"/>
    <w:rsid w:val="00CE5951"/>
    <w:rsid w:val="00CE69F8"/>
    <w:rsid w:val="00CF0AB3"/>
    <w:rsid w:val="00CF73E9"/>
    <w:rsid w:val="00CF78D1"/>
    <w:rsid w:val="00D00980"/>
    <w:rsid w:val="00D136E3"/>
    <w:rsid w:val="00D15A52"/>
    <w:rsid w:val="00D15BEB"/>
    <w:rsid w:val="00D1668F"/>
    <w:rsid w:val="00D16FCC"/>
    <w:rsid w:val="00D17EAB"/>
    <w:rsid w:val="00D20163"/>
    <w:rsid w:val="00D2033E"/>
    <w:rsid w:val="00D218A6"/>
    <w:rsid w:val="00D2481D"/>
    <w:rsid w:val="00D301C5"/>
    <w:rsid w:val="00D31C8C"/>
    <w:rsid w:val="00D31E35"/>
    <w:rsid w:val="00D347F1"/>
    <w:rsid w:val="00D35B3F"/>
    <w:rsid w:val="00D46DE7"/>
    <w:rsid w:val="00D507E2"/>
    <w:rsid w:val="00D534B3"/>
    <w:rsid w:val="00D53913"/>
    <w:rsid w:val="00D5631E"/>
    <w:rsid w:val="00D61CE0"/>
    <w:rsid w:val="00D678DB"/>
    <w:rsid w:val="00D75CA6"/>
    <w:rsid w:val="00D771B2"/>
    <w:rsid w:val="00D87EED"/>
    <w:rsid w:val="00D92A16"/>
    <w:rsid w:val="00D9761E"/>
    <w:rsid w:val="00DA3066"/>
    <w:rsid w:val="00DA7C32"/>
    <w:rsid w:val="00DB54CC"/>
    <w:rsid w:val="00DC6F73"/>
    <w:rsid w:val="00DC74E1"/>
    <w:rsid w:val="00DD2F4E"/>
    <w:rsid w:val="00DD33D0"/>
    <w:rsid w:val="00DE00A6"/>
    <w:rsid w:val="00DE07A5"/>
    <w:rsid w:val="00DE2CE3"/>
    <w:rsid w:val="00DE7BD4"/>
    <w:rsid w:val="00E010C1"/>
    <w:rsid w:val="00E04DAF"/>
    <w:rsid w:val="00E05A0E"/>
    <w:rsid w:val="00E07523"/>
    <w:rsid w:val="00E112C7"/>
    <w:rsid w:val="00E145B8"/>
    <w:rsid w:val="00E1673E"/>
    <w:rsid w:val="00E23135"/>
    <w:rsid w:val="00E23B4B"/>
    <w:rsid w:val="00E30A80"/>
    <w:rsid w:val="00E33A00"/>
    <w:rsid w:val="00E33B22"/>
    <w:rsid w:val="00E37CB6"/>
    <w:rsid w:val="00E37EF6"/>
    <w:rsid w:val="00E40A53"/>
    <w:rsid w:val="00E4272D"/>
    <w:rsid w:val="00E439AD"/>
    <w:rsid w:val="00E5058E"/>
    <w:rsid w:val="00E51733"/>
    <w:rsid w:val="00E540F6"/>
    <w:rsid w:val="00E56264"/>
    <w:rsid w:val="00E57401"/>
    <w:rsid w:val="00E604B6"/>
    <w:rsid w:val="00E6585B"/>
    <w:rsid w:val="00E66CA0"/>
    <w:rsid w:val="00E705FC"/>
    <w:rsid w:val="00E836F5"/>
    <w:rsid w:val="00E8501D"/>
    <w:rsid w:val="00EA4101"/>
    <w:rsid w:val="00EA7023"/>
    <w:rsid w:val="00EA7252"/>
    <w:rsid w:val="00EA72DE"/>
    <w:rsid w:val="00EA77CF"/>
    <w:rsid w:val="00EA78AC"/>
    <w:rsid w:val="00EA79DF"/>
    <w:rsid w:val="00EB1F7A"/>
    <w:rsid w:val="00EC5B27"/>
    <w:rsid w:val="00ED0D54"/>
    <w:rsid w:val="00ED1F2F"/>
    <w:rsid w:val="00EE3BA4"/>
    <w:rsid w:val="00EE6E1F"/>
    <w:rsid w:val="00EE7C11"/>
    <w:rsid w:val="00EF0681"/>
    <w:rsid w:val="00EF3B00"/>
    <w:rsid w:val="00F12D5C"/>
    <w:rsid w:val="00F12E6D"/>
    <w:rsid w:val="00F14D7F"/>
    <w:rsid w:val="00F20AC8"/>
    <w:rsid w:val="00F228A7"/>
    <w:rsid w:val="00F24159"/>
    <w:rsid w:val="00F30CA8"/>
    <w:rsid w:val="00F32CB8"/>
    <w:rsid w:val="00F33C95"/>
    <w:rsid w:val="00F343EB"/>
    <w:rsid w:val="00F3454B"/>
    <w:rsid w:val="00F36665"/>
    <w:rsid w:val="00F3744B"/>
    <w:rsid w:val="00F4345E"/>
    <w:rsid w:val="00F4460E"/>
    <w:rsid w:val="00F44631"/>
    <w:rsid w:val="00F522E3"/>
    <w:rsid w:val="00F53F71"/>
    <w:rsid w:val="00F54C73"/>
    <w:rsid w:val="00F65CB3"/>
    <w:rsid w:val="00F66145"/>
    <w:rsid w:val="00F67719"/>
    <w:rsid w:val="00F70212"/>
    <w:rsid w:val="00F7521A"/>
    <w:rsid w:val="00F778B1"/>
    <w:rsid w:val="00F81980"/>
    <w:rsid w:val="00F84CA6"/>
    <w:rsid w:val="00F8674B"/>
    <w:rsid w:val="00F979DB"/>
    <w:rsid w:val="00FA3555"/>
    <w:rsid w:val="00FA3F7C"/>
    <w:rsid w:val="00FC0366"/>
    <w:rsid w:val="00FC25C4"/>
    <w:rsid w:val="00FD0A93"/>
    <w:rsid w:val="00FD277E"/>
    <w:rsid w:val="00FD3335"/>
    <w:rsid w:val="00FD42C8"/>
    <w:rsid w:val="00FD44CF"/>
    <w:rsid w:val="00FD6D6A"/>
    <w:rsid w:val="00FD70CB"/>
    <w:rsid w:val="00FE1ABC"/>
    <w:rsid w:val="00FE3A62"/>
    <w:rsid w:val="00FE41C4"/>
    <w:rsid w:val="00FE5E0D"/>
    <w:rsid w:val="00FE6471"/>
    <w:rsid w:val="00FE73AC"/>
    <w:rsid w:val="00FF1AD9"/>
    <w:rsid w:val="00FF7DFB"/>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8F909"/>
  <w15:chartTrackingRefBased/>
  <w15:docId w15:val="{2C9FB4F8-7E8E-4DD1-9A22-9991311DA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71B2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71B20"/>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71B2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71B2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71B2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71B2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71B20"/>
    <w:pPr>
      <w:keepNext/>
      <w:spacing w:after="200" w:line="240" w:lineRule="auto"/>
    </w:pPr>
    <w:rPr>
      <w:iCs/>
      <w:color w:val="002664"/>
      <w:sz w:val="18"/>
      <w:szCs w:val="18"/>
    </w:rPr>
  </w:style>
  <w:style w:type="table" w:customStyle="1" w:styleId="Tableheader">
    <w:name w:val="ŠTable header"/>
    <w:basedOn w:val="TableNormal"/>
    <w:uiPriority w:val="99"/>
    <w:rsid w:val="00C71B2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71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71B20"/>
    <w:pPr>
      <w:numPr>
        <w:numId w:val="33"/>
      </w:numPr>
    </w:pPr>
  </w:style>
  <w:style w:type="paragraph" w:styleId="ListNumber2">
    <w:name w:val="List Number 2"/>
    <w:aliases w:val="ŠList Number 2"/>
    <w:basedOn w:val="Normal"/>
    <w:uiPriority w:val="8"/>
    <w:qFormat/>
    <w:rsid w:val="00C71B20"/>
    <w:pPr>
      <w:numPr>
        <w:numId w:val="32"/>
      </w:numPr>
    </w:pPr>
  </w:style>
  <w:style w:type="paragraph" w:styleId="ListBullet">
    <w:name w:val="List Bullet"/>
    <w:aliases w:val="ŠList Bullet"/>
    <w:basedOn w:val="Normal"/>
    <w:uiPriority w:val="9"/>
    <w:qFormat/>
    <w:rsid w:val="00C71B20"/>
    <w:pPr>
      <w:numPr>
        <w:numId w:val="31"/>
      </w:numPr>
      <w:spacing w:before="120"/>
    </w:pPr>
  </w:style>
  <w:style w:type="paragraph" w:styleId="ListBullet2">
    <w:name w:val="List Bullet 2"/>
    <w:aliases w:val="ŠList Bullet 2"/>
    <w:basedOn w:val="Normal"/>
    <w:uiPriority w:val="10"/>
    <w:qFormat/>
    <w:rsid w:val="00C71B20"/>
    <w:pPr>
      <w:numPr>
        <w:numId w:val="29"/>
      </w:numPr>
      <w:spacing w:before="120"/>
    </w:pPr>
  </w:style>
  <w:style w:type="character" w:styleId="SubtleReference">
    <w:name w:val="Subtle Reference"/>
    <w:aliases w:val="ŠSubtle Reference"/>
    <w:uiPriority w:val="31"/>
    <w:qFormat/>
    <w:rsid w:val="00085114"/>
    <w:rPr>
      <w:rFonts w:ascii="Arial" w:hAnsi="Arial"/>
      <w:sz w:val="22"/>
    </w:r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C71B20"/>
    <w:rPr>
      <w:b/>
      <w:bCs/>
    </w:rPr>
  </w:style>
  <w:style w:type="paragraph" w:customStyle="1" w:styleId="FeatureBox2">
    <w:name w:val="ŠFeature Box 2"/>
    <w:basedOn w:val="Normal"/>
    <w:next w:val="Normal"/>
    <w:uiPriority w:val="12"/>
    <w:qFormat/>
    <w:rsid w:val="00C71B2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C71B2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71B2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71B2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71B20"/>
    <w:rPr>
      <w:color w:val="2F5496" w:themeColor="accent1" w:themeShade="BF"/>
      <w:u w:val="single"/>
    </w:rPr>
  </w:style>
  <w:style w:type="paragraph" w:customStyle="1" w:styleId="Logo">
    <w:name w:val="ŠLogo"/>
    <w:basedOn w:val="Normal"/>
    <w:uiPriority w:val="18"/>
    <w:qFormat/>
    <w:rsid w:val="00C71B2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71B20"/>
    <w:pPr>
      <w:tabs>
        <w:tab w:val="right" w:leader="dot" w:pos="14570"/>
      </w:tabs>
      <w:spacing w:before="0"/>
    </w:pPr>
    <w:rPr>
      <w:b/>
      <w:noProof/>
    </w:rPr>
  </w:style>
  <w:style w:type="paragraph" w:styleId="TOC2">
    <w:name w:val="toc 2"/>
    <w:aliases w:val="ŠTOC 2"/>
    <w:basedOn w:val="Normal"/>
    <w:next w:val="Normal"/>
    <w:uiPriority w:val="39"/>
    <w:unhideWhenUsed/>
    <w:rsid w:val="00C71B20"/>
    <w:pPr>
      <w:tabs>
        <w:tab w:val="right" w:leader="dot" w:pos="14570"/>
      </w:tabs>
      <w:spacing w:before="0"/>
    </w:pPr>
    <w:rPr>
      <w:noProof/>
    </w:rPr>
  </w:style>
  <w:style w:type="paragraph" w:styleId="TOC3">
    <w:name w:val="toc 3"/>
    <w:aliases w:val="ŠTOC 3"/>
    <w:basedOn w:val="Normal"/>
    <w:next w:val="Normal"/>
    <w:uiPriority w:val="39"/>
    <w:unhideWhenUsed/>
    <w:rsid w:val="00C71B20"/>
    <w:pPr>
      <w:spacing w:before="0"/>
      <w:ind w:left="244"/>
    </w:pPr>
  </w:style>
  <w:style w:type="paragraph" w:styleId="Title">
    <w:name w:val="Title"/>
    <w:aliases w:val="ŠTitle"/>
    <w:basedOn w:val="Normal"/>
    <w:next w:val="Normal"/>
    <w:link w:val="TitleChar"/>
    <w:uiPriority w:val="1"/>
    <w:rsid w:val="00C71B2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71B2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71B2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71B2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71B20"/>
    <w:pPr>
      <w:spacing w:after="240"/>
      <w:outlineLvl w:val="9"/>
    </w:pPr>
    <w:rPr>
      <w:szCs w:val="40"/>
    </w:rPr>
  </w:style>
  <w:style w:type="paragraph" w:styleId="Footer">
    <w:name w:val="footer"/>
    <w:aliases w:val="ŠFooter"/>
    <w:basedOn w:val="Normal"/>
    <w:link w:val="FooterChar"/>
    <w:uiPriority w:val="19"/>
    <w:rsid w:val="00C71B2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71B20"/>
    <w:rPr>
      <w:rFonts w:ascii="Arial" w:hAnsi="Arial" w:cs="Arial"/>
      <w:sz w:val="18"/>
      <w:szCs w:val="18"/>
    </w:rPr>
  </w:style>
  <w:style w:type="paragraph" w:styleId="Header">
    <w:name w:val="header"/>
    <w:aliases w:val="ŠHeader"/>
    <w:basedOn w:val="Normal"/>
    <w:link w:val="HeaderChar"/>
    <w:uiPriority w:val="16"/>
    <w:rsid w:val="00C71B20"/>
    <w:rPr>
      <w:noProof/>
      <w:color w:val="002664"/>
      <w:sz w:val="28"/>
      <w:szCs w:val="28"/>
    </w:rPr>
  </w:style>
  <w:style w:type="character" w:customStyle="1" w:styleId="HeaderChar">
    <w:name w:val="Header Char"/>
    <w:aliases w:val="ŠHeader Char"/>
    <w:basedOn w:val="DefaultParagraphFont"/>
    <w:link w:val="Header"/>
    <w:uiPriority w:val="16"/>
    <w:rsid w:val="00C71B2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71B2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71B2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71B20"/>
    <w:rPr>
      <w:rFonts w:ascii="Arial" w:hAnsi="Arial" w:cs="Arial"/>
      <w:b/>
      <w:szCs w:val="32"/>
    </w:rPr>
  </w:style>
  <w:style w:type="character" w:styleId="UnresolvedMention">
    <w:name w:val="Unresolved Mention"/>
    <w:basedOn w:val="DefaultParagraphFont"/>
    <w:uiPriority w:val="99"/>
    <w:semiHidden/>
    <w:unhideWhenUsed/>
    <w:rsid w:val="00C71B20"/>
    <w:rPr>
      <w:color w:val="605E5C"/>
      <w:shd w:val="clear" w:color="auto" w:fill="E1DFDD"/>
    </w:rPr>
  </w:style>
  <w:style w:type="character" w:styleId="Emphasis">
    <w:name w:val="Emphasis"/>
    <w:aliases w:val="ŠEmphasis,Italic"/>
    <w:qFormat/>
    <w:rsid w:val="00C71B20"/>
    <w:rPr>
      <w:i/>
      <w:iCs/>
    </w:rPr>
  </w:style>
  <w:style w:type="character" w:styleId="SubtleEmphasis">
    <w:name w:val="Subtle Emphasis"/>
    <w:basedOn w:val="DefaultParagraphFont"/>
    <w:uiPriority w:val="19"/>
    <w:semiHidden/>
    <w:qFormat/>
    <w:rsid w:val="00C71B20"/>
    <w:rPr>
      <w:i/>
      <w:iCs/>
      <w:color w:val="404040" w:themeColor="text1" w:themeTint="BF"/>
    </w:rPr>
  </w:style>
  <w:style w:type="paragraph" w:styleId="TOC4">
    <w:name w:val="toc 4"/>
    <w:aliases w:val="ŠTOC 4"/>
    <w:basedOn w:val="Normal"/>
    <w:next w:val="Normal"/>
    <w:autoRedefine/>
    <w:uiPriority w:val="39"/>
    <w:unhideWhenUsed/>
    <w:rsid w:val="00C71B20"/>
    <w:pPr>
      <w:spacing w:before="0"/>
      <w:ind w:left="488"/>
    </w:pPr>
  </w:style>
  <w:style w:type="character" w:styleId="CommentReference">
    <w:name w:val="annotation reference"/>
    <w:basedOn w:val="DefaultParagraphFont"/>
    <w:uiPriority w:val="99"/>
    <w:semiHidden/>
    <w:unhideWhenUsed/>
    <w:rsid w:val="00C71B20"/>
    <w:rPr>
      <w:sz w:val="16"/>
      <w:szCs w:val="16"/>
    </w:rPr>
  </w:style>
  <w:style w:type="paragraph" w:styleId="CommentText">
    <w:name w:val="annotation text"/>
    <w:basedOn w:val="Normal"/>
    <w:link w:val="CommentTextChar"/>
    <w:uiPriority w:val="99"/>
    <w:unhideWhenUsed/>
    <w:rsid w:val="00E145B8"/>
    <w:pPr>
      <w:spacing w:line="240" w:lineRule="auto"/>
    </w:pPr>
    <w:rPr>
      <w:sz w:val="20"/>
      <w:szCs w:val="20"/>
    </w:rPr>
  </w:style>
  <w:style w:type="character" w:customStyle="1" w:styleId="CommentTextChar">
    <w:name w:val="Comment Text Char"/>
    <w:basedOn w:val="DefaultParagraphFont"/>
    <w:link w:val="CommentText"/>
    <w:uiPriority w:val="99"/>
    <w:rsid w:val="00E145B8"/>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C71B20"/>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C71B20"/>
    <w:rPr>
      <w:rFonts w:ascii="Arial" w:hAnsi="Arial" w:cs="Arial"/>
      <w:b/>
      <w:bCs/>
      <w:sz w:val="20"/>
      <w:szCs w:val="20"/>
    </w:rPr>
  </w:style>
  <w:style w:type="paragraph" w:styleId="ListParagraph">
    <w:name w:val="List Paragraph"/>
    <w:aliases w:val="ŠList Paragraph"/>
    <w:basedOn w:val="Normal"/>
    <w:uiPriority w:val="34"/>
    <w:unhideWhenUsed/>
    <w:qFormat/>
    <w:rsid w:val="00C71B20"/>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C71B20"/>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C71B20"/>
    <w:pPr>
      <w:numPr>
        <w:numId w:val="30"/>
      </w:numPr>
      <w:spacing w:before="120"/>
    </w:pPr>
  </w:style>
  <w:style w:type="paragraph" w:styleId="ListNumber3">
    <w:name w:val="List Number 3"/>
    <w:aliases w:val="ŠList Number 3"/>
    <w:basedOn w:val="ListBullet3"/>
    <w:uiPriority w:val="8"/>
    <w:rsid w:val="00C71B20"/>
    <w:pPr>
      <w:numPr>
        <w:ilvl w:val="2"/>
        <w:numId w:val="32"/>
      </w:numPr>
    </w:pPr>
  </w:style>
  <w:style w:type="character" w:styleId="PlaceholderText">
    <w:name w:val="Placeholder Text"/>
    <w:basedOn w:val="DefaultParagraphFont"/>
    <w:uiPriority w:val="99"/>
    <w:semiHidden/>
    <w:rsid w:val="00C71B20"/>
    <w:rPr>
      <w:color w:val="808080"/>
    </w:rPr>
  </w:style>
  <w:style w:type="character" w:customStyle="1" w:styleId="BoldItalic">
    <w:name w:val="ŠBold Italic"/>
    <w:basedOn w:val="DefaultParagraphFont"/>
    <w:uiPriority w:val="1"/>
    <w:qFormat/>
    <w:rsid w:val="00C71B20"/>
    <w:rPr>
      <w:b/>
      <w:i/>
      <w:iCs/>
    </w:rPr>
  </w:style>
  <w:style w:type="paragraph" w:customStyle="1" w:styleId="Documentname">
    <w:name w:val="ŠDocument name"/>
    <w:basedOn w:val="Normal"/>
    <w:next w:val="Normal"/>
    <w:uiPriority w:val="17"/>
    <w:qFormat/>
    <w:rsid w:val="00C71B20"/>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71B2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71B2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C71B20"/>
    <w:pPr>
      <w:spacing w:after="0"/>
    </w:pPr>
    <w:rPr>
      <w:sz w:val="18"/>
      <w:szCs w:val="18"/>
    </w:rPr>
  </w:style>
  <w:style w:type="paragraph" w:customStyle="1" w:styleId="Pulloutquote">
    <w:name w:val="ŠPull out quote"/>
    <w:basedOn w:val="Normal"/>
    <w:next w:val="Normal"/>
    <w:uiPriority w:val="20"/>
    <w:qFormat/>
    <w:rsid w:val="00C71B20"/>
    <w:pPr>
      <w:keepNext/>
      <w:ind w:left="567" w:right="57"/>
    </w:pPr>
    <w:rPr>
      <w:szCs w:val="22"/>
    </w:rPr>
  </w:style>
  <w:style w:type="paragraph" w:customStyle="1" w:styleId="Subtitle0">
    <w:name w:val="ŠSubtitle"/>
    <w:basedOn w:val="Normal"/>
    <w:link w:val="SubtitleChar0"/>
    <w:uiPriority w:val="2"/>
    <w:qFormat/>
    <w:rsid w:val="00C71B20"/>
    <w:pPr>
      <w:spacing w:before="360"/>
    </w:pPr>
    <w:rPr>
      <w:color w:val="002664"/>
      <w:sz w:val="44"/>
      <w:szCs w:val="48"/>
    </w:rPr>
  </w:style>
  <w:style w:type="character" w:customStyle="1" w:styleId="SubtitleChar0">
    <w:name w:val="ŠSubtitle Char"/>
    <w:basedOn w:val="DefaultParagraphFont"/>
    <w:link w:val="Subtitle0"/>
    <w:uiPriority w:val="2"/>
    <w:rsid w:val="00C71B20"/>
    <w:rPr>
      <w:rFonts w:ascii="Arial" w:hAnsi="Arial" w:cs="Arial"/>
      <w:color w:val="002664"/>
      <w:sz w:val="44"/>
      <w:szCs w:val="48"/>
    </w:rPr>
  </w:style>
  <w:style w:type="character" w:customStyle="1" w:styleId="ImageattributioncaptionChar">
    <w:name w:val="ŠImage attribution caption Char"/>
    <w:basedOn w:val="DefaultParagraphFont"/>
    <w:link w:val="Imageattributioncaption"/>
    <w:uiPriority w:val="15"/>
    <w:rsid w:val="009B42E2"/>
    <w:rPr>
      <w:rFonts w:ascii="Arial" w:hAnsi="Arial" w:cs="Arial"/>
      <w:sz w:val="18"/>
      <w:szCs w:val="18"/>
    </w:rPr>
  </w:style>
  <w:style w:type="table" w:styleId="PlainTable2">
    <w:name w:val="Plain Table 2"/>
    <w:basedOn w:val="TableNormal"/>
    <w:uiPriority w:val="42"/>
    <w:rsid w:val="00C71B2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5741934">
      <w:bodyDiv w:val="1"/>
      <w:marLeft w:val="0"/>
      <w:marRight w:val="0"/>
      <w:marTop w:val="0"/>
      <w:marBottom w:val="0"/>
      <w:divBdr>
        <w:top w:val="none" w:sz="0" w:space="0" w:color="auto"/>
        <w:left w:val="none" w:sz="0" w:space="0" w:color="auto"/>
        <w:bottom w:val="none" w:sz="0" w:space="0" w:color="auto"/>
        <w:right w:val="none" w:sz="0" w:space="0" w:color="auto"/>
      </w:divBdr>
    </w:div>
    <w:div w:id="1297181244">
      <w:bodyDiv w:val="1"/>
      <w:marLeft w:val="0"/>
      <w:marRight w:val="0"/>
      <w:marTop w:val="0"/>
      <w:marBottom w:val="0"/>
      <w:divBdr>
        <w:top w:val="none" w:sz="0" w:space="0" w:color="auto"/>
        <w:left w:val="none" w:sz="0" w:space="0" w:color="auto"/>
        <w:bottom w:val="none" w:sz="0" w:space="0" w:color="auto"/>
        <w:right w:val="none" w:sz="0" w:space="0" w:color="auto"/>
      </w:divBdr>
    </w:div>
    <w:div w:id="1734498397">
      <w:bodyDiv w:val="1"/>
      <w:marLeft w:val="0"/>
      <w:marRight w:val="0"/>
      <w:marTop w:val="0"/>
      <w:marBottom w:val="0"/>
      <w:divBdr>
        <w:top w:val="none" w:sz="0" w:space="0" w:color="auto"/>
        <w:left w:val="none" w:sz="0" w:space="0" w:color="auto"/>
        <w:bottom w:val="none" w:sz="0" w:space="0" w:color="auto"/>
        <w:right w:val="none" w:sz="0" w:space="0" w:color="auto"/>
      </w:divBdr>
    </w:div>
    <w:div w:id="1807115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about-us/strategies-and-reports/plan-for-nsw-public-education" TargetMode="External"/><Relationship Id="rId21" Type="http://schemas.openxmlformats.org/officeDocument/2006/relationships/hyperlink" Target="https://curriculum.nsw.edu.au/learning-areas/english/english-k-10-2022/overview" TargetMode="External"/><Relationship Id="rId42" Type="http://schemas.openxmlformats.org/officeDocument/2006/relationships/hyperlink" Target="https://curriculum.nsw.edu.au" TargetMode="External"/><Relationship Id="rId47" Type="http://schemas.openxmlformats.org/officeDocument/2006/relationships/hyperlink" Target="https://gutenberg.net.au/ebooks06/0608721.txt" TargetMode="External"/><Relationship Id="rId63" Type="http://schemas.openxmlformats.org/officeDocument/2006/relationships/hyperlink" Target="https://www.gutenberg.org/files/26197/26197-h/26197-h.htm" TargetMode="External"/><Relationship Id="rId68" Type="http://schemas.openxmlformats.org/officeDocument/2006/relationships/hyperlink" Target="https://educationstandards.nsw.edu.au/wps/portal/nesa/k-10/understanding-the-curriculum/assessment/assessment-principles" TargetMode="External"/><Relationship Id="rId84" Type="http://schemas.openxmlformats.org/officeDocument/2006/relationships/footer" Target="footer1.xml"/><Relationship Id="rId89" Type="http://schemas.openxmlformats.org/officeDocument/2006/relationships/header" Target="header3.xml"/><Relationship Id="rId16" Type="http://schemas.openxmlformats.org/officeDocument/2006/relationships/hyperlink" Target="https://curriculum.nsw.edu.au/assessment-and-reporting/assessment-principles" TargetMode="External"/><Relationship Id="rId11" Type="http://schemas.openxmlformats.org/officeDocument/2006/relationships/hyperlink" Target="https://education.nsw.gov.au/teaching-and-learning/assessment/strengthening-assessment" TargetMode="External"/><Relationship Id="rId32" Type="http://schemas.openxmlformats.org/officeDocument/2006/relationships/hyperlink" Target="https://education.nsw.gov.au/teaching-and-learning/curriculum/planning-programming-and-assessing-k-12/planning-programming-and-assessing-7-12/classroom-assessment-advice-7-10-" TargetMode="External"/><Relationship Id="rId37" Type="http://schemas.openxmlformats.org/officeDocument/2006/relationships/hyperlink" Target="https://education.nsw.gov.au/teaching-and-learning/curriculum/english/planning-programming-and-assessing-english-7-10/english-programs-7-10" TargetMode="External"/><Relationship Id="rId53" Type="http://schemas.openxmlformats.org/officeDocument/2006/relationships/hyperlink" Target="https://education.nsw.gov.au/about-us/educational-data/cese/publications/research-reports/what-works-best-2020-update" TargetMode="External"/><Relationship Id="rId58" Type="http://schemas.openxmlformats.org/officeDocument/2006/relationships/hyperlink" Target="https://www.writingforward.com/poetry-writing/breaking-grammar-rules-in-poetry-writing" TargetMode="External"/><Relationship Id="rId74" Type="http://schemas.openxmlformats.org/officeDocument/2006/relationships/hyperlink" Target="https://app.education.nsw.gov.au/digital-learning-selector/LearningActivity/Card/555?clearCache=495f6494-be0d-3777-2633-5dcefdcb7775" TargetMode="External"/><Relationship Id="rId79" Type="http://schemas.openxmlformats.org/officeDocument/2006/relationships/hyperlink" Target="https://libguides.cam.ac.uk/reflectivepracticetoolkit/writingexercise" TargetMode="External"/><Relationship Id="rId5" Type="http://schemas.openxmlformats.org/officeDocument/2006/relationships/webSettings" Target="webSettings.xml"/><Relationship Id="rId90" Type="http://schemas.openxmlformats.org/officeDocument/2006/relationships/footer" Target="footer3.xml"/><Relationship Id="rId14" Type="http://schemas.openxmlformats.org/officeDocument/2006/relationships/hyperlink" Target="https://education.nsw.gov.au/teaching-and-learning/curriculum/english/planning-programming-and-assessing-english-7-10/english-programs-7-10" TargetMode="External"/><Relationship Id="rId22" Type="http://schemas.openxmlformats.org/officeDocument/2006/relationships/hyperlink" Target="https://curriculum.nsw.edu.au/learning-areas/english/english-k-10-2022/overview" TargetMode="External"/><Relationship Id="rId27" Type="http://schemas.openxmlformats.org/officeDocument/2006/relationships/hyperlink" Target="https://education.nsw.gov.au/teaching-and-learning/curriculum/planning-programming-and-assessing-k-12/about-universal-design-for-learning" TargetMode="External"/><Relationship Id="rId30" Type="http://schemas.openxmlformats.org/officeDocument/2006/relationships/hyperlink" Target="https://educationstandards.nsw.edu.au/wps/portal/nesa/teacher-accreditation/meeting-requirements/the-standards/proficient-teacher" TargetMode="External"/><Relationship Id="rId35" Type="http://schemas.openxmlformats.org/officeDocument/2006/relationships/hyperlink" Target="https://education.nsw.gov.au/teaching-and-learning/curriculum/planning-programming-and-assessing-k-12/planning-programming-and-assessing-7-12/inclusion-and-differentiation-advice-7-10" TargetMode="External"/><Relationship Id="rId43" Type="http://schemas.openxmlformats.org/officeDocument/2006/relationships/hyperlink" Target="https://curriculum.nsw.edu.au/learning-areas/english/english-k-10-2022/overview" TargetMode="External"/><Relationship Id="rId48" Type="http://schemas.openxmlformats.org/officeDocument/2006/relationships/hyperlink" Target="https://smartcopying.edu.au/guidelines/copyright-basics/how-long-does-copyright-last/" TargetMode="External"/><Relationship Id="rId56" Type="http://schemas.openxmlformats.org/officeDocument/2006/relationships/hyperlink" Target="https://www.poetryfoundation.org/articles/90338/on-sound-and-rhythm" TargetMode="External"/><Relationship Id="rId64" Type="http://schemas.openxmlformats.org/officeDocument/2006/relationships/hyperlink" Target="https://smartcopying.edu.au/guidelines/copyright-basics/how-long-does-copyright-last/" TargetMode="External"/><Relationship Id="rId69" Type="http://schemas.openxmlformats.org/officeDocument/2006/relationships/hyperlink" Target="https://psycnet.apa.org/record/1983-33588-001" TargetMode="External"/><Relationship Id="rId77" Type="http://schemas.openxmlformats.org/officeDocument/2006/relationships/hyperlink" Target="https://education.nsw.gov.au/schooling/students/student-voices/student-voice-and-leadership/student-resources" TargetMode="External"/><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www.gutenberg.org/cache/epub/1934/pg1934-images.html" TargetMode="External"/><Relationship Id="rId72" Type="http://schemas.openxmlformats.org/officeDocument/2006/relationships/hyperlink" Target="https://www.poetrysoup.com/" TargetMode="External"/><Relationship Id="rId80" Type="http://schemas.openxmlformats.org/officeDocument/2006/relationships/hyperlink" Target="https://www.youtube.com/watch?v=Vh0GKer9Sm8&amp;t=52s" TargetMode="Externa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curriculum.nsw.edu.au/assessment-and-reporting/assessment-principles" TargetMode="External"/><Relationship Id="rId17" Type="http://schemas.openxmlformats.org/officeDocument/2006/relationships/hyperlink" Target="https://curriculum.nsw.edu.au/assessment-and-reporting/formative-assessment" TargetMode="External"/><Relationship Id="rId25" Type="http://schemas.openxmlformats.org/officeDocument/2006/relationships/hyperlink" Target="https://education.nsw.gov.au/teaching-and-learning/curriculum/explicit-teaching" TargetMode="External"/><Relationship Id="rId33" Type="http://schemas.openxmlformats.org/officeDocument/2006/relationships/hyperlink" Target="https://education.nsw.gov.au/teaching-and-learning/curriculum/planning-programming-and-assessing-k-12/planning-programming-and-assessing-7-12/assessment-task-advice-7-10" TargetMode="External"/><Relationship Id="rId38" Type="http://schemas.openxmlformats.org/officeDocument/2006/relationships/hyperlink" Target="https://schoolsnsw.sharepoint.com/sites/NSWDoEEnglishCurriculumSupport/SitePages/English-curriculum-7-10-professional-learning.aspx?csf=1&amp;web=1&amp;e=crYzId&amp;CID=410617d3-fe12-40ba-8d37-46e04aa11f7e" TargetMode="External"/><Relationship Id="rId46" Type="http://schemas.openxmlformats.org/officeDocument/2006/relationships/hyperlink" Target="https://smartcopying.edu.au/guidelines/copyright-basics/how-long-does-copyright-last/" TargetMode="External"/><Relationship Id="rId59" Type="http://schemas.openxmlformats.org/officeDocument/2006/relationships/hyperlink" Target="https://www.englishworksheetsland.com/grade5/embed.html" TargetMode="External"/><Relationship Id="rId67" Type="http://schemas.openxmlformats.org/officeDocument/2006/relationships/hyperlink" Target="https://curriculum.nsw.edu.au/resources/glossary" TargetMode="External"/><Relationship Id="rId20" Type="http://schemas.openxmlformats.org/officeDocument/2006/relationships/hyperlink" Target="https://curriculum.nsw.edu.au/learning-areas/english/english-k-10-2022/overview" TargetMode="External"/><Relationship Id="rId41" Type="http://schemas.openxmlformats.org/officeDocument/2006/relationships/hyperlink" Target="https://educationstandards.nsw.edu.au" TargetMode="External"/><Relationship Id="rId54" Type="http://schemas.openxmlformats.org/officeDocument/2006/relationships/hyperlink" Target="https://education.nsw.gov.au/about-us/education-data-and-research/cese/publications/practical-guides-for-educators-/what-works-best-in-practice" TargetMode="External"/><Relationship Id="rId62" Type="http://schemas.openxmlformats.org/officeDocument/2006/relationships/hyperlink" Target="https://journals.sagepub.com/doi/10.3102/003465430298487" TargetMode="External"/><Relationship Id="rId70" Type="http://schemas.openxmlformats.org/officeDocument/2006/relationships/hyperlink" Target="https://www.poetryfoundation.org/poems" TargetMode="External"/><Relationship Id="rId75" Type="http://schemas.openxmlformats.org/officeDocument/2006/relationships/hyperlink" Target="https://education.nsw.gov.au/about-us/strategies-and-reports/plan-for-nsw-public-education" TargetMode="External"/><Relationship Id="rId83" Type="http://schemas.openxmlformats.org/officeDocument/2006/relationships/header" Target="header1.xml"/><Relationship Id="rId88" Type="http://schemas.openxmlformats.org/officeDocument/2006/relationships/image" Target="media/image1.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assessment/strengthening-assessment/effective-assessment-practice" TargetMode="External"/><Relationship Id="rId23" Type="http://schemas.openxmlformats.org/officeDocument/2006/relationships/hyperlink" Target="mailto:English.curriculum@det.nsw.edu.au" TargetMode="External"/><Relationship Id="rId28" Type="http://schemas.openxmlformats.org/officeDocument/2006/relationships/hyperlink" Target="https://education.nsw.gov.au/policy-library/policies/pd-2016-0468" TargetMode="External"/><Relationship Id="rId36" Type="http://schemas.openxmlformats.org/officeDocument/2006/relationships/hyperlink" Target="https://curriculum.nsw.edu.au/learning-areas/english/english-k-10-2022/overview" TargetMode="External"/><Relationship Id="rId49" Type="http://schemas.openxmlformats.org/officeDocument/2006/relationships/hyperlink" Target="https://poets.org/poem/tis-first-snow" TargetMode="External"/><Relationship Id="rId57" Type="http://schemas.openxmlformats.org/officeDocument/2006/relationships/hyperlink" Target="https://www.edutopia.org/article/reflection-learning-tool/" TargetMode="External"/><Relationship Id="rId10" Type="http://schemas.openxmlformats.org/officeDocument/2006/relationships/hyperlink" Target="https://resources.education.nsw.gov.au/api/v1/blob-store/ZXF1X2N1cnJpY3VsdW1yZWZvcm1fRUFQLTAwMDk==/ZWZmZWN0aXZlLWFzc2Vzc21lbnQtcHJhY3RpY2VzLWEtZ3VpZGUtZm9yLXRlYWNoZXJzLWFuZC1sZWFkZXJzLXNjb3JtMTItMFRnM1NFSTYuemlw=/c2Nvcm1jb250ZW50=/aW5kZXguaHRtbA===?versionid=" TargetMode="External"/><Relationship Id="rId31" Type="http://schemas.openxmlformats.org/officeDocument/2006/relationships/hyperlink" Target="https://education.nsw.gov.au/teaching-and-learning/curriculum/planning-programming-and-assessing-k-12/planning-programming-and-assessing-7-12" TargetMode="External"/><Relationship Id="rId44" Type="http://schemas.openxmlformats.org/officeDocument/2006/relationships/hyperlink" Target="http://www.australiancurriculum.edu.au/" TargetMode="External"/><Relationship Id="rId52" Type="http://schemas.openxmlformats.org/officeDocument/2006/relationships/hyperlink" Target="https://smartcopying.edu.au/guidelines/copyright-basics/how-long-does-copyright-last/" TargetMode="External"/><Relationship Id="rId60" Type="http://schemas.openxmlformats.org/officeDocument/2006/relationships/hyperlink" Target="https://www.tandfonline.com/doi/abs/10.1080/00220671.2010.488703" TargetMode="External"/><Relationship Id="rId65" Type="http://schemas.openxmlformats.org/officeDocument/2006/relationships/hyperlink" Target="https://www.tandfonline.com/doi/full/10.1080/04250494.2020.1768069" TargetMode="External"/><Relationship Id="rId73" Type="http://schemas.openxmlformats.org/officeDocument/2006/relationships/hyperlink" Target="https://redroompoetry.org/poetry/" TargetMode="External"/><Relationship Id="rId78" Type="http://schemas.openxmlformats.org/officeDocument/2006/relationships/hyperlink" Target="https://education.nsw.gov.au/teaching-and-learning/curriculum/english/textual-concepts/literary-value" TargetMode="External"/><Relationship Id="rId81" Type="http://schemas.openxmlformats.org/officeDocument/2006/relationships/hyperlink" Target="https://schoolsnsw.sharepoint.com/sites/WiSresourcehub/SitePages/Grammar-guide.aspx" TargetMode="External"/><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7-10" TargetMode="External"/><Relationship Id="rId13" Type="http://schemas.openxmlformats.org/officeDocument/2006/relationships/hyperlink" Target="https://curriculum.nsw.edu.au/assessment-and-reporting/formative-assessment" TargetMode="External"/><Relationship Id="rId18" Type="http://schemas.openxmlformats.org/officeDocument/2006/relationships/hyperlink" Target="https://curriculum.nsw.edu.au/learning-areas/english/english-k-10-2022/overview" TargetMode="External"/><Relationship Id="rId39" Type="http://schemas.openxmlformats.org/officeDocument/2006/relationships/hyperlink" Target="https://education.nsw.gov.au/teaching-and-learning/curriculum/english/professional-learning-english-k-12" TargetMode="External"/><Relationship Id="rId34" Type="http://schemas.openxmlformats.org/officeDocument/2006/relationships/hyperlink" Target="https://education.nsw.gov.au/teaching-and-learning/curriculum/planning-programming-and-assessing-k-12/planning-programming-and-assessing-7-12" TargetMode="External"/><Relationship Id="rId50" Type="http://schemas.openxmlformats.org/officeDocument/2006/relationships/hyperlink" Target="https://www.bbc.com/culture/article/20230522-the-20-greatest-childrens-books-ever-what-the-voters-say" TargetMode="External"/><Relationship Id="rId55" Type="http://schemas.openxmlformats.org/officeDocument/2006/relationships/hyperlink" Target="https://www.collinsdictionary.com/" TargetMode="External"/><Relationship Id="rId76" Type="http://schemas.openxmlformats.org/officeDocument/2006/relationships/hyperlink" Target="https://education.nsw.gov.au/teaching-and-learning/professional-learning/teacher-quality-and-accreditation/strong-start-great-teachers/refining-practice/feedback-to-students/types-of-feedback" TargetMode="External"/><Relationship Id="rId7" Type="http://schemas.openxmlformats.org/officeDocument/2006/relationships/endnotes" Target="endnotes.xml"/><Relationship Id="rId71" Type="http://schemas.openxmlformats.org/officeDocument/2006/relationships/hyperlink" Target="https://www.poetrysoup.com/poetry/breaking_rules_grammar_punctuation_poetry.aspx"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education.nsw.gov.au/inside-the-department/directory-a-z/strategic-school-improvement/school-excellence-framework" TargetMode="External"/><Relationship Id="rId24" Type="http://schemas.openxmlformats.org/officeDocument/2006/relationships/hyperlink" Target="mailto:English.curriculum@det.nsw.edu.au" TargetMode="External"/><Relationship Id="rId40" Type="http://schemas.openxmlformats.org/officeDocument/2006/relationships/hyperlink" Target="https://educationstandards.nsw.edu.au/wps/portal/nesa/mini-footer/copyright" TargetMode="External"/><Relationship Id="rId45" Type="http://schemas.openxmlformats.org/officeDocument/2006/relationships/hyperlink" Target="https://www.gutenberg.org/cache/epub/2002/pg2002-images.html" TargetMode="External"/><Relationship Id="rId66" Type="http://schemas.openxmlformats.org/officeDocument/2006/relationships/hyperlink" Target="https://l1research.org/article/view/146" TargetMode="External"/><Relationship Id="rId87" Type="http://schemas.openxmlformats.org/officeDocument/2006/relationships/hyperlink" Target="https://creativecommons.org/licenses/by/4.0/" TargetMode="External"/><Relationship Id="rId61" Type="http://schemas.openxmlformats.org/officeDocument/2006/relationships/hyperlink" Target="https://pz.harvard.edu/thinking-routines" TargetMode="External"/><Relationship Id="rId82" Type="http://schemas.openxmlformats.org/officeDocument/2006/relationships/hyperlink" Target="https://www.youtube.com/watch?v=vOPfyE0Ei8U" TargetMode="External"/><Relationship Id="rId19" Type="http://schemas.openxmlformats.org/officeDocument/2006/relationships/hyperlink" Target="https://curriculum.nsw.edu.au/learning-areas/english/english-k-10-2022/overvie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DA234-AAFB-4187-A0A5-62BC57F29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25</Pages>
  <Words>4867</Words>
  <Characters>36648</Characters>
  <Application>Microsoft Office Word</Application>
  <DocSecurity>0</DocSecurity>
  <Lines>704</Lines>
  <Paragraphs>471</Paragraphs>
  <ScaleCrop>false</ScaleCrop>
  <HeadingPairs>
    <vt:vector size="2" baseType="variant">
      <vt:variant>
        <vt:lpstr>Title</vt:lpstr>
      </vt:variant>
      <vt:variant>
        <vt:i4>1</vt:i4>
      </vt:variant>
    </vt:vector>
  </HeadingPairs>
  <TitlesOfParts>
    <vt:vector size="1" baseType="lpstr">
      <vt:lpstr>English Stage 4 (Year 8) – core formative tasks - Knowing the rules to break the rules</vt:lpstr>
    </vt:vector>
  </TitlesOfParts>
  <Company/>
  <LinksUpToDate>false</LinksUpToDate>
  <CharactersWithSpaces>41044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Core formative tasks – 8.1 – Knowing the rules to break the rules</dc:title>
  <dc:subject/>
  <dc:creator>NSW Department of Education</dc:creator>
  <cp:keywords/>
  <dc:description/>
  <cp:lastPrinted>2024-10-18T21:34:00Z</cp:lastPrinted>
  <dcterms:created xsi:type="dcterms:W3CDTF">2024-10-16T20:00:00Z</dcterms:created>
  <dcterms:modified xsi:type="dcterms:W3CDTF">2025-07-14T04:28:00Z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4cea392d-ed50-425a-ab16-d9def8671300</vt:lpwstr>
  </property>
</Properties>
</file>