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F1FFA" w14:textId="47C9A5F4" w:rsidR="00C950BC" w:rsidRDefault="00C950BC" w:rsidP="00A14737">
      <w:pPr>
        <w:pStyle w:val="Title"/>
      </w:pPr>
      <w:bookmarkStart w:id="0" w:name="_Toc168050422"/>
      <w:r>
        <w:t xml:space="preserve">Drama </w:t>
      </w:r>
      <w:r w:rsidR="00950968">
        <w:t xml:space="preserve">Stage </w:t>
      </w:r>
      <w:r w:rsidR="00A909C7">
        <w:t>5</w:t>
      </w:r>
      <w:r w:rsidR="00FF43C2">
        <w:t xml:space="preserve"> </w:t>
      </w:r>
      <w:r w:rsidR="004B168B">
        <w:t>(</w:t>
      </w:r>
      <w:r w:rsidR="00FF43C2">
        <w:t xml:space="preserve">Year </w:t>
      </w:r>
      <w:r w:rsidR="00513734">
        <w:t>10)</w:t>
      </w:r>
      <w:r w:rsidR="00950968">
        <w:t xml:space="preserve"> </w:t>
      </w:r>
      <w:r>
        <w:t>– sample assessment task</w:t>
      </w:r>
    </w:p>
    <w:bookmarkEnd w:id="0"/>
    <w:p w14:paraId="202AB3A8" w14:textId="76329468" w:rsidR="00575FE0" w:rsidRDefault="00513734" w:rsidP="00622D78">
      <w:pPr>
        <w:pStyle w:val="Subtitle0"/>
      </w:pPr>
      <w:r>
        <w:t>Finding voice – crafting a play</w:t>
      </w:r>
    </w:p>
    <w:p w14:paraId="0D746347" w14:textId="77777777" w:rsidR="00575FE0" w:rsidRDefault="00575FE0">
      <w:pPr>
        <w:suppressAutoHyphens w:val="0"/>
        <w:spacing w:before="0" w:after="0" w:line="240" w:lineRule="auto"/>
        <w:rPr>
          <w:color w:val="002664"/>
          <w:sz w:val="44"/>
          <w:szCs w:val="48"/>
        </w:rPr>
      </w:pPr>
      <w:r>
        <w:br w:type="page"/>
      </w:r>
    </w:p>
    <w:p w14:paraId="213AF4FF" w14:textId="362B9B42" w:rsidR="009255A0" w:rsidRPr="009255A0" w:rsidRDefault="006D1C0A" w:rsidP="00B85CA7">
      <w:pPr>
        <w:pStyle w:val="Heading1"/>
      </w:pPr>
      <w:bookmarkStart w:id="1" w:name="_Toc179383465"/>
      <w:r w:rsidRPr="007326AD">
        <w:lastRenderedPageBreak/>
        <w:t xml:space="preserve">Drama </w:t>
      </w:r>
      <w:r w:rsidR="0033617E" w:rsidRPr="007326AD">
        <w:t xml:space="preserve">Stage </w:t>
      </w:r>
      <w:r w:rsidR="00052133">
        <w:t xml:space="preserve">5 </w:t>
      </w:r>
      <w:r w:rsidR="004B168B" w:rsidRPr="007326AD">
        <w:t xml:space="preserve">(Year </w:t>
      </w:r>
      <w:r w:rsidR="00BD52EE">
        <w:t>10</w:t>
      </w:r>
      <w:r w:rsidR="004B168B" w:rsidRPr="007326AD">
        <w:t>)</w:t>
      </w:r>
      <w:r w:rsidR="0033617E" w:rsidRPr="007326AD">
        <w:t xml:space="preserve"> – </w:t>
      </w:r>
      <w:r w:rsidR="00263510" w:rsidRPr="007326AD">
        <w:t xml:space="preserve">sample </w:t>
      </w:r>
      <w:r w:rsidR="0033617E" w:rsidRPr="007326AD">
        <w:t>assessment task</w:t>
      </w:r>
      <w:bookmarkEnd w:id="1"/>
      <w:r w:rsidR="00D27DB7">
        <w:t xml:space="preserve"> – </w:t>
      </w:r>
      <w:r w:rsidR="005621E6">
        <w:t>Finding</w:t>
      </w:r>
      <w:r w:rsidR="00BD52EE">
        <w:t xml:space="preserve"> voice – crafting a play</w:t>
      </w:r>
    </w:p>
    <w:p w14:paraId="6DD5A09E" w14:textId="77777777" w:rsidR="0008611F" w:rsidRPr="00E45353" w:rsidRDefault="005656FF" w:rsidP="00E45353">
      <w:pPr>
        <w:rPr>
          <w:rStyle w:val="Strong"/>
        </w:rPr>
      </w:pPr>
      <w:r w:rsidRPr="00E45353">
        <w:rPr>
          <w:rStyle w:val="Strong"/>
        </w:rPr>
        <w:t>Outcomes</w:t>
      </w:r>
      <w:r w:rsidR="0008611F" w:rsidRPr="00E45353">
        <w:rPr>
          <w:rStyle w:val="Strong"/>
        </w:rPr>
        <w:t xml:space="preserve"> being assessed</w:t>
      </w:r>
    </w:p>
    <w:p w14:paraId="377FC044" w14:textId="77777777" w:rsidR="00EA4101" w:rsidRPr="00CE69F8" w:rsidRDefault="00EA4101" w:rsidP="0008611F">
      <w:r w:rsidRPr="00CE69F8">
        <w:t>A student:</w:t>
      </w:r>
    </w:p>
    <w:p w14:paraId="3AFFB5B6" w14:textId="77777777" w:rsidR="001D297A" w:rsidRDefault="001D297A" w:rsidP="00306B36">
      <w:pPr>
        <w:pStyle w:val="ListBullet"/>
      </w:pPr>
      <w:r w:rsidRPr="005B114E">
        <w:rPr>
          <w:b/>
          <w:bCs/>
        </w:rPr>
        <w:t>DR5-MAK-01</w:t>
      </w:r>
      <w:r w:rsidRPr="005B114E">
        <w:t xml:space="preserve"> creates and refines meaning through experimentation with dramatic processes</w:t>
      </w:r>
    </w:p>
    <w:p w14:paraId="7EEAEC1E" w14:textId="77777777" w:rsidR="00C26177" w:rsidRDefault="00C26177" w:rsidP="00306B36">
      <w:pPr>
        <w:pStyle w:val="ListBullet"/>
      </w:pPr>
      <w:r w:rsidRPr="00B26624">
        <w:rPr>
          <w:b/>
          <w:bCs/>
        </w:rPr>
        <w:t>DR5-MAK-02</w:t>
      </w:r>
      <w:r>
        <w:t xml:space="preserve"> selects and applies dramatic elements to create and refine works and experiences through dramatic contexts</w:t>
      </w:r>
    </w:p>
    <w:p w14:paraId="331AB006" w14:textId="77777777" w:rsidR="001D297A" w:rsidRDefault="001D297A" w:rsidP="00306B36">
      <w:pPr>
        <w:pStyle w:val="ListBullet"/>
      </w:pPr>
      <w:r w:rsidRPr="005B114E">
        <w:rPr>
          <w:rStyle w:val="Strong"/>
          <w:rFonts w:eastAsia="Arial"/>
          <w:szCs w:val="22"/>
        </w:rPr>
        <w:t>DR5-PER-02</w:t>
      </w:r>
      <w:r>
        <w:rPr>
          <w:rStyle w:val="Strong"/>
          <w:rFonts w:eastAsia="Arial"/>
          <w:szCs w:val="22"/>
        </w:rPr>
        <w:t xml:space="preserve"> </w:t>
      </w:r>
      <w:r w:rsidRPr="005B114E">
        <w:t>manipulates dramatic elements to stage works and influence audience response through dramatic contexts</w:t>
      </w:r>
    </w:p>
    <w:p w14:paraId="199C4D97" w14:textId="77777777" w:rsidR="001D297A" w:rsidRPr="005B114E" w:rsidRDefault="001D297A" w:rsidP="00306B36">
      <w:pPr>
        <w:pStyle w:val="ListBullet"/>
      </w:pPr>
      <w:r w:rsidRPr="005B114E">
        <w:rPr>
          <w:rStyle w:val="Strong"/>
          <w:rFonts w:eastAsia="Arial"/>
          <w:szCs w:val="22"/>
        </w:rPr>
        <w:t xml:space="preserve">DR5-APP-02 </w:t>
      </w:r>
      <w:r w:rsidRPr="005B114E">
        <w:rPr>
          <w:shd w:val="clear" w:color="auto" w:fill="FFFFFF"/>
        </w:rPr>
        <w:t>evaluates how dramatic elements are manipulated to influence audience response through dramatic contexts</w:t>
      </w:r>
    </w:p>
    <w:p w14:paraId="1C596516" w14:textId="77777777" w:rsidR="008F5BBD" w:rsidRDefault="009E1DF7" w:rsidP="008F5BBD">
      <w:pPr>
        <w:pStyle w:val="Imageattributioncaption"/>
      </w:pPr>
      <w:hyperlink r:id="rId8">
        <w:r>
          <w:rPr>
            <w:rStyle w:val="Hyperlink"/>
          </w:rPr>
          <w:t>Drama 7–10 Syllabus</w:t>
        </w:r>
      </w:hyperlink>
      <w:r w:rsidR="008F5BBD">
        <w:t xml:space="preserve"> </w:t>
      </w:r>
      <w:r w:rsidR="008F5BBD" w:rsidRPr="00915F7E">
        <w:t>©</w:t>
      </w:r>
      <w:r w:rsidR="008F5BBD" w:rsidRPr="00C63EA7">
        <w:t xml:space="preserve"> NSW Education Standards Authority (NESA) for and on behalf of the Crown in right of the State of New South Wales, </w:t>
      </w:r>
      <w:r w:rsidR="002A7102">
        <w:t>2023</w:t>
      </w:r>
      <w:r w:rsidR="000D2E15">
        <w:t>.</w:t>
      </w:r>
    </w:p>
    <w:p w14:paraId="2C87BE8E" w14:textId="77777777" w:rsidR="007242A1" w:rsidRDefault="00C61FCC" w:rsidP="00203B29">
      <w:pPr>
        <w:pStyle w:val="Heading2"/>
      </w:pPr>
      <w:bookmarkStart w:id="2" w:name="_Toc168050424"/>
      <w:bookmarkStart w:id="3" w:name="_Toc179383466"/>
      <w:r>
        <w:t xml:space="preserve">Task </w:t>
      </w:r>
      <w:bookmarkEnd w:id="2"/>
      <w:bookmarkEnd w:id="3"/>
      <w:r w:rsidR="0057360F">
        <w:t>description</w:t>
      </w:r>
    </w:p>
    <w:p w14:paraId="1BD6C418" w14:textId="6C444022" w:rsidR="00EA4E96" w:rsidRPr="00EA4E96" w:rsidRDefault="00675AD2" w:rsidP="00E90813">
      <w:r>
        <w:t xml:space="preserve">Part A and Part B are interrelated in this task. </w:t>
      </w:r>
      <w:r w:rsidR="00EA4E96">
        <w:t xml:space="preserve">In </w:t>
      </w:r>
      <w:r w:rsidR="00685BD9">
        <w:t>Part A,</w:t>
      </w:r>
      <w:r w:rsidR="00EA4E96">
        <w:t xml:space="preserve"> you will </w:t>
      </w:r>
      <w:r w:rsidR="00804F13">
        <w:t>demonstrate your skills in the</w:t>
      </w:r>
      <w:r w:rsidR="00CC315A">
        <w:t xml:space="preserve"> roles of </w:t>
      </w:r>
      <w:r w:rsidR="00C97CA5">
        <w:t>director, performer and designer</w:t>
      </w:r>
      <w:r w:rsidR="00804F13">
        <w:t>. In Part B</w:t>
      </w:r>
      <w:r w:rsidR="00467BC4">
        <w:t>,</w:t>
      </w:r>
      <w:r w:rsidR="00804F13">
        <w:t xml:space="preserve"> you will </w:t>
      </w:r>
      <w:r w:rsidR="002035A9">
        <w:t xml:space="preserve">demonstrate your skills as </w:t>
      </w:r>
      <w:r w:rsidR="00BB795C">
        <w:t>playwright</w:t>
      </w:r>
      <w:r w:rsidR="002035A9">
        <w:t xml:space="preserve"> and respond as an audience member.</w:t>
      </w:r>
    </w:p>
    <w:p w14:paraId="6EA624F3" w14:textId="4058A820" w:rsidR="000953DF" w:rsidRPr="00F22DAF" w:rsidRDefault="000953DF" w:rsidP="000953DF">
      <w:pPr>
        <w:pStyle w:val="Heading3"/>
        <w:rPr>
          <w:rStyle w:val="Heading2Char"/>
          <w:rFonts w:eastAsia="Calibri"/>
        </w:rPr>
      </w:pPr>
      <w:bookmarkStart w:id="4" w:name="_Toc179383468"/>
      <w:r w:rsidRPr="6209BA09">
        <w:rPr>
          <w:rStyle w:val="Heading2Char"/>
          <w:rFonts w:eastAsia="Calibri"/>
        </w:rPr>
        <w:t xml:space="preserve">Part </w:t>
      </w:r>
      <w:r w:rsidR="003F2C23" w:rsidRPr="6209BA09">
        <w:rPr>
          <w:rStyle w:val="Heading2Char"/>
          <w:rFonts w:eastAsia="Calibri"/>
        </w:rPr>
        <w:t>A</w:t>
      </w:r>
      <w:r w:rsidRPr="6209BA09">
        <w:rPr>
          <w:rStyle w:val="Heading2Char"/>
          <w:rFonts w:eastAsia="Calibri"/>
        </w:rPr>
        <w:t xml:space="preserve"> – </w:t>
      </w:r>
      <w:r w:rsidR="008F768A" w:rsidRPr="6209BA09">
        <w:rPr>
          <w:rStyle w:val="Heading2Char"/>
          <w:rFonts w:eastAsia="Calibri"/>
        </w:rPr>
        <w:t>moved reading</w:t>
      </w:r>
      <w:r w:rsidR="00BE463C">
        <w:rPr>
          <w:rStyle w:val="Heading2Char"/>
          <w:rFonts w:eastAsia="Calibri"/>
        </w:rPr>
        <w:t xml:space="preserve"> of a scripted scene</w:t>
      </w:r>
      <w:r w:rsidR="008F768A" w:rsidRPr="6209BA09">
        <w:rPr>
          <w:rStyle w:val="Heading2Char"/>
          <w:rFonts w:eastAsia="Calibri"/>
        </w:rPr>
        <w:t xml:space="preserve"> </w:t>
      </w:r>
    </w:p>
    <w:p w14:paraId="3B90704D" w14:textId="71D6CBA3" w:rsidR="00580031" w:rsidRDefault="4DEADF19" w:rsidP="274F3D4B">
      <w:pPr>
        <w:rPr>
          <w:rFonts w:eastAsia="Arial"/>
        </w:rPr>
      </w:pPr>
      <w:r w:rsidRPr="6BF21B1B">
        <w:rPr>
          <w:rFonts w:eastAsia="Arial"/>
        </w:rPr>
        <w:t xml:space="preserve">This moved reading </w:t>
      </w:r>
      <w:r w:rsidR="003A0787">
        <w:rPr>
          <w:rFonts w:eastAsia="Arial"/>
        </w:rPr>
        <w:t>is an opportunity for</w:t>
      </w:r>
      <w:r w:rsidR="003A0787" w:rsidRPr="6BF21B1B">
        <w:rPr>
          <w:rFonts w:eastAsia="Arial"/>
        </w:rPr>
        <w:t xml:space="preserve"> </w:t>
      </w:r>
      <w:r w:rsidRPr="6BF21B1B">
        <w:rPr>
          <w:rFonts w:eastAsia="Arial"/>
        </w:rPr>
        <w:t xml:space="preserve">you to collaboratively </w:t>
      </w:r>
      <w:r w:rsidR="00BE463C">
        <w:rPr>
          <w:rFonts w:eastAsia="Arial"/>
        </w:rPr>
        <w:t>direct and stage</w:t>
      </w:r>
      <w:r w:rsidR="00BE463C" w:rsidRPr="6BF21B1B">
        <w:rPr>
          <w:rFonts w:eastAsia="Arial"/>
        </w:rPr>
        <w:t xml:space="preserve"> </w:t>
      </w:r>
      <w:r w:rsidRPr="6BF21B1B">
        <w:rPr>
          <w:rFonts w:eastAsia="Arial"/>
        </w:rPr>
        <w:t xml:space="preserve">a </w:t>
      </w:r>
      <w:r w:rsidR="00B35665">
        <w:rPr>
          <w:rFonts w:eastAsia="Arial"/>
        </w:rPr>
        <w:t>short,</w:t>
      </w:r>
      <w:r w:rsidR="00B35665" w:rsidRPr="6BF21B1B">
        <w:rPr>
          <w:rFonts w:eastAsia="Arial"/>
        </w:rPr>
        <w:t xml:space="preserve"> </w:t>
      </w:r>
      <w:r w:rsidRPr="6BF21B1B">
        <w:rPr>
          <w:rFonts w:eastAsia="Arial"/>
        </w:rPr>
        <w:t xml:space="preserve">scripted scene. </w:t>
      </w:r>
      <w:r w:rsidR="00382CFE">
        <w:rPr>
          <w:rFonts w:eastAsia="Arial"/>
        </w:rPr>
        <w:t>You</w:t>
      </w:r>
      <w:r w:rsidR="00B35665">
        <w:rPr>
          <w:rFonts w:eastAsia="Arial"/>
        </w:rPr>
        <w:t>r</w:t>
      </w:r>
      <w:r w:rsidR="00382CFE">
        <w:rPr>
          <w:rFonts w:eastAsia="Arial"/>
        </w:rPr>
        <w:t xml:space="preserve"> teacher will give you a draft scripted scene </w:t>
      </w:r>
      <w:r w:rsidR="00B37E7C">
        <w:rPr>
          <w:rFonts w:eastAsia="Arial"/>
        </w:rPr>
        <w:t xml:space="preserve">written by your peers </w:t>
      </w:r>
      <w:r w:rsidR="00466699">
        <w:rPr>
          <w:rFonts w:eastAsia="Arial"/>
        </w:rPr>
        <w:t xml:space="preserve">(see Part B) </w:t>
      </w:r>
      <w:r w:rsidR="00B37E7C">
        <w:rPr>
          <w:rFonts w:eastAsia="Arial"/>
        </w:rPr>
        <w:t xml:space="preserve">and you will work in a small group to read, interpret and stage </w:t>
      </w:r>
      <w:r w:rsidR="00AF0D6F">
        <w:rPr>
          <w:rFonts w:eastAsia="Arial"/>
        </w:rPr>
        <w:t>a reading</w:t>
      </w:r>
      <w:r w:rsidR="0035791E">
        <w:rPr>
          <w:rFonts w:eastAsia="Arial"/>
        </w:rPr>
        <w:t xml:space="preserve"> for </w:t>
      </w:r>
      <w:r w:rsidR="00B35665">
        <w:rPr>
          <w:rFonts w:eastAsia="Arial"/>
        </w:rPr>
        <w:t>the</w:t>
      </w:r>
      <w:r w:rsidR="0035791E">
        <w:rPr>
          <w:rFonts w:eastAsia="Arial"/>
        </w:rPr>
        <w:t xml:space="preserve"> class. </w:t>
      </w:r>
      <w:r w:rsidR="006A5583">
        <w:rPr>
          <w:rFonts w:eastAsia="Arial"/>
        </w:rPr>
        <w:t xml:space="preserve">You are not expected to memorise </w:t>
      </w:r>
      <w:r w:rsidR="00FA5DC5">
        <w:rPr>
          <w:rFonts w:eastAsia="Arial"/>
        </w:rPr>
        <w:t>lines,</w:t>
      </w:r>
      <w:r w:rsidR="006A5583">
        <w:rPr>
          <w:rFonts w:eastAsia="Arial"/>
        </w:rPr>
        <w:t xml:space="preserve"> </w:t>
      </w:r>
      <w:r w:rsidR="00386FF2">
        <w:rPr>
          <w:rFonts w:eastAsia="Arial"/>
        </w:rPr>
        <w:t xml:space="preserve">but </w:t>
      </w:r>
      <w:r w:rsidR="003D56DF">
        <w:rPr>
          <w:rFonts w:eastAsia="Arial"/>
        </w:rPr>
        <w:t>you should</w:t>
      </w:r>
      <w:r w:rsidR="00B5108D">
        <w:rPr>
          <w:rFonts w:eastAsia="Arial"/>
        </w:rPr>
        <w:t xml:space="preserve"> </w:t>
      </w:r>
      <w:r w:rsidR="00386FF2">
        <w:rPr>
          <w:rFonts w:eastAsia="Arial"/>
        </w:rPr>
        <w:t xml:space="preserve">interpret </w:t>
      </w:r>
      <w:r w:rsidR="00F85D59">
        <w:rPr>
          <w:rFonts w:eastAsia="Arial"/>
        </w:rPr>
        <w:t>any</w:t>
      </w:r>
      <w:r w:rsidR="00386FF2">
        <w:rPr>
          <w:rFonts w:eastAsia="Arial"/>
        </w:rPr>
        <w:t xml:space="preserve"> script conventions </w:t>
      </w:r>
      <w:r w:rsidR="001B1CE7">
        <w:rPr>
          <w:rFonts w:eastAsia="Arial"/>
        </w:rPr>
        <w:t xml:space="preserve">that the playwright has included. These </w:t>
      </w:r>
      <w:r w:rsidR="00CD2483">
        <w:rPr>
          <w:rFonts w:eastAsia="Arial"/>
        </w:rPr>
        <w:t>might include:</w:t>
      </w:r>
    </w:p>
    <w:p w14:paraId="5B6A4AF2" w14:textId="74A9CC0B" w:rsidR="003D56DF" w:rsidRPr="00E90813" w:rsidRDefault="00892D86" w:rsidP="00B018D9">
      <w:pPr>
        <w:pStyle w:val="ListBullet"/>
      </w:pPr>
      <w:r w:rsidRPr="00E90813">
        <w:t>r</w:t>
      </w:r>
      <w:r w:rsidR="00E14CCA" w:rsidRPr="00E90813">
        <w:t>ead</w:t>
      </w:r>
      <w:r w:rsidR="00CD2483">
        <w:t>ing</w:t>
      </w:r>
      <w:r w:rsidR="00E14CCA" w:rsidRPr="00E90813">
        <w:t xml:space="preserve"> </w:t>
      </w:r>
      <w:r w:rsidR="00F305C7">
        <w:t>and</w:t>
      </w:r>
      <w:r w:rsidR="00E14CCA" w:rsidRPr="00E90813">
        <w:t xml:space="preserve"> embody</w:t>
      </w:r>
      <w:r w:rsidR="00CD2483">
        <w:t>ing</w:t>
      </w:r>
      <w:r w:rsidR="00E14CCA" w:rsidRPr="00E90813">
        <w:t xml:space="preserve"> stage </w:t>
      </w:r>
      <w:r w:rsidR="00E94B86" w:rsidRPr="00E90813">
        <w:t>directions</w:t>
      </w:r>
    </w:p>
    <w:p w14:paraId="2321CE07" w14:textId="5F3DABAA" w:rsidR="00590526" w:rsidRDefault="00590526" w:rsidP="00B018D9">
      <w:pPr>
        <w:pStyle w:val="ListBullet"/>
      </w:pPr>
      <w:r w:rsidRPr="00E90813">
        <w:t>indicat</w:t>
      </w:r>
      <w:r w:rsidR="00CD2483">
        <w:t>ing</w:t>
      </w:r>
      <w:r w:rsidRPr="00E90813">
        <w:t xml:space="preserve"> </w:t>
      </w:r>
      <w:r w:rsidR="000B64BC">
        <w:t xml:space="preserve">how you envision </w:t>
      </w:r>
      <w:r w:rsidR="00FA5DC5">
        <w:t>elements of production</w:t>
      </w:r>
      <w:r w:rsidR="00F305C7">
        <w:t xml:space="preserve"> as indicated by the script</w:t>
      </w:r>
    </w:p>
    <w:p w14:paraId="66F257AB" w14:textId="2767A366" w:rsidR="00FA5DC5" w:rsidRPr="00E90813" w:rsidRDefault="007F7FFA" w:rsidP="00B018D9">
      <w:pPr>
        <w:pStyle w:val="ListBullet"/>
      </w:pPr>
      <w:r>
        <w:lastRenderedPageBreak/>
        <w:t>explor</w:t>
      </w:r>
      <w:r w:rsidR="00CD2483">
        <w:t>ing</w:t>
      </w:r>
      <w:r w:rsidR="00FA5DC5">
        <w:t xml:space="preserve"> </w:t>
      </w:r>
      <w:r w:rsidR="00817E3E">
        <w:t>and embody</w:t>
      </w:r>
      <w:r w:rsidR="00CD2483">
        <w:t>ing</w:t>
      </w:r>
      <w:r w:rsidR="00817E3E">
        <w:t xml:space="preserve"> </w:t>
      </w:r>
      <w:r w:rsidR="00FA5DC5">
        <w:t>elements of drama</w:t>
      </w:r>
    </w:p>
    <w:p w14:paraId="27D06514" w14:textId="62B2ABD6" w:rsidR="00590526" w:rsidRPr="00E90813" w:rsidRDefault="0008147E" w:rsidP="00B018D9">
      <w:pPr>
        <w:pStyle w:val="ListBullet"/>
      </w:pPr>
      <w:r w:rsidRPr="00E90813">
        <w:t>communicat</w:t>
      </w:r>
      <w:r w:rsidR="00CD2483">
        <w:t>ing</w:t>
      </w:r>
      <w:r w:rsidRPr="00E90813">
        <w:t xml:space="preserve"> character</w:t>
      </w:r>
      <w:r w:rsidR="00FA5DC5">
        <w:t xml:space="preserve"> through elements of </w:t>
      </w:r>
      <w:r w:rsidR="00817E3E">
        <w:t>performance</w:t>
      </w:r>
    </w:p>
    <w:p w14:paraId="502EF2C4" w14:textId="6930341D" w:rsidR="00580031" w:rsidRPr="00E90813" w:rsidRDefault="00B5108D" w:rsidP="00B018D9">
      <w:pPr>
        <w:pStyle w:val="ListBullet"/>
      </w:pPr>
      <w:r w:rsidRPr="00E90813">
        <w:t>mak</w:t>
      </w:r>
      <w:r w:rsidR="00CD2483">
        <w:t>ing</w:t>
      </w:r>
      <w:r w:rsidRPr="00E90813">
        <w:t xml:space="preserve"> choices </w:t>
      </w:r>
      <w:r w:rsidR="001B1CE7">
        <w:t>to influence</w:t>
      </w:r>
      <w:r w:rsidRPr="00E90813">
        <w:t xml:space="preserve"> audience </w:t>
      </w:r>
      <w:r w:rsidR="001B1CE7">
        <w:t>response</w:t>
      </w:r>
      <w:r w:rsidRPr="00E90813">
        <w:t>.</w:t>
      </w:r>
    </w:p>
    <w:p w14:paraId="35A45424" w14:textId="19986DEF" w:rsidR="003F2C23" w:rsidRPr="00F22DAF" w:rsidRDefault="003F2C23" w:rsidP="003F2C23">
      <w:pPr>
        <w:pStyle w:val="Heading3"/>
        <w:rPr>
          <w:rStyle w:val="Heading2Char"/>
          <w:rFonts w:eastAsia="Calibri"/>
        </w:rPr>
      </w:pPr>
      <w:r w:rsidRPr="1A49BFE6">
        <w:rPr>
          <w:rStyle w:val="Heading2Char"/>
          <w:rFonts w:eastAsia="Calibri"/>
        </w:rPr>
        <w:t xml:space="preserve">Part B – </w:t>
      </w:r>
      <w:r w:rsidR="00466699">
        <w:rPr>
          <w:rStyle w:val="Heading2Char"/>
          <w:rFonts w:eastAsia="Calibri"/>
        </w:rPr>
        <w:t>developing</w:t>
      </w:r>
      <w:r w:rsidR="00653EDC" w:rsidRPr="432493C3">
        <w:rPr>
          <w:rStyle w:val="Heading2Char"/>
          <w:rFonts w:eastAsia="Calibri"/>
        </w:rPr>
        <w:t xml:space="preserve"> </w:t>
      </w:r>
      <w:r w:rsidR="00466699">
        <w:rPr>
          <w:rStyle w:val="Heading2Char"/>
          <w:rFonts w:eastAsia="Calibri"/>
        </w:rPr>
        <w:t xml:space="preserve">and refining </w:t>
      </w:r>
      <w:r w:rsidR="0020246C">
        <w:rPr>
          <w:rStyle w:val="Heading2Char"/>
          <w:rFonts w:eastAsia="Calibri"/>
        </w:rPr>
        <w:t>a scripted scene</w:t>
      </w:r>
    </w:p>
    <w:bookmarkEnd w:id="4"/>
    <w:p w14:paraId="3A7B2C00" w14:textId="5A6C0D11" w:rsidR="00573FC2" w:rsidRDefault="00266D6E" w:rsidP="0020500B">
      <w:pPr>
        <w:rPr>
          <w:rFonts w:eastAsia="Arial"/>
        </w:rPr>
      </w:pPr>
      <w:r w:rsidRPr="6F417425">
        <w:rPr>
          <w:rFonts w:eastAsia="Arial"/>
        </w:rPr>
        <w:t xml:space="preserve">This submitted </w:t>
      </w:r>
      <w:r w:rsidR="004938FE" w:rsidRPr="6F417425">
        <w:rPr>
          <w:rFonts w:eastAsia="Arial"/>
        </w:rPr>
        <w:t xml:space="preserve">task </w:t>
      </w:r>
      <w:r w:rsidR="00601045" w:rsidRPr="6F417425">
        <w:rPr>
          <w:rFonts w:eastAsia="Arial"/>
        </w:rPr>
        <w:t xml:space="preserve">is an opportunity to </w:t>
      </w:r>
      <w:r w:rsidR="006B7D7D" w:rsidRPr="6F417425">
        <w:rPr>
          <w:rFonts w:eastAsia="Arial"/>
        </w:rPr>
        <w:t xml:space="preserve">collaboratively </w:t>
      </w:r>
      <w:r w:rsidRPr="6F417425">
        <w:rPr>
          <w:rFonts w:eastAsia="Arial"/>
        </w:rPr>
        <w:t xml:space="preserve">select a writing prompt </w:t>
      </w:r>
      <w:r w:rsidR="005B1794" w:rsidRPr="6F417425">
        <w:rPr>
          <w:rFonts w:eastAsia="Arial"/>
        </w:rPr>
        <w:t xml:space="preserve">response </w:t>
      </w:r>
      <w:r w:rsidRPr="6F417425">
        <w:rPr>
          <w:rFonts w:eastAsia="Arial"/>
        </w:rPr>
        <w:t xml:space="preserve">from </w:t>
      </w:r>
      <w:r w:rsidR="75A10D30" w:rsidRPr="6F417425">
        <w:rPr>
          <w:rFonts w:eastAsia="Arial"/>
        </w:rPr>
        <w:t xml:space="preserve">your </w:t>
      </w:r>
      <w:r w:rsidR="003452CC" w:rsidRPr="6F417425">
        <w:rPr>
          <w:rFonts w:eastAsia="Arial"/>
        </w:rPr>
        <w:t>‘</w:t>
      </w:r>
      <w:r w:rsidR="006A74B7" w:rsidRPr="6F417425">
        <w:rPr>
          <w:rFonts w:eastAsia="Arial"/>
        </w:rPr>
        <w:t xml:space="preserve">playwright’s </w:t>
      </w:r>
      <w:r w:rsidR="00D94928" w:rsidRPr="6F417425">
        <w:rPr>
          <w:rFonts w:eastAsia="Arial"/>
        </w:rPr>
        <w:t>journal</w:t>
      </w:r>
      <w:r w:rsidR="003452CC" w:rsidRPr="6F417425">
        <w:rPr>
          <w:rFonts w:eastAsia="Arial"/>
        </w:rPr>
        <w:t>’</w:t>
      </w:r>
      <w:r w:rsidR="00D94928" w:rsidRPr="6F417425">
        <w:rPr>
          <w:rFonts w:eastAsia="Arial"/>
        </w:rPr>
        <w:t xml:space="preserve"> </w:t>
      </w:r>
      <w:r w:rsidRPr="6F417425">
        <w:rPr>
          <w:rFonts w:eastAsia="Arial"/>
        </w:rPr>
        <w:t xml:space="preserve">and </w:t>
      </w:r>
      <w:r w:rsidR="00573FC2" w:rsidRPr="6F417425">
        <w:rPr>
          <w:rFonts w:eastAsia="Arial"/>
        </w:rPr>
        <w:t xml:space="preserve">work together to </w:t>
      </w:r>
      <w:r w:rsidRPr="6F417425">
        <w:rPr>
          <w:rFonts w:eastAsia="Arial"/>
        </w:rPr>
        <w:t xml:space="preserve">refine it into a scripted </w:t>
      </w:r>
      <w:r w:rsidR="00DE2FC3" w:rsidRPr="6F417425">
        <w:rPr>
          <w:rFonts w:eastAsia="Arial"/>
        </w:rPr>
        <w:t>‘nuc</w:t>
      </w:r>
      <w:r w:rsidR="00826416" w:rsidRPr="6F417425">
        <w:rPr>
          <w:rFonts w:eastAsia="Arial"/>
        </w:rPr>
        <w:t xml:space="preserve">leus </w:t>
      </w:r>
      <w:r w:rsidRPr="6F417425">
        <w:rPr>
          <w:rFonts w:eastAsia="Arial"/>
        </w:rPr>
        <w:t>scene</w:t>
      </w:r>
      <w:r w:rsidR="00826416" w:rsidRPr="6F417425">
        <w:rPr>
          <w:rFonts w:eastAsia="Arial"/>
        </w:rPr>
        <w:t>’</w:t>
      </w:r>
      <w:r w:rsidR="00066F39" w:rsidRPr="6F417425">
        <w:rPr>
          <w:rFonts w:eastAsia="Arial"/>
        </w:rPr>
        <w:t xml:space="preserve">. </w:t>
      </w:r>
      <w:r w:rsidR="00573FC2" w:rsidRPr="6F417425">
        <w:rPr>
          <w:rFonts w:eastAsia="Arial"/>
        </w:rPr>
        <w:t xml:space="preserve">You will also individually document and reflect on the development of your scripted work. </w:t>
      </w:r>
      <w:r w:rsidR="00066F39" w:rsidRPr="6F417425">
        <w:rPr>
          <w:rFonts w:eastAsia="Arial"/>
        </w:rPr>
        <w:t>You</w:t>
      </w:r>
      <w:r w:rsidR="0034763B" w:rsidRPr="6F417425">
        <w:rPr>
          <w:rFonts w:eastAsia="Arial"/>
        </w:rPr>
        <w:t>r</w:t>
      </w:r>
      <w:r w:rsidR="00066F39" w:rsidRPr="6F417425">
        <w:rPr>
          <w:rFonts w:eastAsia="Arial"/>
        </w:rPr>
        <w:t xml:space="preserve"> </w:t>
      </w:r>
      <w:r w:rsidR="0026107D" w:rsidRPr="6F417425">
        <w:rPr>
          <w:rFonts w:eastAsia="Arial"/>
        </w:rPr>
        <w:t xml:space="preserve">submitted </w:t>
      </w:r>
      <w:r w:rsidR="00066F39" w:rsidRPr="6F417425">
        <w:rPr>
          <w:rFonts w:eastAsia="Arial"/>
        </w:rPr>
        <w:t xml:space="preserve">scripted </w:t>
      </w:r>
      <w:r w:rsidR="00572F3D" w:rsidRPr="6F417425">
        <w:rPr>
          <w:rFonts w:eastAsia="Arial"/>
        </w:rPr>
        <w:t xml:space="preserve">‘nucleus </w:t>
      </w:r>
      <w:r w:rsidR="00066F39" w:rsidRPr="6F417425">
        <w:rPr>
          <w:rFonts w:eastAsia="Arial"/>
        </w:rPr>
        <w:t>scene</w:t>
      </w:r>
      <w:r w:rsidR="00572F3D" w:rsidRPr="6F417425">
        <w:rPr>
          <w:rFonts w:eastAsia="Arial"/>
        </w:rPr>
        <w:t>’</w:t>
      </w:r>
      <w:r w:rsidR="00066F39" w:rsidRPr="6F417425">
        <w:rPr>
          <w:rFonts w:eastAsia="Arial"/>
        </w:rPr>
        <w:t xml:space="preserve"> should </w:t>
      </w:r>
      <w:r w:rsidR="00034762" w:rsidRPr="6F417425">
        <w:rPr>
          <w:rFonts w:eastAsia="Arial"/>
        </w:rPr>
        <w:t xml:space="preserve">explore </w:t>
      </w:r>
      <w:r w:rsidR="00D601C1" w:rsidRPr="6F417425">
        <w:rPr>
          <w:rFonts w:eastAsia="Arial"/>
        </w:rPr>
        <w:t xml:space="preserve">ideas </w:t>
      </w:r>
      <w:r w:rsidR="00034762" w:rsidRPr="6F417425">
        <w:rPr>
          <w:rFonts w:eastAsia="Arial"/>
        </w:rPr>
        <w:t xml:space="preserve">and perspectives that </w:t>
      </w:r>
      <w:r w:rsidR="00856B22" w:rsidRPr="6F417425">
        <w:rPr>
          <w:rFonts w:eastAsia="Arial"/>
        </w:rPr>
        <w:t xml:space="preserve">matter to you. </w:t>
      </w:r>
      <w:r w:rsidR="00B650E2" w:rsidRPr="6F417425">
        <w:rPr>
          <w:rFonts w:eastAsia="Arial"/>
        </w:rPr>
        <w:t>It should be</w:t>
      </w:r>
      <w:r w:rsidR="00066F39" w:rsidRPr="6F417425">
        <w:rPr>
          <w:rFonts w:eastAsia="Arial"/>
        </w:rPr>
        <w:t xml:space="preserve"> no longer than 4 minutes and </w:t>
      </w:r>
      <w:r w:rsidR="00AB7F04" w:rsidRPr="6F417425">
        <w:rPr>
          <w:rFonts w:eastAsia="Arial"/>
        </w:rPr>
        <w:t xml:space="preserve">should </w:t>
      </w:r>
      <w:r w:rsidR="00601045" w:rsidRPr="6F417425">
        <w:rPr>
          <w:rFonts w:eastAsia="Arial"/>
        </w:rPr>
        <w:t>include</w:t>
      </w:r>
      <w:r w:rsidRPr="6F417425">
        <w:rPr>
          <w:rFonts w:eastAsia="Arial"/>
        </w:rPr>
        <w:t xml:space="preserve"> script conventions and dramatic elements. </w:t>
      </w:r>
    </w:p>
    <w:p w14:paraId="4E570936" w14:textId="45AA5F50" w:rsidR="0089040F" w:rsidRDefault="00266D6E" w:rsidP="00B72FC2">
      <w:pPr>
        <w:rPr>
          <w:rFonts w:eastAsia="Arial"/>
        </w:rPr>
      </w:pPr>
      <w:r w:rsidRPr="00266D6E">
        <w:rPr>
          <w:rFonts w:eastAsia="Arial"/>
        </w:rPr>
        <w:t xml:space="preserve">When you have </w:t>
      </w:r>
      <w:r w:rsidR="006502DD">
        <w:rPr>
          <w:rFonts w:eastAsia="Arial"/>
        </w:rPr>
        <w:t>submitted</w:t>
      </w:r>
      <w:r w:rsidRPr="00266D6E">
        <w:rPr>
          <w:rFonts w:eastAsia="Arial"/>
        </w:rPr>
        <w:t xml:space="preserve"> this </w:t>
      </w:r>
      <w:r w:rsidR="00034762">
        <w:rPr>
          <w:rFonts w:eastAsia="Arial"/>
        </w:rPr>
        <w:t>‘nucleus scene’</w:t>
      </w:r>
      <w:r w:rsidRPr="00266D6E">
        <w:rPr>
          <w:rFonts w:eastAsia="Arial"/>
        </w:rPr>
        <w:t>, your teacher will give your script to another group who will prepare a moved reading of the scene</w:t>
      </w:r>
      <w:r w:rsidR="006502DD">
        <w:rPr>
          <w:rFonts w:eastAsia="Arial"/>
        </w:rPr>
        <w:t xml:space="preserve"> (see Part A)</w:t>
      </w:r>
      <w:r w:rsidRPr="00266D6E">
        <w:rPr>
          <w:rFonts w:eastAsia="Arial"/>
        </w:rPr>
        <w:t xml:space="preserve">. </w:t>
      </w:r>
      <w:r w:rsidR="002035A9" w:rsidRPr="6BF21B1B">
        <w:rPr>
          <w:rFonts w:eastAsia="Arial"/>
        </w:rPr>
        <w:t xml:space="preserve">During the </w:t>
      </w:r>
      <w:r w:rsidR="002035A9">
        <w:rPr>
          <w:rFonts w:eastAsia="Arial"/>
        </w:rPr>
        <w:t>moved reading of your draft scripted work</w:t>
      </w:r>
      <w:r w:rsidR="002035A9" w:rsidRPr="6BF21B1B">
        <w:rPr>
          <w:rFonts w:eastAsia="Arial"/>
        </w:rPr>
        <w:t xml:space="preserve">, </w:t>
      </w:r>
      <w:r w:rsidR="002035A9">
        <w:rPr>
          <w:rFonts w:eastAsia="Arial"/>
        </w:rPr>
        <w:t>you</w:t>
      </w:r>
      <w:r w:rsidR="002035A9" w:rsidRPr="6BF21B1B">
        <w:rPr>
          <w:rFonts w:eastAsia="Arial"/>
        </w:rPr>
        <w:t xml:space="preserve"> will observe how </w:t>
      </w:r>
      <w:r w:rsidR="002035A9">
        <w:rPr>
          <w:rFonts w:eastAsia="Arial"/>
        </w:rPr>
        <w:t>your</w:t>
      </w:r>
      <w:r w:rsidR="002035A9" w:rsidRPr="6BF21B1B">
        <w:rPr>
          <w:rFonts w:eastAsia="Arial"/>
        </w:rPr>
        <w:t xml:space="preserve"> writing is </w:t>
      </w:r>
      <w:r w:rsidR="002035A9" w:rsidRPr="5764C7CD">
        <w:rPr>
          <w:rFonts w:eastAsia="Arial"/>
        </w:rPr>
        <w:t>interpreted and embodied</w:t>
      </w:r>
      <w:r w:rsidR="002035A9" w:rsidRPr="70252A76">
        <w:rPr>
          <w:rFonts w:eastAsia="Arial"/>
        </w:rPr>
        <w:t xml:space="preserve"> by the </w:t>
      </w:r>
      <w:r w:rsidR="002035A9" w:rsidRPr="2050276F">
        <w:rPr>
          <w:rFonts w:eastAsia="Arial"/>
        </w:rPr>
        <w:t>performers.</w:t>
      </w:r>
      <w:r w:rsidR="002035A9" w:rsidRPr="6BF21B1B">
        <w:rPr>
          <w:rFonts w:eastAsia="Arial"/>
        </w:rPr>
        <w:t xml:space="preserve"> </w:t>
      </w:r>
      <w:r w:rsidR="002035A9" w:rsidRPr="5E49E88E">
        <w:rPr>
          <w:rFonts w:eastAsia="Arial"/>
        </w:rPr>
        <w:t xml:space="preserve">After the </w:t>
      </w:r>
      <w:r w:rsidR="002035A9" w:rsidRPr="13416129">
        <w:rPr>
          <w:rFonts w:eastAsia="Arial"/>
        </w:rPr>
        <w:t xml:space="preserve">moved </w:t>
      </w:r>
      <w:r w:rsidR="002035A9" w:rsidRPr="70252A76">
        <w:rPr>
          <w:rFonts w:eastAsia="Arial"/>
        </w:rPr>
        <w:t>reading</w:t>
      </w:r>
      <w:r w:rsidR="002035A9" w:rsidRPr="6BF21B1B">
        <w:rPr>
          <w:rFonts w:eastAsia="Arial"/>
        </w:rPr>
        <w:t xml:space="preserve">, </w:t>
      </w:r>
      <w:r w:rsidR="002035A9">
        <w:rPr>
          <w:rFonts w:eastAsia="Arial"/>
        </w:rPr>
        <w:t>you</w:t>
      </w:r>
      <w:r w:rsidR="002035A9" w:rsidRPr="6BF21B1B">
        <w:rPr>
          <w:rFonts w:eastAsia="Arial"/>
        </w:rPr>
        <w:t xml:space="preserve"> may ask up to 4 questions about how </w:t>
      </w:r>
      <w:r w:rsidR="002035A9" w:rsidRPr="5B2F714A">
        <w:rPr>
          <w:rFonts w:eastAsia="Arial"/>
        </w:rPr>
        <w:t>your scripted work</w:t>
      </w:r>
      <w:r w:rsidR="002035A9" w:rsidRPr="4ADA0E38">
        <w:rPr>
          <w:rFonts w:eastAsia="Arial"/>
        </w:rPr>
        <w:t xml:space="preserve"> </w:t>
      </w:r>
      <w:r w:rsidR="002035A9" w:rsidRPr="2475433F">
        <w:rPr>
          <w:rFonts w:eastAsia="Arial"/>
        </w:rPr>
        <w:t xml:space="preserve">was </w:t>
      </w:r>
      <w:r w:rsidR="002035A9" w:rsidRPr="0E24609B">
        <w:rPr>
          <w:rFonts w:eastAsia="Arial"/>
        </w:rPr>
        <w:t>interpreted</w:t>
      </w:r>
      <w:r w:rsidR="002035A9" w:rsidRPr="2475433F">
        <w:rPr>
          <w:rFonts w:eastAsia="Arial"/>
        </w:rPr>
        <w:t xml:space="preserve"> </w:t>
      </w:r>
      <w:r w:rsidR="002035A9" w:rsidRPr="7352A97C">
        <w:rPr>
          <w:rFonts w:eastAsia="Arial"/>
        </w:rPr>
        <w:t>by</w:t>
      </w:r>
      <w:r w:rsidR="002035A9" w:rsidRPr="00CB317A">
        <w:rPr>
          <w:rFonts w:eastAsia="Arial"/>
        </w:rPr>
        <w:t xml:space="preserve"> directors, </w:t>
      </w:r>
      <w:r w:rsidR="002035A9" w:rsidRPr="28825574">
        <w:rPr>
          <w:rFonts w:eastAsia="Arial"/>
        </w:rPr>
        <w:t>performers</w:t>
      </w:r>
      <w:r w:rsidR="002035A9" w:rsidRPr="3C3709CA">
        <w:rPr>
          <w:rFonts w:eastAsia="Arial"/>
        </w:rPr>
        <w:t xml:space="preserve">, </w:t>
      </w:r>
      <w:r w:rsidR="002035A9" w:rsidRPr="1424D44B">
        <w:rPr>
          <w:rFonts w:eastAsia="Arial"/>
        </w:rPr>
        <w:t>designers</w:t>
      </w:r>
      <w:r w:rsidR="002035A9" w:rsidRPr="3C3709CA">
        <w:rPr>
          <w:rFonts w:eastAsia="Arial"/>
        </w:rPr>
        <w:t xml:space="preserve"> and </w:t>
      </w:r>
      <w:r w:rsidR="0093416C">
        <w:rPr>
          <w:rFonts w:eastAsia="Arial"/>
        </w:rPr>
        <w:t xml:space="preserve">the </w:t>
      </w:r>
      <w:r w:rsidR="002035A9" w:rsidRPr="24F8C922">
        <w:rPr>
          <w:rFonts w:eastAsia="Arial"/>
        </w:rPr>
        <w:t>audience</w:t>
      </w:r>
      <w:r w:rsidR="002035A9" w:rsidRPr="6BF21B1B">
        <w:rPr>
          <w:rFonts w:eastAsia="Arial"/>
        </w:rPr>
        <w:t>.</w:t>
      </w:r>
      <w:bookmarkStart w:id="5" w:name="_Hlk215562442"/>
      <w:r w:rsidR="00E068E3">
        <w:rPr>
          <w:rFonts w:eastAsia="Arial"/>
        </w:rPr>
        <w:t xml:space="preserve"> </w:t>
      </w:r>
    </w:p>
    <w:p w14:paraId="154703F7" w14:textId="2DAC842A" w:rsidR="00B72FC2" w:rsidRPr="00E90813" w:rsidRDefault="00E068E3" w:rsidP="00B72FC2">
      <w:pPr>
        <w:rPr>
          <w:rFonts w:eastAsia="Arial"/>
        </w:rPr>
      </w:pPr>
      <w:r>
        <w:rPr>
          <w:rFonts w:eastAsia="Arial"/>
        </w:rPr>
        <w:t xml:space="preserve">You will then individually </w:t>
      </w:r>
      <w:r w:rsidR="00B72FC2">
        <w:t xml:space="preserve">document and reflect on how </w:t>
      </w:r>
      <w:r w:rsidR="00502182">
        <w:t xml:space="preserve">you developed and </w:t>
      </w:r>
      <w:r w:rsidR="00B72FC2">
        <w:t>refine</w:t>
      </w:r>
      <w:r w:rsidR="00502182">
        <w:t>d</w:t>
      </w:r>
      <w:r w:rsidR="00B72FC2">
        <w:t xml:space="preserve"> your draft work, including:</w:t>
      </w:r>
    </w:p>
    <w:p w14:paraId="7C507B6B" w14:textId="5CE3C6E4" w:rsidR="00434138" w:rsidRDefault="0055716D" w:rsidP="00B018D9">
      <w:pPr>
        <w:pStyle w:val="ListBullet"/>
      </w:pPr>
      <w:r>
        <w:t xml:space="preserve">the challenges and </w:t>
      </w:r>
      <w:r w:rsidR="00434138">
        <w:t>successes of the collaborative play writing process</w:t>
      </w:r>
    </w:p>
    <w:p w14:paraId="606FCC2E" w14:textId="6D4BBDD1" w:rsidR="00B72FC2" w:rsidRDefault="00434138" w:rsidP="00B018D9">
      <w:pPr>
        <w:pStyle w:val="ListBullet"/>
      </w:pPr>
      <w:r>
        <w:t xml:space="preserve">how you </w:t>
      </w:r>
      <w:r w:rsidR="00B72FC2">
        <w:t>applied and experimented with dramatic elements and script conventions</w:t>
      </w:r>
      <w:r>
        <w:t xml:space="preserve"> to refine your scene</w:t>
      </w:r>
    </w:p>
    <w:p w14:paraId="6BFB9ADE" w14:textId="77777777" w:rsidR="00434138" w:rsidRDefault="00434138" w:rsidP="00B018D9">
      <w:pPr>
        <w:pStyle w:val="ListBullet"/>
      </w:pPr>
      <w:r>
        <w:t>how your</w:t>
      </w:r>
      <w:r w:rsidR="00B72FC2">
        <w:t xml:space="preserve"> refinements were realised in the moved reading</w:t>
      </w:r>
    </w:p>
    <w:p w14:paraId="7CE347E2" w14:textId="5F7DACC3" w:rsidR="00573FC2" w:rsidRDefault="00573FC2" w:rsidP="00B018D9">
      <w:pPr>
        <w:pStyle w:val="ListBullet"/>
      </w:pPr>
      <w:r>
        <w:t xml:space="preserve">how you </w:t>
      </w:r>
      <w:r w:rsidR="00434138">
        <w:t>could</w:t>
      </w:r>
      <w:r>
        <w:t xml:space="preserve"> use feedback on your </w:t>
      </w:r>
      <w:r w:rsidR="00034762">
        <w:t xml:space="preserve">‘nucleus </w:t>
      </w:r>
      <w:r>
        <w:t>scene</w:t>
      </w:r>
      <w:r w:rsidR="00034762">
        <w:t>’</w:t>
      </w:r>
      <w:r>
        <w:t xml:space="preserve"> </w:t>
      </w:r>
      <w:r w:rsidR="00BE0AD2">
        <w:t>and</w:t>
      </w:r>
      <w:r w:rsidR="003B5810">
        <w:t xml:space="preserve"> </w:t>
      </w:r>
      <w:r w:rsidR="00826F3E">
        <w:t>expand it into a complete short play</w:t>
      </w:r>
      <w:r>
        <w:t>.</w:t>
      </w:r>
    </w:p>
    <w:p w14:paraId="34920CA4" w14:textId="77777777" w:rsidR="007A04B6" w:rsidRDefault="007A04B6">
      <w:pPr>
        <w:suppressAutoHyphens w:val="0"/>
        <w:spacing w:before="0" w:after="0" w:line="240" w:lineRule="auto"/>
      </w:pPr>
      <w:r>
        <w:br w:type="page"/>
      </w:r>
    </w:p>
    <w:p w14:paraId="1F7E922D" w14:textId="68DAFFBE" w:rsidR="006A30A2" w:rsidRDefault="00CD0383" w:rsidP="0089040F">
      <w:r>
        <w:lastRenderedPageBreak/>
        <w:t>Y</w:t>
      </w:r>
      <w:r w:rsidR="008B02A3">
        <w:t>ou</w:t>
      </w:r>
      <w:r w:rsidR="0089040F">
        <w:t xml:space="preserve"> will submit</w:t>
      </w:r>
      <w:r w:rsidR="006A30A2">
        <w:t>:</w:t>
      </w:r>
    </w:p>
    <w:p w14:paraId="5DB8E703" w14:textId="34175841" w:rsidR="006A30A2" w:rsidRDefault="0020715D" w:rsidP="00B018D9">
      <w:pPr>
        <w:pStyle w:val="ListBullet"/>
      </w:pPr>
      <w:r>
        <w:t>a</w:t>
      </w:r>
      <w:r w:rsidR="006A30A2">
        <w:t xml:space="preserve"> copy </w:t>
      </w:r>
      <w:r>
        <w:t>o</w:t>
      </w:r>
      <w:r w:rsidR="006A30A2">
        <w:t>f the original writing prompt</w:t>
      </w:r>
      <w:r w:rsidR="436C4DED">
        <w:t xml:space="preserve"> response</w:t>
      </w:r>
      <w:r w:rsidR="007A04B6">
        <w:t xml:space="preserve">, </w:t>
      </w:r>
      <w:r w:rsidR="00F07885">
        <w:t>selected</w:t>
      </w:r>
      <w:r w:rsidR="00306CEB">
        <w:t xml:space="preserve"> from your </w:t>
      </w:r>
      <w:r w:rsidR="00306CEB">
        <w:rPr>
          <w:rFonts w:eastAsia="Arial"/>
        </w:rPr>
        <w:t>‘playwright’s journal’</w:t>
      </w:r>
    </w:p>
    <w:p w14:paraId="531D56AD" w14:textId="2EFE9380" w:rsidR="0020715D" w:rsidRDefault="0020715D" w:rsidP="00B018D9">
      <w:pPr>
        <w:pStyle w:val="ListBullet"/>
      </w:pPr>
      <w:r>
        <w:t>your</w:t>
      </w:r>
      <w:r w:rsidR="00F07885">
        <w:t xml:space="preserve"> final</w:t>
      </w:r>
      <w:r>
        <w:t xml:space="preserve"> collaborative scripted</w:t>
      </w:r>
      <w:r w:rsidR="006F2254">
        <w:t xml:space="preserve"> ‘nucleus</w:t>
      </w:r>
      <w:r>
        <w:t xml:space="preserve"> scene</w:t>
      </w:r>
      <w:r w:rsidR="006F2254">
        <w:t>’</w:t>
      </w:r>
    </w:p>
    <w:p w14:paraId="69A1B60F" w14:textId="25C073AF" w:rsidR="0020715D" w:rsidRDefault="0089040F" w:rsidP="00B018D9">
      <w:pPr>
        <w:pStyle w:val="ListBullet"/>
      </w:pPr>
      <w:r>
        <w:t>your individual</w:t>
      </w:r>
      <w:r w:rsidR="00613BF8">
        <w:t xml:space="preserve"> </w:t>
      </w:r>
      <w:r w:rsidR="006A30A2">
        <w:t>response</w:t>
      </w:r>
      <w:r w:rsidR="00F07885">
        <w:t>s</w:t>
      </w:r>
      <w:r w:rsidR="006A30A2">
        <w:t xml:space="preserve"> to the </w:t>
      </w:r>
      <w:r w:rsidR="00613BF8">
        <w:t>documentation and reflectio</w:t>
      </w:r>
      <w:r w:rsidR="00840266">
        <w:t>n</w:t>
      </w:r>
      <w:r w:rsidR="006A30A2">
        <w:t xml:space="preserve"> </w:t>
      </w:r>
      <w:r w:rsidR="00CD0383">
        <w:t>prompts supplied by your teacher</w:t>
      </w:r>
      <w:r w:rsidR="00F07885">
        <w:t>.</w:t>
      </w:r>
    </w:p>
    <w:p w14:paraId="2654FC30" w14:textId="77777777" w:rsidR="00F00F0B" w:rsidRDefault="00F00F0B" w:rsidP="00F00F0B"/>
    <w:p w14:paraId="47FDD83F" w14:textId="77777777" w:rsidR="00B018D9" w:rsidRDefault="00B018D9" w:rsidP="00F00F0B">
      <w:pPr>
        <w:sectPr w:rsidR="00B018D9" w:rsidSect="00686592">
          <w:headerReference w:type="default" r:id="rId9"/>
          <w:footerReference w:type="default" r:id="rId10"/>
          <w:headerReference w:type="first" r:id="rId11"/>
          <w:footerReference w:type="first" r:id="rId12"/>
          <w:type w:val="continuous"/>
          <w:pgSz w:w="11906" w:h="16838" w:code="9"/>
          <w:pgMar w:top="1134" w:right="1134" w:bottom="1134" w:left="1134" w:header="709" w:footer="709" w:gutter="0"/>
          <w:pgNumType w:start="0"/>
          <w:cols w:space="720"/>
          <w:titlePg/>
          <w:docGrid w:linePitch="299"/>
        </w:sectPr>
      </w:pPr>
    </w:p>
    <w:p w14:paraId="679C9B18" w14:textId="5564D5E3" w:rsidR="0026440D" w:rsidRDefault="009E089D" w:rsidP="00B85CA7">
      <w:pPr>
        <w:pStyle w:val="Heading1"/>
      </w:pPr>
      <w:bookmarkStart w:id="6" w:name="_Toc179383469"/>
      <w:bookmarkEnd w:id="5"/>
      <w:r w:rsidRPr="00854D7A">
        <w:lastRenderedPageBreak/>
        <w:t>Assessment</w:t>
      </w:r>
      <w:r>
        <w:t xml:space="preserve"> rubric</w:t>
      </w:r>
      <w:bookmarkEnd w:id="6"/>
      <w:r w:rsidR="00FD4190">
        <w:t>(</w:t>
      </w:r>
      <w:r w:rsidR="00A17D47">
        <w:t>s</w:t>
      </w:r>
      <w:r w:rsidR="00FD4190">
        <w:t>)</w:t>
      </w:r>
    </w:p>
    <w:p w14:paraId="7DF6D45C" w14:textId="05152728" w:rsidR="004E27C8" w:rsidRPr="004E27C8" w:rsidRDefault="004E27C8" w:rsidP="004E27C8">
      <w:pPr>
        <w:pStyle w:val="Caption"/>
      </w:pPr>
      <w:r>
        <w:t xml:space="preserve">Table </w:t>
      </w:r>
      <w:fldSimple w:instr=" SEQ Table \* ARABIC ">
        <w:r w:rsidR="00FC5717">
          <w:rPr>
            <w:noProof/>
          </w:rPr>
          <w:t>1</w:t>
        </w:r>
      </w:fldSimple>
      <w:r>
        <w:t xml:space="preserve"> </w:t>
      </w:r>
      <w:r w:rsidRPr="001D5DFD">
        <w:t xml:space="preserve">– </w:t>
      </w:r>
      <w:r w:rsidR="0034133B">
        <w:t xml:space="preserve">Part </w:t>
      </w:r>
      <w:r w:rsidR="006D72A0">
        <w:t>A</w:t>
      </w:r>
      <w:r w:rsidR="0034133B">
        <w:t xml:space="preserve"> </w:t>
      </w:r>
      <w:r w:rsidR="005342C3">
        <w:t>assessment rubric</w:t>
      </w:r>
      <w:r w:rsidR="0034133B">
        <w:t xml:space="preserve"> – </w:t>
      </w:r>
      <w:r w:rsidR="00063D60">
        <w:t>moved reading</w:t>
      </w:r>
      <w:r w:rsidR="00166445">
        <w:t xml:space="preserve"> of a scripted scene</w:t>
      </w:r>
    </w:p>
    <w:tbl>
      <w:tblPr>
        <w:tblStyle w:val="Tableheader"/>
        <w:tblW w:w="5012" w:type="pct"/>
        <w:tblLayout w:type="fixed"/>
        <w:tblLook w:val="04A0" w:firstRow="1" w:lastRow="0" w:firstColumn="1" w:lastColumn="0" w:noHBand="0" w:noVBand="1"/>
        <w:tblDescription w:val="Criteria for achieving specific grade levels."/>
      </w:tblPr>
      <w:tblGrid>
        <w:gridCol w:w="2110"/>
        <w:gridCol w:w="2298"/>
        <w:gridCol w:w="2298"/>
        <w:gridCol w:w="2298"/>
        <w:gridCol w:w="2298"/>
        <w:gridCol w:w="2295"/>
      </w:tblGrid>
      <w:tr w:rsidR="002A66FB" w:rsidRPr="000D31C9" w14:paraId="5CC9ECC3" w14:textId="77777777" w:rsidTr="00854D7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76" w:type="pct"/>
            <w:hideMark/>
          </w:tcPr>
          <w:p w14:paraId="013DDC2A" w14:textId="77777777" w:rsidR="001D5DFD" w:rsidRPr="000D31C9" w:rsidRDefault="001D5DFD" w:rsidP="00B1365A">
            <w:pPr>
              <w:widowControl/>
              <w:spacing w:line="336" w:lineRule="auto"/>
              <w:mirrorIndents w:val="0"/>
            </w:pPr>
            <w:r w:rsidRPr="000D31C9">
              <w:t>Outcome</w:t>
            </w:r>
          </w:p>
        </w:tc>
        <w:tc>
          <w:tcPr>
            <w:tcW w:w="845" w:type="pct"/>
          </w:tcPr>
          <w:p w14:paraId="3D33EBC8" w14:textId="77777777" w:rsidR="001D5DFD" w:rsidRPr="000D31C9" w:rsidRDefault="001D5DFD" w:rsidP="00B1365A">
            <w:pPr>
              <w:spacing w:line="336" w:lineRule="auto"/>
              <w:cnfStyle w:val="100000000000" w:firstRow="1" w:lastRow="0" w:firstColumn="0" w:lastColumn="0" w:oddVBand="0" w:evenVBand="0" w:oddHBand="0" w:evenHBand="0" w:firstRowFirstColumn="0" w:firstRowLastColumn="0" w:lastRowFirstColumn="0" w:lastRowLastColumn="0"/>
            </w:pPr>
            <w:r w:rsidRPr="000D31C9">
              <w:t>A</w:t>
            </w:r>
          </w:p>
        </w:tc>
        <w:tc>
          <w:tcPr>
            <w:tcW w:w="845" w:type="pct"/>
          </w:tcPr>
          <w:p w14:paraId="0BE93E2A" w14:textId="77777777" w:rsidR="001D5DFD" w:rsidRPr="000D31C9" w:rsidRDefault="001D5DFD" w:rsidP="00B1365A">
            <w:pPr>
              <w:spacing w:line="336" w:lineRule="auto"/>
              <w:cnfStyle w:val="100000000000" w:firstRow="1" w:lastRow="0" w:firstColumn="0" w:lastColumn="0" w:oddVBand="0" w:evenVBand="0" w:oddHBand="0" w:evenHBand="0" w:firstRowFirstColumn="0" w:firstRowLastColumn="0" w:lastRowFirstColumn="0" w:lastRowLastColumn="0"/>
            </w:pPr>
            <w:r w:rsidRPr="000D31C9">
              <w:t>B</w:t>
            </w:r>
          </w:p>
        </w:tc>
        <w:tc>
          <w:tcPr>
            <w:tcW w:w="845" w:type="pct"/>
          </w:tcPr>
          <w:p w14:paraId="0E027C6B" w14:textId="77777777" w:rsidR="001D5DFD" w:rsidRPr="000D31C9" w:rsidRDefault="001D5DFD" w:rsidP="00B1365A">
            <w:pPr>
              <w:spacing w:line="336" w:lineRule="auto"/>
              <w:cnfStyle w:val="100000000000" w:firstRow="1" w:lastRow="0" w:firstColumn="0" w:lastColumn="0" w:oddVBand="0" w:evenVBand="0" w:oddHBand="0" w:evenHBand="0" w:firstRowFirstColumn="0" w:firstRowLastColumn="0" w:lastRowFirstColumn="0" w:lastRowLastColumn="0"/>
            </w:pPr>
            <w:r w:rsidRPr="000D31C9">
              <w:t>C</w:t>
            </w:r>
          </w:p>
        </w:tc>
        <w:tc>
          <w:tcPr>
            <w:tcW w:w="845" w:type="pct"/>
          </w:tcPr>
          <w:p w14:paraId="106BE054" w14:textId="77777777" w:rsidR="001D5DFD" w:rsidRPr="000D31C9" w:rsidRDefault="001D5DFD" w:rsidP="00B1365A">
            <w:pPr>
              <w:spacing w:line="336" w:lineRule="auto"/>
              <w:cnfStyle w:val="100000000000" w:firstRow="1" w:lastRow="0" w:firstColumn="0" w:lastColumn="0" w:oddVBand="0" w:evenVBand="0" w:oddHBand="0" w:evenHBand="0" w:firstRowFirstColumn="0" w:firstRowLastColumn="0" w:lastRowFirstColumn="0" w:lastRowLastColumn="0"/>
            </w:pPr>
            <w:r w:rsidRPr="000D31C9">
              <w:t>D</w:t>
            </w:r>
          </w:p>
        </w:tc>
        <w:tc>
          <w:tcPr>
            <w:tcW w:w="844" w:type="pct"/>
          </w:tcPr>
          <w:p w14:paraId="1589A69F" w14:textId="77777777" w:rsidR="001D5DFD" w:rsidRPr="000D31C9" w:rsidRDefault="001D5DFD" w:rsidP="00B1365A">
            <w:pPr>
              <w:spacing w:line="336" w:lineRule="auto"/>
              <w:cnfStyle w:val="100000000000" w:firstRow="1" w:lastRow="0" w:firstColumn="0" w:lastColumn="0" w:oddVBand="0" w:evenVBand="0" w:oddHBand="0" w:evenHBand="0" w:firstRowFirstColumn="0" w:firstRowLastColumn="0" w:lastRowFirstColumn="0" w:lastRowLastColumn="0"/>
            </w:pPr>
            <w:r w:rsidRPr="000D31C9">
              <w:t>E</w:t>
            </w:r>
          </w:p>
        </w:tc>
      </w:tr>
      <w:tr w:rsidR="003C4A43" w:rsidRPr="000D31C9" w14:paraId="7F588481" w14:textId="77777777" w:rsidTr="00854D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76" w:type="pct"/>
            <w:hideMark/>
          </w:tcPr>
          <w:p w14:paraId="498CEE39" w14:textId="77777777" w:rsidR="003C4A43" w:rsidRPr="000D31C9" w:rsidRDefault="003C4A43" w:rsidP="00B1365A">
            <w:pPr>
              <w:spacing w:line="336" w:lineRule="auto"/>
              <w:rPr>
                <w:b w:val="0"/>
                <w:bCs/>
              </w:rPr>
            </w:pPr>
            <w:r w:rsidRPr="000D31C9">
              <w:rPr>
                <w:bCs/>
              </w:rPr>
              <w:t>DR5-MAK-01</w:t>
            </w:r>
          </w:p>
          <w:p w14:paraId="3E9BE470" w14:textId="77777777" w:rsidR="003C4A43" w:rsidRPr="000D31C9" w:rsidRDefault="003C4A43" w:rsidP="00B1365A">
            <w:pPr>
              <w:spacing w:line="336" w:lineRule="auto"/>
              <w:rPr>
                <w:b w:val="0"/>
              </w:rPr>
            </w:pPr>
            <w:r w:rsidRPr="000D31C9">
              <w:rPr>
                <w:b w:val="0"/>
              </w:rPr>
              <w:t>creates and refines meaning through experimentation with dramatic processes</w:t>
            </w:r>
          </w:p>
        </w:tc>
        <w:tc>
          <w:tcPr>
            <w:tcW w:w="845" w:type="pct"/>
          </w:tcPr>
          <w:p w14:paraId="7D976D75" w14:textId="13AF79F3" w:rsidR="003C4A43" w:rsidRPr="000D31C9" w:rsidRDefault="003C4A43" w:rsidP="00B1365A">
            <w:pPr>
              <w:spacing w:line="336" w:lineRule="auto"/>
              <w:cnfStyle w:val="000000100000" w:firstRow="0" w:lastRow="0" w:firstColumn="0" w:lastColumn="0" w:oddVBand="0" w:evenVBand="0" w:oddHBand="1" w:evenHBand="0" w:firstRowFirstColumn="0" w:firstRowLastColumn="0" w:lastRowFirstColumn="0" w:lastRowLastColumn="0"/>
            </w:pPr>
            <w:r w:rsidRPr="000D31C9">
              <w:t xml:space="preserve">I can effectively experiment with </w:t>
            </w:r>
            <w:r w:rsidR="009170EC" w:rsidRPr="00B24EFF">
              <w:t>embodied</w:t>
            </w:r>
            <w:r w:rsidR="00B473C5" w:rsidRPr="00B24EFF">
              <w:t xml:space="preserve"> and </w:t>
            </w:r>
            <w:r w:rsidRPr="00B24EFF">
              <w:t xml:space="preserve">creative and </w:t>
            </w:r>
            <w:r w:rsidR="00B473C5" w:rsidRPr="00B24EFF">
              <w:t>critical</w:t>
            </w:r>
            <w:r w:rsidR="008A3EB8" w:rsidRPr="00B24EFF">
              <w:t xml:space="preserve"> </w:t>
            </w:r>
            <w:r w:rsidRPr="00B24EFF">
              <w:t>processes</w:t>
            </w:r>
            <w:r w:rsidR="008A3EB8" w:rsidRPr="000D31C9">
              <w:t xml:space="preserve"> </w:t>
            </w:r>
            <w:r w:rsidRPr="000D31C9">
              <w:t xml:space="preserve">to create and refine meaning in </w:t>
            </w:r>
            <w:r w:rsidR="00B473C5" w:rsidRPr="000D31C9">
              <w:t xml:space="preserve">a </w:t>
            </w:r>
            <w:r w:rsidR="00B473C5" w:rsidRPr="00B24EFF">
              <w:t>moved reading of a scripted scene</w:t>
            </w:r>
            <w:r w:rsidR="00BE1760" w:rsidRPr="00B24EFF">
              <w:t>.</w:t>
            </w:r>
          </w:p>
        </w:tc>
        <w:tc>
          <w:tcPr>
            <w:tcW w:w="845" w:type="pct"/>
          </w:tcPr>
          <w:p w14:paraId="354F1A5D" w14:textId="2B3887AB" w:rsidR="003C4A43" w:rsidRPr="000D31C9" w:rsidRDefault="003C4A43" w:rsidP="00B1365A">
            <w:pPr>
              <w:spacing w:line="336" w:lineRule="auto"/>
              <w:cnfStyle w:val="000000100000" w:firstRow="0" w:lastRow="0" w:firstColumn="0" w:lastColumn="0" w:oddVBand="0" w:evenVBand="0" w:oddHBand="1" w:evenHBand="0" w:firstRowFirstColumn="0" w:firstRowLastColumn="0" w:lastRowFirstColumn="0" w:lastRowLastColumn="0"/>
            </w:pPr>
            <w:r w:rsidRPr="000D31C9">
              <w:t xml:space="preserve">I can experiment with </w:t>
            </w:r>
            <w:r w:rsidR="00350499" w:rsidRPr="00B24EFF">
              <w:t>embodied and creative and critical processes</w:t>
            </w:r>
            <w:r w:rsidR="00350499" w:rsidRPr="000D31C9">
              <w:t xml:space="preserve"> </w:t>
            </w:r>
            <w:r w:rsidRPr="000D31C9">
              <w:t xml:space="preserve">to create and refine meaning in </w:t>
            </w:r>
            <w:r w:rsidR="00220557" w:rsidRPr="00B24EFF">
              <w:t>moved reading of a scripted scene.</w:t>
            </w:r>
          </w:p>
        </w:tc>
        <w:tc>
          <w:tcPr>
            <w:tcW w:w="845" w:type="pct"/>
          </w:tcPr>
          <w:p w14:paraId="36B33B2D" w14:textId="4CBFB68D" w:rsidR="003C4A43" w:rsidRPr="000D31C9" w:rsidRDefault="003C4A43" w:rsidP="00B1365A">
            <w:pPr>
              <w:spacing w:line="336" w:lineRule="auto"/>
              <w:cnfStyle w:val="000000100000" w:firstRow="0" w:lastRow="0" w:firstColumn="0" w:lastColumn="0" w:oddVBand="0" w:evenVBand="0" w:oddHBand="1" w:evenHBand="0" w:firstRowFirstColumn="0" w:firstRowLastColumn="0" w:lastRowFirstColumn="0" w:lastRowLastColumn="0"/>
            </w:pPr>
            <w:r w:rsidRPr="000D31C9">
              <w:t>I can apply</w:t>
            </w:r>
            <w:r w:rsidR="00113C38" w:rsidRPr="000D31C9">
              <w:t xml:space="preserve"> </w:t>
            </w:r>
            <w:r w:rsidR="00F40158" w:rsidRPr="00B24EFF">
              <w:t>embodied and creative and critical processes</w:t>
            </w:r>
            <w:r w:rsidR="00F40158" w:rsidRPr="000D31C9">
              <w:t xml:space="preserve"> </w:t>
            </w:r>
            <w:r w:rsidRPr="000D31C9">
              <w:t xml:space="preserve">to create meaning in my </w:t>
            </w:r>
            <w:r w:rsidR="00220557" w:rsidRPr="00B24EFF">
              <w:t>moved reading of a scripted scene.</w:t>
            </w:r>
          </w:p>
        </w:tc>
        <w:tc>
          <w:tcPr>
            <w:tcW w:w="845" w:type="pct"/>
          </w:tcPr>
          <w:p w14:paraId="14F1FB93" w14:textId="088C7709" w:rsidR="003C4A43" w:rsidRPr="000D31C9" w:rsidRDefault="003C4A43" w:rsidP="00B1365A">
            <w:pPr>
              <w:spacing w:line="336" w:lineRule="auto"/>
              <w:cnfStyle w:val="000000100000" w:firstRow="0" w:lastRow="0" w:firstColumn="0" w:lastColumn="0" w:oddVBand="0" w:evenVBand="0" w:oddHBand="1" w:evenHBand="0" w:firstRowFirstColumn="0" w:firstRowLastColumn="0" w:lastRowFirstColumn="0" w:lastRowLastColumn="0"/>
            </w:pPr>
            <w:r w:rsidRPr="000D31C9">
              <w:t xml:space="preserve">I can use </w:t>
            </w:r>
            <w:r w:rsidR="00F40158" w:rsidRPr="00B24EFF">
              <w:t>embodied and creative and</w:t>
            </w:r>
            <w:r w:rsidR="00392A74" w:rsidRPr="00B24EFF">
              <w:t>/or</w:t>
            </w:r>
            <w:r w:rsidR="00F40158" w:rsidRPr="00B24EFF">
              <w:t xml:space="preserve"> critical processes</w:t>
            </w:r>
            <w:r w:rsidR="00F40158" w:rsidRPr="000D31C9">
              <w:t xml:space="preserve"> </w:t>
            </w:r>
            <w:r w:rsidRPr="000D31C9">
              <w:t>and/or make meaning.</w:t>
            </w:r>
          </w:p>
        </w:tc>
        <w:tc>
          <w:tcPr>
            <w:tcW w:w="844" w:type="pct"/>
          </w:tcPr>
          <w:p w14:paraId="224D0228" w14:textId="0FBF4D98" w:rsidR="003C4A43" w:rsidRPr="000D31C9" w:rsidRDefault="003C4A43" w:rsidP="00B1365A">
            <w:pPr>
              <w:spacing w:line="336" w:lineRule="auto"/>
              <w:cnfStyle w:val="000000100000" w:firstRow="0" w:lastRow="0" w:firstColumn="0" w:lastColumn="0" w:oddVBand="0" w:evenVBand="0" w:oddHBand="1" w:evenHBand="0" w:firstRowFirstColumn="0" w:firstRowLastColumn="0" w:lastRowFirstColumn="0" w:lastRowLastColumn="0"/>
            </w:pPr>
            <w:r w:rsidRPr="000D31C9">
              <w:t xml:space="preserve">I can use very limited </w:t>
            </w:r>
            <w:r w:rsidR="00392A74" w:rsidRPr="00B24EFF">
              <w:t xml:space="preserve">embodied or creative and critical </w:t>
            </w:r>
            <w:r w:rsidRPr="00B24EFF">
              <w:t>processes</w:t>
            </w:r>
            <w:r w:rsidRPr="000D31C9">
              <w:t>.</w:t>
            </w:r>
          </w:p>
        </w:tc>
      </w:tr>
      <w:tr w:rsidR="002D3833" w:rsidRPr="000D31C9" w14:paraId="63DEB7FC" w14:textId="77777777" w:rsidTr="00854D7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76" w:type="pct"/>
          </w:tcPr>
          <w:p w14:paraId="73311461" w14:textId="77777777" w:rsidR="002D3833" w:rsidRPr="000D31C9" w:rsidRDefault="002D3833" w:rsidP="00B1365A">
            <w:pPr>
              <w:spacing w:line="336" w:lineRule="auto"/>
            </w:pPr>
            <w:r w:rsidRPr="000D31C9">
              <w:t xml:space="preserve">DR5-PER-02 </w:t>
            </w:r>
            <w:r w:rsidRPr="000D31C9">
              <w:rPr>
                <w:b w:val="0"/>
                <w:bCs/>
              </w:rPr>
              <w:t>manipulates dramatic elements to stage works and influence audience response through dramatic contexts</w:t>
            </w:r>
          </w:p>
        </w:tc>
        <w:tc>
          <w:tcPr>
            <w:tcW w:w="845" w:type="pct"/>
          </w:tcPr>
          <w:p w14:paraId="3CE7B22B" w14:textId="2CA44A26" w:rsidR="002D3833" w:rsidRPr="000D31C9" w:rsidRDefault="002D3833" w:rsidP="00B1365A">
            <w:pPr>
              <w:spacing w:line="336" w:lineRule="auto"/>
              <w:cnfStyle w:val="000000010000" w:firstRow="0" w:lastRow="0" w:firstColumn="0" w:lastColumn="0" w:oddVBand="0" w:evenVBand="0" w:oddHBand="0" w:evenHBand="1" w:firstRowFirstColumn="0" w:firstRowLastColumn="0" w:lastRowFirstColumn="0" w:lastRowLastColumn="0"/>
            </w:pPr>
            <w:r w:rsidRPr="000D31C9">
              <w:t xml:space="preserve">I can manipulate </w:t>
            </w:r>
            <w:r w:rsidRPr="00B24EFF">
              <w:t>dramatic elements</w:t>
            </w:r>
            <w:r w:rsidR="00DD418A" w:rsidRPr="000D31C9">
              <w:t xml:space="preserve"> </w:t>
            </w:r>
            <w:r w:rsidRPr="000D31C9">
              <w:t>with sustained control</w:t>
            </w:r>
            <w:r w:rsidR="00027DF5" w:rsidRPr="000D31C9">
              <w:t xml:space="preserve">, </w:t>
            </w:r>
            <w:r w:rsidRPr="000D31C9">
              <w:t xml:space="preserve">effectively </w:t>
            </w:r>
            <w:r w:rsidR="007C025E" w:rsidRPr="00B24EFF">
              <w:t>collaborat</w:t>
            </w:r>
            <w:r w:rsidR="00027DF5" w:rsidRPr="000D31C9">
              <w:t>ing</w:t>
            </w:r>
            <w:r w:rsidR="0097443D" w:rsidRPr="000D31C9">
              <w:t xml:space="preserve"> </w:t>
            </w:r>
            <w:r w:rsidR="00027DF5" w:rsidRPr="000D31C9">
              <w:t>to</w:t>
            </w:r>
            <w:r w:rsidR="007C025E" w:rsidRPr="000D31C9">
              <w:t xml:space="preserve"> </w:t>
            </w:r>
            <w:r w:rsidR="00DD418A" w:rsidRPr="00B24EFF">
              <w:t xml:space="preserve">direct and </w:t>
            </w:r>
            <w:r w:rsidR="0097443D" w:rsidRPr="00B24EFF">
              <w:t>stag</w:t>
            </w:r>
            <w:r w:rsidR="00027DF5" w:rsidRPr="00B24EFF">
              <w:t>e</w:t>
            </w:r>
            <w:r w:rsidR="0097443D" w:rsidRPr="00B24EFF">
              <w:t xml:space="preserve"> </w:t>
            </w:r>
            <w:r w:rsidR="00DD418A" w:rsidRPr="00B24EFF">
              <w:t>a moved reading</w:t>
            </w:r>
            <w:r w:rsidRPr="000D31C9">
              <w:t xml:space="preserve"> and influence audience response to</w:t>
            </w:r>
            <w:r w:rsidRPr="00B24EFF">
              <w:t xml:space="preserve"> </w:t>
            </w:r>
            <w:r w:rsidR="7B95F0C5" w:rsidRPr="00B24EFF">
              <w:t>a</w:t>
            </w:r>
            <w:r w:rsidR="00DD418A" w:rsidRPr="00B24EFF">
              <w:t xml:space="preserve"> scripted scene</w:t>
            </w:r>
            <w:r w:rsidR="00FD542D" w:rsidRPr="000D31C9">
              <w:t>.</w:t>
            </w:r>
          </w:p>
        </w:tc>
        <w:tc>
          <w:tcPr>
            <w:tcW w:w="845" w:type="pct"/>
          </w:tcPr>
          <w:p w14:paraId="1FAAE8E0" w14:textId="4DFF81EA" w:rsidR="002D3833" w:rsidRPr="000D31C9" w:rsidRDefault="002D3833" w:rsidP="00B1365A">
            <w:pPr>
              <w:spacing w:line="336" w:lineRule="auto"/>
              <w:cnfStyle w:val="000000010000" w:firstRow="0" w:lastRow="0" w:firstColumn="0" w:lastColumn="0" w:oddVBand="0" w:evenVBand="0" w:oddHBand="0" w:evenHBand="1" w:firstRowFirstColumn="0" w:firstRowLastColumn="0" w:lastRowFirstColumn="0" w:lastRowLastColumn="0"/>
            </w:pPr>
            <w:r w:rsidRPr="000D31C9">
              <w:t xml:space="preserve">I can apply </w:t>
            </w:r>
            <w:r w:rsidR="003A2184" w:rsidRPr="00B24EFF">
              <w:t>dramatic elements</w:t>
            </w:r>
            <w:r w:rsidR="00826FB9" w:rsidRPr="000D31C9">
              <w:t xml:space="preserve"> </w:t>
            </w:r>
            <w:r w:rsidRPr="000D31C9">
              <w:t xml:space="preserve">with control to </w:t>
            </w:r>
            <w:r w:rsidR="007C025E" w:rsidRPr="00B24EFF">
              <w:t>collaboratively</w:t>
            </w:r>
            <w:r w:rsidR="007C025E" w:rsidRPr="000D31C9">
              <w:t xml:space="preserve"> </w:t>
            </w:r>
            <w:r w:rsidR="003328A6" w:rsidRPr="00B24EFF">
              <w:t>direct and stage a moved reading</w:t>
            </w:r>
            <w:r w:rsidR="003328A6" w:rsidRPr="000D31C9">
              <w:t xml:space="preserve"> </w:t>
            </w:r>
            <w:r w:rsidRPr="000D31C9">
              <w:t>and influence audience response to</w:t>
            </w:r>
            <w:r w:rsidR="003328A6" w:rsidRPr="00B24EFF">
              <w:t xml:space="preserve"> a scripted scene</w:t>
            </w:r>
            <w:r w:rsidR="003328A6" w:rsidRPr="000D31C9">
              <w:t>.</w:t>
            </w:r>
          </w:p>
        </w:tc>
        <w:tc>
          <w:tcPr>
            <w:tcW w:w="845" w:type="pct"/>
          </w:tcPr>
          <w:p w14:paraId="7AB49743" w14:textId="7EB6DC0C" w:rsidR="002D3833" w:rsidRPr="000D31C9" w:rsidRDefault="002D3833" w:rsidP="00B1365A">
            <w:pPr>
              <w:spacing w:line="336" w:lineRule="auto"/>
              <w:cnfStyle w:val="000000010000" w:firstRow="0" w:lastRow="0" w:firstColumn="0" w:lastColumn="0" w:oddVBand="0" w:evenVBand="0" w:oddHBand="0" w:evenHBand="1" w:firstRowFirstColumn="0" w:firstRowLastColumn="0" w:lastRowFirstColumn="0" w:lastRowLastColumn="0"/>
            </w:pPr>
            <w:r w:rsidRPr="000D31C9">
              <w:t xml:space="preserve">I can </w:t>
            </w:r>
            <w:r w:rsidR="00842622" w:rsidRPr="000D31C9">
              <w:t xml:space="preserve">apply </w:t>
            </w:r>
            <w:r w:rsidR="003A2184" w:rsidRPr="00B24EFF">
              <w:t>dramatic elements</w:t>
            </w:r>
            <w:r w:rsidR="003A2184" w:rsidRPr="000D31C9">
              <w:t xml:space="preserve"> </w:t>
            </w:r>
            <w:r w:rsidRPr="000D31C9">
              <w:t>to</w:t>
            </w:r>
            <w:r w:rsidR="00686592">
              <w:t xml:space="preserve"> </w:t>
            </w:r>
            <w:r w:rsidR="007C025E" w:rsidRPr="00B24EFF">
              <w:t>collaboratively</w:t>
            </w:r>
            <w:r w:rsidR="007C025E" w:rsidRPr="000D31C9">
              <w:t xml:space="preserve"> </w:t>
            </w:r>
            <w:r w:rsidR="00DE00E2" w:rsidRPr="00B24EFF">
              <w:t>stage a moved reading</w:t>
            </w:r>
            <w:r w:rsidR="00DE00E2" w:rsidRPr="000D31C9">
              <w:t xml:space="preserve"> </w:t>
            </w:r>
            <w:r w:rsidR="00A76143" w:rsidRPr="000D31C9">
              <w:t>for an audience</w:t>
            </w:r>
            <w:r w:rsidRPr="000D31C9">
              <w:t>.</w:t>
            </w:r>
          </w:p>
        </w:tc>
        <w:tc>
          <w:tcPr>
            <w:tcW w:w="845" w:type="pct"/>
          </w:tcPr>
          <w:p w14:paraId="7D1BE6E3" w14:textId="0D2E9E65" w:rsidR="002D3833" w:rsidRPr="000D31C9" w:rsidRDefault="002D3833" w:rsidP="00B1365A">
            <w:pPr>
              <w:spacing w:line="336" w:lineRule="auto"/>
              <w:cnfStyle w:val="000000010000" w:firstRow="0" w:lastRow="0" w:firstColumn="0" w:lastColumn="0" w:oddVBand="0" w:evenVBand="0" w:oddHBand="0" w:evenHBand="1" w:firstRowFirstColumn="0" w:firstRowLastColumn="0" w:lastRowFirstColumn="0" w:lastRowLastColumn="0"/>
            </w:pPr>
            <w:r w:rsidRPr="000D31C9">
              <w:t xml:space="preserve">I can use </w:t>
            </w:r>
            <w:r w:rsidR="003A2184" w:rsidRPr="00B24EFF">
              <w:t>dramatic elements</w:t>
            </w:r>
            <w:r w:rsidR="003A2184" w:rsidRPr="000D31C9">
              <w:t xml:space="preserve"> </w:t>
            </w:r>
            <w:r w:rsidR="00C300E3" w:rsidRPr="000D31C9">
              <w:t xml:space="preserve">in </w:t>
            </w:r>
            <w:r w:rsidR="00C300E3" w:rsidRPr="00B24EFF">
              <w:t>a</w:t>
            </w:r>
            <w:r w:rsidR="00D35110" w:rsidRPr="00B24EFF">
              <w:t xml:space="preserve"> </w:t>
            </w:r>
            <w:r w:rsidR="00575D2B" w:rsidRPr="00B24EFF">
              <w:t xml:space="preserve">group </w:t>
            </w:r>
            <w:r w:rsidR="00D35110" w:rsidRPr="00B24EFF">
              <w:t>reading</w:t>
            </w:r>
            <w:r w:rsidR="00171315" w:rsidRPr="00B24EFF">
              <w:t xml:space="preserve"> of a scripted work</w:t>
            </w:r>
            <w:r w:rsidRPr="00B24EFF">
              <w:t>.</w:t>
            </w:r>
          </w:p>
        </w:tc>
        <w:tc>
          <w:tcPr>
            <w:tcW w:w="844" w:type="pct"/>
          </w:tcPr>
          <w:p w14:paraId="327594EB" w14:textId="2057CADB" w:rsidR="002D3833" w:rsidRPr="000D31C9" w:rsidRDefault="002D3833" w:rsidP="00B1365A">
            <w:pPr>
              <w:spacing w:line="336" w:lineRule="auto"/>
              <w:cnfStyle w:val="000000010000" w:firstRow="0" w:lastRow="0" w:firstColumn="0" w:lastColumn="0" w:oddVBand="0" w:evenVBand="0" w:oddHBand="0" w:evenHBand="1" w:firstRowFirstColumn="0" w:firstRowLastColumn="0" w:lastRowFirstColumn="0" w:lastRowLastColumn="0"/>
            </w:pPr>
            <w:r w:rsidRPr="000D31C9">
              <w:t xml:space="preserve">I can use very limited </w:t>
            </w:r>
            <w:r w:rsidR="003A2184" w:rsidRPr="00B24EFF">
              <w:t>dramatic elements</w:t>
            </w:r>
            <w:r w:rsidR="00D35110" w:rsidRPr="00B24EFF">
              <w:t xml:space="preserve"> in scripted work</w:t>
            </w:r>
            <w:r w:rsidRPr="000D31C9">
              <w:t>.</w:t>
            </w:r>
          </w:p>
        </w:tc>
      </w:tr>
    </w:tbl>
    <w:p w14:paraId="7486F641" w14:textId="28D7E543" w:rsidR="004848C2" w:rsidRPr="000D31C9" w:rsidRDefault="004848C2" w:rsidP="004848C2">
      <w:pPr>
        <w:pStyle w:val="Caption"/>
      </w:pPr>
      <w:r w:rsidRPr="000D31C9">
        <w:lastRenderedPageBreak/>
        <w:t xml:space="preserve">Table </w:t>
      </w:r>
      <w:fldSimple w:instr=" SEQ Table \* ARABIC ">
        <w:r w:rsidR="00FC5717" w:rsidRPr="000D31C9">
          <w:rPr>
            <w:noProof/>
          </w:rPr>
          <w:t>2</w:t>
        </w:r>
      </w:fldSimple>
      <w:r w:rsidRPr="000D31C9">
        <w:t xml:space="preserve"> – Part </w:t>
      </w:r>
      <w:r w:rsidR="004571E1" w:rsidRPr="000D31C9">
        <w:t>B</w:t>
      </w:r>
      <w:r w:rsidRPr="000D31C9">
        <w:t xml:space="preserve"> assessment rubric – </w:t>
      </w:r>
      <w:r w:rsidR="00166445" w:rsidRPr="000D31C9">
        <w:t>developing and refining a scripted scene</w:t>
      </w:r>
    </w:p>
    <w:tbl>
      <w:tblPr>
        <w:tblStyle w:val="Tableheader"/>
        <w:tblW w:w="5012" w:type="pct"/>
        <w:tblLayout w:type="fixed"/>
        <w:tblLook w:val="04A0" w:firstRow="1" w:lastRow="0" w:firstColumn="1" w:lastColumn="0" w:noHBand="0" w:noVBand="1"/>
        <w:tblDescription w:val="Criteria for achieving specific grade levels."/>
      </w:tblPr>
      <w:tblGrid>
        <w:gridCol w:w="2110"/>
        <w:gridCol w:w="2298"/>
        <w:gridCol w:w="2298"/>
        <w:gridCol w:w="2298"/>
        <w:gridCol w:w="2298"/>
        <w:gridCol w:w="2295"/>
      </w:tblGrid>
      <w:tr w:rsidR="004848C2" w:rsidRPr="000D31C9" w14:paraId="187ECD09"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76" w:type="pct"/>
            <w:hideMark/>
          </w:tcPr>
          <w:p w14:paraId="78A205EF" w14:textId="77777777" w:rsidR="004848C2" w:rsidRPr="000D31C9" w:rsidRDefault="004848C2" w:rsidP="00B33E44">
            <w:pPr>
              <w:widowControl/>
              <w:spacing w:line="276" w:lineRule="auto"/>
              <w:mirrorIndents w:val="0"/>
            </w:pPr>
            <w:r w:rsidRPr="000D31C9">
              <w:t>Outcome</w:t>
            </w:r>
          </w:p>
        </w:tc>
        <w:tc>
          <w:tcPr>
            <w:tcW w:w="845" w:type="pct"/>
          </w:tcPr>
          <w:p w14:paraId="7ACA986F" w14:textId="77777777" w:rsidR="004848C2" w:rsidRPr="000D31C9" w:rsidRDefault="004848C2" w:rsidP="00B33E44">
            <w:pPr>
              <w:spacing w:line="276" w:lineRule="auto"/>
              <w:cnfStyle w:val="100000000000" w:firstRow="1" w:lastRow="0" w:firstColumn="0" w:lastColumn="0" w:oddVBand="0" w:evenVBand="0" w:oddHBand="0" w:evenHBand="0" w:firstRowFirstColumn="0" w:firstRowLastColumn="0" w:lastRowFirstColumn="0" w:lastRowLastColumn="0"/>
            </w:pPr>
            <w:r w:rsidRPr="000D31C9">
              <w:t>A</w:t>
            </w:r>
          </w:p>
        </w:tc>
        <w:tc>
          <w:tcPr>
            <w:tcW w:w="845" w:type="pct"/>
          </w:tcPr>
          <w:p w14:paraId="4946C8D8" w14:textId="77777777" w:rsidR="004848C2" w:rsidRPr="000D31C9" w:rsidRDefault="004848C2" w:rsidP="00B33E44">
            <w:pPr>
              <w:spacing w:line="276" w:lineRule="auto"/>
              <w:cnfStyle w:val="100000000000" w:firstRow="1" w:lastRow="0" w:firstColumn="0" w:lastColumn="0" w:oddVBand="0" w:evenVBand="0" w:oddHBand="0" w:evenHBand="0" w:firstRowFirstColumn="0" w:firstRowLastColumn="0" w:lastRowFirstColumn="0" w:lastRowLastColumn="0"/>
            </w:pPr>
            <w:r w:rsidRPr="000D31C9">
              <w:t>B</w:t>
            </w:r>
          </w:p>
        </w:tc>
        <w:tc>
          <w:tcPr>
            <w:tcW w:w="845" w:type="pct"/>
          </w:tcPr>
          <w:p w14:paraId="3B93DD50" w14:textId="77777777" w:rsidR="004848C2" w:rsidRPr="000D31C9" w:rsidRDefault="004848C2" w:rsidP="00B33E44">
            <w:pPr>
              <w:spacing w:line="276" w:lineRule="auto"/>
              <w:cnfStyle w:val="100000000000" w:firstRow="1" w:lastRow="0" w:firstColumn="0" w:lastColumn="0" w:oddVBand="0" w:evenVBand="0" w:oddHBand="0" w:evenHBand="0" w:firstRowFirstColumn="0" w:firstRowLastColumn="0" w:lastRowFirstColumn="0" w:lastRowLastColumn="0"/>
            </w:pPr>
            <w:r w:rsidRPr="000D31C9">
              <w:t>C</w:t>
            </w:r>
          </w:p>
        </w:tc>
        <w:tc>
          <w:tcPr>
            <w:tcW w:w="845" w:type="pct"/>
          </w:tcPr>
          <w:p w14:paraId="329E0D8C" w14:textId="77777777" w:rsidR="004848C2" w:rsidRPr="000D31C9" w:rsidRDefault="004848C2" w:rsidP="00B33E44">
            <w:pPr>
              <w:spacing w:line="276" w:lineRule="auto"/>
              <w:cnfStyle w:val="100000000000" w:firstRow="1" w:lastRow="0" w:firstColumn="0" w:lastColumn="0" w:oddVBand="0" w:evenVBand="0" w:oddHBand="0" w:evenHBand="0" w:firstRowFirstColumn="0" w:firstRowLastColumn="0" w:lastRowFirstColumn="0" w:lastRowLastColumn="0"/>
            </w:pPr>
            <w:r w:rsidRPr="000D31C9">
              <w:t>D</w:t>
            </w:r>
          </w:p>
        </w:tc>
        <w:tc>
          <w:tcPr>
            <w:tcW w:w="844" w:type="pct"/>
          </w:tcPr>
          <w:p w14:paraId="747A7246" w14:textId="77777777" w:rsidR="004848C2" w:rsidRPr="000D31C9" w:rsidRDefault="004848C2" w:rsidP="00B33E44">
            <w:pPr>
              <w:spacing w:line="276" w:lineRule="auto"/>
              <w:cnfStyle w:val="100000000000" w:firstRow="1" w:lastRow="0" w:firstColumn="0" w:lastColumn="0" w:oddVBand="0" w:evenVBand="0" w:oddHBand="0" w:evenHBand="0" w:firstRowFirstColumn="0" w:firstRowLastColumn="0" w:lastRowFirstColumn="0" w:lastRowLastColumn="0"/>
            </w:pPr>
            <w:r w:rsidRPr="000D31C9">
              <w:t>E</w:t>
            </w:r>
          </w:p>
        </w:tc>
      </w:tr>
      <w:tr w:rsidR="00046A5E" w:rsidRPr="000D31C9" w14:paraId="4F1C53B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76" w:type="pct"/>
          </w:tcPr>
          <w:p w14:paraId="3B14D81E" w14:textId="77777777" w:rsidR="00046A5E" w:rsidRPr="000D31C9" w:rsidRDefault="00046A5E" w:rsidP="00B33E44">
            <w:pPr>
              <w:spacing w:line="276" w:lineRule="auto"/>
              <w:rPr>
                <w:b w:val="0"/>
                <w:bCs/>
              </w:rPr>
            </w:pPr>
            <w:r w:rsidRPr="000D31C9">
              <w:rPr>
                <w:bCs/>
              </w:rPr>
              <w:t>DR5-MAK-01</w:t>
            </w:r>
          </w:p>
          <w:p w14:paraId="6FB52B9B" w14:textId="29B3D9A8" w:rsidR="00046A5E" w:rsidRPr="000D31C9" w:rsidRDefault="00046A5E" w:rsidP="00B33E44">
            <w:pPr>
              <w:spacing w:line="276" w:lineRule="auto"/>
            </w:pPr>
            <w:r w:rsidRPr="000D31C9">
              <w:rPr>
                <w:b w:val="0"/>
              </w:rPr>
              <w:t>creates and refines meaning through experimentation with dramatic processes</w:t>
            </w:r>
          </w:p>
        </w:tc>
        <w:tc>
          <w:tcPr>
            <w:tcW w:w="845" w:type="pct"/>
          </w:tcPr>
          <w:p w14:paraId="1456C56F" w14:textId="4457C190" w:rsidR="00046A5E" w:rsidRPr="000D31C9" w:rsidRDefault="00046A5E" w:rsidP="00B33E44">
            <w:pPr>
              <w:spacing w:line="276" w:lineRule="auto"/>
              <w:cnfStyle w:val="000000100000" w:firstRow="0" w:lastRow="0" w:firstColumn="0" w:lastColumn="0" w:oddVBand="0" w:evenVBand="0" w:oddHBand="1" w:evenHBand="0" w:firstRowFirstColumn="0" w:firstRowLastColumn="0" w:lastRowFirstColumn="0" w:lastRowLastColumn="0"/>
            </w:pPr>
            <w:r w:rsidRPr="000D31C9">
              <w:t xml:space="preserve">I can effectively experiment with </w:t>
            </w:r>
            <w:r w:rsidRPr="00B24EFF">
              <w:t>embodied and creative and critical processes</w:t>
            </w:r>
            <w:r w:rsidRPr="000D31C9">
              <w:t xml:space="preserve"> to create and refine meaning in a </w:t>
            </w:r>
            <w:r w:rsidR="00BA789B" w:rsidRPr="00B24EFF">
              <w:t>scripted scene</w:t>
            </w:r>
            <w:r w:rsidRPr="00B24EFF">
              <w:t>.</w:t>
            </w:r>
          </w:p>
        </w:tc>
        <w:tc>
          <w:tcPr>
            <w:tcW w:w="845" w:type="pct"/>
          </w:tcPr>
          <w:p w14:paraId="5FE0EAFF" w14:textId="2E89E0EE" w:rsidR="00046A5E" w:rsidRPr="000D31C9" w:rsidRDefault="00046A5E" w:rsidP="00B33E44">
            <w:pPr>
              <w:spacing w:line="276" w:lineRule="auto"/>
              <w:cnfStyle w:val="000000100000" w:firstRow="0" w:lastRow="0" w:firstColumn="0" w:lastColumn="0" w:oddVBand="0" w:evenVBand="0" w:oddHBand="1" w:evenHBand="0" w:firstRowFirstColumn="0" w:firstRowLastColumn="0" w:lastRowFirstColumn="0" w:lastRowLastColumn="0"/>
            </w:pPr>
            <w:r w:rsidRPr="000D31C9">
              <w:t xml:space="preserve">I can experiment with </w:t>
            </w:r>
            <w:r w:rsidRPr="00B24EFF">
              <w:t>embodied and creative and critical processes</w:t>
            </w:r>
            <w:r w:rsidRPr="000D31C9">
              <w:t xml:space="preserve"> to create and refine meaning in </w:t>
            </w:r>
            <w:r w:rsidR="00A478B6">
              <w:t xml:space="preserve">a </w:t>
            </w:r>
            <w:r w:rsidRPr="00B24EFF">
              <w:t>scripted scene.</w:t>
            </w:r>
          </w:p>
        </w:tc>
        <w:tc>
          <w:tcPr>
            <w:tcW w:w="845" w:type="pct"/>
          </w:tcPr>
          <w:p w14:paraId="52A410E7" w14:textId="4572AAEB" w:rsidR="00046A5E" w:rsidRPr="000D31C9" w:rsidRDefault="00046A5E" w:rsidP="00B33E44">
            <w:pPr>
              <w:spacing w:line="276" w:lineRule="auto"/>
              <w:cnfStyle w:val="000000100000" w:firstRow="0" w:lastRow="0" w:firstColumn="0" w:lastColumn="0" w:oddVBand="0" w:evenVBand="0" w:oddHBand="1" w:evenHBand="0" w:firstRowFirstColumn="0" w:firstRowLastColumn="0" w:lastRowFirstColumn="0" w:lastRowLastColumn="0"/>
            </w:pPr>
            <w:r w:rsidRPr="000D31C9">
              <w:t xml:space="preserve">I can apply </w:t>
            </w:r>
            <w:r w:rsidRPr="00B24EFF">
              <w:t>embodied and creative and critical processes</w:t>
            </w:r>
            <w:r w:rsidRPr="000D31C9">
              <w:t xml:space="preserve"> to create meaning in </w:t>
            </w:r>
            <w:r w:rsidR="00686592">
              <w:t>a</w:t>
            </w:r>
            <w:r w:rsidRPr="000D31C9">
              <w:t xml:space="preserve"> </w:t>
            </w:r>
            <w:r w:rsidRPr="00B24EFF">
              <w:t>scripted scene.</w:t>
            </w:r>
          </w:p>
        </w:tc>
        <w:tc>
          <w:tcPr>
            <w:tcW w:w="845" w:type="pct"/>
          </w:tcPr>
          <w:p w14:paraId="7B2946B4" w14:textId="0B1E19D9" w:rsidR="00046A5E" w:rsidRPr="000D31C9" w:rsidRDefault="00046A5E" w:rsidP="00B33E44">
            <w:pPr>
              <w:spacing w:line="276" w:lineRule="auto"/>
              <w:cnfStyle w:val="000000100000" w:firstRow="0" w:lastRow="0" w:firstColumn="0" w:lastColumn="0" w:oddVBand="0" w:evenVBand="0" w:oddHBand="1" w:evenHBand="0" w:firstRowFirstColumn="0" w:firstRowLastColumn="0" w:lastRowFirstColumn="0" w:lastRowLastColumn="0"/>
            </w:pPr>
            <w:r w:rsidRPr="000D31C9">
              <w:t xml:space="preserve">I can use </w:t>
            </w:r>
            <w:r w:rsidRPr="00B24EFF">
              <w:t>embodied and creative and/or critical processes</w:t>
            </w:r>
            <w:r w:rsidRPr="000D31C9">
              <w:t xml:space="preserve"> and/or make meaning.</w:t>
            </w:r>
          </w:p>
        </w:tc>
        <w:tc>
          <w:tcPr>
            <w:tcW w:w="844" w:type="pct"/>
          </w:tcPr>
          <w:p w14:paraId="798A70F5" w14:textId="1CD24D16" w:rsidR="00046A5E" w:rsidRPr="000D31C9" w:rsidRDefault="00046A5E" w:rsidP="00B33E44">
            <w:pPr>
              <w:spacing w:line="276" w:lineRule="auto"/>
              <w:cnfStyle w:val="000000100000" w:firstRow="0" w:lastRow="0" w:firstColumn="0" w:lastColumn="0" w:oddVBand="0" w:evenVBand="0" w:oddHBand="1" w:evenHBand="0" w:firstRowFirstColumn="0" w:firstRowLastColumn="0" w:lastRowFirstColumn="0" w:lastRowLastColumn="0"/>
            </w:pPr>
            <w:r w:rsidRPr="000D31C9">
              <w:t xml:space="preserve">I can use very limited </w:t>
            </w:r>
            <w:r w:rsidRPr="00B24EFF">
              <w:t>embodied or creative and critical processes</w:t>
            </w:r>
            <w:r w:rsidRPr="000D31C9">
              <w:t>.</w:t>
            </w:r>
          </w:p>
        </w:tc>
      </w:tr>
      <w:tr w:rsidR="00046A5E" w:rsidRPr="000D31C9" w14:paraId="6D3C3728"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76" w:type="pct"/>
          </w:tcPr>
          <w:p w14:paraId="069921F4" w14:textId="77777777" w:rsidR="00046A5E" w:rsidRPr="000D31C9" w:rsidRDefault="00046A5E" w:rsidP="00B33E44">
            <w:pPr>
              <w:spacing w:line="276" w:lineRule="auto"/>
              <w:rPr>
                <w:b w:val="0"/>
              </w:rPr>
            </w:pPr>
            <w:r w:rsidRPr="000D31C9">
              <w:t>DR5-MAK-02</w:t>
            </w:r>
          </w:p>
          <w:p w14:paraId="3BB85041" w14:textId="77777777" w:rsidR="00046A5E" w:rsidRPr="000D31C9" w:rsidRDefault="00046A5E" w:rsidP="00B33E44">
            <w:pPr>
              <w:spacing w:line="276" w:lineRule="auto"/>
              <w:rPr>
                <w:b w:val="0"/>
                <w:bCs/>
              </w:rPr>
            </w:pPr>
            <w:r w:rsidRPr="000D31C9">
              <w:rPr>
                <w:b w:val="0"/>
                <w:bCs/>
              </w:rPr>
              <w:t>selects and applies dramatic elements to create and refine works and experiences through dramatic contexts</w:t>
            </w:r>
          </w:p>
        </w:tc>
        <w:tc>
          <w:tcPr>
            <w:tcW w:w="845" w:type="pct"/>
          </w:tcPr>
          <w:p w14:paraId="28EB9373" w14:textId="23D130EF" w:rsidR="00046A5E" w:rsidRPr="000D31C9" w:rsidRDefault="00046A5E" w:rsidP="00B33E44">
            <w:pPr>
              <w:spacing w:line="276" w:lineRule="auto"/>
              <w:cnfStyle w:val="000000010000" w:firstRow="0" w:lastRow="0" w:firstColumn="0" w:lastColumn="0" w:oddVBand="0" w:evenVBand="0" w:oddHBand="0" w:evenHBand="1" w:firstRowFirstColumn="0" w:firstRowLastColumn="0" w:lastRowFirstColumn="0" w:lastRowLastColumn="0"/>
            </w:pPr>
            <w:r w:rsidRPr="000D31C9">
              <w:t xml:space="preserve">I can effectively select and apply </w:t>
            </w:r>
            <w:r w:rsidRPr="00B24EFF">
              <w:t>dramatic elements</w:t>
            </w:r>
            <w:r w:rsidRPr="000D31C9">
              <w:t xml:space="preserve"> appropriate to </w:t>
            </w:r>
            <w:r w:rsidRPr="00B24EFF">
              <w:t>my chosen script conventions</w:t>
            </w:r>
            <w:r w:rsidRPr="000D31C9">
              <w:t xml:space="preserve"> when creating and refining </w:t>
            </w:r>
            <w:r w:rsidRPr="00B24EFF">
              <w:t>the intention of my ‘nucleus scene’.</w:t>
            </w:r>
          </w:p>
        </w:tc>
        <w:tc>
          <w:tcPr>
            <w:tcW w:w="845" w:type="pct"/>
          </w:tcPr>
          <w:p w14:paraId="70846157" w14:textId="2B4A4C60" w:rsidR="00046A5E" w:rsidRPr="000D31C9" w:rsidRDefault="00046A5E" w:rsidP="00B33E44">
            <w:pPr>
              <w:spacing w:line="276" w:lineRule="auto"/>
              <w:cnfStyle w:val="000000010000" w:firstRow="0" w:lastRow="0" w:firstColumn="0" w:lastColumn="0" w:oddVBand="0" w:evenVBand="0" w:oddHBand="0" w:evenHBand="1" w:firstRowFirstColumn="0" w:firstRowLastColumn="0" w:lastRowFirstColumn="0" w:lastRowLastColumn="0"/>
            </w:pPr>
            <w:r w:rsidRPr="000D31C9">
              <w:t xml:space="preserve">I can select and apply dramatic elements appropriate to </w:t>
            </w:r>
            <w:r w:rsidRPr="00B24EFF">
              <w:t>my chosen script conventions</w:t>
            </w:r>
            <w:r w:rsidRPr="000D31C9">
              <w:t xml:space="preserve"> when creating and refining </w:t>
            </w:r>
            <w:r w:rsidRPr="00B24EFF">
              <w:t>the intention of my ‘nucleus scene’</w:t>
            </w:r>
            <w:r w:rsidRPr="000D31C9">
              <w:t>.</w:t>
            </w:r>
            <w:r w:rsidRPr="000D31C9" w:rsidDel="00D35185">
              <w:t xml:space="preserve"> </w:t>
            </w:r>
          </w:p>
        </w:tc>
        <w:tc>
          <w:tcPr>
            <w:tcW w:w="845" w:type="pct"/>
          </w:tcPr>
          <w:p w14:paraId="21973A26" w14:textId="4B2A3980" w:rsidR="00046A5E" w:rsidRPr="000D31C9" w:rsidRDefault="00046A5E" w:rsidP="00B33E44">
            <w:pPr>
              <w:spacing w:line="276" w:lineRule="auto"/>
              <w:cnfStyle w:val="000000010000" w:firstRow="0" w:lastRow="0" w:firstColumn="0" w:lastColumn="0" w:oddVBand="0" w:evenVBand="0" w:oddHBand="0" w:evenHBand="1" w:firstRowFirstColumn="0" w:firstRowLastColumn="0" w:lastRowFirstColumn="0" w:lastRowLastColumn="0"/>
            </w:pPr>
            <w:r w:rsidRPr="000D31C9">
              <w:t xml:space="preserve">I can select and apply </w:t>
            </w:r>
            <w:r w:rsidRPr="00B24EFF">
              <w:t>dramatic elements and script conventions</w:t>
            </w:r>
            <w:r w:rsidRPr="000D31C9">
              <w:t xml:space="preserve"> when creating </w:t>
            </w:r>
            <w:r w:rsidRPr="00B24EFF">
              <w:t>a scripted scene.</w:t>
            </w:r>
          </w:p>
        </w:tc>
        <w:tc>
          <w:tcPr>
            <w:tcW w:w="845" w:type="pct"/>
          </w:tcPr>
          <w:p w14:paraId="419E7AE1" w14:textId="5611BDE9" w:rsidR="00046A5E" w:rsidRPr="000D31C9" w:rsidRDefault="00046A5E" w:rsidP="00B33E44">
            <w:pPr>
              <w:spacing w:line="276" w:lineRule="auto"/>
              <w:cnfStyle w:val="000000010000" w:firstRow="0" w:lastRow="0" w:firstColumn="0" w:lastColumn="0" w:oddVBand="0" w:evenVBand="0" w:oddHBand="0" w:evenHBand="1" w:firstRowFirstColumn="0" w:firstRowLastColumn="0" w:lastRowFirstColumn="0" w:lastRowLastColumn="0"/>
            </w:pPr>
            <w:r w:rsidRPr="000D31C9">
              <w:t xml:space="preserve">I can select and/or use basic </w:t>
            </w:r>
            <w:r w:rsidRPr="00B24EFF">
              <w:t>dramatic elements</w:t>
            </w:r>
            <w:r w:rsidRPr="000D31C9">
              <w:t xml:space="preserve"> and/or make </w:t>
            </w:r>
            <w:r w:rsidRPr="00B24EFF">
              <w:t>a scripted scene.</w:t>
            </w:r>
          </w:p>
        </w:tc>
        <w:tc>
          <w:tcPr>
            <w:tcW w:w="844" w:type="pct"/>
          </w:tcPr>
          <w:p w14:paraId="77DCD09E" w14:textId="3876491F" w:rsidR="00046A5E" w:rsidRPr="000D31C9" w:rsidRDefault="00046A5E" w:rsidP="00B33E44">
            <w:pPr>
              <w:spacing w:line="276" w:lineRule="auto"/>
              <w:cnfStyle w:val="000000010000" w:firstRow="0" w:lastRow="0" w:firstColumn="0" w:lastColumn="0" w:oddVBand="0" w:evenVBand="0" w:oddHBand="0" w:evenHBand="1" w:firstRowFirstColumn="0" w:firstRowLastColumn="0" w:lastRowFirstColumn="0" w:lastRowLastColumn="0"/>
            </w:pPr>
            <w:r w:rsidRPr="000D31C9">
              <w:t>I can select or use very limited dramatic elements.</w:t>
            </w:r>
          </w:p>
        </w:tc>
      </w:tr>
      <w:tr w:rsidR="00046A5E" w:rsidRPr="001D5DFD" w14:paraId="00E5A29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76" w:type="pct"/>
          </w:tcPr>
          <w:p w14:paraId="5205658F" w14:textId="77777777" w:rsidR="00046A5E" w:rsidRPr="000D31C9" w:rsidRDefault="00046A5E" w:rsidP="00B33E44">
            <w:pPr>
              <w:spacing w:line="276" w:lineRule="auto"/>
              <w:rPr>
                <w:b w:val="0"/>
                <w:bCs/>
              </w:rPr>
            </w:pPr>
            <w:r w:rsidRPr="000D31C9">
              <w:rPr>
                <w:bCs/>
              </w:rPr>
              <w:t>DR5-APP-02</w:t>
            </w:r>
          </w:p>
          <w:p w14:paraId="3415F053" w14:textId="77777777" w:rsidR="00046A5E" w:rsidRPr="000D31C9" w:rsidRDefault="00046A5E" w:rsidP="00B33E44">
            <w:pPr>
              <w:spacing w:line="276" w:lineRule="auto"/>
              <w:rPr>
                <w:b w:val="0"/>
              </w:rPr>
            </w:pPr>
            <w:r w:rsidRPr="000D31C9">
              <w:rPr>
                <w:b w:val="0"/>
              </w:rPr>
              <w:t>evaluates how dramatic elements are manipulated to influence audience response through dramatic contexts</w:t>
            </w:r>
          </w:p>
        </w:tc>
        <w:tc>
          <w:tcPr>
            <w:tcW w:w="845" w:type="pct"/>
          </w:tcPr>
          <w:p w14:paraId="48B15DAB" w14:textId="2CE00E38" w:rsidR="00046A5E" w:rsidRPr="000D31C9" w:rsidRDefault="00046A5E" w:rsidP="00B33E44">
            <w:pPr>
              <w:spacing w:line="276" w:lineRule="auto"/>
              <w:cnfStyle w:val="000000100000" w:firstRow="0" w:lastRow="0" w:firstColumn="0" w:lastColumn="0" w:oddVBand="0" w:evenVBand="0" w:oddHBand="1" w:evenHBand="0" w:firstRowFirstColumn="0" w:firstRowLastColumn="0" w:lastRowFirstColumn="0" w:lastRowLastColumn="0"/>
            </w:pPr>
            <w:r w:rsidRPr="000D31C9">
              <w:t xml:space="preserve">I can effectively evaluate how </w:t>
            </w:r>
            <w:r w:rsidRPr="00B24EFF">
              <w:t>dramatic elements</w:t>
            </w:r>
            <w:r w:rsidRPr="000D31C9">
              <w:t xml:space="preserve"> are manipulated to influence audience response appropriate to </w:t>
            </w:r>
            <w:r w:rsidRPr="00B24EFF">
              <w:t>the conventions and intentions of my ‘nucleus scene’</w:t>
            </w:r>
            <w:r w:rsidRPr="000D31C9">
              <w:t>.</w:t>
            </w:r>
          </w:p>
        </w:tc>
        <w:tc>
          <w:tcPr>
            <w:tcW w:w="845" w:type="pct"/>
          </w:tcPr>
          <w:p w14:paraId="576347D4" w14:textId="106DEB7C" w:rsidR="00046A5E" w:rsidRPr="000D31C9" w:rsidRDefault="00046A5E" w:rsidP="00B33E44">
            <w:pPr>
              <w:spacing w:line="276" w:lineRule="auto"/>
              <w:cnfStyle w:val="000000100000" w:firstRow="0" w:lastRow="0" w:firstColumn="0" w:lastColumn="0" w:oddVBand="0" w:evenVBand="0" w:oddHBand="1" w:evenHBand="0" w:firstRowFirstColumn="0" w:firstRowLastColumn="0" w:lastRowFirstColumn="0" w:lastRowLastColumn="0"/>
            </w:pPr>
            <w:r w:rsidRPr="000D31C9">
              <w:t xml:space="preserve">I can evaluate how </w:t>
            </w:r>
            <w:r w:rsidRPr="00B24EFF">
              <w:t>dramatic elements</w:t>
            </w:r>
            <w:r w:rsidRPr="000D31C9">
              <w:t xml:space="preserve"> are applied to influence audience response to </w:t>
            </w:r>
            <w:r w:rsidRPr="00B24EFF">
              <w:t>the conventions and intentions of my ‘nucleus scene’.</w:t>
            </w:r>
          </w:p>
        </w:tc>
        <w:tc>
          <w:tcPr>
            <w:tcW w:w="845" w:type="pct"/>
          </w:tcPr>
          <w:p w14:paraId="16C780A3" w14:textId="7D5C2171" w:rsidR="00046A5E" w:rsidRPr="000D31C9" w:rsidRDefault="00046A5E" w:rsidP="00B33E44">
            <w:pPr>
              <w:spacing w:line="276" w:lineRule="auto"/>
              <w:cnfStyle w:val="000000100000" w:firstRow="0" w:lastRow="0" w:firstColumn="0" w:lastColumn="0" w:oddVBand="0" w:evenVBand="0" w:oddHBand="1" w:evenHBand="0" w:firstRowFirstColumn="0" w:firstRowLastColumn="0" w:lastRowFirstColumn="0" w:lastRowLastColumn="0"/>
            </w:pPr>
            <w:r w:rsidRPr="000D31C9">
              <w:t xml:space="preserve">I can explain how </w:t>
            </w:r>
            <w:r w:rsidRPr="00B24EFF">
              <w:t>dramatic elements</w:t>
            </w:r>
            <w:r w:rsidRPr="000D31C9">
              <w:t xml:space="preserve"> are used to influence audience response </w:t>
            </w:r>
            <w:r w:rsidRPr="00B24EFF">
              <w:t>in my scripted work.</w:t>
            </w:r>
          </w:p>
        </w:tc>
        <w:tc>
          <w:tcPr>
            <w:tcW w:w="845" w:type="pct"/>
          </w:tcPr>
          <w:p w14:paraId="7E9EA0E9" w14:textId="75D8BA28" w:rsidR="00046A5E" w:rsidRPr="000D31C9" w:rsidRDefault="00046A5E" w:rsidP="00B33E44">
            <w:pPr>
              <w:spacing w:line="276" w:lineRule="auto"/>
              <w:cnfStyle w:val="000000100000" w:firstRow="0" w:lastRow="0" w:firstColumn="0" w:lastColumn="0" w:oddVBand="0" w:evenVBand="0" w:oddHBand="1" w:evenHBand="0" w:firstRowFirstColumn="0" w:firstRowLastColumn="0" w:lastRowFirstColumn="0" w:lastRowLastColumn="0"/>
            </w:pPr>
            <w:r w:rsidRPr="000D31C9">
              <w:t xml:space="preserve">I can describe </w:t>
            </w:r>
            <w:r w:rsidRPr="00B24EFF">
              <w:t>dramatic elements</w:t>
            </w:r>
            <w:r w:rsidRPr="000D31C9">
              <w:t xml:space="preserve"> and/or audience response.</w:t>
            </w:r>
          </w:p>
        </w:tc>
        <w:tc>
          <w:tcPr>
            <w:tcW w:w="844" w:type="pct"/>
          </w:tcPr>
          <w:p w14:paraId="26901796" w14:textId="42941304" w:rsidR="00046A5E" w:rsidRDefault="00046A5E" w:rsidP="00B33E44">
            <w:pPr>
              <w:spacing w:line="276" w:lineRule="auto"/>
              <w:cnfStyle w:val="000000100000" w:firstRow="0" w:lastRow="0" w:firstColumn="0" w:lastColumn="0" w:oddVBand="0" w:evenVBand="0" w:oddHBand="1" w:evenHBand="0" w:firstRowFirstColumn="0" w:firstRowLastColumn="0" w:lastRowFirstColumn="0" w:lastRowLastColumn="0"/>
            </w:pPr>
            <w:r w:rsidRPr="000D31C9">
              <w:t xml:space="preserve">I can </w:t>
            </w:r>
            <w:r w:rsidR="00686592">
              <w:t xml:space="preserve">identify some </w:t>
            </w:r>
            <w:r w:rsidRPr="000D31C9">
              <w:t>dramatic elements, audience response or meaning.</w:t>
            </w:r>
          </w:p>
        </w:tc>
      </w:tr>
    </w:tbl>
    <w:p w14:paraId="6B8F3548" w14:textId="77777777" w:rsidR="00F00F0B" w:rsidRDefault="00F00F0B" w:rsidP="005342C3">
      <w:pPr>
        <w:sectPr w:rsidR="00F00F0B" w:rsidSect="00686592">
          <w:type w:val="continuous"/>
          <w:pgSz w:w="15840" w:h="12240" w:orient="landscape"/>
          <w:pgMar w:top="1134" w:right="1134" w:bottom="1134" w:left="1134" w:header="720" w:footer="720" w:gutter="0"/>
          <w:cols w:space="720"/>
          <w:docGrid w:linePitch="299"/>
        </w:sectPr>
      </w:pPr>
      <w:bookmarkStart w:id="7" w:name="_Toc179383470"/>
    </w:p>
    <w:p w14:paraId="5B45A633" w14:textId="3DDCE40E" w:rsidR="005342C3" w:rsidRPr="00B85CA7" w:rsidRDefault="00DE1EAD" w:rsidP="00B85CA7">
      <w:pPr>
        <w:pStyle w:val="Heading1"/>
      </w:pPr>
      <w:r w:rsidRPr="00B85CA7">
        <w:lastRenderedPageBreak/>
        <w:t>References</w:t>
      </w:r>
      <w:bookmarkEnd w:id="7"/>
    </w:p>
    <w:p w14:paraId="47AD5537" w14:textId="77777777" w:rsidR="00B85CA7" w:rsidRPr="00AE7FE3" w:rsidRDefault="00B85CA7" w:rsidP="00B85CA7">
      <w:pPr>
        <w:pStyle w:val="FeatureBox2"/>
      </w:pPr>
      <w:r w:rsidRPr="00AE7FE3">
        <w:t>This resource contains NSW Curriculum and syllabus content. The NSW Curriculum is developed by the NSW Education Standards Authority</w:t>
      </w:r>
      <w:r>
        <w:t xml:space="preserve"> (NESA)</w:t>
      </w:r>
      <w:r w:rsidRPr="00AE7FE3">
        <w:t>. This content is prepared by NESA for and on behalf of the Crown in right of the State of New South Wales. The material is protected by Crown copyright.</w:t>
      </w:r>
    </w:p>
    <w:p w14:paraId="5FAAF539" w14:textId="77777777" w:rsidR="00B85CA7" w:rsidRPr="00AE7FE3" w:rsidRDefault="00B85CA7" w:rsidP="00B85CA7">
      <w:pPr>
        <w:pStyle w:val="FeatureBox2"/>
      </w:pPr>
      <w:r w:rsidRPr="00AE7FE3">
        <w:t>Please refer to the NESA Copyright Disclaimer for more information</w:t>
      </w:r>
      <w:r>
        <w:t xml:space="preserve"> </w:t>
      </w:r>
      <w:hyperlink r:id="rId13" w:history="1">
        <w:r w:rsidRPr="005A267D">
          <w:rPr>
            <w:rStyle w:val="Hyperlink"/>
          </w:rPr>
          <w:t>https://www.nsw.gov.au/education-and-training/nesa/copyright</w:t>
        </w:r>
      </w:hyperlink>
      <w:r w:rsidRPr="00A1020E">
        <w:t>.</w:t>
      </w:r>
    </w:p>
    <w:p w14:paraId="3C8E682B" w14:textId="77777777" w:rsidR="00B85CA7" w:rsidRDefault="00B85CA7" w:rsidP="00B85CA7">
      <w:pPr>
        <w:pStyle w:val="FeatureBox2"/>
      </w:pPr>
      <w:r w:rsidRPr="00AE7FE3">
        <w:t xml:space="preserve">NESA holds the only official and up-to-date versions of the NSW Curriculum and syllabus documents. Please visit NESA </w:t>
      </w:r>
      <w:hyperlink r:id="rId14" w:history="1">
        <w:r w:rsidRPr="005A267D">
          <w:rPr>
            <w:rStyle w:val="Hyperlink"/>
          </w:rPr>
          <w:t>https://www.nsw.gov.au/education-and-training/nesa</w:t>
        </w:r>
      </w:hyperlink>
      <w:r w:rsidRPr="00A1020E">
        <w:t xml:space="preserve"> </w:t>
      </w:r>
      <w:r w:rsidRPr="00AE7FE3">
        <w:t xml:space="preserve">and NSW Curriculum </w:t>
      </w:r>
      <w:hyperlink r:id="rId15" w:history="1">
        <w:r>
          <w:rPr>
            <w:rStyle w:val="Hyperlink"/>
          </w:rPr>
          <w:t>https://curriculum.nsw.edu.au</w:t>
        </w:r>
      </w:hyperlink>
      <w:r w:rsidRPr="00AE7FE3">
        <w:t>.</w:t>
      </w:r>
    </w:p>
    <w:p w14:paraId="7D091269" w14:textId="77777777" w:rsidR="00BF5D6A" w:rsidRDefault="006257E2" w:rsidP="006257E2">
      <w:pPr>
        <w:sectPr w:rsidR="00BF5D6A" w:rsidSect="00B33E44">
          <w:footerReference w:type="first" r:id="rId16"/>
          <w:pgSz w:w="11906" w:h="16838"/>
          <w:pgMar w:top="1134" w:right="1134" w:bottom="1134" w:left="1134" w:header="709" w:footer="709" w:gutter="0"/>
          <w:cols w:space="708"/>
          <w:docGrid w:linePitch="360"/>
        </w:sectPr>
      </w:pPr>
      <w:hyperlink r:id="rId17">
        <w:r w:rsidRPr="006257E2">
          <w:rPr>
            <w:rStyle w:val="Hyperlink"/>
          </w:rPr>
          <w:t>Drama 7–10 Syllabus</w:t>
        </w:r>
      </w:hyperlink>
      <w:r w:rsidRPr="006257E2">
        <w:t xml:space="preserve"> © NSW Education Standards Authority (NESA) for and on behalf of the Crown in right of the State of New South Wales, 2023.</w:t>
      </w:r>
    </w:p>
    <w:p w14:paraId="3F57A44D" w14:textId="77777777" w:rsidR="00E14E2E" w:rsidRPr="001748AB" w:rsidRDefault="00E14E2E" w:rsidP="00E14E2E">
      <w:pPr>
        <w:rPr>
          <w:rStyle w:val="Strong"/>
          <w:szCs w:val="22"/>
        </w:rPr>
      </w:pPr>
      <w:r w:rsidRPr="001748AB">
        <w:rPr>
          <w:rStyle w:val="Strong"/>
          <w:szCs w:val="22"/>
        </w:rPr>
        <w:lastRenderedPageBreak/>
        <w:t>© State of New South Wales (Department of Education), 202</w:t>
      </w:r>
      <w:r>
        <w:rPr>
          <w:rStyle w:val="Strong"/>
          <w:szCs w:val="22"/>
        </w:rPr>
        <w:t>6</w:t>
      </w:r>
    </w:p>
    <w:p w14:paraId="2046F69D" w14:textId="77777777" w:rsidR="00E14E2E" w:rsidRDefault="00E14E2E" w:rsidP="00E14E2E">
      <w:r>
        <w:t xml:space="preserve">The copyright material published in this resource is subject to the </w:t>
      </w:r>
      <w:r w:rsidRPr="00DE5AC1">
        <w:rPr>
          <w:rStyle w:val="Emphasis"/>
        </w:rPr>
        <w:t>Copyright Act 1968</w:t>
      </w:r>
      <w:r>
        <w:t xml:space="preserve"> (</w:t>
      </w:r>
      <w:proofErr w:type="spellStart"/>
      <w:r>
        <w:t>Cth</w:t>
      </w:r>
      <w:proofErr w:type="spellEnd"/>
      <w:r>
        <w:t>) and is owned by the NSW Department of Education or, where indicated, by a party other than the NSW Department of Education (third-party material).</w:t>
      </w:r>
    </w:p>
    <w:p w14:paraId="5D6FBA4D" w14:textId="77777777" w:rsidR="00E14E2E" w:rsidRDefault="00E14E2E" w:rsidP="00E14E2E">
      <w:r>
        <w:t xml:space="preserve">Copyright material available in this resource and owned by the NSW Department of Education is licensed under a </w:t>
      </w:r>
      <w:hyperlink r:id="rId18" w:history="1">
        <w:r w:rsidRPr="003B3E41">
          <w:rPr>
            <w:rStyle w:val="Hyperlink"/>
          </w:rPr>
          <w:t>Creative Commons Attribution 4.0 International (CC BY 4.0) license</w:t>
        </w:r>
      </w:hyperlink>
      <w:r>
        <w:t>.</w:t>
      </w:r>
    </w:p>
    <w:p w14:paraId="224B10F0" w14:textId="77777777" w:rsidR="00E14E2E" w:rsidRDefault="00E14E2E" w:rsidP="00E14E2E">
      <w:r>
        <w:rPr>
          <w:noProof/>
        </w:rPr>
        <w:drawing>
          <wp:inline distT="0" distB="0" distL="0" distR="0" wp14:anchorId="5E7DEF0A" wp14:editId="204839E3">
            <wp:extent cx="1228725" cy="428625"/>
            <wp:effectExtent l="0" t="0" r="9525" b="9525"/>
            <wp:docPr id="32" name="Picture 32" descr="Creative Commons Attribution license logo.">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reative Commons Attribution license logo.">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34D58F6B" w14:textId="77777777" w:rsidR="00E14E2E" w:rsidRDefault="00E14E2E" w:rsidP="00E14E2E">
      <w:r>
        <w:t>This license allows you to share and adapt the material for any purpose, even commercially.</w:t>
      </w:r>
    </w:p>
    <w:p w14:paraId="7FEBD99A" w14:textId="77777777" w:rsidR="00E14E2E" w:rsidRDefault="00E14E2E" w:rsidP="00E14E2E">
      <w:r>
        <w:t>Attribution should be given to © State of New South Wales (Department of Education), 2026.</w:t>
      </w:r>
    </w:p>
    <w:p w14:paraId="1607F211" w14:textId="77777777" w:rsidR="00E14E2E" w:rsidRDefault="00E14E2E" w:rsidP="00E14E2E">
      <w:r>
        <w:t>Material in this resource not available under a Creative Commons license:</w:t>
      </w:r>
    </w:p>
    <w:p w14:paraId="49DE393D" w14:textId="77777777" w:rsidR="00E14E2E" w:rsidRDefault="00E14E2E" w:rsidP="00E14E2E">
      <w:pPr>
        <w:pStyle w:val="ListBullet"/>
        <w:numPr>
          <w:ilvl w:val="0"/>
          <w:numId w:val="1"/>
        </w:numPr>
      </w:pPr>
      <w:r>
        <w:t>the NSW Department of Education logo, other logos and trademark-protected material</w:t>
      </w:r>
    </w:p>
    <w:p w14:paraId="6D46A270" w14:textId="77777777" w:rsidR="00E14E2E" w:rsidRDefault="00E14E2E" w:rsidP="00E14E2E">
      <w:pPr>
        <w:pStyle w:val="ListBullet"/>
        <w:numPr>
          <w:ilvl w:val="0"/>
          <w:numId w:val="1"/>
        </w:numPr>
      </w:pPr>
      <w:r>
        <w:t>material owned by a third party that has been reproduced with permission. You will need to obtain permission from the third party to reuse its material.</w:t>
      </w:r>
    </w:p>
    <w:p w14:paraId="49D29541" w14:textId="77777777" w:rsidR="00E14E2E" w:rsidRPr="003B3E41" w:rsidRDefault="00E14E2E" w:rsidP="00E14E2E">
      <w:pPr>
        <w:pStyle w:val="FeatureBox2"/>
        <w:rPr>
          <w:rStyle w:val="Strong"/>
        </w:rPr>
      </w:pPr>
      <w:r w:rsidRPr="003B3E41">
        <w:rPr>
          <w:rStyle w:val="Strong"/>
        </w:rPr>
        <w:t>Links to third-party material and websites</w:t>
      </w:r>
    </w:p>
    <w:p w14:paraId="2EB4AE1D" w14:textId="77777777" w:rsidR="00E14E2E" w:rsidRDefault="00E14E2E" w:rsidP="00E14E2E">
      <w:pPr>
        <w:pStyle w:val="FeatureBox2"/>
      </w:pPr>
      <w:r>
        <w:t>Please note that the provided (reading/viewing material/list/links/texts) are a suggestion only and implies no endorsement, by the New South Wales Department of Education, of any author, publisher, or book title. School principals and teachers are best placed to assess the suitability of resources that would complement the curriculum and reflect the needs and interests of their students.</w:t>
      </w:r>
    </w:p>
    <w:p w14:paraId="64885DA8" w14:textId="77777777" w:rsidR="00E14E2E" w:rsidRPr="00EC22E4" w:rsidRDefault="00E14E2E" w:rsidP="00E14E2E">
      <w:pPr>
        <w:pStyle w:val="FeatureBox2"/>
      </w:pPr>
      <w:r>
        <w:t xml:space="preserve">If you use the links provided in this document to access a third-party's website, you acknowledge that the terms of use, including licence terms set out on the third-party's website apply to the use which may be made of the materials on that third-party website or where permitted by the </w:t>
      </w:r>
      <w:r w:rsidRPr="00DE5AC1">
        <w:rPr>
          <w:rStyle w:val="Emphasis"/>
        </w:rPr>
        <w:t>Copyright Act 1968</w:t>
      </w:r>
      <w:r>
        <w:t xml:space="preserve"> (</w:t>
      </w:r>
      <w:proofErr w:type="spellStart"/>
      <w:r>
        <w:t>Cth</w:t>
      </w:r>
      <w:proofErr w:type="spellEnd"/>
      <w:r>
        <w:t>). The department accepts no responsibility for content on third-party websites.</w:t>
      </w:r>
    </w:p>
    <w:p w14:paraId="7D2437F8" w14:textId="222D26A8" w:rsidR="009B77AC" w:rsidRPr="00FC4D3F" w:rsidRDefault="009B77AC" w:rsidP="00E14E2E"/>
    <w:sectPr w:rsidR="009B77AC" w:rsidRPr="00FC4D3F" w:rsidSect="00B33E44">
      <w:headerReference w:type="default" r:id="rId20"/>
      <w:footerReference w:type="default" r:id="rId21"/>
      <w:headerReference w:type="first" r:id="rId22"/>
      <w:pgSz w:w="11906" w:h="16838"/>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193D9" w14:textId="77777777" w:rsidR="000B517E" w:rsidRDefault="000B517E" w:rsidP="00E51733">
      <w:r>
        <w:separator/>
      </w:r>
    </w:p>
  </w:endnote>
  <w:endnote w:type="continuationSeparator" w:id="0">
    <w:p w14:paraId="317A93E4" w14:textId="77777777" w:rsidR="000B517E" w:rsidRDefault="000B517E" w:rsidP="00E51733">
      <w:r>
        <w:continuationSeparator/>
      </w:r>
    </w:p>
  </w:endnote>
  <w:endnote w:type="continuationNotice" w:id="1">
    <w:p w14:paraId="7A0A7720" w14:textId="77777777" w:rsidR="000B517E" w:rsidRDefault="000B517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embedRegular r:id="rId1" w:fontKey="{9E532127-F377-4CB5-94C8-E1128B05373C}"/>
  </w:font>
  <w:font w:name="Calibri">
    <w:panose1 w:val="020F0502020204030204"/>
    <w:charset w:val="00"/>
    <w:family w:val="swiss"/>
    <w:pitch w:val="variable"/>
    <w:sig w:usb0="E4002EFF" w:usb1="C200247B" w:usb2="00000009" w:usb3="00000000" w:csb0="000001FF" w:csb1="00000000"/>
    <w:embedRegular r:id="rId2" w:fontKey="{CB1E5137-2D00-48D7-95EA-E1377053BC1E}"/>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3" w:fontKey="{874A48E4-452D-4258-AEF4-F4856FE35B23}"/>
    <w:embedBold r:id="rId4" w:fontKey="{926A8842-299E-47D5-9FC4-807702104AB4}"/>
    <w:embedItalic r:id="rId5" w:fontKey="{F6A19A4C-8AFE-4518-BA0A-D348C5FB1866}"/>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embedRegular r:id="rId6" w:fontKey="{27DB64C5-7DF9-47C7-8D49-7478CC8E572E}"/>
  </w:font>
  <w:font w:name="Aptos Display">
    <w:charset w:val="00"/>
    <w:family w:val="swiss"/>
    <w:pitch w:val="variable"/>
    <w:sig w:usb0="20000287" w:usb1="00000003" w:usb2="00000000" w:usb3="00000000" w:csb0="0000019F" w:csb1="00000000"/>
    <w:embedRegular r:id="rId7" w:fontKey="{98F732F6-83A7-4705-B28D-81649A6726D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20118" w14:textId="2833213E" w:rsidR="00B85CA7" w:rsidRPr="00123A38" w:rsidRDefault="00B85CA7" w:rsidP="00B85CA7">
    <w:pPr>
      <w:pStyle w:val="Footer"/>
    </w:pPr>
    <w:r>
      <w:t xml:space="preserve">© NSW Department of Education, </w:t>
    </w:r>
    <w:r w:rsidR="00B1365A">
      <w:t>Jun-26</w:t>
    </w:r>
    <w:r>
      <w:ptab w:relativeTo="margin" w:alignment="right" w:leader="none"/>
    </w:r>
    <w:r>
      <w:rPr>
        <w:b/>
        <w:noProof/>
        <w:sz w:val="28"/>
        <w:szCs w:val="28"/>
      </w:rPr>
      <w:drawing>
        <wp:inline distT="0" distB="0" distL="0" distR="0" wp14:anchorId="1B00C572" wp14:editId="07A36415">
          <wp:extent cx="571500" cy="190500"/>
          <wp:effectExtent l="0" t="0" r="0" b="0"/>
          <wp:docPr id="238465014" name="Picture 238465014"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F835" w14:textId="77777777" w:rsidR="00575FE0" w:rsidRPr="002F375A" w:rsidRDefault="00575FE0" w:rsidP="00575FE0">
    <w:pPr>
      <w:pStyle w:val="Logo"/>
      <w:tabs>
        <w:tab w:val="clear" w:pos="10200"/>
        <w:tab w:val="right" w:pos="9639"/>
      </w:tabs>
      <w:ind w:right="-1"/>
      <w:jc w:val="right"/>
    </w:pPr>
    <w:r w:rsidRPr="008426B6">
      <w:rPr>
        <w:noProof/>
      </w:rPr>
      <w:drawing>
        <wp:inline distT="0" distB="0" distL="0" distR="0" wp14:anchorId="0982DB01" wp14:editId="7C186F5B">
          <wp:extent cx="834442" cy="906218"/>
          <wp:effectExtent l="0" t="0" r="3810" b="8255"/>
          <wp:docPr id="625495566" name="Graphic 625495566"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7" descr="NSW Government logo."/>
                  <pic:cNvPicPr/>
                </pic:nvPicPr>
                <pic:blipFill>
                  <a:blip r:embed="rId1">
                    <a:extLst>
                      <a:ext uri="{96DAC541-7B7A-43D3-8B79-37D633B846F1}">
                        <asvg:svgBlip xmlns:asvg="http://schemas.microsoft.com/office/drawing/2016/SVG/main" r:embed="rId2"/>
                      </a:ext>
                    </a:extLst>
                  </a:blip>
                  <a:stretch>
                    <a:fillRect/>
                  </a:stretch>
                </pic:blipFill>
                <pic:spPr>
                  <a:xfrm>
                    <a:off x="0" y="0"/>
                    <a:ext cx="868910" cy="943651"/>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BB641" w14:textId="77777777" w:rsidR="00E14E2E" w:rsidRPr="00EC1782" w:rsidRDefault="00E14E2E" w:rsidP="00EC178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30029" w14:textId="135EB7B6" w:rsidR="00B33E44" w:rsidRPr="00B33E44" w:rsidRDefault="00B33E44" w:rsidP="00B33E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83861" w14:textId="77777777" w:rsidR="000B517E" w:rsidRDefault="000B517E" w:rsidP="00E51733">
      <w:r>
        <w:separator/>
      </w:r>
    </w:p>
  </w:footnote>
  <w:footnote w:type="continuationSeparator" w:id="0">
    <w:p w14:paraId="5A40EB72" w14:textId="77777777" w:rsidR="000B517E" w:rsidRDefault="000B517E" w:rsidP="00E51733">
      <w:r>
        <w:continuationSeparator/>
      </w:r>
    </w:p>
  </w:footnote>
  <w:footnote w:type="continuationNotice" w:id="1">
    <w:p w14:paraId="090FA0F3" w14:textId="77777777" w:rsidR="000B517E" w:rsidRDefault="000B517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6677E" w14:textId="116E3295" w:rsidR="00F00F0B" w:rsidRPr="001748AB" w:rsidRDefault="00F00F0B" w:rsidP="00F00F0B">
    <w:pPr>
      <w:pStyle w:val="Documentname"/>
    </w:pPr>
    <w:r>
      <w:t xml:space="preserve">Drama Stage 5 (Year 10) – sample assessment task – Finding voice – crafting a play </w:t>
    </w:r>
    <w:r w:rsidRPr="00D2403C">
      <w:t xml:space="preserve">| </w:t>
    </w:r>
    <w:r>
      <w:fldChar w:fldCharType="begin"/>
    </w:r>
    <w:r>
      <w:instrText xml:space="preserve"> PAGE   \* MERGEFORMAT </w:instrText>
    </w:r>
    <w:r>
      <w:fldChar w:fldCharType="separate"/>
    </w:r>
    <w:r>
      <w:t>1</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817CA" w14:textId="77777777" w:rsidR="00F00F0B" w:rsidRPr="00FA6449" w:rsidRDefault="000B517E" w:rsidP="00F00F0B">
    <w:pPr>
      <w:pStyle w:val="Header"/>
      <w:spacing w:after="0"/>
    </w:pPr>
    <w:r>
      <w:pict w14:anchorId="7F7720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29375" o:spid="_x0000_s1027" type="#_x0000_t75" style="position:absolute;margin-left:-860.05pt;margin-top:-377.35pt;width:2159.7pt;height:988.5pt;z-index:-251657216;mso-position-horizontal-relative:margin;mso-position-vertical-relative:margin" o:allowincell="f">
          <v:imagedata r:id="rId1" o:title="Untitled design (4)" cropbottom="4005f"/>
          <w10:wrap anchorx="margin" anchory="margin"/>
        </v:shape>
      </w:pict>
    </w:r>
    <w:r w:rsidR="00F00F0B" w:rsidRPr="009D43DD">
      <w:t>NSW Department of Education</w:t>
    </w:r>
    <w:r w:rsidR="00F00F0B" w:rsidRPr="009D43DD">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F62A6" w14:textId="44D3AB1D" w:rsidR="00B33E44" w:rsidRPr="00B33E44" w:rsidRDefault="00B33E44" w:rsidP="00B33E4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60C93" w14:textId="77777777" w:rsidR="00B33E44" w:rsidRPr="00FA6449" w:rsidRDefault="000B517E" w:rsidP="00F00F0B">
    <w:pPr>
      <w:pStyle w:val="Header"/>
      <w:spacing w:after="0"/>
    </w:pPr>
    <w:r>
      <w:pict w14:anchorId="6C1802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860.05pt;margin-top:-377.35pt;width:2159.7pt;height:988.5pt;z-index:-251655168;mso-position-horizontal-relative:margin;mso-position-vertical-relative:margin" o:allowincell="f">
          <v:imagedata r:id="rId1" o:title="Untitled design (4)" cropbottom="4005f"/>
          <w10:wrap anchorx="margin" anchory="margin"/>
        </v:shape>
      </w:pict>
    </w:r>
    <w:r w:rsidR="00B33E44" w:rsidRPr="009D43DD">
      <w:t>NSW Department of Education</w:t>
    </w:r>
    <w:r w:rsidR="00B33E44" w:rsidRPr="009D43DD">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B786A2A"/>
    <w:lvl w:ilvl="0">
      <w:start w:val="1"/>
      <w:numFmt w:val="bullet"/>
      <w:pStyle w:val="ListBullet3"/>
      <w:lvlText w:val="o"/>
      <w:lvlJc w:val="left"/>
      <w:pPr>
        <w:ind w:left="1494" w:hanging="360"/>
      </w:pPr>
      <w:rPr>
        <w:rFonts w:ascii="Courier New" w:hAnsi="Courier New" w:cs="Courier New" w:hint="default"/>
        <w:b w:val="0"/>
        <w:i w:val="0"/>
        <w:color w:val="000000" w:themeColor="text1"/>
        <w:sz w:val="22"/>
      </w:rPr>
    </w:lvl>
  </w:abstractNum>
  <w:abstractNum w:abstractNumId="1" w15:restartNumberingAfterBreak="0">
    <w:nsid w:val="FFFFFF89"/>
    <w:multiLevelType w:val="singleLevel"/>
    <w:tmpl w:val="3A08B4C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846688B"/>
    <w:multiLevelType w:val="hybridMultilevel"/>
    <w:tmpl w:val="FFFFFFFF"/>
    <w:lvl w:ilvl="0" w:tplc="2FA898C8">
      <w:start w:val="1"/>
      <w:numFmt w:val="bullet"/>
      <w:lvlText w:val=""/>
      <w:lvlJc w:val="left"/>
      <w:pPr>
        <w:ind w:left="720" w:hanging="360"/>
      </w:pPr>
      <w:rPr>
        <w:rFonts w:ascii="Symbol" w:hAnsi="Symbol" w:hint="default"/>
      </w:rPr>
    </w:lvl>
    <w:lvl w:ilvl="1" w:tplc="D96483B2">
      <w:start w:val="1"/>
      <w:numFmt w:val="bullet"/>
      <w:lvlText w:val="o"/>
      <w:lvlJc w:val="left"/>
      <w:pPr>
        <w:ind w:left="1440" w:hanging="360"/>
      </w:pPr>
      <w:rPr>
        <w:rFonts w:ascii="Courier New" w:hAnsi="Courier New" w:hint="default"/>
      </w:rPr>
    </w:lvl>
    <w:lvl w:ilvl="2" w:tplc="B6383AA0">
      <w:start w:val="1"/>
      <w:numFmt w:val="bullet"/>
      <w:lvlText w:val=""/>
      <w:lvlJc w:val="left"/>
      <w:pPr>
        <w:ind w:left="2160" w:hanging="360"/>
      </w:pPr>
      <w:rPr>
        <w:rFonts w:ascii="Wingdings" w:hAnsi="Wingdings" w:hint="default"/>
      </w:rPr>
    </w:lvl>
    <w:lvl w:ilvl="3" w:tplc="89C4C34A">
      <w:start w:val="1"/>
      <w:numFmt w:val="bullet"/>
      <w:lvlText w:val=""/>
      <w:lvlJc w:val="left"/>
      <w:pPr>
        <w:ind w:left="2880" w:hanging="360"/>
      </w:pPr>
      <w:rPr>
        <w:rFonts w:ascii="Symbol" w:hAnsi="Symbol" w:hint="default"/>
      </w:rPr>
    </w:lvl>
    <w:lvl w:ilvl="4" w:tplc="7574779A">
      <w:start w:val="1"/>
      <w:numFmt w:val="bullet"/>
      <w:lvlText w:val="o"/>
      <w:lvlJc w:val="left"/>
      <w:pPr>
        <w:ind w:left="3600" w:hanging="360"/>
      </w:pPr>
      <w:rPr>
        <w:rFonts w:ascii="Courier New" w:hAnsi="Courier New" w:hint="default"/>
      </w:rPr>
    </w:lvl>
    <w:lvl w:ilvl="5" w:tplc="E99CCDD8">
      <w:start w:val="1"/>
      <w:numFmt w:val="bullet"/>
      <w:lvlText w:val=""/>
      <w:lvlJc w:val="left"/>
      <w:pPr>
        <w:ind w:left="4320" w:hanging="360"/>
      </w:pPr>
      <w:rPr>
        <w:rFonts w:ascii="Wingdings" w:hAnsi="Wingdings" w:hint="default"/>
      </w:rPr>
    </w:lvl>
    <w:lvl w:ilvl="6" w:tplc="85A45C10">
      <w:start w:val="1"/>
      <w:numFmt w:val="bullet"/>
      <w:lvlText w:val=""/>
      <w:lvlJc w:val="left"/>
      <w:pPr>
        <w:ind w:left="5040" w:hanging="360"/>
      </w:pPr>
      <w:rPr>
        <w:rFonts w:ascii="Symbol" w:hAnsi="Symbol" w:hint="default"/>
      </w:rPr>
    </w:lvl>
    <w:lvl w:ilvl="7" w:tplc="6D2CBBDE">
      <w:start w:val="1"/>
      <w:numFmt w:val="bullet"/>
      <w:lvlText w:val="o"/>
      <w:lvlJc w:val="left"/>
      <w:pPr>
        <w:ind w:left="5760" w:hanging="360"/>
      </w:pPr>
      <w:rPr>
        <w:rFonts w:ascii="Courier New" w:hAnsi="Courier New" w:hint="default"/>
      </w:rPr>
    </w:lvl>
    <w:lvl w:ilvl="8" w:tplc="A972015C">
      <w:start w:val="1"/>
      <w:numFmt w:val="bullet"/>
      <w:lvlText w:val=""/>
      <w:lvlJc w:val="left"/>
      <w:pPr>
        <w:ind w:left="6480" w:hanging="360"/>
      </w:pPr>
      <w:rPr>
        <w:rFonts w:ascii="Wingdings" w:hAnsi="Wingdings" w:hint="default"/>
      </w:rPr>
    </w:lvl>
  </w:abstractNum>
  <w:abstractNum w:abstractNumId="3" w15:restartNumberingAfterBreak="0">
    <w:nsid w:val="1C71595F"/>
    <w:multiLevelType w:val="multilevel"/>
    <w:tmpl w:val="78CEFA18"/>
    <w:lvl w:ilvl="0">
      <w:start w:val="1"/>
      <w:numFmt w:val="bullet"/>
      <w:pStyle w:val="List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28F0CF0"/>
    <w:multiLevelType w:val="hybridMultilevel"/>
    <w:tmpl w:val="E55800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502CBF"/>
    <w:multiLevelType w:val="hybridMultilevel"/>
    <w:tmpl w:val="427E540A"/>
    <w:lvl w:ilvl="0" w:tplc="826264B0">
      <w:start w:val="1"/>
      <w:numFmt w:val="bullet"/>
      <w:lvlText w:val=""/>
      <w:lvlJc w:val="left"/>
      <w:pPr>
        <w:ind w:left="720" w:hanging="360"/>
      </w:pPr>
      <w:rPr>
        <w:rFonts w:ascii="Symbol" w:hAnsi="Symbol" w:hint="default"/>
      </w:rPr>
    </w:lvl>
    <w:lvl w:ilvl="1" w:tplc="12BE4EE0">
      <w:start w:val="1"/>
      <w:numFmt w:val="bullet"/>
      <w:lvlText w:val="o"/>
      <w:lvlJc w:val="left"/>
      <w:pPr>
        <w:ind w:left="1440" w:hanging="360"/>
      </w:pPr>
      <w:rPr>
        <w:rFonts w:ascii="Courier New" w:hAnsi="Courier New" w:hint="default"/>
      </w:rPr>
    </w:lvl>
    <w:lvl w:ilvl="2" w:tplc="656E98A0">
      <w:start w:val="1"/>
      <w:numFmt w:val="bullet"/>
      <w:lvlText w:val=""/>
      <w:lvlJc w:val="left"/>
      <w:pPr>
        <w:ind w:left="2160" w:hanging="360"/>
      </w:pPr>
      <w:rPr>
        <w:rFonts w:ascii="Wingdings" w:hAnsi="Wingdings" w:hint="default"/>
      </w:rPr>
    </w:lvl>
    <w:lvl w:ilvl="3" w:tplc="B4408606">
      <w:start w:val="1"/>
      <w:numFmt w:val="bullet"/>
      <w:lvlText w:val=""/>
      <w:lvlJc w:val="left"/>
      <w:pPr>
        <w:ind w:left="2880" w:hanging="360"/>
      </w:pPr>
      <w:rPr>
        <w:rFonts w:ascii="Symbol" w:hAnsi="Symbol" w:hint="default"/>
      </w:rPr>
    </w:lvl>
    <w:lvl w:ilvl="4" w:tplc="077A1E70">
      <w:start w:val="1"/>
      <w:numFmt w:val="bullet"/>
      <w:lvlText w:val="o"/>
      <w:lvlJc w:val="left"/>
      <w:pPr>
        <w:ind w:left="3600" w:hanging="360"/>
      </w:pPr>
      <w:rPr>
        <w:rFonts w:ascii="Courier New" w:hAnsi="Courier New" w:hint="default"/>
      </w:rPr>
    </w:lvl>
    <w:lvl w:ilvl="5" w:tplc="2B4663C8">
      <w:start w:val="1"/>
      <w:numFmt w:val="bullet"/>
      <w:lvlText w:val=""/>
      <w:lvlJc w:val="left"/>
      <w:pPr>
        <w:ind w:left="4320" w:hanging="360"/>
      </w:pPr>
      <w:rPr>
        <w:rFonts w:ascii="Wingdings" w:hAnsi="Wingdings" w:hint="default"/>
      </w:rPr>
    </w:lvl>
    <w:lvl w:ilvl="6" w:tplc="4F92F44C">
      <w:start w:val="1"/>
      <w:numFmt w:val="bullet"/>
      <w:lvlText w:val=""/>
      <w:lvlJc w:val="left"/>
      <w:pPr>
        <w:ind w:left="5040" w:hanging="360"/>
      </w:pPr>
      <w:rPr>
        <w:rFonts w:ascii="Symbol" w:hAnsi="Symbol" w:hint="default"/>
      </w:rPr>
    </w:lvl>
    <w:lvl w:ilvl="7" w:tplc="94FAAE98">
      <w:start w:val="1"/>
      <w:numFmt w:val="bullet"/>
      <w:lvlText w:val="o"/>
      <w:lvlJc w:val="left"/>
      <w:pPr>
        <w:ind w:left="5760" w:hanging="360"/>
      </w:pPr>
      <w:rPr>
        <w:rFonts w:ascii="Courier New" w:hAnsi="Courier New" w:hint="default"/>
      </w:rPr>
    </w:lvl>
    <w:lvl w:ilvl="8" w:tplc="AEAED238">
      <w:start w:val="1"/>
      <w:numFmt w:val="bullet"/>
      <w:lvlText w:val=""/>
      <w:lvlJc w:val="left"/>
      <w:pPr>
        <w:ind w:left="6480" w:hanging="360"/>
      </w:pPr>
      <w:rPr>
        <w:rFonts w:ascii="Wingdings" w:hAnsi="Wingdings" w:hint="default"/>
      </w:rPr>
    </w:lvl>
  </w:abstractNum>
  <w:abstractNum w:abstractNumId="6" w15:restartNumberingAfterBreak="0">
    <w:nsid w:val="2A450F65"/>
    <w:multiLevelType w:val="hybridMultilevel"/>
    <w:tmpl w:val="FFFFFFFF"/>
    <w:lvl w:ilvl="0" w:tplc="5A3C0FEA">
      <w:start w:val="1"/>
      <w:numFmt w:val="bullet"/>
      <w:lvlText w:val=""/>
      <w:lvlJc w:val="left"/>
      <w:pPr>
        <w:ind w:left="567" w:hanging="567"/>
      </w:pPr>
      <w:rPr>
        <w:rFonts w:ascii="Symbol" w:hAnsi="Symbol" w:hint="default"/>
      </w:rPr>
    </w:lvl>
    <w:lvl w:ilvl="1" w:tplc="FA704228">
      <w:start w:val="1"/>
      <w:numFmt w:val="bullet"/>
      <w:lvlText w:val="o"/>
      <w:lvlJc w:val="left"/>
      <w:pPr>
        <w:ind w:left="1440" w:hanging="360"/>
      </w:pPr>
      <w:rPr>
        <w:rFonts w:ascii="Symbol" w:hAnsi="Symbol" w:hint="default"/>
      </w:rPr>
    </w:lvl>
    <w:lvl w:ilvl="2" w:tplc="5C0E1532">
      <w:start w:val="1"/>
      <w:numFmt w:val="bullet"/>
      <w:lvlText w:val=""/>
      <w:lvlJc w:val="left"/>
      <w:pPr>
        <w:ind w:left="2160" w:hanging="360"/>
      </w:pPr>
      <w:rPr>
        <w:rFonts w:ascii="Wingdings" w:hAnsi="Wingdings" w:hint="default"/>
      </w:rPr>
    </w:lvl>
    <w:lvl w:ilvl="3" w:tplc="873A38E4">
      <w:start w:val="1"/>
      <w:numFmt w:val="bullet"/>
      <w:lvlText w:val=""/>
      <w:lvlJc w:val="left"/>
      <w:pPr>
        <w:ind w:left="2880" w:hanging="360"/>
      </w:pPr>
      <w:rPr>
        <w:rFonts w:ascii="Symbol" w:hAnsi="Symbol" w:hint="default"/>
      </w:rPr>
    </w:lvl>
    <w:lvl w:ilvl="4" w:tplc="0818DCF8">
      <w:start w:val="1"/>
      <w:numFmt w:val="bullet"/>
      <w:lvlText w:val="o"/>
      <w:lvlJc w:val="left"/>
      <w:pPr>
        <w:ind w:left="3600" w:hanging="360"/>
      </w:pPr>
      <w:rPr>
        <w:rFonts w:ascii="Courier New" w:hAnsi="Courier New" w:hint="default"/>
      </w:rPr>
    </w:lvl>
    <w:lvl w:ilvl="5" w:tplc="D1FC6886">
      <w:start w:val="1"/>
      <w:numFmt w:val="bullet"/>
      <w:lvlText w:val=""/>
      <w:lvlJc w:val="left"/>
      <w:pPr>
        <w:ind w:left="4320" w:hanging="360"/>
      </w:pPr>
      <w:rPr>
        <w:rFonts w:ascii="Wingdings" w:hAnsi="Wingdings" w:hint="default"/>
      </w:rPr>
    </w:lvl>
    <w:lvl w:ilvl="6" w:tplc="74569B18">
      <w:start w:val="1"/>
      <w:numFmt w:val="bullet"/>
      <w:lvlText w:val=""/>
      <w:lvlJc w:val="left"/>
      <w:pPr>
        <w:ind w:left="5040" w:hanging="360"/>
      </w:pPr>
      <w:rPr>
        <w:rFonts w:ascii="Symbol" w:hAnsi="Symbol" w:hint="default"/>
      </w:rPr>
    </w:lvl>
    <w:lvl w:ilvl="7" w:tplc="875414A6">
      <w:start w:val="1"/>
      <w:numFmt w:val="bullet"/>
      <w:lvlText w:val="o"/>
      <w:lvlJc w:val="left"/>
      <w:pPr>
        <w:ind w:left="5760" w:hanging="360"/>
      </w:pPr>
      <w:rPr>
        <w:rFonts w:ascii="Courier New" w:hAnsi="Courier New" w:hint="default"/>
      </w:rPr>
    </w:lvl>
    <w:lvl w:ilvl="8" w:tplc="97A2A570">
      <w:start w:val="1"/>
      <w:numFmt w:val="bullet"/>
      <w:lvlText w:val=""/>
      <w:lvlJc w:val="left"/>
      <w:pPr>
        <w:ind w:left="6480" w:hanging="360"/>
      </w:pPr>
      <w:rPr>
        <w:rFonts w:ascii="Wingdings" w:hAnsi="Wingdings" w:hint="default"/>
      </w:rPr>
    </w:lvl>
  </w:abstractNum>
  <w:abstractNum w:abstractNumId="7" w15:restartNumberingAfterBreak="0">
    <w:nsid w:val="2C183F24"/>
    <w:multiLevelType w:val="multilevel"/>
    <w:tmpl w:val="5650A6D8"/>
    <w:lvl w:ilvl="0">
      <w:start w:val="1"/>
      <w:numFmt w:val="decimal"/>
      <w:pStyle w:val="ListNumber"/>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42B84BF1"/>
    <w:multiLevelType w:val="multilevel"/>
    <w:tmpl w:val="7E46C970"/>
    <w:lvl w:ilvl="0">
      <w:start w:val="1"/>
      <w:numFmt w:val="bullet"/>
      <w:pStyle w:val="ListBullet2"/>
      <w:lvlText w:val="o"/>
      <w:lvlJc w:val="left"/>
      <w:pPr>
        <w:ind w:left="1134" w:hanging="283"/>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9B957EC"/>
    <w:multiLevelType w:val="hybridMultilevel"/>
    <w:tmpl w:val="68C02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6297D52"/>
    <w:multiLevelType w:val="hybridMultilevel"/>
    <w:tmpl w:val="28D0F8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6993DE0"/>
    <w:multiLevelType w:val="multilevel"/>
    <w:tmpl w:val="2350175C"/>
    <w:lvl w:ilvl="0">
      <w:start w:val="1"/>
      <w:numFmt w:val="lowerLetter"/>
      <w:pStyle w:val="ListNumber2"/>
      <w:lvlText w:val="%1."/>
      <w:lvlJc w:val="left"/>
      <w:pPr>
        <w:ind w:left="1134" w:hanging="567"/>
      </w:pPr>
      <w:rPr>
        <w:rFonts w:hint="default"/>
      </w:rPr>
    </w:lvl>
    <w:lvl w:ilvl="1">
      <w:start w:val="1"/>
      <w:numFmt w:val="lowerLetter"/>
      <w:lvlText w:val="%2."/>
      <w:lvlJc w:val="left"/>
      <w:pPr>
        <w:ind w:left="1440" w:hanging="360"/>
      </w:pPr>
      <w:rPr>
        <w:rFonts w:hint="default"/>
      </w:rPr>
    </w:lvl>
    <w:lvl w:ilvl="2">
      <w:start w:val="1"/>
      <w:numFmt w:val="lowerRoman"/>
      <w:pStyle w:val="ListNumber3"/>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76AF5F4B"/>
    <w:multiLevelType w:val="hybridMultilevel"/>
    <w:tmpl w:val="1A1263C2"/>
    <w:lvl w:ilvl="0" w:tplc="A406E92E">
      <w:start w:val="1"/>
      <w:numFmt w:val="decimal"/>
      <w:lvlText w:val="%1."/>
      <w:lvlJc w:val="left"/>
      <w:pPr>
        <w:ind w:left="1020" w:hanging="360"/>
      </w:pPr>
    </w:lvl>
    <w:lvl w:ilvl="1" w:tplc="098A6EB0">
      <w:start w:val="1"/>
      <w:numFmt w:val="decimal"/>
      <w:lvlText w:val="%2."/>
      <w:lvlJc w:val="left"/>
      <w:pPr>
        <w:ind w:left="1020" w:hanging="360"/>
      </w:pPr>
    </w:lvl>
    <w:lvl w:ilvl="2" w:tplc="F24A9422">
      <w:start w:val="1"/>
      <w:numFmt w:val="decimal"/>
      <w:lvlText w:val="%3."/>
      <w:lvlJc w:val="left"/>
      <w:pPr>
        <w:ind w:left="1020" w:hanging="360"/>
      </w:pPr>
    </w:lvl>
    <w:lvl w:ilvl="3" w:tplc="7762714A">
      <w:start w:val="1"/>
      <w:numFmt w:val="decimal"/>
      <w:lvlText w:val="%4."/>
      <w:lvlJc w:val="left"/>
      <w:pPr>
        <w:ind w:left="1020" w:hanging="360"/>
      </w:pPr>
    </w:lvl>
    <w:lvl w:ilvl="4" w:tplc="A04ACDFE">
      <w:start w:val="1"/>
      <w:numFmt w:val="decimal"/>
      <w:lvlText w:val="%5."/>
      <w:lvlJc w:val="left"/>
      <w:pPr>
        <w:ind w:left="1020" w:hanging="360"/>
      </w:pPr>
    </w:lvl>
    <w:lvl w:ilvl="5" w:tplc="1B560D92">
      <w:start w:val="1"/>
      <w:numFmt w:val="decimal"/>
      <w:lvlText w:val="%6."/>
      <w:lvlJc w:val="left"/>
      <w:pPr>
        <w:ind w:left="1020" w:hanging="360"/>
      </w:pPr>
    </w:lvl>
    <w:lvl w:ilvl="6" w:tplc="102A5F28">
      <w:start w:val="1"/>
      <w:numFmt w:val="decimal"/>
      <w:lvlText w:val="%7."/>
      <w:lvlJc w:val="left"/>
      <w:pPr>
        <w:ind w:left="1020" w:hanging="360"/>
      </w:pPr>
    </w:lvl>
    <w:lvl w:ilvl="7" w:tplc="19203840">
      <w:start w:val="1"/>
      <w:numFmt w:val="decimal"/>
      <w:lvlText w:val="%8."/>
      <w:lvlJc w:val="left"/>
      <w:pPr>
        <w:ind w:left="1020" w:hanging="360"/>
      </w:pPr>
    </w:lvl>
    <w:lvl w:ilvl="8" w:tplc="450C3C0A">
      <w:start w:val="1"/>
      <w:numFmt w:val="decimal"/>
      <w:lvlText w:val="%9."/>
      <w:lvlJc w:val="left"/>
      <w:pPr>
        <w:ind w:left="1020" w:hanging="360"/>
      </w:pPr>
    </w:lvl>
  </w:abstractNum>
  <w:num w:numId="1" w16cid:durableId="1776319141">
    <w:abstractNumId w:val="3"/>
  </w:num>
  <w:num w:numId="2" w16cid:durableId="140585721">
    <w:abstractNumId w:val="8"/>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3" w16cid:durableId="241138977">
    <w:abstractNumId w:val="0"/>
  </w:num>
  <w:num w:numId="4" w16cid:durableId="483201986">
    <w:abstractNumId w:val="3"/>
  </w:num>
  <w:num w:numId="5" w16cid:durableId="36399546">
    <w:abstractNumId w:val="11"/>
  </w:num>
  <w:num w:numId="6" w16cid:durableId="1573736608">
    <w:abstractNumId w:val="7"/>
  </w:num>
  <w:num w:numId="7" w16cid:durableId="440682156">
    <w:abstractNumId w:val="1"/>
  </w:num>
  <w:num w:numId="8" w16cid:durableId="359670985">
    <w:abstractNumId w:val="5"/>
  </w:num>
  <w:num w:numId="9" w16cid:durableId="1025250805">
    <w:abstractNumId w:val="6"/>
  </w:num>
  <w:num w:numId="10" w16cid:durableId="1305157603">
    <w:abstractNumId w:val="12"/>
  </w:num>
  <w:num w:numId="11" w16cid:durableId="1149131278">
    <w:abstractNumId w:val="2"/>
  </w:num>
  <w:num w:numId="12" w16cid:durableId="806705228">
    <w:abstractNumId w:val="4"/>
  </w:num>
  <w:num w:numId="13" w16cid:durableId="1583491189">
    <w:abstractNumId w:val="9"/>
  </w:num>
  <w:num w:numId="14" w16cid:durableId="2123453768">
    <w:abstractNumId w:val="10"/>
  </w:num>
  <w:num w:numId="15" w16cid:durableId="1297031751">
    <w:abstractNumId w:val="8"/>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16" w16cid:durableId="596444618">
    <w:abstractNumId w:val="0"/>
  </w:num>
  <w:num w:numId="17" w16cid:durableId="1039549978">
    <w:abstractNumId w:val="3"/>
  </w:num>
  <w:num w:numId="18" w16cid:durableId="314728243">
    <w:abstractNumId w:val="11"/>
  </w:num>
  <w:num w:numId="19" w16cid:durableId="2026517871">
    <w:abstractNumId w:val="11"/>
  </w:num>
  <w:num w:numId="20" w16cid:durableId="780609055">
    <w:abstractNumId w:val="7"/>
  </w:num>
  <w:num w:numId="21" w16cid:durableId="952589381">
    <w:abstractNumId w:val="8"/>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22" w16cid:durableId="179978897">
    <w:abstractNumId w:val="0"/>
  </w:num>
  <w:num w:numId="23" w16cid:durableId="1925801453">
    <w:abstractNumId w:val="3"/>
  </w:num>
  <w:num w:numId="24" w16cid:durableId="141235847">
    <w:abstractNumId w:val="11"/>
  </w:num>
  <w:num w:numId="25" w16cid:durableId="1683126603">
    <w:abstractNumId w:val="11"/>
  </w:num>
  <w:num w:numId="26" w16cid:durableId="390352030">
    <w:abstractNumId w:val="7"/>
  </w:num>
  <w:num w:numId="27" w16cid:durableId="1528637711">
    <w:abstractNumId w:val="8"/>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28" w16cid:durableId="1510440617">
    <w:abstractNumId w:val="0"/>
  </w:num>
  <w:num w:numId="29" w16cid:durableId="1980915214">
    <w:abstractNumId w:val="3"/>
  </w:num>
  <w:num w:numId="30" w16cid:durableId="247271843">
    <w:abstractNumId w:val="11"/>
  </w:num>
  <w:num w:numId="31" w16cid:durableId="1204710014">
    <w:abstractNumId w:val="11"/>
  </w:num>
  <w:num w:numId="32" w16cid:durableId="525413478">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717"/>
    <w:rsid w:val="00000C1A"/>
    <w:rsid w:val="00004785"/>
    <w:rsid w:val="0000636E"/>
    <w:rsid w:val="00007D44"/>
    <w:rsid w:val="000113E0"/>
    <w:rsid w:val="000121B9"/>
    <w:rsid w:val="00012424"/>
    <w:rsid w:val="00012CA7"/>
    <w:rsid w:val="000137DB"/>
    <w:rsid w:val="00013FF2"/>
    <w:rsid w:val="00014668"/>
    <w:rsid w:val="000163D2"/>
    <w:rsid w:val="0001660E"/>
    <w:rsid w:val="00017BF6"/>
    <w:rsid w:val="00017C3F"/>
    <w:rsid w:val="0002011F"/>
    <w:rsid w:val="000218CE"/>
    <w:rsid w:val="0002272D"/>
    <w:rsid w:val="000236B9"/>
    <w:rsid w:val="00024D83"/>
    <w:rsid w:val="0002516F"/>
    <w:rsid w:val="000252CB"/>
    <w:rsid w:val="000257FC"/>
    <w:rsid w:val="00026F54"/>
    <w:rsid w:val="00027DF5"/>
    <w:rsid w:val="00027F8C"/>
    <w:rsid w:val="00030618"/>
    <w:rsid w:val="00030BDE"/>
    <w:rsid w:val="00034762"/>
    <w:rsid w:val="00034E5A"/>
    <w:rsid w:val="00035E51"/>
    <w:rsid w:val="000367CC"/>
    <w:rsid w:val="00036BDE"/>
    <w:rsid w:val="00041140"/>
    <w:rsid w:val="000416E1"/>
    <w:rsid w:val="00041763"/>
    <w:rsid w:val="00041EB4"/>
    <w:rsid w:val="0004466A"/>
    <w:rsid w:val="00044A6D"/>
    <w:rsid w:val="00045F0D"/>
    <w:rsid w:val="00045FE9"/>
    <w:rsid w:val="00046A5E"/>
    <w:rsid w:val="00046FFB"/>
    <w:rsid w:val="0004750C"/>
    <w:rsid w:val="00047862"/>
    <w:rsid w:val="00050247"/>
    <w:rsid w:val="00052133"/>
    <w:rsid w:val="00053079"/>
    <w:rsid w:val="000537F9"/>
    <w:rsid w:val="00053A1C"/>
    <w:rsid w:val="000544E6"/>
    <w:rsid w:val="00054634"/>
    <w:rsid w:val="00055A10"/>
    <w:rsid w:val="00055FFF"/>
    <w:rsid w:val="0005714B"/>
    <w:rsid w:val="00057A09"/>
    <w:rsid w:val="00061D3D"/>
    <w:rsid w:val="00061D5B"/>
    <w:rsid w:val="00063D60"/>
    <w:rsid w:val="00065A76"/>
    <w:rsid w:val="000666D9"/>
    <w:rsid w:val="00066919"/>
    <w:rsid w:val="00066B6D"/>
    <w:rsid w:val="00066F39"/>
    <w:rsid w:val="00070A5A"/>
    <w:rsid w:val="00071DD8"/>
    <w:rsid w:val="00071FD1"/>
    <w:rsid w:val="00074F0F"/>
    <w:rsid w:val="00074FD5"/>
    <w:rsid w:val="00075126"/>
    <w:rsid w:val="00075D5E"/>
    <w:rsid w:val="00075DDD"/>
    <w:rsid w:val="00076365"/>
    <w:rsid w:val="00080177"/>
    <w:rsid w:val="0008147E"/>
    <w:rsid w:val="000835DC"/>
    <w:rsid w:val="00083B4D"/>
    <w:rsid w:val="00085114"/>
    <w:rsid w:val="00085D70"/>
    <w:rsid w:val="0008611F"/>
    <w:rsid w:val="00087D95"/>
    <w:rsid w:val="00092EFC"/>
    <w:rsid w:val="000940B2"/>
    <w:rsid w:val="000953DF"/>
    <w:rsid w:val="000A0A71"/>
    <w:rsid w:val="000A2828"/>
    <w:rsid w:val="000A285A"/>
    <w:rsid w:val="000A384F"/>
    <w:rsid w:val="000A4E87"/>
    <w:rsid w:val="000A51E3"/>
    <w:rsid w:val="000A649A"/>
    <w:rsid w:val="000A6C01"/>
    <w:rsid w:val="000A7217"/>
    <w:rsid w:val="000B06CB"/>
    <w:rsid w:val="000B0E2A"/>
    <w:rsid w:val="000B21E1"/>
    <w:rsid w:val="000B379C"/>
    <w:rsid w:val="000B3E35"/>
    <w:rsid w:val="000B44E8"/>
    <w:rsid w:val="000B517E"/>
    <w:rsid w:val="000B54A2"/>
    <w:rsid w:val="000B624B"/>
    <w:rsid w:val="000B62BB"/>
    <w:rsid w:val="000B64BC"/>
    <w:rsid w:val="000B663F"/>
    <w:rsid w:val="000B71C5"/>
    <w:rsid w:val="000C00C7"/>
    <w:rsid w:val="000C1B6E"/>
    <w:rsid w:val="000C1B93"/>
    <w:rsid w:val="000C24ED"/>
    <w:rsid w:val="000C3159"/>
    <w:rsid w:val="000C6037"/>
    <w:rsid w:val="000C6C8E"/>
    <w:rsid w:val="000C7014"/>
    <w:rsid w:val="000C77DE"/>
    <w:rsid w:val="000D0C5F"/>
    <w:rsid w:val="000D1B9B"/>
    <w:rsid w:val="000D2BD9"/>
    <w:rsid w:val="000D2E15"/>
    <w:rsid w:val="000D31C9"/>
    <w:rsid w:val="000D320B"/>
    <w:rsid w:val="000D3BBE"/>
    <w:rsid w:val="000D40EF"/>
    <w:rsid w:val="000D542A"/>
    <w:rsid w:val="000D6A60"/>
    <w:rsid w:val="000D7466"/>
    <w:rsid w:val="000E022F"/>
    <w:rsid w:val="000E34CE"/>
    <w:rsid w:val="000E3C1A"/>
    <w:rsid w:val="000E7BB4"/>
    <w:rsid w:val="000F13D4"/>
    <w:rsid w:val="000F3923"/>
    <w:rsid w:val="000F45F2"/>
    <w:rsid w:val="000F5FBF"/>
    <w:rsid w:val="000F638C"/>
    <w:rsid w:val="000F7EA7"/>
    <w:rsid w:val="00100D80"/>
    <w:rsid w:val="00100F38"/>
    <w:rsid w:val="00101E2D"/>
    <w:rsid w:val="00104505"/>
    <w:rsid w:val="00107745"/>
    <w:rsid w:val="00111A60"/>
    <w:rsid w:val="00112528"/>
    <w:rsid w:val="00112DAF"/>
    <w:rsid w:val="00113705"/>
    <w:rsid w:val="00113C38"/>
    <w:rsid w:val="00114360"/>
    <w:rsid w:val="00114BC5"/>
    <w:rsid w:val="001155F6"/>
    <w:rsid w:val="001159B0"/>
    <w:rsid w:val="00116854"/>
    <w:rsid w:val="00120086"/>
    <w:rsid w:val="001204BE"/>
    <w:rsid w:val="00121933"/>
    <w:rsid w:val="00124350"/>
    <w:rsid w:val="00125986"/>
    <w:rsid w:val="00125C1D"/>
    <w:rsid w:val="00126C9B"/>
    <w:rsid w:val="00130350"/>
    <w:rsid w:val="0013070C"/>
    <w:rsid w:val="001313EC"/>
    <w:rsid w:val="00131802"/>
    <w:rsid w:val="0013346E"/>
    <w:rsid w:val="00134291"/>
    <w:rsid w:val="001344DE"/>
    <w:rsid w:val="00134E66"/>
    <w:rsid w:val="0014060F"/>
    <w:rsid w:val="0014077B"/>
    <w:rsid w:val="0014190D"/>
    <w:rsid w:val="0014293E"/>
    <w:rsid w:val="0014336C"/>
    <w:rsid w:val="00146A9B"/>
    <w:rsid w:val="00151324"/>
    <w:rsid w:val="001546F3"/>
    <w:rsid w:val="001546FE"/>
    <w:rsid w:val="00154BD6"/>
    <w:rsid w:val="001600B2"/>
    <w:rsid w:val="00161B03"/>
    <w:rsid w:val="00162BE1"/>
    <w:rsid w:val="001640DC"/>
    <w:rsid w:val="001661E2"/>
    <w:rsid w:val="00166445"/>
    <w:rsid w:val="0017052A"/>
    <w:rsid w:val="00171315"/>
    <w:rsid w:val="001715F3"/>
    <w:rsid w:val="00173ADD"/>
    <w:rsid w:val="0017449D"/>
    <w:rsid w:val="001817E4"/>
    <w:rsid w:val="00181E9C"/>
    <w:rsid w:val="001842D5"/>
    <w:rsid w:val="00190928"/>
    <w:rsid w:val="00190C6F"/>
    <w:rsid w:val="001911A9"/>
    <w:rsid w:val="00191233"/>
    <w:rsid w:val="0019180A"/>
    <w:rsid w:val="00193905"/>
    <w:rsid w:val="001941F1"/>
    <w:rsid w:val="001943D3"/>
    <w:rsid w:val="00194443"/>
    <w:rsid w:val="00194A8A"/>
    <w:rsid w:val="001954BC"/>
    <w:rsid w:val="00196656"/>
    <w:rsid w:val="001A02FA"/>
    <w:rsid w:val="001A18B2"/>
    <w:rsid w:val="001A253C"/>
    <w:rsid w:val="001A28D1"/>
    <w:rsid w:val="001A2A69"/>
    <w:rsid w:val="001A2D64"/>
    <w:rsid w:val="001A2E63"/>
    <w:rsid w:val="001A3009"/>
    <w:rsid w:val="001A342D"/>
    <w:rsid w:val="001A3875"/>
    <w:rsid w:val="001A4ED0"/>
    <w:rsid w:val="001A5663"/>
    <w:rsid w:val="001A573C"/>
    <w:rsid w:val="001A580A"/>
    <w:rsid w:val="001A5A77"/>
    <w:rsid w:val="001A6E20"/>
    <w:rsid w:val="001A7A22"/>
    <w:rsid w:val="001A7A36"/>
    <w:rsid w:val="001B00AB"/>
    <w:rsid w:val="001B0E7B"/>
    <w:rsid w:val="001B126A"/>
    <w:rsid w:val="001B1404"/>
    <w:rsid w:val="001B1CE7"/>
    <w:rsid w:val="001B2EBD"/>
    <w:rsid w:val="001B317C"/>
    <w:rsid w:val="001B4542"/>
    <w:rsid w:val="001B5AA8"/>
    <w:rsid w:val="001C0749"/>
    <w:rsid w:val="001C0BF2"/>
    <w:rsid w:val="001C12F7"/>
    <w:rsid w:val="001C1CE9"/>
    <w:rsid w:val="001C3C17"/>
    <w:rsid w:val="001C4A5F"/>
    <w:rsid w:val="001C7E97"/>
    <w:rsid w:val="001D01BA"/>
    <w:rsid w:val="001D070A"/>
    <w:rsid w:val="001D297A"/>
    <w:rsid w:val="001D2AAD"/>
    <w:rsid w:val="001D2C5D"/>
    <w:rsid w:val="001D488E"/>
    <w:rsid w:val="001D5230"/>
    <w:rsid w:val="001D5CAB"/>
    <w:rsid w:val="001D5DFD"/>
    <w:rsid w:val="001D67DF"/>
    <w:rsid w:val="001D79F0"/>
    <w:rsid w:val="001D7C4B"/>
    <w:rsid w:val="001D7EE3"/>
    <w:rsid w:val="001E206E"/>
    <w:rsid w:val="001E29BA"/>
    <w:rsid w:val="001E3CC7"/>
    <w:rsid w:val="001E65B2"/>
    <w:rsid w:val="001E79EB"/>
    <w:rsid w:val="001F0242"/>
    <w:rsid w:val="001F151E"/>
    <w:rsid w:val="001F20D4"/>
    <w:rsid w:val="001F2337"/>
    <w:rsid w:val="001F304A"/>
    <w:rsid w:val="001F31F1"/>
    <w:rsid w:val="001F3DC3"/>
    <w:rsid w:val="001F50F3"/>
    <w:rsid w:val="001F7515"/>
    <w:rsid w:val="0020107F"/>
    <w:rsid w:val="0020246C"/>
    <w:rsid w:val="0020322B"/>
    <w:rsid w:val="002035A9"/>
    <w:rsid w:val="00203B29"/>
    <w:rsid w:val="0020500B"/>
    <w:rsid w:val="00205566"/>
    <w:rsid w:val="00205A20"/>
    <w:rsid w:val="00206E28"/>
    <w:rsid w:val="0020715D"/>
    <w:rsid w:val="0021012B"/>
    <w:rsid w:val="00210353"/>
    <w:rsid w:val="002105AD"/>
    <w:rsid w:val="00210FBB"/>
    <w:rsid w:val="002113C1"/>
    <w:rsid w:val="00211C17"/>
    <w:rsid w:val="00211FA2"/>
    <w:rsid w:val="00212467"/>
    <w:rsid w:val="0021399E"/>
    <w:rsid w:val="00214774"/>
    <w:rsid w:val="00216F80"/>
    <w:rsid w:val="00217695"/>
    <w:rsid w:val="00217ACE"/>
    <w:rsid w:val="00220557"/>
    <w:rsid w:val="00221859"/>
    <w:rsid w:val="00222DDF"/>
    <w:rsid w:val="00223E7A"/>
    <w:rsid w:val="002246C8"/>
    <w:rsid w:val="0022517A"/>
    <w:rsid w:val="00226A82"/>
    <w:rsid w:val="0022764D"/>
    <w:rsid w:val="0023058C"/>
    <w:rsid w:val="00232C0C"/>
    <w:rsid w:val="002351C8"/>
    <w:rsid w:val="00235A39"/>
    <w:rsid w:val="002364A4"/>
    <w:rsid w:val="00236D76"/>
    <w:rsid w:val="002376D0"/>
    <w:rsid w:val="00240F79"/>
    <w:rsid w:val="002428F6"/>
    <w:rsid w:val="00245D62"/>
    <w:rsid w:val="00246E39"/>
    <w:rsid w:val="00251AFD"/>
    <w:rsid w:val="00252540"/>
    <w:rsid w:val="00253F75"/>
    <w:rsid w:val="0025450F"/>
    <w:rsid w:val="00255232"/>
    <w:rsid w:val="002556DD"/>
    <w:rsid w:val="0025592F"/>
    <w:rsid w:val="00256708"/>
    <w:rsid w:val="00257272"/>
    <w:rsid w:val="00257B4D"/>
    <w:rsid w:val="00260548"/>
    <w:rsid w:val="0026107D"/>
    <w:rsid w:val="00261E89"/>
    <w:rsid w:val="002631A4"/>
    <w:rsid w:val="00263510"/>
    <w:rsid w:val="00263874"/>
    <w:rsid w:val="00263DC2"/>
    <w:rsid w:val="00264179"/>
    <w:rsid w:val="002643F7"/>
    <w:rsid w:val="0026440D"/>
    <w:rsid w:val="00264ADB"/>
    <w:rsid w:val="00264F98"/>
    <w:rsid w:val="0026548C"/>
    <w:rsid w:val="00265519"/>
    <w:rsid w:val="00266207"/>
    <w:rsid w:val="00266316"/>
    <w:rsid w:val="00266D6E"/>
    <w:rsid w:val="0026772F"/>
    <w:rsid w:val="00271376"/>
    <w:rsid w:val="00271AE7"/>
    <w:rsid w:val="00272707"/>
    <w:rsid w:val="0027370C"/>
    <w:rsid w:val="002750C6"/>
    <w:rsid w:val="00276BCA"/>
    <w:rsid w:val="002776C7"/>
    <w:rsid w:val="00277F1B"/>
    <w:rsid w:val="00284A9E"/>
    <w:rsid w:val="00284CF5"/>
    <w:rsid w:val="00291A65"/>
    <w:rsid w:val="00292F36"/>
    <w:rsid w:val="00293035"/>
    <w:rsid w:val="00295796"/>
    <w:rsid w:val="00297EC7"/>
    <w:rsid w:val="002A0761"/>
    <w:rsid w:val="002A0D95"/>
    <w:rsid w:val="002A28B4"/>
    <w:rsid w:val="002A2B8C"/>
    <w:rsid w:val="002A35CF"/>
    <w:rsid w:val="002A3E75"/>
    <w:rsid w:val="002A475D"/>
    <w:rsid w:val="002A5DE1"/>
    <w:rsid w:val="002A66FB"/>
    <w:rsid w:val="002A7102"/>
    <w:rsid w:val="002A723B"/>
    <w:rsid w:val="002B30BA"/>
    <w:rsid w:val="002B3227"/>
    <w:rsid w:val="002B4D67"/>
    <w:rsid w:val="002B58D8"/>
    <w:rsid w:val="002B792F"/>
    <w:rsid w:val="002B79EF"/>
    <w:rsid w:val="002C0A32"/>
    <w:rsid w:val="002C0A67"/>
    <w:rsid w:val="002C3A29"/>
    <w:rsid w:val="002C4280"/>
    <w:rsid w:val="002C6528"/>
    <w:rsid w:val="002D0B62"/>
    <w:rsid w:val="002D1F9D"/>
    <w:rsid w:val="002D20D8"/>
    <w:rsid w:val="002D37EA"/>
    <w:rsid w:val="002D3833"/>
    <w:rsid w:val="002D4154"/>
    <w:rsid w:val="002D5528"/>
    <w:rsid w:val="002D6271"/>
    <w:rsid w:val="002D79F3"/>
    <w:rsid w:val="002E0125"/>
    <w:rsid w:val="002E4E58"/>
    <w:rsid w:val="002E5D17"/>
    <w:rsid w:val="002E7CFB"/>
    <w:rsid w:val="002F1EFB"/>
    <w:rsid w:val="002F23DD"/>
    <w:rsid w:val="002F340D"/>
    <w:rsid w:val="002F3BE7"/>
    <w:rsid w:val="002F4D34"/>
    <w:rsid w:val="002F4E52"/>
    <w:rsid w:val="002F5504"/>
    <w:rsid w:val="002F6650"/>
    <w:rsid w:val="002F716A"/>
    <w:rsid w:val="002F7A1F"/>
    <w:rsid w:val="002F7CAE"/>
    <w:rsid w:val="002F7CFE"/>
    <w:rsid w:val="00300604"/>
    <w:rsid w:val="003029CC"/>
    <w:rsid w:val="00303085"/>
    <w:rsid w:val="00304BB9"/>
    <w:rsid w:val="00305C82"/>
    <w:rsid w:val="00306B36"/>
    <w:rsid w:val="00306C23"/>
    <w:rsid w:val="00306CEB"/>
    <w:rsid w:val="00306E9E"/>
    <w:rsid w:val="00310096"/>
    <w:rsid w:val="00310E27"/>
    <w:rsid w:val="00311AF4"/>
    <w:rsid w:val="0031268D"/>
    <w:rsid w:val="0031333A"/>
    <w:rsid w:val="003147C2"/>
    <w:rsid w:val="003161D7"/>
    <w:rsid w:val="00316949"/>
    <w:rsid w:val="003173C6"/>
    <w:rsid w:val="00317DBC"/>
    <w:rsid w:val="00317F4C"/>
    <w:rsid w:val="0032119F"/>
    <w:rsid w:val="0032329B"/>
    <w:rsid w:val="00324971"/>
    <w:rsid w:val="00324FBE"/>
    <w:rsid w:val="003256B5"/>
    <w:rsid w:val="003307CD"/>
    <w:rsid w:val="00330C59"/>
    <w:rsid w:val="0033188A"/>
    <w:rsid w:val="00331B18"/>
    <w:rsid w:val="00331D46"/>
    <w:rsid w:val="003328A6"/>
    <w:rsid w:val="00332BEB"/>
    <w:rsid w:val="00334120"/>
    <w:rsid w:val="003344F8"/>
    <w:rsid w:val="0033563E"/>
    <w:rsid w:val="00336038"/>
    <w:rsid w:val="0033617E"/>
    <w:rsid w:val="00337A31"/>
    <w:rsid w:val="00340DD9"/>
    <w:rsid w:val="0034133B"/>
    <w:rsid w:val="00343723"/>
    <w:rsid w:val="00344F24"/>
    <w:rsid w:val="00344F93"/>
    <w:rsid w:val="003452CC"/>
    <w:rsid w:val="00346B55"/>
    <w:rsid w:val="0034705D"/>
    <w:rsid w:val="0034737D"/>
    <w:rsid w:val="0034763B"/>
    <w:rsid w:val="00350499"/>
    <w:rsid w:val="00353ADF"/>
    <w:rsid w:val="00354BD4"/>
    <w:rsid w:val="00356464"/>
    <w:rsid w:val="0035791E"/>
    <w:rsid w:val="00360948"/>
    <w:rsid w:val="00360E17"/>
    <w:rsid w:val="003613D9"/>
    <w:rsid w:val="003615AA"/>
    <w:rsid w:val="00361AA1"/>
    <w:rsid w:val="0036209C"/>
    <w:rsid w:val="003643E3"/>
    <w:rsid w:val="00364454"/>
    <w:rsid w:val="003721DF"/>
    <w:rsid w:val="00372A08"/>
    <w:rsid w:val="00375B62"/>
    <w:rsid w:val="00375FB1"/>
    <w:rsid w:val="00381BD3"/>
    <w:rsid w:val="00381FCC"/>
    <w:rsid w:val="0038201D"/>
    <w:rsid w:val="00382CFE"/>
    <w:rsid w:val="0038321C"/>
    <w:rsid w:val="00383F8D"/>
    <w:rsid w:val="00384C99"/>
    <w:rsid w:val="00385DFB"/>
    <w:rsid w:val="003860E0"/>
    <w:rsid w:val="00386FF2"/>
    <w:rsid w:val="00387187"/>
    <w:rsid w:val="003904B4"/>
    <w:rsid w:val="003906B7"/>
    <w:rsid w:val="00390929"/>
    <w:rsid w:val="003909C5"/>
    <w:rsid w:val="00392134"/>
    <w:rsid w:val="00392A74"/>
    <w:rsid w:val="00394B19"/>
    <w:rsid w:val="003955F2"/>
    <w:rsid w:val="00395A7A"/>
    <w:rsid w:val="0039609F"/>
    <w:rsid w:val="0039794F"/>
    <w:rsid w:val="003A0787"/>
    <w:rsid w:val="003A2184"/>
    <w:rsid w:val="003A3BC2"/>
    <w:rsid w:val="003A40D2"/>
    <w:rsid w:val="003A44FF"/>
    <w:rsid w:val="003A4904"/>
    <w:rsid w:val="003A5166"/>
    <w:rsid w:val="003A5190"/>
    <w:rsid w:val="003A650F"/>
    <w:rsid w:val="003A74F1"/>
    <w:rsid w:val="003A776F"/>
    <w:rsid w:val="003B1453"/>
    <w:rsid w:val="003B240E"/>
    <w:rsid w:val="003B5810"/>
    <w:rsid w:val="003B70B5"/>
    <w:rsid w:val="003C0CDF"/>
    <w:rsid w:val="003C1F9D"/>
    <w:rsid w:val="003C25E6"/>
    <w:rsid w:val="003C32F4"/>
    <w:rsid w:val="003C37CF"/>
    <w:rsid w:val="003C47A6"/>
    <w:rsid w:val="003C4A43"/>
    <w:rsid w:val="003C6A1D"/>
    <w:rsid w:val="003C7D30"/>
    <w:rsid w:val="003D13EF"/>
    <w:rsid w:val="003D2F02"/>
    <w:rsid w:val="003D4939"/>
    <w:rsid w:val="003D56DF"/>
    <w:rsid w:val="003D6225"/>
    <w:rsid w:val="003D66B2"/>
    <w:rsid w:val="003D6853"/>
    <w:rsid w:val="003D7296"/>
    <w:rsid w:val="003D7789"/>
    <w:rsid w:val="003E04DC"/>
    <w:rsid w:val="003E17D7"/>
    <w:rsid w:val="003E466C"/>
    <w:rsid w:val="003E481A"/>
    <w:rsid w:val="003E5BAE"/>
    <w:rsid w:val="003E7081"/>
    <w:rsid w:val="003E7839"/>
    <w:rsid w:val="003F2189"/>
    <w:rsid w:val="003F2C23"/>
    <w:rsid w:val="003F2E98"/>
    <w:rsid w:val="003F5381"/>
    <w:rsid w:val="003F6C6E"/>
    <w:rsid w:val="003F7430"/>
    <w:rsid w:val="00401084"/>
    <w:rsid w:val="00401D2D"/>
    <w:rsid w:val="004020FC"/>
    <w:rsid w:val="004047F0"/>
    <w:rsid w:val="004052DD"/>
    <w:rsid w:val="00405858"/>
    <w:rsid w:val="00405DB8"/>
    <w:rsid w:val="00407C35"/>
    <w:rsid w:val="00407EF0"/>
    <w:rsid w:val="00407F3E"/>
    <w:rsid w:val="00410299"/>
    <w:rsid w:val="004129F3"/>
    <w:rsid w:val="00412F2B"/>
    <w:rsid w:val="0041357C"/>
    <w:rsid w:val="0041459E"/>
    <w:rsid w:val="00414653"/>
    <w:rsid w:val="00414865"/>
    <w:rsid w:val="004178B3"/>
    <w:rsid w:val="00420460"/>
    <w:rsid w:val="004223CB"/>
    <w:rsid w:val="00422661"/>
    <w:rsid w:val="00423153"/>
    <w:rsid w:val="004235EB"/>
    <w:rsid w:val="00425CCA"/>
    <w:rsid w:val="004264A1"/>
    <w:rsid w:val="00430F12"/>
    <w:rsid w:val="00432E41"/>
    <w:rsid w:val="004335BF"/>
    <w:rsid w:val="00433644"/>
    <w:rsid w:val="00434138"/>
    <w:rsid w:val="0043416B"/>
    <w:rsid w:val="00435569"/>
    <w:rsid w:val="00436530"/>
    <w:rsid w:val="004369C9"/>
    <w:rsid w:val="004418F7"/>
    <w:rsid w:val="00441C2D"/>
    <w:rsid w:val="004433F5"/>
    <w:rsid w:val="00450D72"/>
    <w:rsid w:val="00452EB5"/>
    <w:rsid w:val="00453B86"/>
    <w:rsid w:val="00454806"/>
    <w:rsid w:val="00456F47"/>
    <w:rsid w:val="004571E1"/>
    <w:rsid w:val="004600DB"/>
    <w:rsid w:val="00461525"/>
    <w:rsid w:val="004649BE"/>
    <w:rsid w:val="00464CB2"/>
    <w:rsid w:val="00465630"/>
    <w:rsid w:val="004658DF"/>
    <w:rsid w:val="004662AB"/>
    <w:rsid w:val="00466699"/>
    <w:rsid w:val="00467BC4"/>
    <w:rsid w:val="00467FAF"/>
    <w:rsid w:val="00472C7E"/>
    <w:rsid w:val="004742B7"/>
    <w:rsid w:val="00475401"/>
    <w:rsid w:val="004773AF"/>
    <w:rsid w:val="00480185"/>
    <w:rsid w:val="0048056C"/>
    <w:rsid w:val="004805DB"/>
    <w:rsid w:val="00480B77"/>
    <w:rsid w:val="00480C06"/>
    <w:rsid w:val="00482BB2"/>
    <w:rsid w:val="00483161"/>
    <w:rsid w:val="004848C2"/>
    <w:rsid w:val="0048642E"/>
    <w:rsid w:val="004865CB"/>
    <w:rsid w:val="00486BDF"/>
    <w:rsid w:val="00486D92"/>
    <w:rsid w:val="00487CB8"/>
    <w:rsid w:val="00491051"/>
    <w:rsid w:val="004927B5"/>
    <w:rsid w:val="004929EF"/>
    <w:rsid w:val="00493633"/>
    <w:rsid w:val="004936DD"/>
    <w:rsid w:val="004938FE"/>
    <w:rsid w:val="00494231"/>
    <w:rsid w:val="0049476B"/>
    <w:rsid w:val="004952F4"/>
    <w:rsid w:val="00497FA5"/>
    <w:rsid w:val="004A091F"/>
    <w:rsid w:val="004A0AEE"/>
    <w:rsid w:val="004A1263"/>
    <w:rsid w:val="004A2CAC"/>
    <w:rsid w:val="004A405A"/>
    <w:rsid w:val="004A4B89"/>
    <w:rsid w:val="004A56F6"/>
    <w:rsid w:val="004A612C"/>
    <w:rsid w:val="004A672D"/>
    <w:rsid w:val="004A6FC0"/>
    <w:rsid w:val="004A786C"/>
    <w:rsid w:val="004B0F58"/>
    <w:rsid w:val="004B168B"/>
    <w:rsid w:val="004B2F6C"/>
    <w:rsid w:val="004B2FD1"/>
    <w:rsid w:val="004B302E"/>
    <w:rsid w:val="004B321E"/>
    <w:rsid w:val="004B484F"/>
    <w:rsid w:val="004B69E9"/>
    <w:rsid w:val="004B6AB1"/>
    <w:rsid w:val="004C0613"/>
    <w:rsid w:val="004C11A9"/>
    <w:rsid w:val="004C1DED"/>
    <w:rsid w:val="004C2E85"/>
    <w:rsid w:val="004C70F2"/>
    <w:rsid w:val="004C75C4"/>
    <w:rsid w:val="004C7B93"/>
    <w:rsid w:val="004D1E39"/>
    <w:rsid w:val="004D38B1"/>
    <w:rsid w:val="004D3B71"/>
    <w:rsid w:val="004D57F6"/>
    <w:rsid w:val="004D613B"/>
    <w:rsid w:val="004D64CE"/>
    <w:rsid w:val="004D6BC4"/>
    <w:rsid w:val="004D73DF"/>
    <w:rsid w:val="004E0458"/>
    <w:rsid w:val="004E27C8"/>
    <w:rsid w:val="004E423C"/>
    <w:rsid w:val="004E4243"/>
    <w:rsid w:val="004E7064"/>
    <w:rsid w:val="004E79AC"/>
    <w:rsid w:val="004F1888"/>
    <w:rsid w:val="004F209E"/>
    <w:rsid w:val="004F254C"/>
    <w:rsid w:val="004F48DD"/>
    <w:rsid w:val="004F4A6C"/>
    <w:rsid w:val="004F6AF2"/>
    <w:rsid w:val="004F729E"/>
    <w:rsid w:val="005003AD"/>
    <w:rsid w:val="00500E19"/>
    <w:rsid w:val="0050139F"/>
    <w:rsid w:val="00501472"/>
    <w:rsid w:val="00502182"/>
    <w:rsid w:val="00502D38"/>
    <w:rsid w:val="00502DC0"/>
    <w:rsid w:val="00504024"/>
    <w:rsid w:val="00504FC0"/>
    <w:rsid w:val="005057A5"/>
    <w:rsid w:val="00505967"/>
    <w:rsid w:val="0050686A"/>
    <w:rsid w:val="00507197"/>
    <w:rsid w:val="0051002E"/>
    <w:rsid w:val="00510BB5"/>
    <w:rsid w:val="00511863"/>
    <w:rsid w:val="00511CB2"/>
    <w:rsid w:val="00513734"/>
    <w:rsid w:val="00513791"/>
    <w:rsid w:val="00513F43"/>
    <w:rsid w:val="00514182"/>
    <w:rsid w:val="005200C5"/>
    <w:rsid w:val="00520BBD"/>
    <w:rsid w:val="00522593"/>
    <w:rsid w:val="00523C29"/>
    <w:rsid w:val="00526419"/>
    <w:rsid w:val="00526795"/>
    <w:rsid w:val="00527644"/>
    <w:rsid w:val="00530028"/>
    <w:rsid w:val="005334C6"/>
    <w:rsid w:val="00533529"/>
    <w:rsid w:val="00533F6C"/>
    <w:rsid w:val="005342C3"/>
    <w:rsid w:val="00535A8A"/>
    <w:rsid w:val="005367D0"/>
    <w:rsid w:val="0053765D"/>
    <w:rsid w:val="00541997"/>
    <w:rsid w:val="00541FBB"/>
    <w:rsid w:val="0054279B"/>
    <w:rsid w:val="00542BE2"/>
    <w:rsid w:val="0054312B"/>
    <w:rsid w:val="00543C13"/>
    <w:rsid w:val="005447BB"/>
    <w:rsid w:val="005448D1"/>
    <w:rsid w:val="0054552D"/>
    <w:rsid w:val="00545A45"/>
    <w:rsid w:val="00546F55"/>
    <w:rsid w:val="0055036D"/>
    <w:rsid w:val="00551E78"/>
    <w:rsid w:val="00551E83"/>
    <w:rsid w:val="00552144"/>
    <w:rsid w:val="00552245"/>
    <w:rsid w:val="00552828"/>
    <w:rsid w:val="005530D0"/>
    <w:rsid w:val="005537C2"/>
    <w:rsid w:val="00553CA8"/>
    <w:rsid w:val="00555382"/>
    <w:rsid w:val="005562E0"/>
    <w:rsid w:val="00556D90"/>
    <w:rsid w:val="00556F90"/>
    <w:rsid w:val="0055716D"/>
    <w:rsid w:val="00560EB6"/>
    <w:rsid w:val="0056168C"/>
    <w:rsid w:val="005620AB"/>
    <w:rsid w:val="005621E6"/>
    <w:rsid w:val="005649D2"/>
    <w:rsid w:val="005656FF"/>
    <w:rsid w:val="00565874"/>
    <w:rsid w:val="00565A33"/>
    <w:rsid w:val="005663FD"/>
    <w:rsid w:val="0056642E"/>
    <w:rsid w:val="005720EF"/>
    <w:rsid w:val="00572F3D"/>
    <w:rsid w:val="005734A4"/>
    <w:rsid w:val="0057360F"/>
    <w:rsid w:val="00573924"/>
    <w:rsid w:val="00573FC2"/>
    <w:rsid w:val="00574F88"/>
    <w:rsid w:val="00575814"/>
    <w:rsid w:val="00575D2B"/>
    <w:rsid w:val="00575FE0"/>
    <w:rsid w:val="00577D24"/>
    <w:rsid w:val="00580031"/>
    <w:rsid w:val="0058056B"/>
    <w:rsid w:val="0058102D"/>
    <w:rsid w:val="00581D7B"/>
    <w:rsid w:val="00582FE1"/>
    <w:rsid w:val="005836C3"/>
    <w:rsid w:val="00583731"/>
    <w:rsid w:val="00583A33"/>
    <w:rsid w:val="00584681"/>
    <w:rsid w:val="00586B35"/>
    <w:rsid w:val="00590472"/>
    <w:rsid w:val="00590526"/>
    <w:rsid w:val="00590857"/>
    <w:rsid w:val="00592627"/>
    <w:rsid w:val="00592B56"/>
    <w:rsid w:val="005934B4"/>
    <w:rsid w:val="00594840"/>
    <w:rsid w:val="0059718F"/>
    <w:rsid w:val="005A0A54"/>
    <w:rsid w:val="005A0E7A"/>
    <w:rsid w:val="005A2777"/>
    <w:rsid w:val="005A2D1C"/>
    <w:rsid w:val="005A32D0"/>
    <w:rsid w:val="005A34D4"/>
    <w:rsid w:val="005A3CE8"/>
    <w:rsid w:val="005A4704"/>
    <w:rsid w:val="005A66B4"/>
    <w:rsid w:val="005A66F8"/>
    <w:rsid w:val="005A67CA"/>
    <w:rsid w:val="005A6D2B"/>
    <w:rsid w:val="005A748F"/>
    <w:rsid w:val="005A793C"/>
    <w:rsid w:val="005B15BD"/>
    <w:rsid w:val="005B1794"/>
    <w:rsid w:val="005B184F"/>
    <w:rsid w:val="005B2EC0"/>
    <w:rsid w:val="005B464D"/>
    <w:rsid w:val="005B475C"/>
    <w:rsid w:val="005B48D7"/>
    <w:rsid w:val="005B51D4"/>
    <w:rsid w:val="005B710F"/>
    <w:rsid w:val="005B77E0"/>
    <w:rsid w:val="005C120D"/>
    <w:rsid w:val="005C13D8"/>
    <w:rsid w:val="005C14A7"/>
    <w:rsid w:val="005C1C7C"/>
    <w:rsid w:val="005C1FEC"/>
    <w:rsid w:val="005C2A46"/>
    <w:rsid w:val="005C3614"/>
    <w:rsid w:val="005C5AA5"/>
    <w:rsid w:val="005C63C9"/>
    <w:rsid w:val="005C648E"/>
    <w:rsid w:val="005C728E"/>
    <w:rsid w:val="005C7FA7"/>
    <w:rsid w:val="005D0140"/>
    <w:rsid w:val="005D048B"/>
    <w:rsid w:val="005D1FCB"/>
    <w:rsid w:val="005D2174"/>
    <w:rsid w:val="005D49FE"/>
    <w:rsid w:val="005D4BB0"/>
    <w:rsid w:val="005D4C68"/>
    <w:rsid w:val="005D62B1"/>
    <w:rsid w:val="005D69FB"/>
    <w:rsid w:val="005E1BD6"/>
    <w:rsid w:val="005E1EB1"/>
    <w:rsid w:val="005E1F63"/>
    <w:rsid w:val="005E2AE2"/>
    <w:rsid w:val="005E33C1"/>
    <w:rsid w:val="005E4D4C"/>
    <w:rsid w:val="005E51FA"/>
    <w:rsid w:val="005E787E"/>
    <w:rsid w:val="005E7A1B"/>
    <w:rsid w:val="005F0605"/>
    <w:rsid w:val="005F0E78"/>
    <w:rsid w:val="005F1DA0"/>
    <w:rsid w:val="005F236B"/>
    <w:rsid w:val="005F4CFA"/>
    <w:rsid w:val="005F5E4F"/>
    <w:rsid w:val="005F71AE"/>
    <w:rsid w:val="005F7353"/>
    <w:rsid w:val="005F7412"/>
    <w:rsid w:val="005F753A"/>
    <w:rsid w:val="005F75C4"/>
    <w:rsid w:val="0060044B"/>
    <w:rsid w:val="00601045"/>
    <w:rsid w:val="00601B33"/>
    <w:rsid w:val="006026C8"/>
    <w:rsid w:val="00602782"/>
    <w:rsid w:val="00604175"/>
    <w:rsid w:val="006042FB"/>
    <w:rsid w:val="00604C3A"/>
    <w:rsid w:val="006071A7"/>
    <w:rsid w:val="00612B09"/>
    <w:rsid w:val="00613BF8"/>
    <w:rsid w:val="00616294"/>
    <w:rsid w:val="006169FB"/>
    <w:rsid w:val="00617502"/>
    <w:rsid w:val="00622A42"/>
    <w:rsid w:val="00622D78"/>
    <w:rsid w:val="00625384"/>
    <w:rsid w:val="006257E2"/>
    <w:rsid w:val="00626BBF"/>
    <w:rsid w:val="00630E1F"/>
    <w:rsid w:val="0063229B"/>
    <w:rsid w:val="00634C33"/>
    <w:rsid w:val="00634C45"/>
    <w:rsid w:val="006369EC"/>
    <w:rsid w:val="00637A95"/>
    <w:rsid w:val="00641141"/>
    <w:rsid w:val="00641663"/>
    <w:rsid w:val="00641B15"/>
    <w:rsid w:val="00641C28"/>
    <w:rsid w:val="0064242A"/>
    <w:rsid w:val="00642662"/>
    <w:rsid w:val="0064273E"/>
    <w:rsid w:val="0064321E"/>
    <w:rsid w:val="00643CC4"/>
    <w:rsid w:val="0064434E"/>
    <w:rsid w:val="006469D4"/>
    <w:rsid w:val="0064780D"/>
    <w:rsid w:val="00647FAA"/>
    <w:rsid w:val="006502DD"/>
    <w:rsid w:val="006530DD"/>
    <w:rsid w:val="00653E03"/>
    <w:rsid w:val="00653EDC"/>
    <w:rsid w:val="00654382"/>
    <w:rsid w:val="00654E76"/>
    <w:rsid w:val="00654F3E"/>
    <w:rsid w:val="00657563"/>
    <w:rsid w:val="00662256"/>
    <w:rsid w:val="006625E1"/>
    <w:rsid w:val="00662ED0"/>
    <w:rsid w:val="00664663"/>
    <w:rsid w:val="006646E0"/>
    <w:rsid w:val="00665C13"/>
    <w:rsid w:val="00665C9F"/>
    <w:rsid w:val="00665DC3"/>
    <w:rsid w:val="00666633"/>
    <w:rsid w:val="006668CF"/>
    <w:rsid w:val="0067049A"/>
    <w:rsid w:val="0067111F"/>
    <w:rsid w:val="006717F5"/>
    <w:rsid w:val="00671831"/>
    <w:rsid w:val="00671894"/>
    <w:rsid w:val="00673095"/>
    <w:rsid w:val="00675AD2"/>
    <w:rsid w:val="00676362"/>
    <w:rsid w:val="00677835"/>
    <w:rsid w:val="00680388"/>
    <w:rsid w:val="0068246E"/>
    <w:rsid w:val="00684E31"/>
    <w:rsid w:val="00685BD9"/>
    <w:rsid w:val="00686592"/>
    <w:rsid w:val="00686EAD"/>
    <w:rsid w:val="00687BB9"/>
    <w:rsid w:val="00691137"/>
    <w:rsid w:val="00692085"/>
    <w:rsid w:val="00692F38"/>
    <w:rsid w:val="00692FB2"/>
    <w:rsid w:val="00694178"/>
    <w:rsid w:val="0069518C"/>
    <w:rsid w:val="00696410"/>
    <w:rsid w:val="00697B45"/>
    <w:rsid w:val="006A0A81"/>
    <w:rsid w:val="006A0CC5"/>
    <w:rsid w:val="006A30A2"/>
    <w:rsid w:val="006A36EB"/>
    <w:rsid w:val="006A3884"/>
    <w:rsid w:val="006A4CEF"/>
    <w:rsid w:val="006A5583"/>
    <w:rsid w:val="006A6F07"/>
    <w:rsid w:val="006A74B7"/>
    <w:rsid w:val="006A7990"/>
    <w:rsid w:val="006B0A32"/>
    <w:rsid w:val="006B0CF9"/>
    <w:rsid w:val="006B19CD"/>
    <w:rsid w:val="006B296C"/>
    <w:rsid w:val="006B2C0E"/>
    <w:rsid w:val="006B3488"/>
    <w:rsid w:val="006B4C6B"/>
    <w:rsid w:val="006B7D7D"/>
    <w:rsid w:val="006C2F67"/>
    <w:rsid w:val="006C36C3"/>
    <w:rsid w:val="006C44EA"/>
    <w:rsid w:val="006C5739"/>
    <w:rsid w:val="006C620C"/>
    <w:rsid w:val="006C6585"/>
    <w:rsid w:val="006C688D"/>
    <w:rsid w:val="006C7786"/>
    <w:rsid w:val="006C7B9D"/>
    <w:rsid w:val="006D00B0"/>
    <w:rsid w:val="006D1C0A"/>
    <w:rsid w:val="006D1CF3"/>
    <w:rsid w:val="006D1F42"/>
    <w:rsid w:val="006D21FF"/>
    <w:rsid w:val="006D2220"/>
    <w:rsid w:val="006D24F9"/>
    <w:rsid w:val="006D2706"/>
    <w:rsid w:val="006D2CC3"/>
    <w:rsid w:val="006D3EEF"/>
    <w:rsid w:val="006D46DA"/>
    <w:rsid w:val="006D4D31"/>
    <w:rsid w:val="006D6413"/>
    <w:rsid w:val="006D6694"/>
    <w:rsid w:val="006D72A0"/>
    <w:rsid w:val="006D79E0"/>
    <w:rsid w:val="006E1D27"/>
    <w:rsid w:val="006E1DD8"/>
    <w:rsid w:val="006E4E99"/>
    <w:rsid w:val="006E4EB2"/>
    <w:rsid w:val="006E53F2"/>
    <w:rsid w:val="006E54D3"/>
    <w:rsid w:val="006F1225"/>
    <w:rsid w:val="006F1A55"/>
    <w:rsid w:val="006F2254"/>
    <w:rsid w:val="006F2C28"/>
    <w:rsid w:val="006F47F9"/>
    <w:rsid w:val="006F55DA"/>
    <w:rsid w:val="006F585B"/>
    <w:rsid w:val="006F6941"/>
    <w:rsid w:val="00700130"/>
    <w:rsid w:val="007009D5"/>
    <w:rsid w:val="00700A3E"/>
    <w:rsid w:val="0070202B"/>
    <w:rsid w:val="00702FB7"/>
    <w:rsid w:val="007042DB"/>
    <w:rsid w:val="007052CA"/>
    <w:rsid w:val="00707E82"/>
    <w:rsid w:val="007105A4"/>
    <w:rsid w:val="007131F9"/>
    <w:rsid w:val="00713202"/>
    <w:rsid w:val="00713C1A"/>
    <w:rsid w:val="00715504"/>
    <w:rsid w:val="00717237"/>
    <w:rsid w:val="00720126"/>
    <w:rsid w:val="00720781"/>
    <w:rsid w:val="00721BEB"/>
    <w:rsid w:val="00722C1F"/>
    <w:rsid w:val="00723A69"/>
    <w:rsid w:val="00723D72"/>
    <w:rsid w:val="007242A1"/>
    <w:rsid w:val="00724DB8"/>
    <w:rsid w:val="00725FCB"/>
    <w:rsid w:val="00726A3F"/>
    <w:rsid w:val="00731023"/>
    <w:rsid w:val="00731B83"/>
    <w:rsid w:val="007326AD"/>
    <w:rsid w:val="00732C39"/>
    <w:rsid w:val="007336AB"/>
    <w:rsid w:val="00733EAB"/>
    <w:rsid w:val="00734023"/>
    <w:rsid w:val="007343EB"/>
    <w:rsid w:val="007378E5"/>
    <w:rsid w:val="00737EF5"/>
    <w:rsid w:val="00737FA5"/>
    <w:rsid w:val="00741A58"/>
    <w:rsid w:val="00742F83"/>
    <w:rsid w:val="007457BA"/>
    <w:rsid w:val="00746041"/>
    <w:rsid w:val="00747152"/>
    <w:rsid w:val="00747520"/>
    <w:rsid w:val="00747F2E"/>
    <w:rsid w:val="0075082D"/>
    <w:rsid w:val="00751132"/>
    <w:rsid w:val="00751620"/>
    <w:rsid w:val="00753B8D"/>
    <w:rsid w:val="00755937"/>
    <w:rsid w:val="00757045"/>
    <w:rsid w:val="00762903"/>
    <w:rsid w:val="00763C54"/>
    <w:rsid w:val="00763FA8"/>
    <w:rsid w:val="00765511"/>
    <w:rsid w:val="00766D19"/>
    <w:rsid w:val="00766F25"/>
    <w:rsid w:val="007711E1"/>
    <w:rsid w:val="007729DB"/>
    <w:rsid w:val="00772AEA"/>
    <w:rsid w:val="00773990"/>
    <w:rsid w:val="007752DE"/>
    <w:rsid w:val="00775B76"/>
    <w:rsid w:val="00775D1A"/>
    <w:rsid w:val="00776302"/>
    <w:rsid w:val="00776365"/>
    <w:rsid w:val="007765E5"/>
    <w:rsid w:val="00780ABA"/>
    <w:rsid w:val="00783733"/>
    <w:rsid w:val="00783D5E"/>
    <w:rsid w:val="00783E17"/>
    <w:rsid w:val="00784153"/>
    <w:rsid w:val="007876BD"/>
    <w:rsid w:val="007914CB"/>
    <w:rsid w:val="00796D7C"/>
    <w:rsid w:val="00796ECF"/>
    <w:rsid w:val="007A00B8"/>
    <w:rsid w:val="007A04B6"/>
    <w:rsid w:val="007A1EA3"/>
    <w:rsid w:val="007A297F"/>
    <w:rsid w:val="007A50E2"/>
    <w:rsid w:val="007A67CE"/>
    <w:rsid w:val="007A7AEC"/>
    <w:rsid w:val="007B020C"/>
    <w:rsid w:val="007B1F3B"/>
    <w:rsid w:val="007B523A"/>
    <w:rsid w:val="007B6073"/>
    <w:rsid w:val="007B6E5F"/>
    <w:rsid w:val="007C025E"/>
    <w:rsid w:val="007C2AEE"/>
    <w:rsid w:val="007C2B04"/>
    <w:rsid w:val="007C4735"/>
    <w:rsid w:val="007C53AF"/>
    <w:rsid w:val="007C61E6"/>
    <w:rsid w:val="007D08A5"/>
    <w:rsid w:val="007D1892"/>
    <w:rsid w:val="007D1E4E"/>
    <w:rsid w:val="007D2017"/>
    <w:rsid w:val="007D2F00"/>
    <w:rsid w:val="007D6B47"/>
    <w:rsid w:val="007D7A39"/>
    <w:rsid w:val="007E4401"/>
    <w:rsid w:val="007E50B0"/>
    <w:rsid w:val="007E632E"/>
    <w:rsid w:val="007F066A"/>
    <w:rsid w:val="007F25C9"/>
    <w:rsid w:val="007F3F27"/>
    <w:rsid w:val="007F4350"/>
    <w:rsid w:val="007F4986"/>
    <w:rsid w:val="007F5268"/>
    <w:rsid w:val="007F6333"/>
    <w:rsid w:val="007F6918"/>
    <w:rsid w:val="007F6BE6"/>
    <w:rsid w:val="007F754B"/>
    <w:rsid w:val="007F792C"/>
    <w:rsid w:val="007F7DCB"/>
    <w:rsid w:val="007F7FFA"/>
    <w:rsid w:val="00800E36"/>
    <w:rsid w:val="0080248A"/>
    <w:rsid w:val="008029F5"/>
    <w:rsid w:val="00803593"/>
    <w:rsid w:val="00804F13"/>
    <w:rsid w:val="00804F58"/>
    <w:rsid w:val="00805139"/>
    <w:rsid w:val="00806576"/>
    <w:rsid w:val="008073B1"/>
    <w:rsid w:val="00807A56"/>
    <w:rsid w:val="00810470"/>
    <w:rsid w:val="00810D7F"/>
    <w:rsid w:val="00810DD2"/>
    <w:rsid w:val="008113DB"/>
    <w:rsid w:val="00813031"/>
    <w:rsid w:val="008141E4"/>
    <w:rsid w:val="00815163"/>
    <w:rsid w:val="008156DE"/>
    <w:rsid w:val="00815B0D"/>
    <w:rsid w:val="0081667E"/>
    <w:rsid w:val="00816BF3"/>
    <w:rsid w:val="00817E3E"/>
    <w:rsid w:val="00820906"/>
    <w:rsid w:val="00822F0F"/>
    <w:rsid w:val="0082300F"/>
    <w:rsid w:val="00823507"/>
    <w:rsid w:val="00823E5D"/>
    <w:rsid w:val="008243D6"/>
    <w:rsid w:val="00824CAC"/>
    <w:rsid w:val="00825198"/>
    <w:rsid w:val="00825556"/>
    <w:rsid w:val="00826416"/>
    <w:rsid w:val="00826F3E"/>
    <w:rsid w:val="00826FB9"/>
    <w:rsid w:val="00827297"/>
    <w:rsid w:val="00830AEF"/>
    <w:rsid w:val="00832C9E"/>
    <w:rsid w:val="0083307E"/>
    <w:rsid w:val="00833B36"/>
    <w:rsid w:val="00833F2C"/>
    <w:rsid w:val="0083419F"/>
    <w:rsid w:val="00835721"/>
    <w:rsid w:val="008357DB"/>
    <w:rsid w:val="0083798F"/>
    <w:rsid w:val="00837A5E"/>
    <w:rsid w:val="00840266"/>
    <w:rsid w:val="008414A5"/>
    <w:rsid w:val="00842055"/>
    <w:rsid w:val="00842622"/>
    <w:rsid w:val="008444EF"/>
    <w:rsid w:val="008454FE"/>
    <w:rsid w:val="008507C0"/>
    <w:rsid w:val="008519EC"/>
    <w:rsid w:val="0085366B"/>
    <w:rsid w:val="00854D7A"/>
    <w:rsid w:val="00855904"/>
    <w:rsid w:val="008559F3"/>
    <w:rsid w:val="00856B22"/>
    <w:rsid w:val="00856CA3"/>
    <w:rsid w:val="008571FB"/>
    <w:rsid w:val="008576BD"/>
    <w:rsid w:val="00857765"/>
    <w:rsid w:val="00857D5E"/>
    <w:rsid w:val="00860164"/>
    <w:rsid w:val="00861429"/>
    <w:rsid w:val="008618C7"/>
    <w:rsid w:val="00863245"/>
    <w:rsid w:val="00864F29"/>
    <w:rsid w:val="00865BC1"/>
    <w:rsid w:val="00866D0E"/>
    <w:rsid w:val="008678BB"/>
    <w:rsid w:val="00867B16"/>
    <w:rsid w:val="00867DC1"/>
    <w:rsid w:val="00872FBC"/>
    <w:rsid w:val="00873F9D"/>
    <w:rsid w:val="0087496A"/>
    <w:rsid w:val="008766E6"/>
    <w:rsid w:val="00877680"/>
    <w:rsid w:val="0088097F"/>
    <w:rsid w:val="00882B30"/>
    <w:rsid w:val="0088320B"/>
    <w:rsid w:val="00884A97"/>
    <w:rsid w:val="008851A7"/>
    <w:rsid w:val="00887787"/>
    <w:rsid w:val="008877BA"/>
    <w:rsid w:val="0089040F"/>
    <w:rsid w:val="00890EEE"/>
    <w:rsid w:val="00891574"/>
    <w:rsid w:val="00891DC9"/>
    <w:rsid w:val="00892D86"/>
    <w:rsid w:val="00892EFA"/>
    <w:rsid w:val="0089316E"/>
    <w:rsid w:val="00893A53"/>
    <w:rsid w:val="008A16EC"/>
    <w:rsid w:val="008A28A0"/>
    <w:rsid w:val="008A3EB8"/>
    <w:rsid w:val="008A4CF6"/>
    <w:rsid w:val="008A5DF5"/>
    <w:rsid w:val="008A6813"/>
    <w:rsid w:val="008A7CCC"/>
    <w:rsid w:val="008B0248"/>
    <w:rsid w:val="008B02A3"/>
    <w:rsid w:val="008B057E"/>
    <w:rsid w:val="008B0FE4"/>
    <w:rsid w:val="008B34F0"/>
    <w:rsid w:val="008B4EF6"/>
    <w:rsid w:val="008B5D95"/>
    <w:rsid w:val="008B5F95"/>
    <w:rsid w:val="008B6AFE"/>
    <w:rsid w:val="008C066C"/>
    <w:rsid w:val="008C0C29"/>
    <w:rsid w:val="008C29A0"/>
    <w:rsid w:val="008C2ED5"/>
    <w:rsid w:val="008C3943"/>
    <w:rsid w:val="008C45B2"/>
    <w:rsid w:val="008C6168"/>
    <w:rsid w:val="008C6209"/>
    <w:rsid w:val="008C67C9"/>
    <w:rsid w:val="008C726C"/>
    <w:rsid w:val="008C7F97"/>
    <w:rsid w:val="008D0806"/>
    <w:rsid w:val="008D1CF1"/>
    <w:rsid w:val="008D2CDE"/>
    <w:rsid w:val="008D35AF"/>
    <w:rsid w:val="008D3AA9"/>
    <w:rsid w:val="008D3CD8"/>
    <w:rsid w:val="008D59FF"/>
    <w:rsid w:val="008D638F"/>
    <w:rsid w:val="008E00B1"/>
    <w:rsid w:val="008E1405"/>
    <w:rsid w:val="008E26A3"/>
    <w:rsid w:val="008E2FC3"/>
    <w:rsid w:val="008E3027"/>
    <w:rsid w:val="008E32D3"/>
    <w:rsid w:val="008E3DE9"/>
    <w:rsid w:val="008E3DFE"/>
    <w:rsid w:val="008E5A43"/>
    <w:rsid w:val="008E6AA7"/>
    <w:rsid w:val="008E7E22"/>
    <w:rsid w:val="008F032F"/>
    <w:rsid w:val="008F06BE"/>
    <w:rsid w:val="008F1CE6"/>
    <w:rsid w:val="008F1ED3"/>
    <w:rsid w:val="008F28BB"/>
    <w:rsid w:val="008F40EC"/>
    <w:rsid w:val="008F5BBD"/>
    <w:rsid w:val="008F6E3F"/>
    <w:rsid w:val="008F72DC"/>
    <w:rsid w:val="008F768A"/>
    <w:rsid w:val="009023D2"/>
    <w:rsid w:val="00903366"/>
    <w:rsid w:val="00903B33"/>
    <w:rsid w:val="00903BCB"/>
    <w:rsid w:val="0090474C"/>
    <w:rsid w:val="00904B36"/>
    <w:rsid w:val="00904D98"/>
    <w:rsid w:val="00904F24"/>
    <w:rsid w:val="00906ADC"/>
    <w:rsid w:val="00906B5D"/>
    <w:rsid w:val="00907672"/>
    <w:rsid w:val="009076C2"/>
    <w:rsid w:val="00907AB1"/>
    <w:rsid w:val="00907D19"/>
    <w:rsid w:val="00910763"/>
    <w:rsid w:val="009107ED"/>
    <w:rsid w:val="009107FF"/>
    <w:rsid w:val="00910C95"/>
    <w:rsid w:val="009138BF"/>
    <w:rsid w:val="00915FD2"/>
    <w:rsid w:val="009170EC"/>
    <w:rsid w:val="0091740E"/>
    <w:rsid w:val="00917FB3"/>
    <w:rsid w:val="0092082F"/>
    <w:rsid w:val="009218A7"/>
    <w:rsid w:val="00921CCB"/>
    <w:rsid w:val="009220A9"/>
    <w:rsid w:val="00923D4E"/>
    <w:rsid w:val="009255A0"/>
    <w:rsid w:val="0092728A"/>
    <w:rsid w:val="00927464"/>
    <w:rsid w:val="009274B1"/>
    <w:rsid w:val="00931367"/>
    <w:rsid w:val="00931F4E"/>
    <w:rsid w:val="0093223C"/>
    <w:rsid w:val="0093416C"/>
    <w:rsid w:val="009348B2"/>
    <w:rsid w:val="009366A5"/>
    <w:rsid w:val="0093679E"/>
    <w:rsid w:val="00940FBE"/>
    <w:rsid w:val="0094139B"/>
    <w:rsid w:val="00943692"/>
    <w:rsid w:val="00944756"/>
    <w:rsid w:val="009449BE"/>
    <w:rsid w:val="00945985"/>
    <w:rsid w:val="009477DA"/>
    <w:rsid w:val="00947CE4"/>
    <w:rsid w:val="00950520"/>
    <w:rsid w:val="00950968"/>
    <w:rsid w:val="00950D40"/>
    <w:rsid w:val="00953484"/>
    <w:rsid w:val="00953D77"/>
    <w:rsid w:val="00954944"/>
    <w:rsid w:val="0095595F"/>
    <w:rsid w:val="0095734A"/>
    <w:rsid w:val="0096024C"/>
    <w:rsid w:val="00962598"/>
    <w:rsid w:val="00965978"/>
    <w:rsid w:val="00967BCF"/>
    <w:rsid w:val="00967C89"/>
    <w:rsid w:val="009711D1"/>
    <w:rsid w:val="009711FA"/>
    <w:rsid w:val="009715AB"/>
    <w:rsid w:val="00971701"/>
    <w:rsid w:val="009739C8"/>
    <w:rsid w:val="00973D90"/>
    <w:rsid w:val="0097443D"/>
    <w:rsid w:val="00974840"/>
    <w:rsid w:val="009754A1"/>
    <w:rsid w:val="009757E8"/>
    <w:rsid w:val="009774AA"/>
    <w:rsid w:val="00982157"/>
    <w:rsid w:val="009821EB"/>
    <w:rsid w:val="0098418D"/>
    <w:rsid w:val="00984CCE"/>
    <w:rsid w:val="00985BCD"/>
    <w:rsid w:val="00986BC9"/>
    <w:rsid w:val="009905D4"/>
    <w:rsid w:val="009921EB"/>
    <w:rsid w:val="00996859"/>
    <w:rsid w:val="00996993"/>
    <w:rsid w:val="00996D05"/>
    <w:rsid w:val="00996F0F"/>
    <w:rsid w:val="009A0767"/>
    <w:rsid w:val="009A093C"/>
    <w:rsid w:val="009A194B"/>
    <w:rsid w:val="009A1AC9"/>
    <w:rsid w:val="009A3902"/>
    <w:rsid w:val="009A3E35"/>
    <w:rsid w:val="009A7D75"/>
    <w:rsid w:val="009A7DA6"/>
    <w:rsid w:val="009A7E26"/>
    <w:rsid w:val="009B0000"/>
    <w:rsid w:val="009B1280"/>
    <w:rsid w:val="009B2AC4"/>
    <w:rsid w:val="009B3970"/>
    <w:rsid w:val="009B3B33"/>
    <w:rsid w:val="009B3C53"/>
    <w:rsid w:val="009B440F"/>
    <w:rsid w:val="009B539C"/>
    <w:rsid w:val="009B5872"/>
    <w:rsid w:val="009B77AC"/>
    <w:rsid w:val="009C0088"/>
    <w:rsid w:val="009C1062"/>
    <w:rsid w:val="009C2DB5"/>
    <w:rsid w:val="009C5B0E"/>
    <w:rsid w:val="009C60AA"/>
    <w:rsid w:val="009C69E6"/>
    <w:rsid w:val="009C6D1D"/>
    <w:rsid w:val="009D1B57"/>
    <w:rsid w:val="009D1B9A"/>
    <w:rsid w:val="009D1DC7"/>
    <w:rsid w:val="009D1F4A"/>
    <w:rsid w:val="009D286B"/>
    <w:rsid w:val="009D3810"/>
    <w:rsid w:val="009D5921"/>
    <w:rsid w:val="009D67AD"/>
    <w:rsid w:val="009D76F2"/>
    <w:rsid w:val="009D7DD1"/>
    <w:rsid w:val="009E089D"/>
    <w:rsid w:val="009E1DF7"/>
    <w:rsid w:val="009E4BCE"/>
    <w:rsid w:val="009E6294"/>
    <w:rsid w:val="009E6F60"/>
    <w:rsid w:val="009E6FBE"/>
    <w:rsid w:val="009F097E"/>
    <w:rsid w:val="009F17E2"/>
    <w:rsid w:val="009F24FC"/>
    <w:rsid w:val="009F2807"/>
    <w:rsid w:val="009F3E20"/>
    <w:rsid w:val="009F4E17"/>
    <w:rsid w:val="009F7A6B"/>
    <w:rsid w:val="00A010BF"/>
    <w:rsid w:val="00A028F2"/>
    <w:rsid w:val="00A04407"/>
    <w:rsid w:val="00A119B4"/>
    <w:rsid w:val="00A120E1"/>
    <w:rsid w:val="00A12575"/>
    <w:rsid w:val="00A137D5"/>
    <w:rsid w:val="00A13FC1"/>
    <w:rsid w:val="00A1438F"/>
    <w:rsid w:val="00A14737"/>
    <w:rsid w:val="00A170A2"/>
    <w:rsid w:val="00A17D47"/>
    <w:rsid w:val="00A2025E"/>
    <w:rsid w:val="00A219BD"/>
    <w:rsid w:val="00A23320"/>
    <w:rsid w:val="00A23CB9"/>
    <w:rsid w:val="00A23E1C"/>
    <w:rsid w:val="00A24633"/>
    <w:rsid w:val="00A25A7E"/>
    <w:rsid w:val="00A25FC6"/>
    <w:rsid w:val="00A268BF"/>
    <w:rsid w:val="00A275B7"/>
    <w:rsid w:val="00A27E95"/>
    <w:rsid w:val="00A30E5D"/>
    <w:rsid w:val="00A3161F"/>
    <w:rsid w:val="00A3306E"/>
    <w:rsid w:val="00A33D43"/>
    <w:rsid w:val="00A3763F"/>
    <w:rsid w:val="00A3794F"/>
    <w:rsid w:val="00A41BCE"/>
    <w:rsid w:val="00A43449"/>
    <w:rsid w:val="00A43726"/>
    <w:rsid w:val="00A45E4A"/>
    <w:rsid w:val="00A4686A"/>
    <w:rsid w:val="00A4699E"/>
    <w:rsid w:val="00A46F6E"/>
    <w:rsid w:val="00A47089"/>
    <w:rsid w:val="00A478B6"/>
    <w:rsid w:val="00A479B2"/>
    <w:rsid w:val="00A504F5"/>
    <w:rsid w:val="00A51F78"/>
    <w:rsid w:val="00A52F27"/>
    <w:rsid w:val="00A534B8"/>
    <w:rsid w:val="00A54063"/>
    <w:rsid w:val="00A5409F"/>
    <w:rsid w:val="00A5551C"/>
    <w:rsid w:val="00A564BD"/>
    <w:rsid w:val="00A56ED8"/>
    <w:rsid w:val="00A57460"/>
    <w:rsid w:val="00A6091D"/>
    <w:rsid w:val="00A61227"/>
    <w:rsid w:val="00A61BA3"/>
    <w:rsid w:val="00A6275D"/>
    <w:rsid w:val="00A62842"/>
    <w:rsid w:val="00A63054"/>
    <w:rsid w:val="00A637AF"/>
    <w:rsid w:val="00A67A72"/>
    <w:rsid w:val="00A67D4A"/>
    <w:rsid w:val="00A701AC"/>
    <w:rsid w:val="00A70B7E"/>
    <w:rsid w:val="00A70C03"/>
    <w:rsid w:val="00A71190"/>
    <w:rsid w:val="00A71FD9"/>
    <w:rsid w:val="00A73015"/>
    <w:rsid w:val="00A7302D"/>
    <w:rsid w:val="00A75628"/>
    <w:rsid w:val="00A76143"/>
    <w:rsid w:val="00A76268"/>
    <w:rsid w:val="00A7797F"/>
    <w:rsid w:val="00A77BAC"/>
    <w:rsid w:val="00A80E01"/>
    <w:rsid w:val="00A81F80"/>
    <w:rsid w:val="00A820BC"/>
    <w:rsid w:val="00A82149"/>
    <w:rsid w:val="00A82340"/>
    <w:rsid w:val="00A8296F"/>
    <w:rsid w:val="00A8301E"/>
    <w:rsid w:val="00A85289"/>
    <w:rsid w:val="00A8743D"/>
    <w:rsid w:val="00A87777"/>
    <w:rsid w:val="00A87CED"/>
    <w:rsid w:val="00A909C7"/>
    <w:rsid w:val="00A90FF5"/>
    <w:rsid w:val="00A91B96"/>
    <w:rsid w:val="00A93A1A"/>
    <w:rsid w:val="00A9452C"/>
    <w:rsid w:val="00A95ABF"/>
    <w:rsid w:val="00AA1A4A"/>
    <w:rsid w:val="00AA2250"/>
    <w:rsid w:val="00AA225C"/>
    <w:rsid w:val="00AA333E"/>
    <w:rsid w:val="00AA3ED0"/>
    <w:rsid w:val="00AA4B7E"/>
    <w:rsid w:val="00AA5FB4"/>
    <w:rsid w:val="00AB099B"/>
    <w:rsid w:val="00AB1580"/>
    <w:rsid w:val="00AB1CEA"/>
    <w:rsid w:val="00AB4EA2"/>
    <w:rsid w:val="00AB65C5"/>
    <w:rsid w:val="00AB7F04"/>
    <w:rsid w:val="00AC1A58"/>
    <w:rsid w:val="00AC30A8"/>
    <w:rsid w:val="00AC3196"/>
    <w:rsid w:val="00AC35DE"/>
    <w:rsid w:val="00AC5A09"/>
    <w:rsid w:val="00AC5BE1"/>
    <w:rsid w:val="00AC5E9E"/>
    <w:rsid w:val="00AC63D5"/>
    <w:rsid w:val="00AC74E8"/>
    <w:rsid w:val="00AD007B"/>
    <w:rsid w:val="00AD02C1"/>
    <w:rsid w:val="00AD2372"/>
    <w:rsid w:val="00AD398B"/>
    <w:rsid w:val="00AD3F92"/>
    <w:rsid w:val="00AD4BEC"/>
    <w:rsid w:val="00AD5172"/>
    <w:rsid w:val="00AE0050"/>
    <w:rsid w:val="00AE4BE0"/>
    <w:rsid w:val="00AE5C1C"/>
    <w:rsid w:val="00AE6F35"/>
    <w:rsid w:val="00AE7003"/>
    <w:rsid w:val="00AE7129"/>
    <w:rsid w:val="00AE7C06"/>
    <w:rsid w:val="00AF08CD"/>
    <w:rsid w:val="00AF0D6F"/>
    <w:rsid w:val="00AF28C6"/>
    <w:rsid w:val="00AF3B88"/>
    <w:rsid w:val="00AF4DBC"/>
    <w:rsid w:val="00B009DD"/>
    <w:rsid w:val="00B00E71"/>
    <w:rsid w:val="00B018D9"/>
    <w:rsid w:val="00B01938"/>
    <w:rsid w:val="00B01E53"/>
    <w:rsid w:val="00B02DF6"/>
    <w:rsid w:val="00B03856"/>
    <w:rsid w:val="00B04C48"/>
    <w:rsid w:val="00B05FEF"/>
    <w:rsid w:val="00B06668"/>
    <w:rsid w:val="00B07A0B"/>
    <w:rsid w:val="00B115C1"/>
    <w:rsid w:val="00B1365A"/>
    <w:rsid w:val="00B136EC"/>
    <w:rsid w:val="00B15083"/>
    <w:rsid w:val="00B16993"/>
    <w:rsid w:val="00B2028A"/>
    <w:rsid w:val="00B2036D"/>
    <w:rsid w:val="00B214CF"/>
    <w:rsid w:val="00B21B40"/>
    <w:rsid w:val="00B21BB7"/>
    <w:rsid w:val="00B2221C"/>
    <w:rsid w:val="00B24EE4"/>
    <w:rsid w:val="00B24EFF"/>
    <w:rsid w:val="00B2502C"/>
    <w:rsid w:val="00B25C05"/>
    <w:rsid w:val="00B26624"/>
    <w:rsid w:val="00B26C50"/>
    <w:rsid w:val="00B314E9"/>
    <w:rsid w:val="00B326D3"/>
    <w:rsid w:val="00B327CC"/>
    <w:rsid w:val="00B33E44"/>
    <w:rsid w:val="00B35665"/>
    <w:rsid w:val="00B37E7C"/>
    <w:rsid w:val="00B419EB"/>
    <w:rsid w:val="00B41CFB"/>
    <w:rsid w:val="00B41FB9"/>
    <w:rsid w:val="00B437E0"/>
    <w:rsid w:val="00B43D55"/>
    <w:rsid w:val="00B44004"/>
    <w:rsid w:val="00B4466C"/>
    <w:rsid w:val="00B45058"/>
    <w:rsid w:val="00B45DEE"/>
    <w:rsid w:val="00B46033"/>
    <w:rsid w:val="00B461A2"/>
    <w:rsid w:val="00B473C5"/>
    <w:rsid w:val="00B47EDC"/>
    <w:rsid w:val="00B5108D"/>
    <w:rsid w:val="00B53217"/>
    <w:rsid w:val="00B53FC7"/>
    <w:rsid w:val="00B53FCE"/>
    <w:rsid w:val="00B54988"/>
    <w:rsid w:val="00B55F7A"/>
    <w:rsid w:val="00B563B7"/>
    <w:rsid w:val="00B57732"/>
    <w:rsid w:val="00B57764"/>
    <w:rsid w:val="00B6194C"/>
    <w:rsid w:val="00B6375A"/>
    <w:rsid w:val="00B650E2"/>
    <w:rsid w:val="00B65452"/>
    <w:rsid w:val="00B6770F"/>
    <w:rsid w:val="00B67FC0"/>
    <w:rsid w:val="00B700EE"/>
    <w:rsid w:val="00B717D2"/>
    <w:rsid w:val="00B72931"/>
    <w:rsid w:val="00B72D48"/>
    <w:rsid w:val="00B72FC2"/>
    <w:rsid w:val="00B73487"/>
    <w:rsid w:val="00B735CF"/>
    <w:rsid w:val="00B742FF"/>
    <w:rsid w:val="00B743B7"/>
    <w:rsid w:val="00B75419"/>
    <w:rsid w:val="00B75689"/>
    <w:rsid w:val="00B760EB"/>
    <w:rsid w:val="00B80AAD"/>
    <w:rsid w:val="00B80EA4"/>
    <w:rsid w:val="00B8206C"/>
    <w:rsid w:val="00B85CA7"/>
    <w:rsid w:val="00B87595"/>
    <w:rsid w:val="00B87DC3"/>
    <w:rsid w:val="00B9126F"/>
    <w:rsid w:val="00B917E0"/>
    <w:rsid w:val="00B92290"/>
    <w:rsid w:val="00B92CA5"/>
    <w:rsid w:val="00B93026"/>
    <w:rsid w:val="00B93201"/>
    <w:rsid w:val="00B968ED"/>
    <w:rsid w:val="00B96F6F"/>
    <w:rsid w:val="00B97FE6"/>
    <w:rsid w:val="00BA16BC"/>
    <w:rsid w:val="00BA2186"/>
    <w:rsid w:val="00BA26EB"/>
    <w:rsid w:val="00BA2804"/>
    <w:rsid w:val="00BA2DB9"/>
    <w:rsid w:val="00BA38D9"/>
    <w:rsid w:val="00BA5900"/>
    <w:rsid w:val="00BA7230"/>
    <w:rsid w:val="00BA72C0"/>
    <w:rsid w:val="00BA789B"/>
    <w:rsid w:val="00BA7AAB"/>
    <w:rsid w:val="00BA7EB5"/>
    <w:rsid w:val="00BB342E"/>
    <w:rsid w:val="00BB414D"/>
    <w:rsid w:val="00BB5EF7"/>
    <w:rsid w:val="00BB6158"/>
    <w:rsid w:val="00BB773E"/>
    <w:rsid w:val="00BB795C"/>
    <w:rsid w:val="00BB7BFB"/>
    <w:rsid w:val="00BC0733"/>
    <w:rsid w:val="00BC1DA3"/>
    <w:rsid w:val="00BC293F"/>
    <w:rsid w:val="00BC3FF9"/>
    <w:rsid w:val="00BC4289"/>
    <w:rsid w:val="00BC547C"/>
    <w:rsid w:val="00BC58A4"/>
    <w:rsid w:val="00BD048C"/>
    <w:rsid w:val="00BD2CC8"/>
    <w:rsid w:val="00BD4911"/>
    <w:rsid w:val="00BD4C98"/>
    <w:rsid w:val="00BD52EE"/>
    <w:rsid w:val="00BD5E25"/>
    <w:rsid w:val="00BD67E3"/>
    <w:rsid w:val="00BE0AD2"/>
    <w:rsid w:val="00BE13F4"/>
    <w:rsid w:val="00BE1760"/>
    <w:rsid w:val="00BE1D6D"/>
    <w:rsid w:val="00BE463C"/>
    <w:rsid w:val="00BE4E43"/>
    <w:rsid w:val="00BE4E59"/>
    <w:rsid w:val="00BE4F08"/>
    <w:rsid w:val="00BE5303"/>
    <w:rsid w:val="00BE5E1E"/>
    <w:rsid w:val="00BE6B81"/>
    <w:rsid w:val="00BF0AD5"/>
    <w:rsid w:val="00BF35D4"/>
    <w:rsid w:val="00BF3B00"/>
    <w:rsid w:val="00BF4162"/>
    <w:rsid w:val="00BF5227"/>
    <w:rsid w:val="00BF5D6A"/>
    <w:rsid w:val="00BF64A9"/>
    <w:rsid w:val="00BF6A4C"/>
    <w:rsid w:val="00BF732E"/>
    <w:rsid w:val="00C00136"/>
    <w:rsid w:val="00C001A5"/>
    <w:rsid w:val="00C0185F"/>
    <w:rsid w:val="00C038F7"/>
    <w:rsid w:val="00C0536F"/>
    <w:rsid w:val="00C05A05"/>
    <w:rsid w:val="00C060A5"/>
    <w:rsid w:val="00C076EC"/>
    <w:rsid w:val="00C07907"/>
    <w:rsid w:val="00C11F9E"/>
    <w:rsid w:val="00C12CEE"/>
    <w:rsid w:val="00C14BC6"/>
    <w:rsid w:val="00C15BD1"/>
    <w:rsid w:val="00C16096"/>
    <w:rsid w:val="00C16C6D"/>
    <w:rsid w:val="00C202C5"/>
    <w:rsid w:val="00C21D75"/>
    <w:rsid w:val="00C22133"/>
    <w:rsid w:val="00C238EE"/>
    <w:rsid w:val="00C23E97"/>
    <w:rsid w:val="00C23FAC"/>
    <w:rsid w:val="00C24286"/>
    <w:rsid w:val="00C24601"/>
    <w:rsid w:val="00C252F4"/>
    <w:rsid w:val="00C26177"/>
    <w:rsid w:val="00C26B21"/>
    <w:rsid w:val="00C270C5"/>
    <w:rsid w:val="00C300E3"/>
    <w:rsid w:val="00C310F9"/>
    <w:rsid w:val="00C31B3A"/>
    <w:rsid w:val="00C31D26"/>
    <w:rsid w:val="00C361B7"/>
    <w:rsid w:val="00C36848"/>
    <w:rsid w:val="00C409B8"/>
    <w:rsid w:val="00C40D2A"/>
    <w:rsid w:val="00C415EA"/>
    <w:rsid w:val="00C436AB"/>
    <w:rsid w:val="00C43871"/>
    <w:rsid w:val="00C455FC"/>
    <w:rsid w:val="00C4702C"/>
    <w:rsid w:val="00C538C2"/>
    <w:rsid w:val="00C53B5E"/>
    <w:rsid w:val="00C54809"/>
    <w:rsid w:val="00C54E68"/>
    <w:rsid w:val="00C61FCC"/>
    <w:rsid w:val="00C62B29"/>
    <w:rsid w:val="00C664FC"/>
    <w:rsid w:val="00C70256"/>
    <w:rsid w:val="00C70C44"/>
    <w:rsid w:val="00C7303D"/>
    <w:rsid w:val="00C739FF"/>
    <w:rsid w:val="00C74892"/>
    <w:rsid w:val="00C75661"/>
    <w:rsid w:val="00C77B1F"/>
    <w:rsid w:val="00C802A4"/>
    <w:rsid w:val="00C8157C"/>
    <w:rsid w:val="00C81AE7"/>
    <w:rsid w:val="00C8320A"/>
    <w:rsid w:val="00C84909"/>
    <w:rsid w:val="00C8530B"/>
    <w:rsid w:val="00C85E21"/>
    <w:rsid w:val="00C86DAB"/>
    <w:rsid w:val="00C86F4E"/>
    <w:rsid w:val="00C90B5B"/>
    <w:rsid w:val="00C90BAB"/>
    <w:rsid w:val="00C914F1"/>
    <w:rsid w:val="00C91D1F"/>
    <w:rsid w:val="00C91F83"/>
    <w:rsid w:val="00C92100"/>
    <w:rsid w:val="00C92613"/>
    <w:rsid w:val="00C937B1"/>
    <w:rsid w:val="00C93C07"/>
    <w:rsid w:val="00C94717"/>
    <w:rsid w:val="00C94EAC"/>
    <w:rsid w:val="00C94F2B"/>
    <w:rsid w:val="00C950BC"/>
    <w:rsid w:val="00C9543D"/>
    <w:rsid w:val="00C96116"/>
    <w:rsid w:val="00C96DCA"/>
    <w:rsid w:val="00C97254"/>
    <w:rsid w:val="00C97884"/>
    <w:rsid w:val="00C97CA5"/>
    <w:rsid w:val="00CA0226"/>
    <w:rsid w:val="00CA07BF"/>
    <w:rsid w:val="00CA0A82"/>
    <w:rsid w:val="00CA0C56"/>
    <w:rsid w:val="00CA0E03"/>
    <w:rsid w:val="00CA21B8"/>
    <w:rsid w:val="00CA3675"/>
    <w:rsid w:val="00CA46B6"/>
    <w:rsid w:val="00CA5151"/>
    <w:rsid w:val="00CA6070"/>
    <w:rsid w:val="00CA6553"/>
    <w:rsid w:val="00CA6DD9"/>
    <w:rsid w:val="00CA710B"/>
    <w:rsid w:val="00CA7B97"/>
    <w:rsid w:val="00CB07BF"/>
    <w:rsid w:val="00CB2145"/>
    <w:rsid w:val="00CB227C"/>
    <w:rsid w:val="00CB2A33"/>
    <w:rsid w:val="00CB2E1B"/>
    <w:rsid w:val="00CB317A"/>
    <w:rsid w:val="00CB3764"/>
    <w:rsid w:val="00CB3FA9"/>
    <w:rsid w:val="00CB41BF"/>
    <w:rsid w:val="00CB4377"/>
    <w:rsid w:val="00CB4B4E"/>
    <w:rsid w:val="00CB5005"/>
    <w:rsid w:val="00CB668B"/>
    <w:rsid w:val="00CB66B0"/>
    <w:rsid w:val="00CB6F0D"/>
    <w:rsid w:val="00CC0419"/>
    <w:rsid w:val="00CC3075"/>
    <w:rsid w:val="00CC315A"/>
    <w:rsid w:val="00CC3A00"/>
    <w:rsid w:val="00CC562F"/>
    <w:rsid w:val="00CD0383"/>
    <w:rsid w:val="00CD0F9A"/>
    <w:rsid w:val="00CD1B46"/>
    <w:rsid w:val="00CD21E6"/>
    <w:rsid w:val="00CD2483"/>
    <w:rsid w:val="00CD3180"/>
    <w:rsid w:val="00CD4B66"/>
    <w:rsid w:val="00CD5AB5"/>
    <w:rsid w:val="00CD6723"/>
    <w:rsid w:val="00CD6DDD"/>
    <w:rsid w:val="00CE0A9D"/>
    <w:rsid w:val="00CE0B71"/>
    <w:rsid w:val="00CE21F7"/>
    <w:rsid w:val="00CE2594"/>
    <w:rsid w:val="00CE25C9"/>
    <w:rsid w:val="00CE3571"/>
    <w:rsid w:val="00CE3631"/>
    <w:rsid w:val="00CE3BF8"/>
    <w:rsid w:val="00CE5951"/>
    <w:rsid w:val="00CE64FF"/>
    <w:rsid w:val="00CE65DD"/>
    <w:rsid w:val="00CE69F8"/>
    <w:rsid w:val="00CF02B7"/>
    <w:rsid w:val="00CF0AB3"/>
    <w:rsid w:val="00CF0D01"/>
    <w:rsid w:val="00CF1E59"/>
    <w:rsid w:val="00CF3085"/>
    <w:rsid w:val="00CF3671"/>
    <w:rsid w:val="00CF5F4A"/>
    <w:rsid w:val="00CF73E9"/>
    <w:rsid w:val="00D06583"/>
    <w:rsid w:val="00D114A0"/>
    <w:rsid w:val="00D11728"/>
    <w:rsid w:val="00D11C02"/>
    <w:rsid w:val="00D136E3"/>
    <w:rsid w:val="00D154CD"/>
    <w:rsid w:val="00D15A52"/>
    <w:rsid w:val="00D15BEB"/>
    <w:rsid w:val="00D16E58"/>
    <w:rsid w:val="00D179E2"/>
    <w:rsid w:val="00D17AE9"/>
    <w:rsid w:val="00D2033E"/>
    <w:rsid w:val="00D21DB1"/>
    <w:rsid w:val="00D23224"/>
    <w:rsid w:val="00D242EA"/>
    <w:rsid w:val="00D25C8D"/>
    <w:rsid w:val="00D26520"/>
    <w:rsid w:val="00D2785A"/>
    <w:rsid w:val="00D27DB7"/>
    <w:rsid w:val="00D31E35"/>
    <w:rsid w:val="00D332E6"/>
    <w:rsid w:val="00D33681"/>
    <w:rsid w:val="00D34718"/>
    <w:rsid w:val="00D35110"/>
    <w:rsid w:val="00D35185"/>
    <w:rsid w:val="00D362D3"/>
    <w:rsid w:val="00D3651C"/>
    <w:rsid w:val="00D420FF"/>
    <w:rsid w:val="00D44384"/>
    <w:rsid w:val="00D444B9"/>
    <w:rsid w:val="00D46DEC"/>
    <w:rsid w:val="00D505F9"/>
    <w:rsid w:val="00D507E2"/>
    <w:rsid w:val="00D5138B"/>
    <w:rsid w:val="00D52094"/>
    <w:rsid w:val="00D529BC"/>
    <w:rsid w:val="00D534B3"/>
    <w:rsid w:val="00D53833"/>
    <w:rsid w:val="00D53913"/>
    <w:rsid w:val="00D54954"/>
    <w:rsid w:val="00D5631E"/>
    <w:rsid w:val="00D601C1"/>
    <w:rsid w:val="00D612FC"/>
    <w:rsid w:val="00D61CE0"/>
    <w:rsid w:val="00D62DF3"/>
    <w:rsid w:val="00D65568"/>
    <w:rsid w:val="00D65AE0"/>
    <w:rsid w:val="00D66641"/>
    <w:rsid w:val="00D66DE7"/>
    <w:rsid w:val="00D678DB"/>
    <w:rsid w:val="00D72B4A"/>
    <w:rsid w:val="00D72BE6"/>
    <w:rsid w:val="00D75612"/>
    <w:rsid w:val="00D802C0"/>
    <w:rsid w:val="00D80302"/>
    <w:rsid w:val="00D810C6"/>
    <w:rsid w:val="00D82738"/>
    <w:rsid w:val="00D838D3"/>
    <w:rsid w:val="00D839FA"/>
    <w:rsid w:val="00D83FE9"/>
    <w:rsid w:val="00D848C6"/>
    <w:rsid w:val="00D86F93"/>
    <w:rsid w:val="00D903DF"/>
    <w:rsid w:val="00D90C87"/>
    <w:rsid w:val="00D9112F"/>
    <w:rsid w:val="00D921B4"/>
    <w:rsid w:val="00D92369"/>
    <w:rsid w:val="00D93144"/>
    <w:rsid w:val="00D931D1"/>
    <w:rsid w:val="00D9340A"/>
    <w:rsid w:val="00D94115"/>
    <w:rsid w:val="00D94928"/>
    <w:rsid w:val="00D953D3"/>
    <w:rsid w:val="00D964C2"/>
    <w:rsid w:val="00D96E54"/>
    <w:rsid w:val="00DA2456"/>
    <w:rsid w:val="00DA2D4C"/>
    <w:rsid w:val="00DA34F7"/>
    <w:rsid w:val="00DA356D"/>
    <w:rsid w:val="00DA7A17"/>
    <w:rsid w:val="00DB066B"/>
    <w:rsid w:val="00DB2AD3"/>
    <w:rsid w:val="00DB64F6"/>
    <w:rsid w:val="00DB781E"/>
    <w:rsid w:val="00DB7A99"/>
    <w:rsid w:val="00DB7B18"/>
    <w:rsid w:val="00DB7F9B"/>
    <w:rsid w:val="00DC01B3"/>
    <w:rsid w:val="00DC0DD0"/>
    <w:rsid w:val="00DC0EFE"/>
    <w:rsid w:val="00DC2D56"/>
    <w:rsid w:val="00DC3135"/>
    <w:rsid w:val="00DC546A"/>
    <w:rsid w:val="00DC635C"/>
    <w:rsid w:val="00DC74E1"/>
    <w:rsid w:val="00DD003C"/>
    <w:rsid w:val="00DD1294"/>
    <w:rsid w:val="00DD2C9E"/>
    <w:rsid w:val="00DD2F4E"/>
    <w:rsid w:val="00DD3F2C"/>
    <w:rsid w:val="00DD418A"/>
    <w:rsid w:val="00DD461E"/>
    <w:rsid w:val="00DD53C0"/>
    <w:rsid w:val="00DD54D7"/>
    <w:rsid w:val="00DD735A"/>
    <w:rsid w:val="00DE00E2"/>
    <w:rsid w:val="00DE07A5"/>
    <w:rsid w:val="00DE1EAD"/>
    <w:rsid w:val="00DE2CE3"/>
    <w:rsid w:val="00DE2E77"/>
    <w:rsid w:val="00DE2FC3"/>
    <w:rsid w:val="00DE332C"/>
    <w:rsid w:val="00DE3864"/>
    <w:rsid w:val="00DE3B42"/>
    <w:rsid w:val="00DE3C4F"/>
    <w:rsid w:val="00DE3FF5"/>
    <w:rsid w:val="00DE462C"/>
    <w:rsid w:val="00DF0846"/>
    <w:rsid w:val="00DF1E2D"/>
    <w:rsid w:val="00DF2754"/>
    <w:rsid w:val="00DF27B4"/>
    <w:rsid w:val="00DF38D6"/>
    <w:rsid w:val="00DF3B06"/>
    <w:rsid w:val="00DF51C4"/>
    <w:rsid w:val="00DF61FA"/>
    <w:rsid w:val="00E011B6"/>
    <w:rsid w:val="00E027E6"/>
    <w:rsid w:val="00E0291F"/>
    <w:rsid w:val="00E04DAF"/>
    <w:rsid w:val="00E06833"/>
    <w:rsid w:val="00E068E3"/>
    <w:rsid w:val="00E078D4"/>
    <w:rsid w:val="00E07EB3"/>
    <w:rsid w:val="00E10C83"/>
    <w:rsid w:val="00E112C7"/>
    <w:rsid w:val="00E12EC2"/>
    <w:rsid w:val="00E13044"/>
    <w:rsid w:val="00E1386D"/>
    <w:rsid w:val="00E13A8E"/>
    <w:rsid w:val="00E14CCA"/>
    <w:rsid w:val="00E14DD4"/>
    <w:rsid w:val="00E14E2E"/>
    <w:rsid w:val="00E15AC1"/>
    <w:rsid w:val="00E15B04"/>
    <w:rsid w:val="00E16C02"/>
    <w:rsid w:val="00E17536"/>
    <w:rsid w:val="00E1766B"/>
    <w:rsid w:val="00E20F0B"/>
    <w:rsid w:val="00E2178D"/>
    <w:rsid w:val="00E23B4B"/>
    <w:rsid w:val="00E24591"/>
    <w:rsid w:val="00E25221"/>
    <w:rsid w:val="00E264D5"/>
    <w:rsid w:val="00E26A94"/>
    <w:rsid w:val="00E3035E"/>
    <w:rsid w:val="00E30463"/>
    <w:rsid w:val="00E3106C"/>
    <w:rsid w:val="00E310D4"/>
    <w:rsid w:val="00E324E5"/>
    <w:rsid w:val="00E33B22"/>
    <w:rsid w:val="00E3507D"/>
    <w:rsid w:val="00E350DF"/>
    <w:rsid w:val="00E4026D"/>
    <w:rsid w:val="00E407EF"/>
    <w:rsid w:val="00E40A53"/>
    <w:rsid w:val="00E42115"/>
    <w:rsid w:val="00E4272D"/>
    <w:rsid w:val="00E42F99"/>
    <w:rsid w:val="00E432AA"/>
    <w:rsid w:val="00E44138"/>
    <w:rsid w:val="00E447F9"/>
    <w:rsid w:val="00E45353"/>
    <w:rsid w:val="00E5058E"/>
    <w:rsid w:val="00E51712"/>
    <w:rsid w:val="00E51733"/>
    <w:rsid w:val="00E520AD"/>
    <w:rsid w:val="00E540F6"/>
    <w:rsid w:val="00E560DC"/>
    <w:rsid w:val="00E56264"/>
    <w:rsid w:val="00E604B6"/>
    <w:rsid w:val="00E604D1"/>
    <w:rsid w:val="00E610AF"/>
    <w:rsid w:val="00E61995"/>
    <w:rsid w:val="00E6228F"/>
    <w:rsid w:val="00E623CE"/>
    <w:rsid w:val="00E629DD"/>
    <w:rsid w:val="00E64462"/>
    <w:rsid w:val="00E66CA0"/>
    <w:rsid w:val="00E675AB"/>
    <w:rsid w:val="00E70940"/>
    <w:rsid w:val="00E73855"/>
    <w:rsid w:val="00E73D3E"/>
    <w:rsid w:val="00E75553"/>
    <w:rsid w:val="00E75929"/>
    <w:rsid w:val="00E7675F"/>
    <w:rsid w:val="00E77076"/>
    <w:rsid w:val="00E815C7"/>
    <w:rsid w:val="00E821FA"/>
    <w:rsid w:val="00E82255"/>
    <w:rsid w:val="00E836E4"/>
    <w:rsid w:val="00E836F5"/>
    <w:rsid w:val="00E83E45"/>
    <w:rsid w:val="00E8501D"/>
    <w:rsid w:val="00E87519"/>
    <w:rsid w:val="00E879AB"/>
    <w:rsid w:val="00E87C3A"/>
    <w:rsid w:val="00E90813"/>
    <w:rsid w:val="00E90C45"/>
    <w:rsid w:val="00E91545"/>
    <w:rsid w:val="00E930FD"/>
    <w:rsid w:val="00E9419B"/>
    <w:rsid w:val="00E94B86"/>
    <w:rsid w:val="00E94F22"/>
    <w:rsid w:val="00E95F52"/>
    <w:rsid w:val="00E9781F"/>
    <w:rsid w:val="00E97E99"/>
    <w:rsid w:val="00EA1108"/>
    <w:rsid w:val="00EA12BE"/>
    <w:rsid w:val="00EA3188"/>
    <w:rsid w:val="00EA4101"/>
    <w:rsid w:val="00EA457C"/>
    <w:rsid w:val="00EA4E96"/>
    <w:rsid w:val="00EA7023"/>
    <w:rsid w:val="00EA73D3"/>
    <w:rsid w:val="00EB507E"/>
    <w:rsid w:val="00EB6691"/>
    <w:rsid w:val="00EC0139"/>
    <w:rsid w:val="00EC0547"/>
    <w:rsid w:val="00EC2C41"/>
    <w:rsid w:val="00EC54E1"/>
    <w:rsid w:val="00EC56F7"/>
    <w:rsid w:val="00EC6333"/>
    <w:rsid w:val="00ED0735"/>
    <w:rsid w:val="00ED1F2F"/>
    <w:rsid w:val="00ED393E"/>
    <w:rsid w:val="00ED4CA3"/>
    <w:rsid w:val="00ED4F3A"/>
    <w:rsid w:val="00ED5E42"/>
    <w:rsid w:val="00ED6B4A"/>
    <w:rsid w:val="00ED7818"/>
    <w:rsid w:val="00EE0778"/>
    <w:rsid w:val="00EE0EE3"/>
    <w:rsid w:val="00EE129D"/>
    <w:rsid w:val="00EE1D8C"/>
    <w:rsid w:val="00EE1DB7"/>
    <w:rsid w:val="00EE3474"/>
    <w:rsid w:val="00EE3C91"/>
    <w:rsid w:val="00EE7057"/>
    <w:rsid w:val="00EE7799"/>
    <w:rsid w:val="00EF00BE"/>
    <w:rsid w:val="00EF2088"/>
    <w:rsid w:val="00EF31A4"/>
    <w:rsid w:val="00EF3B00"/>
    <w:rsid w:val="00EF41E5"/>
    <w:rsid w:val="00EF48E5"/>
    <w:rsid w:val="00EF5B9B"/>
    <w:rsid w:val="00EF6505"/>
    <w:rsid w:val="00EF776B"/>
    <w:rsid w:val="00F0096C"/>
    <w:rsid w:val="00F00F0B"/>
    <w:rsid w:val="00F011F0"/>
    <w:rsid w:val="00F02AC1"/>
    <w:rsid w:val="00F05671"/>
    <w:rsid w:val="00F058E5"/>
    <w:rsid w:val="00F06351"/>
    <w:rsid w:val="00F0784C"/>
    <w:rsid w:val="00F07885"/>
    <w:rsid w:val="00F10A55"/>
    <w:rsid w:val="00F1111D"/>
    <w:rsid w:val="00F1241E"/>
    <w:rsid w:val="00F12D5C"/>
    <w:rsid w:val="00F13874"/>
    <w:rsid w:val="00F13DCE"/>
    <w:rsid w:val="00F14D7F"/>
    <w:rsid w:val="00F16502"/>
    <w:rsid w:val="00F16577"/>
    <w:rsid w:val="00F2051B"/>
    <w:rsid w:val="00F20AC8"/>
    <w:rsid w:val="00F2131A"/>
    <w:rsid w:val="00F214A8"/>
    <w:rsid w:val="00F21877"/>
    <w:rsid w:val="00F22844"/>
    <w:rsid w:val="00F23C03"/>
    <w:rsid w:val="00F27C8C"/>
    <w:rsid w:val="00F30271"/>
    <w:rsid w:val="00F3045A"/>
    <w:rsid w:val="00F30492"/>
    <w:rsid w:val="00F305C7"/>
    <w:rsid w:val="00F3367B"/>
    <w:rsid w:val="00F33C95"/>
    <w:rsid w:val="00F3454B"/>
    <w:rsid w:val="00F36916"/>
    <w:rsid w:val="00F40158"/>
    <w:rsid w:val="00F42021"/>
    <w:rsid w:val="00F43D4B"/>
    <w:rsid w:val="00F4460E"/>
    <w:rsid w:val="00F44ACC"/>
    <w:rsid w:val="00F45F4A"/>
    <w:rsid w:val="00F46126"/>
    <w:rsid w:val="00F4783A"/>
    <w:rsid w:val="00F522E3"/>
    <w:rsid w:val="00F52F90"/>
    <w:rsid w:val="00F53006"/>
    <w:rsid w:val="00F53B00"/>
    <w:rsid w:val="00F54C73"/>
    <w:rsid w:val="00F54F3F"/>
    <w:rsid w:val="00F60B92"/>
    <w:rsid w:val="00F60C61"/>
    <w:rsid w:val="00F65755"/>
    <w:rsid w:val="00F659A6"/>
    <w:rsid w:val="00F66145"/>
    <w:rsid w:val="00F6615E"/>
    <w:rsid w:val="00F67719"/>
    <w:rsid w:val="00F7000A"/>
    <w:rsid w:val="00F70212"/>
    <w:rsid w:val="00F72FDB"/>
    <w:rsid w:val="00F735B8"/>
    <w:rsid w:val="00F73676"/>
    <w:rsid w:val="00F74C66"/>
    <w:rsid w:val="00F76290"/>
    <w:rsid w:val="00F77DE5"/>
    <w:rsid w:val="00F812F4"/>
    <w:rsid w:val="00F81980"/>
    <w:rsid w:val="00F835EE"/>
    <w:rsid w:val="00F84830"/>
    <w:rsid w:val="00F85241"/>
    <w:rsid w:val="00F8541B"/>
    <w:rsid w:val="00F85C9A"/>
    <w:rsid w:val="00F85D59"/>
    <w:rsid w:val="00F8674B"/>
    <w:rsid w:val="00F872E0"/>
    <w:rsid w:val="00F87DE7"/>
    <w:rsid w:val="00F90003"/>
    <w:rsid w:val="00F90521"/>
    <w:rsid w:val="00F91666"/>
    <w:rsid w:val="00F919D4"/>
    <w:rsid w:val="00F94799"/>
    <w:rsid w:val="00F948ED"/>
    <w:rsid w:val="00F95F32"/>
    <w:rsid w:val="00F97BC1"/>
    <w:rsid w:val="00FA1B5F"/>
    <w:rsid w:val="00FA27FD"/>
    <w:rsid w:val="00FA3555"/>
    <w:rsid w:val="00FA3F7C"/>
    <w:rsid w:val="00FA50D6"/>
    <w:rsid w:val="00FA55B7"/>
    <w:rsid w:val="00FA5DC5"/>
    <w:rsid w:val="00FA74CC"/>
    <w:rsid w:val="00FA7705"/>
    <w:rsid w:val="00FB15A0"/>
    <w:rsid w:val="00FB3246"/>
    <w:rsid w:val="00FB40A6"/>
    <w:rsid w:val="00FB5EAB"/>
    <w:rsid w:val="00FB6CB0"/>
    <w:rsid w:val="00FC278F"/>
    <w:rsid w:val="00FC2B0C"/>
    <w:rsid w:val="00FC4189"/>
    <w:rsid w:val="00FC4D3F"/>
    <w:rsid w:val="00FC4D68"/>
    <w:rsid w:val="00FC5717"/>
    <w:rsid w:val="00FC5CA2"/>
    <w:rsid w:val="00FC66D1"/>
    <w:rsid w:val="00FC767C"/>
    <w:rsid w:val="00FD09F2"/>
    <w:rsid w:val="00FD0A93"/>
    <w:rsid w:val="00FD0ED3"/>
    <w:rsid w:val="00FD1CD8"/>
    <w:rsid w:val="00FD277E"/>
    <w:rsid w:val="00FD2D1A"/>
    <w:rsid w:val="00FD3335"/>
    <w:rsid w:val="00FD4190"/>
    <w:rsid w:val="00FD44CF"/>
    <w:rsid w:val="00FD5064"/>
    <w:rsid w:val="00FD542D"/>
    <w:rsid w:val="00FD5BC3"/>
    <w:rsid w:val="00FD6D6A"/>
    <w:rsid w:val="00FD782C"/>
    <w:rsid w:val="00FE00AB"/>
    <w:rsid w:val="00FE0B72"/>
    <w:rsid w:val="00FE1172"/>
    <w:rsid w:val="00FE13EE"/>
    <w:rsid w:val="00FE1972"/>
    <w:rsid w:val="00FE3655"/>
    <w:rsid w:val="00FE3A62"/>
    <w:rsid w:val="00FE5E0D"/>
    <w:rsid w:val="00FE6F74"/>
    <w:rsid w:val="00FF0681"/>
    <w:rsid w:val="00FF15DD"/>
    <w:rsid w:val="00FF43C2"/>
    <w:rsid w:val="00FF5160"/>
    <w:rsid w:val="00FF5662"/>
    <w:rsid w:val="00FF7DFB"/>
    <w:rsid w:val="0170821C"/>
    <w:rsid w:val="01C92CA0"/>
    <w:rsid w:val="0336713D"/>
    <w:rsid w:val="03BE8DBD"/>
    <w:rsid w:val="04110D25"/>
    <w:rsid w:val="041CAA9A"/>
    <w:rsid w:val="04AA46D6"/>
    <w:rsid w:val="054695FE"/>
    <w:rsid w:val="0568DC19"/>
    <w:rsid w:val="05AE5A30"/>
    <w:rsid w:val="05BBED98"/>
    <w:rsid w:val="05E9FD1A"/>
    <w:rsid w:val="05F71288"/>
    <w:rsid w:val="067343CE"/>
    <w:rsid w:val="06BB8AC8"/>
    <w:rsid w:val="07B8E521"/>
    <w:rsid w:val="07F89613"/>
    <w:rsid w:val="08B061EC"/>
    <w:rsid w:val="09A64BDA"/>
    <w:rsid w:val="09FE55E2"/>
    <w:rsid w:val="0A16A7B0"/>
    <w:rsid w:val="0A2C6C8A"/>
    <w:rsid w:val="0A92F310"/>
    <w:rsid w:val="0B4B701B"/>
    <w:rsid w:val="0B62CA28"/>
    <w:rsid w:val="0BDB092D"/>
    <w:rsid w:val="0BED2BE3"/>
    <w:rsid w:val="0C627305"/>
    <w:rsid w:val="0D0E17DB"/>
    <w:rsid w:val="0D73C9BF"/>
    <w:rsid w:val="0DD7641B"/>
    <w:rsid w:val="0E0D0BEB"/>
    <w:rsid w:val="0E24609B"/>
    <w:rsid w:val="0E81E08F"/>
    <w:rsid w:val="0EC3562B"/>
    <w:rsid w:val="0FD71AF2"/>
    <w:rsid w:val="0FEF169D"/>
    <w:rsid w:val="101EE13E"/>
    <w:rsid w:val="102C9040"/>
    <w:rsid w:val="109545D0"/>
    <w:rsid w:val="10AF790D"/>
    <w:rsid w:val="10D2BF12"/>
    <w:rsid w:val="1134895D"/>
    <w:rsid w:val="119BA99A"/>
    <w:rsid w:val="11A8F2A1"/>
    <w:rsid w:val="11CB33D4"/>
    <w:rsid w:val="11EA8086"/>
    <w:rsid w:val="11EC9ABB"/>
    <w:rsid w:val="12616CBB"/>
    <w:rsid w:val="127EA5EC"/>
    <w:rsid w:val="1287E935"/>
    <w:rsid w:val="129F467A"/>
    <w:rsid w:val="12D506AB"/>
    <w:rsid w:val="132024DF"/>
    <w:rsid w:val="13416129"/>
    <w:rsid w:val="13EC899B"/>
    <w:rsid w:val="1424D44B"/>
    <w:rsid w:val="142F21E0"/>
    <w:rsid w:val="1436F1C3"/>
    <w:rsid w:val="146CC8C5"/>
    <w:rsid w:val="14866E91"/>
    <w:rsid w:val="153B4D2F"/>
    <w:rsid w:val="160C468A"/>
    <w:rsid w:val="16928B6A"/>
    <w:rsid w:val="1709D3E2"/>
    <w:rsid w:val="1714B61E"/>
    <w:rsid w:val="17AEBA2E"/>
    <w:rsid w:val="17D4B93E"/>
    <w:rsid w:val="17FBADF4"/>
    <w:rsid w:val="183338CB"/>
    <w:rsid w:val="18CA60BC"/>
    <w:rsid w:val="193F1322"/>
    <w:rsid w:val="1958070C"/>
    <w:rsid w:val="1986CCED"/>
    <w:rsid w:val="1996A362"/>
    <w:rsid w:val="19DCCB25"/>
    <w:rsid w:val="1A11F3EA"/>
    <w:rsid w:val="1A49BFE6"/>
    <w:rsid w:val="1A7F9607"/>
    <w:rsid w:val="1B15698D"/>
    <w:rsid w:val="1B9C15D5"/>
    <w:rsid w:val="1BE7E5D6"/>
    <w:rsid w:val="1BEB940E"/>
    <w:rsid w:val="1C675BF8"/>
    <w:rsid w:val="1C71480B"/>
    <w:rsid w:val="1C7A2414"/>
    <w:rsid w:val="1D0551CC"/>
    <w:rsid w:val="1D56F022"/>
    <w:rsid w:val="1D97F16E"/>
    <w:rsid w:val="1E9B4C71"/>
    <w:rsid w:val="1EA13469"/>
    <w:rsid w:val="1F003C9D"/>
    <w:rsid w:val="1F2A03B7"/>
    <w:rsid w:val="1F2E1E87"/>
    <w:rsid w:val="1F5A567B"/>
    <w:rsid w:val="1F8CF19D"/>
    <w:rsid w:val="1FA325E7"/>
    <w:rsid w:val="1FEAFA81"/>
    <w:rsid w:val="2050276F"/>
    <w:rsid w:val="209FDC3A"/>
    <w:rsid w:val="20CBF18E"/>
    <w:rsid w:val="210E229F"/>
    <w:rsid w:val="2148FC10"/>
    <w:rsid w:val="22638AAD"/>
    <w:rsid w:val="22D2475E"/>
    <w:rsid w:val="23749350"/>
    <w:rsid w:val="238938A5"/>
    <w:rsid w:val="23B50DDA"/>
    <w:rsid w:val="23E5F84E"/>
    <w:rsid w:val="243E6768"/>
    <w:rsid w:val="2475433F"/>
    <w:rsid w:val="2483A8B4"/>
    <w:rsid w:val="24D4B8E9"/>
    <w:rsid w:val="24DB9462"/>
    <w:rsid w:val="24F8C922"/>
    <w:rsid w:val="25506120"/>
    <w:rsid w:val="255C1BDE"/>
    <w:rsid w:val="2585F4B8"/>
    <w:rsid w:val="258EE0AB"/>
    <w:rsid w:val="25FFFEBF"/>
    <w:rsid w:val="263AFEC4"/>
    <w:rsid w:val="266CA8FB"/>
    <w:rsid w:val="26930BB5"/>
    <w:rsid w:val="26E48BB0"/>
    <w:rsid w:val="26E70DC0"/>
    <w:rsid w:val="274F3D4B"/>
    <w:rsid w:val="27BA0259"/>
    <w:rsid w:val="27DAE499"/>
    <w:rsid w:val="28318481"/>
    <w:rsid w:val="283E6749"/>
    <w:rsid w:val="2871A49B"/>
    <w:rsid w:val="287CBBAF"/>
    <w:rsid w:val="28825574"/>
    <w:rsid w:val="289A9F6D"/>
    <w:rsid w:val="297A85E9"/>
    <w:rsid w:val="2A4AE41E"/>
    <w:rsid w:val="2A9FBFD4"/>
    <w:rsid w:val="2AACBD66"/>
    <w:rsid w:val="2AC9D592"/>
    <w:rsid w:val="2AF2EA38"/>
    <w:rsid w:val="2B7993A6"/>
    <w:rsid w:val="2BAF5386"/>
    <w:rsid w:val="2CA0755A"/>
    <w:rsid w:val="2D69FE60"/>
    <w:rsid w:val="2D8A64D6"/>
    <w:rsid w:val="2DC34816"/>
    <w:rsid w:val="2E393425"/>
    <w:rsid w:val="2E492E03"/>
    <w:rsid w:val="2E6501E4"/>
    <w:rsid w:val="2E98F29B"/>
    <w:rsid w:val="2F175F83"/>
    <w:rsid w:val="2F77EC4E"/>
    <w:rsid w:val="2F93A943"/>
    <w:rsid w:val="2FCAE9E9"/>
    <w:rsid w:val="308E53AE"/>
    <w:rsid w:val="30E061F7"/>
    <w:rsid w:val="310D729D"/>
    <w:rsid w:val="317AB47F"/>
    <w:rsid w:val="31D9CB22"/>
    <w:rsid w:val="32020B80"/>
    <w:rsid w:val="324200E6"/>
    <w:rsid w:val="324F48CB"/>
    <w:rsid w:val="32C9814F"/>
    <w:rsid w:val="3318C696"/>
    <w:rsid w:val="334714ED"/>
    <w:rsid w:val="335AE7EE"/>
    <w:rsid w:val="33BA9E6F"/>
    <w:rsid w:val="33C75BDC"/>
    <w:rsid w:val="33CF4C46"/>
    <w:rsid w:val="33F4A453"/>
    <w:rsid w:val="34677D66"/>
    <w:rsid w:val="3497A96C"/>
    <w:rsid w:val="34BA4D0D"/>
    <w:rsid w:val="34CC59A6"/>
    <w:rsid w:val="353F20DB"/>
    <w:rsid w:val="356BC9B2"/>
    <w:rsid w:val="35FA06D5"/>
    <w:rsid w:val="36A49211"/>
    <w:rsid w:val="371DB303"/>
    <w:rsid w:val="3750CFB3"/>
    <w:rsid w:val="381BE1FA"/>
    <w:rsid w:val="38332F4B"/>
    <w:rsid w:val="38388198"/>
    <w:rsid w:val="38C3CD27"/>
    <w:rsid w:val="39348710"/>
    <w:rsid w:val="3A1FE4A7"/>
    <w:rsid w:val="3AD49334"/>
    <w:rsid w:val="3B663ACC"/>
    <w:rsid w:val="3B8D82E7"/>
    <w:rsid w:val="3BE1B400"/>
    <w:rsid w:val="3BEFB53A"/>
    <w:rsid w:val="3C2A4142"/>
    <w:rsid w:val="3C3709CA"/>
    <w:rsid w:val="3C98C3B1"/>
    <w:rsid w:val="3D072001"/>
    <w:rsid w:val="3D7A1B62"/>
    <w:rsid w:val="3D9DDDFB"/>
    <w:rsid w:val="3E0BA37B"/>
    <w:rsid w:val="3E44CA71"/>
    <w:rsid w:val="3E4A0601"/>
    <w:rsid w:val="3EA267EE"/>
    <w:rsid w:val="3EB73C7E"/>
    <w:rsid w:val="3FA94995"/>
    <w:rsid w:val="4003AC36"/>
    <w:rsid w:val="4034C982"/>
    <w:rsid w:val="40CA4FD1"/>
    <w:rsid w:val="419659C6"/>
    <w:rsid w:val="419DD890"/>
    <w:rsid w:val="41CABB2C"/>
    <w:rsid w:val="424EF39E"/>
    <w:rsid w:val="426A3995"/>
    <w:rsid w:val="4296B21B"/>
    <w:rsid w:val="42B0F635"/>
    <w:rsid w:val="432493C3"/>
    <w:rsid w:val="433D15D3"/>
    <w:rsid w:val="4368F6DB"/>
    <w:rsid w:val="436C4DED"/>
    <w:rsid w:val="446E55B0"/>
    <w:rsid w:val="45848DFA"/>
    <w:rsid w:val="459FB9E0"/>
    <w:rsid w:val="461CBBA4"/>
    <w:rsid w:val="46458EAD"/>
    <w:rsid w:val="46A32078"/>
    <w:rsid w:val="46BF5AE1"/>
    <w:rsid w:val="46F68C28"/>
    <w:rsid w:val="4713459E"/>
    <w:rsid w:val="4718D0DE"/>
    <w:rsid w:val="4725AB5D"/>
    <w:rsid w:val="47265B3F"/>
    <w:rsid w:val="47CD2EA7"/>
    <w:rsid w:val="48F4B8C8"/>
    <w:rsid w:val="49020937"/>
    <w:rsid w:val="49AC716B"/>
    <w:rsid w:val="49CBB66C"/>
    <w:rsid w:val="4A5FB52B"/>
    <w:rsid w:val="4A8AD59C"/>
    <w:rsid w:val="4ACD4E9D"/>
    <w:rsid w:val="4ADA0E38"/>
    <w:rsid w:val="4D8F5B8B"/>
    <w:rsid w:val="4DC655B0"/>
    <w:rsid w:val="4DEADF19"/>
    <w:rsid w:val="4DF45161"/>
    <w:rsid w:val="4E0B7584"/>
    <w:rsid w:val="4ECBB736"/>
    <w:rsid w:val="4F4D434D"/>
    <w:rsid w:val="4F53F3C6"/>
    <w:rsid w:val="4FB96B1F"/>
    <w:rsid w:val="506E9B55"/>
    <w:rsid w:val="50F1BF6E"/>
    <w:rsid w:val="512FBDE3"/>
    <w:rsid w:val="516BB2C2"/>
    <w:rsid w:val="51958921"/>
    <w:rsid w:val="51EEA4B5"/>
    <w:rsid w:val="522A6236"/>
    <w:rsid w:val="527FC65A"/>
    <w:rsid w:val="529B035B"/>
    <w:rsid w:val="5341C628"/>
    <w:rsid w:val="535CD0D9"/>
    <w:rsid w:val="53836BA6"/>
    <w:rsid w:val="54001823"/>
    <w:rsid w:val="549D31A9"/>
    <w:rsid w:val="54EF59BB"/>
    <w:rsid w:val="54FD7FAC"/>
    <w:rsid w:val="5538385E"/>
    <w:rsid w:val="558F664C"/>
    <w:rsid w:val="55D74E20"/>
    <w:rsid w:val="5625E8A8"/>
    <w:rsid w:val="566983A4"/>
    <w:rsid w:val="569892AC"/>
    <w:rsid w:val="5702D86E"/>
    <w:rsid w:val="5764C7CD"/>
    <w:rsid w:val="577CCBD5"/>
    <w:rsid w:val="578B3A59"/>
    <w:rsid w:val="580FA040"/>
    <w:rsid w:val="584291F8"/>
    <w:rsid w:val="588DBD93"/>
    <w:rsid w:val="599AABA5"/>
    <w:rsid w:val="5A04EEE7"/>
    <w:rsid w:val="5B2F714A"/>
    <w:rsid w:val="5BC4806A"/>
    <w:rsid w:val="5C0195C1"/>
    <w:rsid w:val="5C52F059"/>
    <w:rsid w:val="5D1B2A5C"/>
    <w:rsid w:val="5D84F4C1"/>
    <w:rsid w:val="5E1BBE1E"/>
    <w:rsid w:val="5E1D0D5A"/>
    <w:rsid w:val="5E49E88E"/>
    <w:rsid w:val="5EB930E2"/>
    <w:rsid w:val="5F063767"/>
    <w:rsid w:val="5F68E33F"/>
    <w:rsid w:val="5FCE2CB3"/>
    <w:rsid w:val="5FF263CE"/>
    <w:rsid w:val="60458184"/>
    <w:rsid w:val="607914F8"/>
    <w:rsid w:val="60D90ED7"/>
    <w:rsid w:val="60FC72C5"/>
    <w:rsid w:val="61390B38"/>
    <w:rsid w:val="6184CE62"/>
    <w:rsid w:val="6209BA09"/>
    <w:rsid w:val="6235412C"/>
    <w:rsid w:val="62BEA670"/>
    <w:rsid w:val="62CC230C"/>
    <w:rsid w:val="635C8C09"/>
    <w:rsid w:val="63E77BA9"/>
    <w:rsid w:val="6428774D"/>
    <w:rsid w:val="643466DC"/>
    <w:rsid w:val="649432F2"/>
    <w:rsid w:val="64E9E523"/>
    <w:rsid w:val="652643C8"/>
    <w:rsid w:val="657E9DE2"/>
    <w:rsid w:val="6587CB72"/>
    <w:rsid w:val="65C5BDC0"/>
    <w:rsid w:val="65F936A0"/>
    <w:rsid w:val="66FC696A"/>
    <w:rsid w:val="67C4F781"/>
    <w:rsid w:val="6931F513"/>
    <w:rsid w:val="697BBE2B"/>
    <w:rsid w:val="6994C6F9"/>
    <w:rsid w:val="6A22A963"/>
    <w:rsid w:val="6A4E9A6A"/>
    <w:rsid w:val="6A6C985A"/>
    <w:rsid w:val="6ACC50C3"/>
    <w:rsid w:val="6AD41C0A"/>
    <w:rsid w:val="6B0FDB55"/>
    <w:rsid w:val="6B1B02D8"/>
    <w:rsid w:val="6B647476"/>
    <w:rsid w:val="6B692D4F"/>
    <w:rsid w:val="6B76BF0C"/>
    <w:rsid w:val="6B87DA42"/>
    <w:rsid w:val="6B976B53"/>
    <w:rsid w:val="6BB0C3BC"/>
    <w:rsid w:val="6BF21B1B"/>
    <w:rsid w:val="6C1ECC8C"/>
    <w:rsid w:val="6C5D6554"/>
    <w:rsid w:val="6D014D76"/>
    <w:rsid w:val="6E074BF3"/>
    <w:rsid w:val="6E0C8E5B"/>
    <w:rsid w:val="6E2E5A2D"/>
    <w:rsid w:val="6E35C387"/>
    <w:rsid w:val="6E602AF2"/>
    <w:rsid w:val="6E8EDB7E"/>
    <w:rsid w:val="6EA46C73"/>
    <w:rsid w:val="6EABA2B5"/>
    <w:rsid w:val="6EBB5F43"/>
    <w:rsid w:val="6EF98842"/>
    <w:rsid w:val="6F417425"/>
    <w:rsid w:val="6F7F0709"/>
    <w:rsid w:val="6FE1FE04"/>
    <w:rsid w:val="7007697C"/>
    <w:rsid w:val="70252A76"/>
    <w:rsid w:val="70418A12"/>
    <w:rsid w:val="705E8C58"/>
    <w:rsid w:val="70B3CF74"/>
    <w:rsid w:val="70E80107"/>
    <w:rsid w:val="713A7ED9"/>
    <w:rsid w:val="71B421E8"/>
    <w:rsid w:val="71D9FF1B"/>
    <w:rsid w:val="722376D2"/>
    <w:rsid w:val="723911CF"/>
    <w:rsid w:val="723CE403"/>
    <w:rsid w:val="72DCDCE1"/>
    <w:rsid w:val="72FA5C42"/>
    <w:rsid w:val="7352A97C"/>
    <w:rsid w:val="735EB539"/>
    <w:rsid w:val="7410BE6F"/>
    <w:rsid w:val="7515639D"/>
    <w:rsid w:val="75A10D30"/>
    <w:rsid w:val="765AC9A7"/>
    <w:rsid w:val="769A4C95"/>
    <w:rsid w:val="773CED14"/>
    <w:rsid w:val="7806F386"/>
    <w:rsid w:val="780A0527"/>
    <w:rsid w:val="789B041E"/>
    <w:rsid w:val="78CC905B"/>
    <w:rsid w:val="791D9B11"/>
    <w:rsid w:val="797775F8"/>
    <w:rsid w:val="79BF5785"/>
    <w:rsid w:val="79DFE4DC"/>
    <w:rsid w:val="79E44549"/>
    <w:rsid w:val="79F10B30"/>
    <w:rsid w:val="7A3E195C"/>
    <w:rsid w:val="7A6860BC"/>
    <w:rsid w:val="7B5842CB"/>
    <w:rsid w:val="7B95F0C5"/>
    <w:rsid w:val="7BF04285"/>
    <w:rsid w:val="7C39BD61"/>
    <w:rsid w:val="7C568F58"/>
    <w:rsid w:val="7D96FF7E"/>
    <w:rsid w:val="7E65859E"/>
    <w:rsid w:val="7E97070B"/>
    <w:rsid w:val="7ED3F9A8"/>
    <w:rsid w:val="7ED4CA21"/>
    <w:rsid w:val="7FDB51C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F18802"/>
  <w15:chartTrackingRefBased/>
  <w15:docId w15:val="{8C71948A-58FD-4984-8BBE-D76075F0E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zh-CN" w:bidi="th-TH"/>
      </w:rPr>
    </w:rPrDefault>
    <w:pPrDefault/>
  </w:docDefaults>
  <w:latentStyles w:defLockedState="0" w:defUIPriority="99" w:defSemiHidden="0" w:defUnhideWhenUsed="0" w:defQFormat="0" w:count="376">
    <w:lsdException w:name="Normal" w:uiPriority="29" w:qFormat="1"/>
    <w:lsdException w:name="heading 1" w:uiPriority="9"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6"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6" w:unhideWhenUsed="1"/>
    <w:lsdException w:name="footer" w:semiHidden="1" w:uiPriority="19" w:unhideWhenUsed="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iPriority="7"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qFormat="1"/>
    <w:lsdException w:name="List Bullet 3" w:semiHidden="1" w:uiPriority="10" w:unhideWhenUsed="1"/>
    <w:lsdException w:name="List Bullet 4" w:semiHidden="1" w:unhideWhenUsed="1"/>
    <w:lsdException w:name="List Bullet 5" w:semiHidden="1" w:unhideWhenUsed="1"/>
    <w:lsdException w:name="List Number 2" w:semiHidden="1" w:uiPriority="8" w:unhideWhenUsed="1" w:qFormat="1"/>
    <w:lsdException w:name="List Number 3" w:semiHidden="1" w:uiPriority="8" w:unhideWhenUsed="1"/>
    <w:lsdException w:name="List Number 4" w:semiHidden="1" w:unhideWhenUsed="1"/>
    <w:lsdException w:name="List Number 5" w:semiHidden="1" w:unhideWhenUsed="1"/>
    <w:lsdException w:name="Title" w:uiPriority="1" w:qFormat="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ŠBody text"/>
    <w:qFormat/>
    <w:rsid w:val="00F00F0B"/>
    <w:pPr>
      <w:suppressAutoHyphens/>
      <w:spacing w:before="240" w:after="120" w:line="360" w:lineRule="auto"/>
    </w:pPr>
    <w:rPr>
      <w:rFonts w:ascii="Arial" w:eastAsiaTheme="minorHAnsi" w:hAnsi="Arial" w:cs="Arial"/>
      <w:sz w:val="22"/>
      <w:szCs w:val="24"/>
      <w:lang w:eastAsia="en-US" w:bidi="ar-SA"/>
    </w:rPr>
  </w:style>
  <w:style w:type="paragraph" w:styleId="Heading1">
    <w:name w:val="heading 1"/>
    <w:aliases w:val="ŠHeading 1"/>
    <w:basedOn w:val="Normal"/>
    <w:next w:val="Normal"/>
    <w:link w:val="Heading1Char"/>
    <w:uiPriority w:val="3"/>
    <w:qFormat/>
    <w:rsid w:val="00B85CA7"/>
    <w:pPr>
      <w:keepNext/>
      <w:keepLines/>
      <w:spacing w:before="360"/>
      <w:contextualSpacing/>
      <w:outlineLvl w:val="0"/>
    </w:pPr>
    <w:rPr>
      <w:rFonts w:eastAsiaTheme="majorEastAsia"/>
      <w:bCs/>
      <w:color w:val="002664"/>
      <w:sz w:val="40"/>
      <w:szCs w:val="52"/>
    </w:rPr>
  </w:style>
  <w:style w:type="paragraph" w:styleId="Heading2">
    <w:name w:val="heading 2"/>
    <w:aliases w:val="ŠHeading 2"/>
    <w:basedOn w:val="Normal"/>
    <w:next w:val="Normal"/>
    <w:link w:val="Heading2Char"/>
    <w:uiPriority w:val="3"/>
    <w:qFormat/>
    <w:rsid w:val="00F00F0B"/>
    <w:pPr>
      <w:keepNext/>
      <w:keepLines/>
      <w:spacing w:before="360"/>
      <w:outlineLvl w:val="1"/>
    </w:pPr>
    <w:rPr>
      <w:rFonts w:eastAsiaTheme="majorEastAsia"/>
      <w:bCs/>
      <w:color w:val="002664"/>
      <w:sz w:val="36"/>
      <w:szCs w:val="48"/>
    </w:rPr>
  </w:style>
  <w:style w:type="paragraph" w:styleId="Heading3">
    <w:name w:val="heading 3"/>
    <w:aliases w:val="ŠHeading 3"/>
    <w:basedOn w:val="Normal"/>
    <w:next w:val="Normal"/>
    <w:link w:val="Heading3Char"/>
    <w:uiPriority w:val="4"/>
    <w:qFormat/>
    <w:rsid w:val="00F00F0B"/>
    <w:pPr>
      <w:keepNext/>
      <w:spacing w:before="360"/>
      <w:outlineLvl w:val="2"/>
    </w:pPr>
    <w:rPr>
      <w:color w:val="002664"/>
      <w:sz w:val="32"/>
      <w:szCs w:val="40"/>
    </w:rPr>
  </w:style>
  <w:style w:type="paragraph" w:styleId="Heading4">
    <w:name w:val="heading 4"/>
    <w:aliases w:val="ŠHeading 4"/>
    <w:basedOn w:val="Normal"/>
    <w:next w:val="Normal"/>
    <w:link w:val="Heading4Char"/>
    <w:uiPriority w:val="5"/>
    <w:qFormat/>
    <w:rsid w:val="00F00F0B"/>
    <w:pPr>
      <w:keepNext/>
      <w:outlineLvl w:val="3"/>
    </w:pPr>
    <w:rPr>
      <w:color w:val="002664"/>
      <w:sz w:val="28"/>
      <w:szCs w:val="36"/>
    </w:rPr>
  </w:style>
  <w:style w:type="paragraph" w:styleId="Heading5">
    <w:name w:val="heading 5"/>
    <w:aliases w:val="ŠHeading 5"/>
    <w:basedOn w:val="Normal"/>
    <w:next w:val="Normal"/>
    <w:link w:val="Heading5Char"/>
    <w:uiPriority w:val="6"/>
    <w:qFormat/>
    <w:rsid w:val="00F00F0B"/>
    <w:pPr>
      <w:keepNext/>
      <w:outlineLvl w:val="4"/>
    </w:pPr>
    <w:rPr>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ŠCaption"/>
    <w:basedOn w:val="Normal"/>
    <w:next w:val="Normal"/>
    <w:uiPriority w:val="20"/>
    <w:qFormat/>
    <w:rsid w:val="00F00F0B"/>
    <w:pPr>
      <w:keepNext/>
      <w:spacing w:after="200" w:line="240" w:lineRule="auto"/>
    </w:pPr>
    <w:rPr>
      <w:iCs/>
      <w:color w:val="002664"/>
      <w:sz w:val="18"/>
      <w:szCs w:val="18"/>
    </w:rPr>
  </w:style>
  <w:style w:type="table" w:customStyle="1" w:styleId="Tableheader">
    <w:name w:val="ŠTable header"/>
    <w:basedOn w:val="TableNormal"/>
    <w:uiPriority w:val="99"/>
    <w:rsid w:val="00F00F0B"/>
    <w:pPr>
      <w:widowControl w:val="0"/>
      <w:spacing w:before="100" w:after="100" w:line="360" w:lineRule="auto"/>
      <w:mirrorIndents/>
    </w:pPr>
    <w:rPr>
      <w:rFonts w:ascii="Arial" w:eastAsiaTheme="minorHAnsi" w:hAnsi="Arial" w:cstheme="minorBidi"/>
      <w:sz w:val="22"/>
      <w:szCs w:val="22"/>
      <w:lang w:eastAsia="en-US" w:bidi="ar-SA"/>
    </w:rPr>
    <w:tblPr>
      <w:tblStyleRowBandSize w:val="1"/>
      <w:tblStyleColBandSize w:val="1"/>
      <w:tblBorders>
        <w:left w:val="single" w:sz="4"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keepNext w:val="0"/>
        <w:keepLines w:val="0"/>
        <w:pageBreakBefore w:val="0"/>
        <w:widowControl w:val="0"/>
        <w:suppressLineNumbers w:val="0"/>
        <w:suppressAutoHyphens w:val="0"/>
        <w:wordWrap/>
        <w:spacing w:beforeLines="0" w:before="120" w:beforeAutospacing="0" w:afterLines="0" w:after="120" w:afterAutospacing="0" w:line="360" w:lineRule="auto"/>
        <w:contextualSpacing w:val="0"/>
        <w:mirrorIndents/>
        <w:jc w:val="left"/>
      </w:pPr>
      <w:rPr>
        <w:rFonts w:ascii="Arial" w:hAnsi="Arial"/>
        <w:b/>
        <w:sz w:val="22"/>
      </w:rPr>
      <w:tblPr/>
      <w:trPr>
        <w:tblHeader/>
      </w:trPr>
      <w:tcPr>
        <w:tcBorders>
          <w:bottom w:val="nil"/>
          <w:insideH w:val="nil"/>
          <w:insideV w:val="nil"/>
        </w:tcBorders>
        <w:shd w:val="clear" w:color="auto" w:fill="002664"/>
      </w:tcPr>
    </w:tblStylePr>
    <w:tblStylePr w:type="lastRow">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noWrap/>
        <w:tcMar>
          <w:top w:w="113" w:type="dxa"/>
          <w:left w:w="0" w:type="nil"/>
          <w:bottom w:w="57" w:type="dxa"/>
          <w:right w:w="0" w:type="nil"/>
        </w:tcMar>
      </w:tcPr>
    </w:tblStylePr>
    <w:tblStylePr w:type="firstCol">
      <w:pPr>
        <w:wordWrap/>
        <w:spacing w:beforeLines="0" w:before="120" w:beforeAutospacing="0" w:afterLines="0" w:after="120" w:afterAutospacing="0" w:line="360" w:lineRule="auto"/>
      </w:pPr>
      <w:rPr>
        <w:rFonts w:ascii="Arial" w:hAnsi="Arial"/>
        <w:b/>
        <w:sz w:val="22"/>
      </w:rPr>
    </w:tblStylePr>
    <w:tblStylePr w:type="lastCol">
      <w:pPr>
        <w:wordWrap/>
        <w:spacing w:beforeLines="0" w:before="120" w:beforeAutospacing="0" w:afterLines="0" w:after="120" w:afterAutospacing="0" w:line="360" w:lineRule="auto"/>
      </w:pPr>
      <w:rPr>
        <w:rFonts w:ascii="Arial" w:hAnsi="Arial"/>
        <w:sz w:val="22"/>
      </w:rPr>
    </w:tblStylePr>
    <w:tblStylePr w:type="band1Vert">
      <w:pPr>
        <w:wordWrap/>
        <w:spacing w:beforeLines="0" w:before="120" w:beforeAutospacing="0" w:afterLines="0" w:after="120" w:afterAutospacing="0" w:line="360" w:lineRule="auto"/>
      </w:pPr>
      <w:rPr>
        <w:rFonts w:ascii="Arial" w:hAnsi="Arial"/>
        <w:sz w:val="22"/>
      </w:rPr>
    </w:tblStylePr>
    <w:tblStylePr w:type="band2Vert">
      <w:pPr>
        <w:wordWrap/>
        <w:spacing w:beforeLines="0" w:before="120" w:beforeAutospacing="0" w:afterLines="0" w:after="120" w:afterAutospacing="0" w:line="360" w:lineRule="auto"/>
      </w:pPr>
      <w:rPr>
        <w:rFonts w:ascii="Arial" w:hAnsi="Arial"/>
        <w:sz w:val="22"/>
      </w:rPr>
    </w:tblStylePr>
    <w:tblStylePr w:type="band1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FFFFFF" w:themeFill="background1"/>
        <w:noWrap/>
      </w:tcPr>
    </w:tblStylePr>
    <w:tblStylePr w:type="band2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EBEBEB"/>
        <w:noWrap/>
      </w:tcPr>
    </w:tblStylePr>
  </w:style>
  <w:style w:type="table" w:styleId="TableGrid">
    <w:name w:val="Table Grid"/>
    <w:basedOn w:val="TableNormal"/>
    <w:uiPriority w:val="39"/>
    <w:rsid w:val="00F00F0B"/>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aliases w:val="ŠList Number"/>
    <w:basedOn w:val="Normal"/>
    <w:uiPriority w:val="7"/>
    <w:qFormat/>
    <w:rsid w:val="00F00F0B"/>
    <w:pPr>
      <w:numPr>
        <w:numId w:val="32"/>
      </w:numPr>
    </w:pPr>
  </w:style>
  <w:style w:type="paragraph" w:styleId="ListNumber2">
    <w:name w:val="List Number 2"/>
    <w:aliases w:val="ŠList Number 2"/>
    <w:basedOn w:val="Normal"/>
    <w:uiPriority w:val="8"/>
    <w:qFormat/>
    <w:rsid w:val="00F00F0B"/>
    <w:pPr>
      <w:numPr>
        <w:numId w:val="31"/>
      </w:numPr>
    </w:pPr>
  </w:style>
  <w:style w:type="paragraph" w:styleId="ListBullet">
    <w:name w:val="List Bullet"/>
    <w:aliases w:val="ŠList Bullet"/>
    <w:basedOn w:val="Normal"/>
    <w:uiPriority w:val="9"/>
    <w:qFormat/>
    <w:rsid w:val="00F00F0B"/>
    <w:pPr>
      <w:numPr>
        <w:numId w:val="29"/>
      </w:numPr>
    </w:pPr>
  </w:style>
  <w:style w:type="paragraph" w:styleId="ListBullet2">
    <w:name w:val="List Bullet 2"/>
    <w:aliases w:val="ŠList Bullet 2"/>
    <w:basedOn w:val="Normal"/>
    <w:uiPriority w:val="10"/>
    <w:qFormat/>
    <w:rsid w:val="00F00F0B"/>
    <w:pPr>
      <w:numPr>
        <w:numId w:val="27"/>
      </w:numPr>
    </w:pPr>
  </w:style>
  <w:style w:type="character" w:styleId="SubtleReference">
    <w:name w:val="Subtle Reference"/>
    <w:aliases w:val="ŠSubtle Reference"/>
    <w:uiPriority w:val="31"/>
    <w:qFormat/>
    <w:rsid w:val="00085114"/>
    <w:rPr>
      <w:rFonts w:ascii="Arial" w:hAnsi="Arial"/>
      <w:sz w:val="22"/>
    </w:rPr>
  </w:style>
  <w:style w:type="paragraph" w:styleId="Quote">
    <w:name w:val="Quote"/>
    <w:aliases w:val="ŠQuote"/>
    <w:basedOn w:val="Normal"/>
    <w:next w:val="Normal"/>
    <w:link w:val="QuoteChar"/>
    <w:uiPriority w:val="29"/>
    <w:qFormat/>
    <w:rsid w:val="00085114"/>
    <w:pPr>
      <w:keepNext/>
      <w:spacing w:before="200" w:after="200" w:line="240" w:lineRule="atLeast"/>
      <w:ind w:left="567" w:right="567"/>
    </w:pPr>
  </w:style>
  <w:style w:type="paragraph" w:styleId="Date">
    <w:name w:val="Date"/>
    <w:aliases w:val="ŠDate"/>
    <w:basedOn w:val="Normal"/>
    <w:next w:val="Normal"/>
    <w:link w:val="DateChar"/>
    <w:uiPriority w:val="99"/>
    <w:rsid w:val="00085114"/>
    <w:pPr>
      <w:spacing w:before="0" w:after="0" w:line="720" w:lineRule="atLeast"/>
    </w:pPr>
  </w:style>
  <w:style w:type="character" w:customStyle="1" w:styleId="DateChar">
    <w:name w:val="Date Char"/>
    <w:aliases w:val="ŠDate Char"/>
    <w:link w:val="Date"/>
    <w:uiPriority w:val="99"/>
    <w:rsid w:val="00085114"/>
    <w:rPr>
      <w:rFonts w:ascii="Arial" w:hAnsi="Arial" w:cs="Arial"/>
      <w:sz w:val="24"/>
      <w:szCs w:val="24"/>
    </w:rPr>
  </w:style>
  <w:style w:type="paragraph" w:styleId="Signature">
    <w:name w:val="Signature"/>
    <w:aliases w:val="ŠSignature"/>
    <w:basedOn w:val="Normal"/>
    <w:link w:val="SignatureChar"/>
    <w:uiPriority w:val="99"/>
    <w:rsid w:val="00085114"/>
    <w:pPr>
      <w:spacing w:before="0" w:after="0" w:line="720" w:lineRule="atLeast"/>
    </w:pPr>
  </w:style>
  <w:style w:type="character" w:customStyle="1" w:styleId="SignatureChar">
    <w:name w:val="Signature Char"/>
    <w:aliases w:val="ŠSignature Char"/>
    <w:link w:val="Signature"/>
    <w:uiPriority w:val="99"/>
    <w:rsid w:val="00085114"/>
    <w:rPr>
      <w:rFonts w:ascii="Arial" w:hAnsi="Arial" w:cs="Arial"/>
      <w:sz w:val="24"/>
      <w:szCs w:val="24"/>
    </w:rPr>
  </w:style>
  <w:style w:type="character" w:styleId="Strong">
    <w:name w:val="Strong"/>
    <w:aliases w:val="ŠStrong,Bold"/>
    <w:qFormat/>
    <w:rsid w:val="00F00F0B"/>
    <w:rPr>
      <w:b/>
      <w:bCs/>
    </w:rPr>
  </w:style>
  <w:style w:type="character" w:customStyle="1" w:styleId="QuoteChar">
    <w:name w:val="Quote Char"/>
    <w:aliases w:val="ŠQuote Char"/>
    <w:link w:val="Quote"/>
    <w:uiPriority w:val="29"/>
    <w:rsid w:val="00085114"/>
    <w:rPr>
      <w:rFonts w:ascii="Arial" w:hAnsi="Arial" w:cs="Arial"/>
      <w:sz w:val="24"/>
      <w:szCs w:val="24"/>
    </w:rPr>
  </w:style>
  <w:style w:type="paragraph" w:customStyle="1" w:styleId="FeatureBox2">
    <w:name w:val="ŠFeature Box 2"/>
    <w:basedOn w:val="Normal"/>
    <w:next w:val="Normal"/>
    <w:link w:val="FeatureBox2Char"/>
    <w:uiPriority w:val="12"/>
    <w:qFormat/>
    <w:rsid w:val="00F00F0B"/>
    <w:pPr>
      <w:pBdr>
        <w:top w:val="single" w:sz="24" w:space="10" w:color="CCEDFC"/>
        <w:left w:val="single" w:sz="24" w:space="10" w:color="CCEDFC"/>
        <w:bottom w:val="single" w:sz="24" w:space="10" w:color="CCEDFC"/>
        <w:right w:val="single" w:sz="24" w:space="10" w:color="CCEDFC"/>
      </w:pBdr>
      <w:shd w:val="clear" w:color="auto" w:fill="CCEDFC"/>
    </w:pPr>
  </w:style>
  <w:style w:type="paragraph" w:customStyle="1" w:styleId="FeatureBox">
    <w:name w:val="ŠFeature Box"/>
    <w:basedOn w:val="Normal"/>
    <w:next w:val="Normal"/>
    <w:uiPriority w:val="11"/>
    <w:qFormat/>
    <w:rsid w:val="00F00F0B"/>
    <w:pPr>
      <w:pBdr>
        <w:top w:val="single" w:sz="24" w:space="10" w:color="002664"/>
        <w:left w:val="single" w:sz="24" w:space="10" w:color="002664"/>
        <w:bottom w:val="single" w:sz="24" w:space="10" w:color="002664"/>
        <w:right w:val="single" w:sz="24" w:space="10" w:color="002664"/>
      </w:pBdr>
    </w:pPr>
  </w:style>
  <w:style w:type="paragraph" w:styleId="Subtitle">
    <w:name w:val="Subtitle"/>
    <w:basedOn w:val="Normal"/>
    <w:next w:val="Normal"/>
    <w:link w:val="SubtitleChar"/>
    <w:uiPriority w:val="11"/>
    <w:semiHidden/>
    <w:qFormat/>
    <w:rsid w:val="00F00F0B"/>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semiHidden/>
    <w:rsid w:val="00F00F0B"/>
    <w:rPr>
      <w:rFonts w:ascii="Arial" w:eastAsiaTheme="minorEastAsia" w:hAnsi="Arial" w:cstheme="minorBidi"/>
      <w:color w:val="5A5A5A" w:themeColor="text1" w:themeTint="A5"/>
      <w:spacing w:val="15"/>
      <w:sz w:val="22"/>
      <w:szCs w:val="22"/>
      <w:lang w:eastAsia="en-US" w:bidi="ar-SA"/>
    </w:rPr>
  </w:style>
  <w:style w:type="character" w:styleId="Hyperlink">
    <w:name w:val="Hyperlink"/>
    <w:aliases w:val="ŠHyperlink"/>
    <w:basedOn w:val="DefaultParagraphFont"/>
    <w:uiPriority w:val="99"/>
    <w:unhideWhenUsed/>
    <w:rsid w:val="00F00F0B"/>
    <w:rPr>
      <w:color w:val="2F5496" w:themeColor="accent1" w:themeShade="BF"/>
      <w:u w:val="single"/>
    </w:rPr>
  </w:style>
  <w:style w:type="paragraph" w:customStyle="1" w:styleId="Logo">
    <w:name w:val="ŠLogo"/>
    <w:basedOn w:val="Normal"/>
    <w:uiPriority w:val="18"/>
    <w:qFormat/>
    <w:rsid w:val="00F00F0B"/>
    <w:pPr>
      <w:tabs>
        <w:tab w:val="right" w:pos="10200"/>
      </w:tabs>
      <w:spacing w:after="0" w:line="300" w:lineRule="atLeast"/>
      <w:ind w:left="-567" w:right="-567" w:firstLine="567"/>
    </w:pPr>
    <w:rPr>
      <w:bCs/>
      <w:color w:val="002664"/>
    </w:rPr>
  </w:style>
  <w:style w:type="paragraph" w:styleId="TOC1">
    <w:name w:val="toc 1"/>
    <w:aliases w:val="ŠTOC 1"/>
    <w:basedOn w:val="Normal"/>
    <w:next w:val="Normal"/>
    <w:uiPriority w:val="39"/>
    <w:unhideWhenUsed/>
    <w:rsid w:val="00F00F0B"/>
    <w:pPr>
      <w:tabs>
        <w:tab w:val="right" w:leader="dot" w:pos="14570"/>
      </w:tabs>
      <w:spacing w:before="0"/>
    </w:pPr>
    <w:rPr>
      <w:b/>
      <w:noProof/>
    </w:rPr>
  </w:style>
  <w:style w:type="paragraph" w:styleId="TOC2">
    <w:name w:val="toc 2"/>
    <w:aliases w:val="ŠTOC 2"/>
    <w:basedOn w:val="Normal"/>
    <w:next w:val="Normal"/>
    <w:uiPriority w:val="39"/>
    <w:unhideWhenUsed/>
    <w:rsid w:val="00F00F0B"/>
    <w:pPr>
      <w:tabs>
        <w:tab w:val="right" w:leader="dot" w:pos="14570"/>
      </w:tabs>
      <w:spacing w:before="0"/>
    </w:pPr>
    <w:rPr>
      <w:noProof/>
    </w:rPr>
  </w:style>
  <w:style w:type="paragraph" w:styleId="TOC3">
    <w:name w:val="toc 3"/>
    <w:aliases w:val="ŠTOC 3"/>
    <w:basedOn w:val="Normal"/>
    <w:next w:val="Normal"/>
    <w:uiPriority w:val="39"/>
    <w:unhideWhenUsed/>
    <w:rsid w:val="00F00F0B"/>
    <w:pPr>
      <w:spacing w:before="0"/>
      <w:ind w:left="244"/>
    </w:pPr>
  </w:style>
  <w:style w:type="paragraph" w:styleId="Title">
    <w:name w:val="Title"/>
    <w:aliases w:val="ŠTitle"/>
    <w:basedOn w:val="Normal"/>
    <w:next w:val="Normal"/>
    <w:link w:val="TitleChar"/>
    <w:uiPriority w:val="1"/>
    <w:rsid w:val="00F00F0B"/>
    <w:pPr>
      <w:pBdr>
        <w:bottom w:val="single" w:sz="4" w:space="1" w:color="002664"/>
      </w:pBdr>
      <w:spacing w:before="2000" w:after="0"/>
      <w:contextualSpacing/>
    </w:pPr>
    <w:rPr>
      <w:rFonts w:eastAsiaTheme="majorEastAsia" w:cstheme="majorBidi"/>
      <w:color w:val="002664"/>
      <w:spacing w:val="-10"/>
      <w:kern w:val="28"/>
      <w:sz w:val="80"/>
      <w:szCs w:val="80"/>
    </w:rPr>
  </w:style>
  <w:style w:type="character" w:customStyle="1" w:styleId="TitleChar">
    <w:name w:val="Title Char"/>
    <w:aliases w:val="ŠTitle Char"/>
    <w:basedOn w:val="DefaultParagraphFont"/>
    <w:link w:val="Title"/>
    <w:uiPriority w:val="1"/>
    <w:rsid w:val="00F00F0B"/>
    <w:rPr>
      <w:rFonts w:ascii="Arial" w:eastAsiaTheme="majorEastAsia" w:hAnsi="Arial" w:cstheme="majorBidi"/>
      <w:color w:val="002664"/>
      <w:spacing w:val="-10"/>
      <w:kern w:val="28"/>
      <w:sz w:val="80"/>
      <w:szCs w:val="80"/>
      <w:lang w:eastAsia="en-US" w:bidi="ar-SA"/>
    </w:rPr>
  </w:style>
  <w:style w:type="character" w:customStyle="1" w:styleId="Heading1Char">
    <w:name w:val="Heading 1 Char"/>
    <w:aliases w:val="ŠHeading 1 Char"/>
    <w:basedOn w:val="DefaultParagraphFont"/>
    <w:link w:val="Heading1"/>
    <w:uiPriority w:val="3"/>
    <w:rsid w:val="00B85CA7"/>
    <w:rPr>
      <w:rFonts w:ascii="Arial" w:eastAsiaTheme="majorEastAsia" w:hAnsi="Arial" w:cs="Arial"/>
      <w:bCs/>
      <w:color w:val="002664"/>
      <w:sz w:val="40"/>
      <w:szCs w:val="52"/>
      <w:lang w:eastAsia="en-US" w:bidi="ar-SA"/>
    </w:rPr>
  </w:style>
  <w:style w:type="character" w:customStyle="1" w:styleId="Heading2Char">
    <w:name w:val="Heading 2 Char"/>
    <w:aliases w:val="ŠHeading 2 Char"/>
    <w:basedOn w:val="DefaultParagraphFont"/>
    <w:link w:val="Heading2"/>
    <w:uiPriority w:val="3"/>
    <w:rsid w:val="00F00F0B"/>
    <w:rPr>
      <w:rFonts w:ascii="Arial" w:eastAsiaTheme="majorEastAsia" w:hAnsi="Arial" w:cs="Arial"/>
      <w:bCs/>
      <w:color w:val="002664"/>
      <w:sz w:val="36"/>
      <w:szCs w:val="48"/>
      <w:lang w:eastAsia="en-US" w:bidi="ar-SA"/>
    </w:rPr>
  </w:style>
  <w:style w:type="paragraph" w:styleId="TOCHeading">
    <w:name w:val="TOC Heading"/>
    <w:aliases w:val="ŠTOC Heading"/>
    <w:basedOn w:val="Heading1"/>
    <w:next w:val="Normal"/>
    <w:uiPriority w:val="38"/>
    <w:qFormat/>
    <w:rsid w:val="00F00F0B"/>
    <w:pPr>
      <w:spacing w:after="240"/>
      <w:outlineLvl w:val="9"/>
    </w:pPr>
    <w:rPr>
      <w:szCs w:val="40"/>
    </w:rPr>
  </w:style>
  <w:style w:type="paragraph" w:styleId="Footer">
    <w:name w:val="footer"/>
    <w:aliases w:val="ŠFooter"/>
    <w:basedOn w:val="Normal"/>
    <w:link w:val="FooterChar"/>
    <w:uiPriority w:val="19"/>
    <w:rsid w:val="00F00F0B"/>
    <w:pPr>
      <w:tabs>
        <w:tab w:val="center" w:pos="4513"/>
        <w:tab w:val="right" w:pos="9026"/>
        <w:tab w:val="right" w:pos="10773"/>
      </w:tabs>
      <w:spacing w:after="0" w:line="23" w:lineRule="atLeast"/>
      <w:ind w:right="-567"/>
    </w:pPr>
    <w:rPr>
      <w:sz w:val="18"/>
      <w:szCs w:val="18"/>
    </w:rPr>
  </w:style>
  <w:style w:type="character" w:customStyle="1" w:styleId="FooterChar">
    <w:name w:val="Footer Char"/>
    <w:aliases w:val="ŠFooter Char"/>
    <w:basedOn w:val="DefaultParagraphFont"/>
    <w:link w:val="Footer"/>
    <w:uiPriority w:val="19"/>
    <w:rsid w:val="00F00F0B"/>
    <w:rPr>
      <w:rFonts w:ascii="Arial" w:eastAsiaTheme="minorHAnsi" w:hAnsi="Arial" w:cs="Arial"/>
      <w:sz w:val="18"/>
      <w:szCs w:val="18"/>
      <w:lang w:eastAsia="en-US" w:bidi="ar-SA"/>
    </w:rPr>
  </w:style>
  <w:style w:type="paragraph" w:styleId="Header">
    <w:name w:val="header"/>
    <w:aliases w:val="ŠHeader"/>
    <w:basedOn w:val="Normal"/>
    <w:link w:val="HeaderChar"/>
    <w:uiPriority w:val="16"/>
    <w:rsid w:val="00F00F0B"/>
    <w:rPr>
      <w:noProof/>
      <w:color w:val="002664"/>
      <w:sz w:val="28"/>
      <w:szCs w:val="28"/>
    </w:rPr>
  </w:style>
  <w:style w:type="character" w:customStyle="1" w:styleId="HeaderChar">
    <w:name w:val="Header Char"/>
    <w:aliases w:val="ŠHeader Char"/>
    <w:basedOn w:val="DefaultParagraphFont"/>
    <w:link w:val="Header"/>
    <w:uiPriority w:val="16"/>
    <w:rsid w:val="00F00F0B"/>
    <w:rPr>
      <w:rFonts w:ascii="Arial" w:eastAsiaTheme="minorHAnsi" w:hAnsi="Arial" w:cs="Arial"/>
      <w:noProof/>
      <w:color w:val="002664"/>
      <w:sz w:val="28"/>
      <w:szCs w:val="28"/>
      <w:lang w:eastAsia="en-US" w:bidi="ar-SA"/>
    </w:rPr>
  </w:style>
  <w:style w:type="character" w:customStyle="1" w:styleId="Heading3Char">
    <w:name w:val="Heading 3 Char"/>
    <w:aliases w:val="ŠHeading 3 Char"/>
    <w:basedOn w:val="DefaultParagraphFont"/>
    <w:link w:val="Heading3"/>
    <w:uiPriority w:val="4"/>
    <w:rsid w:val="00F00F0B"/>
    <w:rPr>
      <w:rFonts w:ascii="Arial" w:eastAsiaTheme="minorHAnsi" w:hAnsi="Arial" w:cs="Arial"/>
      <w:color w:val="002664"/>
      <w:sz w:val="32"/>
      <w:szCs w:val="40"/>
      <w:lang w:eastAsia="en-US" w:bidi="ar-SA"/>
    </w:rPr>
  </w:style>
  <w:style w:type="character" w:customStyle="1" w:styleId="Heading4Char">
    <w:name w:val="Heading 4 Char"/>
    <w:aliases w:val="ŠHeading 4 Char"/>
    <w:basedOn w:val="DefaultParagraphFont"/>
    <w:link w:val="Heading4"/>
    <w:uiPriority w:val="5"/>
    <w:rsid w:val="00F00F0B"/>
    <w:rPr>
      <w:rFonts w:ascii="Arial" w:eastAsiaTheme="minorHAnsi" w:hAnsi="Arial" w:cs="Arial"/>
      <w:color w:val="002664"/>
      <w:sz w:val="28"/>
      <w:szCs w:val="36"/>
      <w:lang w:eastAsia="en-US" w:bidi="ar-SA"/>
    </w:rPr>
  </w:style>
  <w:style w:type="character" w:customStyle="1" w:styleId="Heading5Char">
    <w:name w:val="Heading 5 Char"/>
    <w:aliases w:val="ŠHeading 5 Char"/>
    <w:basedOn w:val="DefaultParagraphFont"/>
    <w:link w:val="Heading5"/>
    <w:uiPriority w:val="6"/>
    <w:rsid w:val="00F00F0B"/>
    <w:rPr>
      <w:rFonts w:ascii="Arial" w:eastAsiaTheme="minorHAnsi" w:hAnsi="Arial" w:cs="Arial"/>
      <w:b/>
      <w:sz w:val="22"/>
      <w:szCs w:val="32"/>
      <w:lang w:eastAsia="en-US" w:bidi="ar-SA"/>
    </w:rPr>
  </w:style>
  <w:style w:type="character" w:styleId="UnresolvedMention">
    <w:name w:val="Unresolved Mention"/>
    <w:basedOn w:val="DefaultParagraphFont"/>
    <w:uiPriority w:val="99"/>
    <w:semiHidden/>
    <w:unhideWhenUsed/>
    <w:rsid w:val="00F00F0B"/>
    <w:rPr>
      <w:color w:val="605E5C"/>
      <w:shd w:val="clear" w:color="auto" w:fill="E1DFDD"/>
    </w:rPr>
  </w:style>
  <w:style w:type="character" w:styleId="Emphasis">
    <w:name w:val="Emphasis"/>
    <w:aliases w:val="ŠEmphasis,Italic"/>
    <w:qFormat/>
    <w:rsid w:val="00F00F0B"/>
    <w:rPr>
      <w:i/>
      <w:iCs/>
    </w:rPr>
  </w:style>
  <w:style w:type="character" w:styleId="SubtleEmphasis">
    <w:name w:val="Subtle Emphasis"/>
    <w:basedOn w:val="DefaultParagraphFont"/>
    <w:uiPriority w:val="19"/>
    <w:semiHidden/>
    <w:qFormat/>
    <w:rsid w:val="00F00F0B"/>
    <w:rPr>
      <w:i/>
      <w:iCs/>
      <w:color w:val="404040" w:themeColor="text1" w:themeTint="BF"/>
    </w:rPr>
  </w:style>
  <w:style w:type="paragraph" w:styleId="TOC4">
    <w:name w:val="toc 4"/>
    <w:aliases w:val="ŠTOC 4"/>
    <w:basedOn w:val="Normal"/>
    <w:next w:val="Normal"/>
    <w:autoRedefine/>
    <w:uiPriority w:val="39"/>
    <w:unhideWhenUsed/>
    <w:rsid w:val="00F00F0B"/>
    <w:pPr>
      <w:spacing w:before="0"/>
      <w:ind w:left="488"/>
    </w:pPr>
  </w:style>
  <w:style w:type="character" w:styleId="CommentReference">
    <w:name w:val="annotation reference"/>
    <w:basedOn w:val="DefaultParagraphFont"/>
    <w:uiPriority w:val="99"/>
    <w:semiHidden/>
    <w:unhideWhenUsed/>
    <w:rsid w:val="00F00F0B"/>
    <w:rPr>
      <w:sz w:val="16"/>
      <w:szCs w:val="16"/>
    </w:rPr>
  </w:style>
  <w:style w:type="paragraph" w:styleId="CommentText">
    <w:name w:val="annotation text"/>
    <w:basedOn w:val="Normal"/>
    <w:link w:val="CommentTextChar"/>
    <w:uiPriority w:val="99"/>
    <w:unhideWhenUsed/>
    <w:rsid w:val="00F00F0B"/>
    <w:pPr>
      <w:spacing w:line="240" w:lineRule="auto"/>
    </w:pPr>
    <w:rPr>
      <w:sz w:val="20"/>
      <w:szCs w:val="20"/>
    </w:rPr>
  </w:style>
  <w:style w:type="character" w:customStyle="1" w:styleId="CommentTextChar">
    <w:name w:val="Comment Text Char"/>
    <w:basedOn w:val="DefaultParagraphFont"/>
    <w:link w:val="CommentText"/>
    <w:uiPriority w:val="99"/>
    <w:rsid w:val="00F00F0B"/>
    <w:rPr>
      <w:rFonts w:ascii="Arial" w:eastAsiaTheme="minorHAnsi" w:hAnsi="Arial" w:cs="Arial"/>
      <w:lang w:eastAsia="en-US" w:bidi="ar-SA"/>
    </w:rPr>
  </w:style>
  <w:style w:type="paragraph" w:styleId="CommentSubject">
    <w:name w:val="annotation subject"/>
    <w:basedOn w:val="CommentText"/>
    <w:next w:val="CommentText"/>
    <w:link w:val="CommentSubjectChar"/>
    <w:uiPriority w:val="99"/>
    <w:semiHidden/>
    <w:unhideWhenUsed/>
    <w:rsid w:val="00F00F0B"/>
    <w:rPr>
      <w:b/>
      <w:bCs/>
    </w:rPr>
  </w:style>
  <w:style w:type="character" w:customStyle="1" w:styleId="CommentSubjectChar">
    <w:name w:val="Comment Subject Char"/>
    <w:basedOn w:val="CommentTextChar"/>
    <w:link w:val="CommentSubject"/>
    <w:uiPriority w:val="99"/>
    <w:semiHidden/>
    <w:rsid w:val="00F00F0B"/>
    <w:rPr>
      <w:rFonts w:ascii="Arial" w:eastAsiaTheme="minorHAnsi" w:hAnsi="Arial" w:cs="Arial"/>
      <w:b/>
      <w:bCs/>
      <w:lang w:eastAsia="en-US" w:bidi="ar-SA"/>
    </w:rPr>
  </w:style>
  <w:style w:type="paragraph" w:styleId="ListParagraph">
    <w:name w:val="List Paragraph"/>
    <w:aliases w:val="ŠList Paragraph"/>
    <w:basedOn w:val="Normal"/>
    <w:uiPriority w:val="34"/>
    <w:unhideWhenUsed/>
    <w:qFormat/>
    <w:rsid w:val="00F00F0B"/>
    <w:pPr>
      <w:ind w:left="567"/>
    </w:pPr>
  </w:style>
  <w:style w:type="paragraph" w:styleId="Revision">
    <w:name w:val="Revision"/>
    <w:hidden/>
    <w:uiPriority w:val="99"/>
    <w:semiHidden/>
    <w:rsid w:val="00087D95"/>
    <w:rPr>
      <w:rFonts w:ascii="Arial" w:hAnsi="Arial" w:cs="Arial"/>
      <w:sz w:val="24"/>
      <w:szCs w:val="24"/>
      <w:lang w:eastAsia="en-US" w:bidi="ar-SA"/>
    </w:rPr>
  </w:style>
  <w:style w:type="character" w:styleId="FollowedHyperlink">
    <w:name w:val="FollowedHyperlink"/>
    <w:basedOn w:val="DefaultParagraphFont"/>
    <w:uiPriority w:val="99"/>
    <w:semiHidden/>
    <w:unhideWhenUsed/>
    <w:rsid w:val="00F00F0B"/>
    <w:rPr>
      <w:color w:val="954F72" w:themeColor="followedHyperlink"/>
      <w:u w:val="single"/>
    </w:rPr>
  </w:style>
  <w:style w:type="paragraph" w:styleId="BalloonText">
    <w:name w:val="Balloon Text"/>
    <w:basedOn w:val="Normal"/>
    <w:link w:val="BalloonTextChar"/>
    <w:uiPriority w:val="99"/>
    <w:semiHidden/>
    <w:unhideWhenUsed/>
    <w:rsid w:val="00B53FC7"/>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53FC7"/>
    <w:rPr>
      <w:rFonts w:ascii="Segoe UI" w:hAnsi="Segoe UI" w:cs="Segoe UI"/>
      <w:sz w:val="18"/>
      <w:szCs w:val="18"/>
    </w:rPr>
  </w:style>
  <w:style w:type="paragraph" w:styleId="ListBullet3">
    <w:name w:val="List Bullet 3"/>
    <w:aliases w:val="ŠList Bullet 3"/>
    <w:basedOn w:val="Normal"/>
    <w:uiPriority w:val="10"/>
    <w:rsid w:val="00F00F0B"/>
    <w:pPr>
      <w:numPr>
        <w:numId w:val="28"/>
      </w:numPr>
    </w:pPr>
  </w:style>
  <w:style w:type="paragraph" w:styleId="ListNumber3">
    <w:name w:val="List Number 3"/>
    <w:aliases w:val="ŠList Number 3"/>
    <w:basedOn w:val="ListBullet3"/>
    <w:uiPriority w:val="8"/>
    <w:rsid w:val="00F00F0B"/>
    <w:pPr>
      <w:numPr>
        <w:ilvl w:val="2"/>
        <w:numId w:val="31"/>
      </w:numPr>
    </w:pPr>
  </w:style>
  <w:style w:type="character" w:styleId="PlaceholderText">
    <w:name w:val="Placeholder Text"/>
    <w:basedOn w:val="DefaultParagraphFont"/>
    <w:uiPriority w:val="99"/>
    <w:semiHidden/>
    <w:rsid w:val="00F00F0B"/>
    <w:rPr>
      <w:color w:val="808080"/>
    </w:rPr>
  </w:style>
  <w:style w:type="character" w:customStyle="1" w:styleId="BoldItalic">
    <w:name w:val="ŠBold Italic"/>
    <w:basedOn w:val="DefaultParagraphFont"/>
    <w:uiPriority w:val="1"/>
    <w:qFormat/>
    <w:rsid w:val="00F00F0B"/>
    <w:rPr>
      <w:b/>
      <w:i/>
      <w:iCs/>
    </w:rPr>
  </w:style>
  <w:style w:type="paragraph" w:customStyle="1" w:styleId="Documentname">
    <w:name w:val="ŠDocument name"/>
    <w:basedOn w:val="Normal"/>
    <w:next w:val="Normal"/>
    <w:uiPriority w:val="17"/>
    <w:qFormat/>
    <w:rsid w:val="00F00F0B"/>
    <w:pPr>
      <w:pBdr>
        <w:bottom w:val="single" w:sz="8" w:space="10" w:color="D0CECE" w:themeColor="background2" w:themeShade="E6"/>
      </w:pBdr>
      <w:spacing w:before="0" w:after="240" w:line="276" w:lineRule="auto"/>
      <w:jc w:val="right"/>
    </w:pPr>
    <w:rPr>
      <w:bCs/>
      <w:sz w:val="18"/>
      <w:szCs w:val="18"/>
    </w:rPr>
  </w:style>
  <w:style w:type="paragraph" w:customStyle="1" w:styleId="FeatureBox3">
    <w:name w:val="ŠFeature Box 3"/>
    <w:basedOn w:val="Normal"/>
    <w:next w:val="Normal"/>
    <w:uiPriority w:val="13"/>
    <w:qFormat/>
    <w:rsid w:val="00F00F0B"/>
    <w:pPr>
      <w:pBdr>
        <w:top w:val="single" w:sz="24" w:space="10" w:color="FFB8C2"/>
        <w:left w:val="single" w:sz="24" w:space="10" w:color="FFB8C2"/>
        <w:bottom w:val="single" w:sz="24" w:space="10" w:color="FFB8C2"/>
        <w:right w:val="single" w:sz="24" w:space="10" w:color="FFB8C2"/>
      </w:pBdr>
      <w:shd w:val="clear" w:color="auto" w:fill="FFB8C2"/>
    </w:pPr>
  </w:style>
  <w:style w:type="paragraph" w:customStyle="1" w:styleId="FeatureBox4">
    <w:name w:val="ŠFeature Box 4"/>
    <w:basedOn w:val="FeatureBox2"/>
    <w:next w:val="Normal"/>
    <w:uiPriority w:val="14"/>
    <w:qFormat/>
    <w:rsid w:val="00F00F0B"/>
    <w:pPr>
      <w:pBdr>
        <w:top w:val="single" w:sz="24" w:space="10" w:color="EBEBEB"/>
        <w:left w:val="single" w:sz="24" w:space="10" w:color="EBEBEB"/>
        <w:bottom w:val="single" w:sz="24" w:space="10" w:color="EBEBEB"/>
        <w:right w:val="single" w:sz="24" w:space="10" w:color="EBEBEB"/>
      </w:pBdr>
      <w:shd w:val="clear" w:color="auto" w:fill="EBEBEB"/>
    </w:pPr>
  </w:style>
  <w:style w:type="paragraph" w:customStyle="1" w:styleId="Imageattributioncaption">
    <w:name w:val="ŠImage attribution caption"/>
    <w:basedOn w:val="Normal"/>
    <w:next w:val="Normal"/>
    <w:uiPriority w:val="15"/>
    <w:qFormat/>
    <w:rsid w:val="00F00F0B"/>
    <w:pPr>
      <w:spacing w:after="0"/>
    </w:pPr>
    <w:rPr>
      <w:sz w:val="18"/>
      <w:szCs w:val="18"/>
    </w:rPr>
  </w:style>
  <w:style w:type="paragraph" w:customStyle="1" w:styleId="Pulloutquote">
    <w:name w:val="ŠPull out quote"/>
    <w:basedOn w:val="Normal"/>
    <w:next w:val="Normal"/>
    <w:uiPriority w:val="20"/>
    <w:qFormat/>
    <w:rsid w:val="00F00F0B"/>
    <w:pPr>
      <w:keepNext/>
      <w:ind w:left="567" w:right="57"/>
    </w:pPr>
    <w:rPr>
      <w:szCs w:val="22"/>
    </w:rPr>
  </w:style>
  <w:style w:type="paragraph" w:customStyle="1" w:styleId="Subtitle0">
    <w:name w:val="ŠSubtitle"/>
    <w:basedOn w:val="Normal"/>
    <w:link w:val="SubtitleChar0"/>
    <w:uiPriority w:val="2"/>
    <w:qFormat/>
    <w:rsid w:val="00F00F0B"/>
    <w:pPr>
      <w:spacing w:before="360"/>
    </w:pPr>
    <w:rPr>
      <w:color w:val="002664"/>
      <w:sz w:val="44"/>
      <w:szCs w:val="48"/>
    </w:rPr>
  </w:style>
  <w:style w:type="character" w:customStyle="1" w:styleId="SubtitleChar0">
    <w:name w:val="ŠSubtitle Char"/>
    <w:basedOn w:val="DefaultParagraphFont"/>
    <w:link w:val="Subtitle0"/>
    <w:uiPriority w:val="2"/>
    <w:rsid w:val="00F00F0B"/>
    <w:rPr>
      <w:rFonts w:ascii="Arial" w:eastAsiaTheme="minorHAnsi" w:hAnsi="Arial" w:cs="Arial"/>
      <w:color w:val="002664"/>
      <w:sz w:val="44"/>
      <w:szCs w:val="48"/>
      <w:lang w:eastAsia="en-US" w:bidi="ar-SA"/>
    </w:rPr>
  </w:style>
  <w:style w:type="paragraph" w:styleId="NormalWeb">
    <w:name w:val="Normal (Web)"/>
    <w:basedOn w:val="Normal"/>
    <w:uiPriority w:val="99"/>
    <w:semiHidden/>
    <w:unhideWhenUsed/>
    <w:rsid w:val="00DE2E77"/>
    <w:pPr>
      <w:suppressAutoHyphens w:val="0"/>
      <w:spacing w:before="100" w:beforeAutospacing="1" w:after="100" w:afterAutospacing="1" w:line="240" w:lineRule="auto"/>
    </w:pPr>
    <w:rPr>
      <w:rFonts w:ascii="Times New Roman" w:eastAsia="Times New Roman" w:hAnsi="Times New Roman" w:cs="Times New Roman"/>
      <w:sz w:val="24"/>
      <w:lang w:eastAsia="en-AU"/>
    </w:rPr>
  </w:style>
  <w:style w:type="character" w:styleId="Mention">
    <w:name w:val="Mention"/>
    <w:uiPriority w:val="99"/>
    <w:unhideWhenUsed/>
    <w:rsid w:val="00E7675F"/>
    <w:rPr>
      <w:color w:val="2B579A"/>
      <w:shd w:val="clear" w:color="auto" w:fill="E1DFDD"/>
    </w:rPr>
  </w:style>
  <w:style w:type="character" w:customStyle="1" w:styleId="FeatureBox2Char">
    <w:name w:val="ŠFeature Box 2 Char"/>
    <w:basedOn w:val="DefaultParagraphFont"/>
    <w:link w:val="FeatureBox2"/>
    <w:uiPriority w:val="12"/>
    <w:rsid w:val="00F00F0B"/>
    <w:rPr>
      <w:rFonts w:ascii="Arial" w:eastAsiaTheme="minorHAnsi" w:hAnsi="Arial" w:cs="Arial"/>
      <w:sz w:val="22"/>
      <w:szCs w:val="24"/>
      <w:shd w:val="clear" w:color="auto" w:fill="CCEDFC"/>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554914">
      <w:bodyDiv w:val="1"/>
      <w:marLeft w:val="0"/>
      <w:marRight w:val="0"/>
      <w:marTop w:val="0"/>
      <w:marBottom w:val="0"/>
      <w:divBdr>
        <w:top w:val="none" w:sz="0" w:space="0" w:color="auto"/>
        <w:left w:val="none" w:sz="0" w:space="0" w:color="auto"/>
        <w:bottom w:val="none" w:sz="0" w:space="0" w:color="auto"/>
        <w:right w:val="none" w:sz="0" w:space="0" w:color="auto"/>
      </w:divBdr>
      <w:divsChild>
        <w:div w:id="1198618099">
          <w:marLeft w:val="0"/>
          <w:marRight w:val="0"/>
          <w:marTop w:val="0"/>
          <w:marBottom w:val="0"/>
          <w:divBdr>
            <w:top w:val="single" w:sz="2" w:space="0" w:color="auto"/>
            <w:left w:val="single" w:sz="2" w:space="0" w:color="auto"/>
            <w:bottom w:val="single" w:sz="2" w:space="0" w:color="auto"/>
            <w:right w:val="single" w:sz="2" w:space="0" w:color="auto"/>
          </w:divBdr>
        </w:div>
      </w:divsChild>
    </w:div>
    <w:div w:id="581909861">
      <w:bodyDiv w:val="1"/>
      <w:marLeft w:val="0"/>
      <w:marRight w:val="0"/>
      <w:marTop w:val="0"/>
      <w:marBottom w:val="0"/>
      <w:divBdr>
        <w:top w:val="none" w:sz="0" w:space="0" w:color="auto"/>
        <w:left w:val="none" w:sz="0" w:space="0" w:color="auto"/>
        <w:bottom w:val="none" w:sz="0" w:space="0" w:color="auto"/>
        <w:right w:val="none" w:sz="0" w:space="0" w:color="auto"/>
      </w:divBdr>
    </w:div>
    <w:div w:id="1187670588">
      <w:bodyDiv w:val="1"/>
      <w:marLeft w:val="0"/>
      <w:marRight w:val="0"/>
      <w:marTop w:val="0"/>
      <w:marBottom w:val="0"/>
      <w:divBdr>
        <w:top w:val="none" w:sz="0" w:space="0" w:color="auto"/>
        <w:left w:val="none" w:sz="0" w:space="0" w:color="auto"/>
        <w:bottom w:val="none" w:sz="0" w:space="0" w:color="auto"/>
        <w:right w:val="none" w:sz="0" w:space="0" w:color="auto"/>
      </w:divBdr>
    </w:div>
    <w:div w:id="1301767934">
      <w:bodyDiv w:val="1"/>
      <w:marLeft w:val="0"/>
      <w:marRight w:val="0"/>
      <w:marTop w:val="0"/>
      <w:marBottom w:val="0"/>
      <w:divBdr>
        <w:top w:val="none" w:sz="0" w:space="0" w:color="auto"/>
        <w:left w:val="none" w:sz="0" w:space="0" w:color="auto"/>
        <w:bottom w:val="none" w:sz="0" w:space="0" w:color="auto"/>
        <w:right w:val="none" w:sz="0" w:space="0" w:color="auto"/>
      </w:divBdr>
    </w:div>
    <w:div w:id="1403260266">
      <w:bodyDiv w:val="1"/>
      <w:marLeft w:val="0"/>
      <w:marRight w:val="0"/>
      <w:marTop w:val="0"/>
      <w:marBottom w:val="0"/>
      <w:divBdr>
        <w:top w:val="none" w:sz="0" w:space="0" w:color="auto"/>
        <w:left w:val="none" w:sz="0" w:space="0" w:color="auto"/>
        <w:bottom w:val="none" w:sz="0" w:space="0" w:color="auto"/>
        <w:right w:val="none" w:sz="0" w:space="0" w:color="auto"/>
      </w:divBdr>
    </w:div>
    <w:div w:id="1712265496">
      <w:bodyDiv w:val="1"/>
      <w:marLeft w:val="0"/>
      <w:marRight w:val="0"/>
      <w:marTop w:val="0"/>
      <w:marBottom w:val="0"/>
      <w:divBdr>
        <w:top w:val="none" w:sz="0" w:space="0" w:color="auto"/>
        <w:left w:val="none" w:sz="0" w:space="0" w:color="auto"/>
        <w:bottom w:val="none" w:sz="0" w:space="0" w:color="auto"/>
        <w:right w:val="none" w:sz="0" w:space="0" w:color="auto"/>
      </w:divBdr>
      <w:divsChild>
        <w:div w:id="1697197415">
          <w:marLeft w:val="0"/>
          <w:marRight w:val="0"/>
          <w:marTop w:val="0"/>
          <w:marBottom w:val="0"/>
          <w:divBdr>
            <w:top w:val="single" w:sz="2" w:space="0" w:color="auto"/>
            <w:left w:val="single" w:sz="2" w:space="0" w:color="auto"/>
            <w:bottom w:val="single" w:sz="2" w:space="0" w:color="auto"/>
            <w:right w:val="single" w:sz="2" w:space="0" w:color="auto"/>
          </w:divBdr>
          <w:divsChild>
            <w:div w:id="1017737440">
              <w:marLeft w:val="0"/>
              <w:marRight w:val="0"/>
              <w:marTop w:val="0"/>
              <w:marBottom w:val="0"/>
              <w:divBdr>
                <w:top w:val="single" w:sz="2" w:space="0" w:color="auto"/>
                <w:left w:val="single" w:sz="2" w:space="0" w:color="auto"/>
                <w:bottom w:val="single" w:sz="2" w:space="0" w:color="auto"/>
                <w:right w:val="single" w:sz="2" w:space="0" w:color="auto"/>
              </w:divBdr>
            </w:div>
          </w:divsChild>
        </w:div>
        <w:div w:id="1902138148">
          <w:marLeft w:val="0"/>
          <w:marRight w:val="0"/>
          <w:marTop w:val="0"/>
          <w:marBottom w:val="0"/>
          <w:divBdr>
            <w:top w:val="single" w:sz="2" w:space="0" w:color="auto"/>
            <w:left w:val="single" w:sz="2" w:space="0" w:color="auto"/>
            <w:bottom w:val="single" w:sz="2" w:space="0" w:color="auto"/>
            <w:right w:val="single" w:sz="2" w:space="0" w:color="auto"/>
          </w:divBdr>
        </w:div>
      </w:divsChild>
    </w:div>
    <w:div w:id="1745378065">
      <w:bodyDiv w:val="1"/>
      <w:marLeft w:val="0"/>
      <w:marRight w:val="0"/>
      <w:marTop w:val="0"/>
      <w:marBottom w:val="0"/>
      <w:divBdr>
        <w:top w:val="none" w:sz="0" w:space="0" w:color="auto"/>
        <w:left w:val="none" w:sz="0" w:space="0" w:color="auto"/>
        <w:bottom w:val="none" w:sz="0" w:space="0" w:color="auto"/>
        <w:right w:val="none" w:sz="0" w:space="0" w:color="auto"/>
      </w:divBdr>
      <w:divsChild>
        <w:div w:id="1373310669">
          <w:marLeft w:val="0"/>
          <w:marRight w:val="0"/>
          <w:marTop w:val="0"/>
          <w:marBottom w:val="0"/>
          <w:divBdr>
            <w:top w:val="single" w:sz="2" w:space="0" w:color="auto"/>
            <w:left w:val="single" w:sz="2" w:space="0" w:color="auto"/>
            <w:bottom w:val="single" w:sz="2" w:space="0" w:color="auto"/>
            <w:right w:val="single" w:sz="2" w:space="0" w:color="auto"/>
          </w:divBdr>
        </w:div>
      </w:divsChild>
    </w:div>
    <w:div w:id="1761834194">
      <w:bodyDiv w:val="1"/>
      <w:marLeft w:val="0"/>
      <w:marRight w:val="0"/>
      <w:marTop w:val="0"/>
      <w:marBottom w:val="0"/>
      <w:divBdr>
        <w:top w:val="none" w:sz="0" w:space="0" w:color="auto"/>
        <w:left w:val="none" w:sz="0" w:space="0" w:color="auto"/>
        <w:bottom w:val="none" w:sz="0" w:space="0" w:color="auto"/>
        <w:right w:val="none" w:sz="0" w:space="0" w:color="auto"/>
      </w:divBdr>
      <w:divsChild>
        <w:div w:id="2075085146">
          <w:marLeft w:val="0"/>
          <w:marRight w:val="0"/>
          <w:marTop w:val="0"/>
          <w:marBottom w:val="0"/>
          <w:divBdr>
            <w:top w:val="single" w:sz="2" w:space="0" w:color="auto"/>
            <w:left w:val="single" w:sz="2" w:space="0" w:color="auto"/>
            <w:bottom w:val="single" w:sz="2" w:space="0" w:color="auto"/>
            <w:right w:val="single" w:sz="2" w:space="0" w:color="auto"/>
          </w:divBdr>
          <w:divsChild>
            <w:div w:id="1615794304">
              <w:marLeft w:val="0"/>
              <w:marRight w:val="0"/>
              <w:marTop w:val="0"/>
              <w:marBottom w:val="0"/>
              <w:divBdr>
                <w:top w:val="single" w:sz="2" w:space="0" w:color="auto"/>
                <w:left w:val="single" w:sz="2" w:space="0" w:color="auto"/>
                <w:bottom w:val="single" w:sz="2" w:space="0" w:color="auto"/>
                <w:right w:val="single" w:sz="2" w:space="0" w:color="auto"/>
              </w:divBdr>
              <w:divsChild>
                <w:div w:id="78330733">
                  <w:marLeft w:val="0"/>
                  <w:marRight w:val="0"/>
                  <w:marTop w:val="0"/>
                  <w:marBottom w:val="0"/>
                  <w:divBdr>
                    <w:top w:val="single" w:sz="2" w:space="0" w:color="auto"/>
                    <w:left w:val="single" w:sz="2" w:space="0" w:color="auto"/>
                    <w:bottom w:val="single" w:sz="2" w:space="0" w:color="auto"/>
                    <w:right w:val="single" w:sz="2" w:space="0" w:color="auto"/>
                  </w:divBdr>
                  <w:divsChild>
                    <w:div w:id="7119287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2098479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rriculum.nsw.edu.au/learning-areas/creative-arts/drama-7-10-2023/overview" TargetMode="External"/><Relationship Id="rId13" Type="http://schemas.openxmlformats.org/officeDocument/2006/relationships/hyperlink" Target="https://www.nsw.gov.au/education-and-training/nesa/copyright" TargetMode="External"/><Relationship Id="rId18" Type="http://schemas.openxmlformats.org/officeDocument/2006/relationships/hyperlink" Target="https://creativecommons.org/licenses/by/4.0/"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curriculum.nsw.edu.au/learning-areas/creative-arts/drama-7-10-2023/overview"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urriculum.nsw.edu.au/"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nsw.gov.au/education-and-training/nesa" TargetMode="External"/><Relationship Id="rId22" Type="http://schemas.openxmlformats.org/officeDocument/2006/relationships/header" Target="header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1171B6-C876-44B6-98CB-69BBD28C4CF0}">
  <ds:schemaRefs>
    <ds:schemaRef ds:uri="http://schemas.openxmlformats.org/officeDocument/2006/bibliography"/>
  </ds:schemaRefs>
</ds:datastoreItem>
</file>

<file path=docMetadata/LabelInfo.xml><?xml version="1.0" encoding="utf-8"?>
<clbl:labelList xmlns:clbl="http://schemas.microsoft.com/office/2020/mipLabelMetadata">
  <clbl:label id="{b603dfd7-d93a-4381-a340-2995d8282205}" enabled="1" method="Standard" siteId="{05a0e69a-418a-47c1-9c25-9387261bf991}" contentBits="0" removed="0"/>
</clbl:labelList>
</file>

<file path=docProps/app.xml><?xml version="1.0" encoding="utf-8"?>
<Properties xmlns="http://schemas.openxmlformats.org/officeDocument/2006/extended-properties" xmlns:vt="http://schemas.openxmlformats.org/officeDocument/2006/docPropsVTypes">
  <Template>Normal.dotm</Template>
  <TotalTime>47</TotalTime>
  <Pages>8</Pages>
  <Words>1474</Words>
  <Characters>8408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Drama Stage 5 (Year 10) – sample assessment task – Finding voice – crafting a play</vt:lpstr>
    </vt:vector>
  </TitlesOfParts>
  <Company/>
  <LinksUpToDate>false</LinksUpToDate>
  <CharactersWithSpaces>9863</CharactersWithSpaces>
  <SharedDoc>false</SharedDoc>
  <HLinks>
    <vt:vector size="36" baseType="variant">
      <vt:variant>
        <vt:i4>5308424</vt:i4>
      </vt:variant>
      <vt:variant>
        <vt:i4>21</vt:i4>
      </vt:variant>
      <vt:variant>
        <vt:i4>0</vt:i4>
      </vt:variant>
      <vt:variant>
        <vt:i4>5</vt:i4>
      </vt:variant>
      <vt:variant>
        <vt:lpwstr>https://creativecommons.org/licenses/by/4.0/</vt:lpwstr>
      </vt:variant>
      <vt:variant>
        <vt:lpwstr/>
      </vt:variant>
      <vt:variant>
        <vt:i4>2097184</vt:i4>
      </vt:variant>
      <vt:variant>
        <vt:i4>18</vt:i4>
      </vt:variant>
      <vt:variant>
        <vt:i4>0</vt:i4>
      </vt:variant>
      <vt:variant>
        <vt:i4>5</vt:i4>
      </vt:variant>
      <vt:variant>
        <vt:lpwstr>https://curriculum.nsw.edu.au/learning-areas/creative-arts/drama-7-10-2023/overview</vt:lpwstr>
      </vt:variant>
      <vt:variant>
        <vt:lpwstr/>
      </vt:variant>
      <vt:variant>
        <vt:i4>3342452</vt:i4>
      </vt:variant>
      <vt:variant>
        <vt:i4>15</vt:i4>
      </vt:variant>
      <vt:variant>
        <vt:i4>0</vt:i4>
      </vt:variant>
      <vt:variant>
        <vt:i4>5</vt:i4>
      </vt:variant>
      <vt:variant>
        <vt:lpwstr>https://curriculum.nsw.edu.au/</vt:lpwstr>
      </vt:variant>
      <vt:variant>
        <vt:lpwstr/>
      </vt:variant>
      <vt:variant>
        <vt:i4>3997797</vt:i4>
      </vt:variant>
      <vt:variant>
        <vt:i4>12</vt:i4>
      </vt:variant>
      <vt:variant>
        <vt:i4>0</vt:i4>
      </vt:variant>
      <vt:variant>
        <vt:i4>5</vt:i4>
      </vt:variant>
      <vt:variant>
        <vt:lpwstr>https://educationstandards.nsw.edu.au/</vt:lpwstr>
      </vt:variant>
      <vt:variant>
        <vt:lpwstr/>
      </vt:variant>
      <vt:variant>
        <vt:i4>7536744</vt:i4>
      </vt:variant>
      <vt:variant>
        <vt:i4>9</vt:i4>
      </vt:variant>
      <vt:variant>
        <vt:i4>0</vt:i4>
      </vt:variant>
      <vt:variant>
        <vt:i4>5</vt:i4>
      </vt:variant>
      <vt:variant>
        <vt:lpwstr>https://educationstandards.nsw.edu.au/wps/portal/nesa/mini-footer/copyright</vt:lpwstr>
      </vt:variant>
      <vt:variant>
        <vt:lpwstr/>
      </vt:variant>
      <vt:variant>
        <vt:i4>2097184</vt:i4>
      </vt:variant>
      <vt:variant>
        <vt:i4>0</vt:i4>
      </vt:variant>
      <vt:variant>
        <vt:i4>0</vt:i4>
      </vt:variant>
      <vt:variant>
        <vt:i4>5</vt:i4>
      </vt:variant>
      <vt:variant>
        <vt:lpwstr>https://curriculum.nsw.edu.au/learning-areas/creative-arts/drama-7-10-2023/overview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Finding voice – crafting a play sample assessment, Drama, Year 10</dc:title>
  <dc:subject/>
  <dc:creator>NSW Department of Education</dc:creator>
  <cp:keywords/>
  <dc:description/>
  <dcterms:created xsi:type="dcterms:W3CDTF">2025-07-31T21:44:00Z</dcterms:created>
  <dcterms:modified xsi:type="dcterms:W3CDTF">2026-06-17T23:16:00Z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0x01010028550904603AA64982DCAA86C5CFC06E</vt:lpwstr>
  </property>
  <property fmtid="{D5CDD505-2E9C-101B-9397-08002B2CF9AE}" pid="3" name="MSIP_Label_b603dfd7-d93a-4381-a340-2995d8282205_Enabled">
    <vt:lpwstr>true</vt:lpwstr>
  </property>
  <property fmtid="{D5CDD505-2E9C-101B-9397-08002B2CF9AE}" pid="4" name="MSIP_Label_b603dfd7-d93a-4381-a340-2995d8282205_SetDate">
    <vt:lpwstr>2023-10-06T01:26:14Z</vt:lpwstr>
  </property>
  <property fmtid="{D5CDD505-2E9C-101B-9397-08002B2CF9AE}" pid="5" name="MSIP_Label_b603dfd7-d93a-4381-a340-2995d8282205_Method">
    <vt:lpwstr>Standard</vt:lpwstr>
  </property>
  <property fmtid="{D5CDD505-2E9C-101B-9397-08002B2CF9AE}" pid="6" name="MSIP_Label_b603dfd7-d93a-4381-a340-2995d8282205_Name">
    <vt:lpwstr>OFFICIAL</vt:lpwstr>
  </property>
  <property fmtid="{D5CDD505-2E9C-101B-9397-08002B2CF9AE}" pid="7" name="MSIP_Label_b603dfd7-d93a-4381-a340-2995d8282205_SiteId">
    <vt:lpwstr>05a0e69a-418a-47c1-9c25-9387261bf991</vt:lpwstr>
  </property>
  <property fmtid="{D5CDD505-2E9C-101B-9397-08002B2CF9AE}" pid="8" name="MSIP_Label_b603dfd7-d93a-4381-a340-2995d8282205_ActionId">
    <vt:lpwstr>be916aa7-638b-4bf3-963e-1e9b36650c0f</vt:lpwstr>
  </property>
  <property fmtid="{D5CDD505-2E9C-101B-9397-08002B2CF9AE}" pid="9" name="MSIP_Label_b603dfd7-d93a-4381-a340-2995d8282205_ContentBits">
    <vt:lpwstr>0</vt:lpwstr>
  </property>
  <property fmtid="{D5CDD505-2E9C-101B-9397-08002B2CF9AE}" pid="10" name="MediaServiceImageTags">
    <vt:lpwstr/>
  </property>
  <property fmtid="{D5CDD505-2E9C-101B-9397-08002B2CF9AE}" pid="11" name="Order">
    <vt:r8>6782700</vt:r8>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ies>
</file>