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E4637" w14:textId="07C5C3AE" w:rsidR="00087D95" w:rsidRDefault="0060724E" w:rsidP="00734023">
      <w:pPr>
        <w:pStyle w:val="Title"/>
      </w:pPr>
      <w:r>
        <w:t>Music</w:t>
      </w:r>
      <w:r w:rsidR="00602782">
        <w:t xml:space="preserve"> </w:t>
      </w:r>
      <w:r w:rsidR="00087D95">
        <w:t>Stage</w:t>
      </w:r>
      <w:r w:rsidR="00602782">
        <w:t xml:space="preserve"> </w:t>
      </w:r>
      <w:r>
        <w:t>4</w:t>
      </w:r>
      <w:r w:rsidR="00087D95">
        <w:t xml:space="preserve"> – sample assessment task</w:t>
      </w:r>
    </w:p>
    <w:p w14:paraId="1E580564" w14:textId="1021CADA" w:rsidR="0008611F" w:rsidRPr="00FD6D6A" w:rsidRDefault="0060724E" w:rsidP="00FD6D6A">
      <w:pPr>
        <w:pStyle w:val="Subtitle0"/>
      </w:pPr>
      <w:r>
        <w:t>Beats and tunes</w:t>
      </w:r>
      <w:r w:rsidR="0008611F">
        <w:br w:type="page"/>
      </w:r>
    </w:p>
    <w:p w14:paraId="3BE9B783" w14:textId="47217D8C" w:rsidR="00F12D5C" w:rsidRPr="00361594" w:rsidRDefault="00950968" w:rsidP="00361594">
      <w:pPr>
        <w:pStyle w:val="Heading1"/>
      </w:pPr>
      <w:r w:rsidRPr="00361594">
        <w:lastRenderedPageBreak/>
        <w:t xml:space="preserve">Stage </w:t>
      </w:r>
      <w:r w:rsidR="0060724E" w:rsidRPr="00361594">
        <w:t>4</w:t>
      </w:r>
      <w:r w:rsidR="00CB69AD" w:rsidRPr="00361594">
        <w:t xml:space="preserve"> –</w:t>
      </w:r>
      <w:r w:rsidRPr="00361594">
        <w:t xml:space="preserve"> </w:t>
      </w:r>
      <w:r w:rsidR="0060724E" w:rsidRPr="00361594">
        <w:t>Beats and tunes</w:t>
      </w:r>
      <w:r w:rsidRPr="00361594">
        <w:t xml:space="preserve"> – </w:t>
      </w:r>
      <w:r w:rsidR="00CB69AD" w:rsidRPr="00361594">
        <w:t>assessment task</w:t>
      </w:r>
    </w:p>
    <w:p w14:paraId="0738241E" w14:textId="364D12AD" w:rsidR="0008611F" w:rsidRDefault="00950968" w:rsidP="0008611F">
      <w:pPr>
        <w:rPr>
          <w:b/>
          <w:bCs/>
        </w:rPr>
      </w:pPr>
      <w:r>
        <w:rPr>
          <w:rStyle w:val="Strong"/>
        </w:rPr>
        <w:t>Assessment due date</w:t>
      </w:r>
      <w:r w:rsidR="0008611F" w:rsidRPr="008C0C29">
        <w:t>:</w:t>
      </w:r>
      <w:r w:rsidR="0060724E">
        <w:t xml:space="preserve"> </w:t>
      </w:r>
      <w:r w:rsidR="00546D94">
        <w:t>Term 1, Week 10</w:t>
      </w:r>
    </w:p>
    <w:p w14:paraId="793F0C99" w14:textId="36A62F43" w:rsidR="0008611F" w:rsidRDefault="0008611F" w:rsidP="0008611F">
      <w:r w:rsidRPr="008C0C29">
        <w:rPr>
          <w:rStyle w:val="Strong"/>
        </w:rPr>
        <w:t>Outcomes being assessed</w:t>
      </w:r>
    </w:p>
    <w:p w14:paraId="40FCA777" w14:textId="27F5AC41" w:rsidR="00EA4101" w:rsidRPr="00CE69F8" w:rsidRDefault="00EA4101" w:rsidP="0008611F">
      <w:r w:rsidRPr="00CE69F8">
        <w:t>A student:</w:t>
      </w:r>
    </w:p>
    <w:p w14:paraId="67E83233" w14:textId="50163FFA" w:rsidR="00950968" w:rsidRPr="008F5BBD" w:rsidRDefault="0060724E" w:rsidP="00950968">
      <w:pPr>
        <w:pStyle w:val="ListBullet"/>
      </w:pPr>
      <w:r>
        <w:rPr>
          <w:rStyle w:val="Strong"/>
        </w:rPr>
        <w:t>MU4</w:t>
      </w:r>
      <w:r w:rsidR="00FF4EF5">
        <w:rPr>
          <w:rStyle w:val="Strong"/>
        </w:rPr>
        <w:t>-</w:t>
      </w:r>
      <w:r>
        <w:rPr>
          <w:rStyle w:val="Strong"/>
        </w:rPr>
        <w:t>PER</w:t>
      </w:r>
      <w:r w:rsidR="00FF4EF5">
        <w:rPr>
          <w:rStyle w:val="Strong"/>
        </w:rPr>
        <w:t>-</w:t>
      </w:r>
      <w:r>
        <w:rPr>
          <w:rStyle w:val="Strong"/>
        </w:rPr>
        <w:t>01</w:t>
      </w:r>
      <w:r w:rsidR="00C84008">
        <w:rPr>
          <w:rStyle w:val="Strong"/>
        </w:rPr>
        <w:t xml:space="preserve"> </w:t>
      </w:r>
      <w:r>
        <w:t>uses performance skills to demonstrate understanding of the elements of music and communicate musical ideas</w:t>
      </w:r>
    </w:p>
    <w:p w14:paraId="51DAC523" w14:textId="0AFD8F29" w:rsidR="00950968" w:rsidRPr="008F5BBD" w:rsidRDefault="0060724E" w:rsidP="00950968">
      <w:pPr>
        <w:pStyle w:val="ListBullet"/>
      </w:pPr>
      <w:r>
        <w:rPr>
          <w:rStyle w:val="Strong"/>
        </w:rPr>
        <w:t>MU4</w:t>
      </w:r>
      <w:r w:rsidR="00FF4EF5">
        <w:rPr>
          <w:rStyle w:val="Strong"/>
        </w:rPr>
        <w:t>-</w:t>
      </w:r>
      <w:r>
        <w:rPr>
          <w:rStyle w:val="Strong"/>
        </w:rPr>
        <w:t>LIS</w:t>
      </w:r>
      <w:r w:rsidR="00FF4EF5">
        <w:rPr>
          <w:rStyle w:val="Strong"/>
        </w:rPr>
        <w:t>-</w:t>
      </w:r>
      <w:r>
        <w:rPr>
          <w:rStyle w:val="Strong"/>
        </w:rPr>
        <w:t>01</w:t>
      </w:r>
      <w:r w:rsidR="00C84008">
        <w:rPr>
          <w:rStyle w:val="Strong"/>
        </w:rPr>
        <w:t xml:space="preserve"> </w:t>
      </w:r>
      <w:r>
        <w:t>uses listening skills to describe music in relation to stylistic, cultural, historical or social contexts and the elements of music</w:t>
      </w:r>
    </w:p>
    <w:p w14:paraId="50C9BE29" w14:textId="5A5C82F4" w:rsidR="00950968" w:rsidRPr="008F5BBD" w:rsidRDefault="0060724E" w:rsidP="00950968">
      <w:pPr>
        <w:pStyle w:val="ListBullet"/>
      </w:pPr>
      <w:r>
        <w:rPr>
          <w:rStyle w:val="Strong"/>
        </w:rPr>
        <w:t>MU4</w:t>
      </w:r>
      <w:r w:rsidR="00FF4EF5">
        <w:rPr>
          <w:rStyle w:val="Strong"/>
        </w:rPr>
        <w:t>-</w:t>
      </w:r>
      <w:r>
        <w:rPr>
          <w:rStyle w:val="Strong"/>
        </w:rPr>
        <w:t>COM</w:t>
      </w:r>
      <w:r w:rsidR="00FF4EF5">
        <w:rPr>
          <w:rStyle w:val="Strong"/>
        </w:rPr>
        <w:t>-</w:t>
      </w:r>
      <w:r w:rsidR="00D8273C">
        <w:rPr>
          <w:rStyle w:val="Strong"/>
        </w:rPr>
        <w:t>01</w:t>
      </w:r>
      <w:r w:rsidR="00C84008">
        <w:rPr>
          <w:rStyle w:val="Strong"/>
        </w:rPr>
        <w:t xml:space="preserve"> </w:t>
      </w:r>
      <w:r w:rsidR="00D8273C">
        <w:t>improvises, arranges or composes using the elements of music to create musical ideas</w:t>
      </w:r>
    </w:p>
    <w:p w14:paraId="7A157FC0" w14:textId="3C4CC837" w:rsidR="008F5BBD" w:rsidRDefault="00000000" w:rsidP="008F5BBD">
      <w:pPr>
        <w:pStyle w:val="Imageattributioncaption"/>
      </w:pPr>
      <w:hyperlink r:id="rId8" w:history="1">
        <w:r w:rsidR="00D8273C" w:rsidRPr="00D8273C">
          <w:rPr>
            <w:rStyle w:val="Hyperlink"/>
          </w:rPr>
          <w:t>Music 7–10 Syllabus</w:t>
        </w:r>
      </w:hyperlink>
      <w:r w:rsidR="00D8273C">
        <w:t xml:space="preserve"> </w:t>
      </w:r>
      <w:r w:rsidR="008F5BBD" w:rsidRPr="00915F7E">
        <w:t>©</w:t>
      </w:r>
      <w:r w:rsidR="008F5BBD" w:rsidRPr="00C63EA7">
        <w:t xml:space="preserve"> NSW Education Standards Authority (NESA) for and on behalf of the Crown in right of the State of New South Wales, </w:t>
      </w:r>
      <w:r w:rsidR="00D8273C">
        <w:t>2024</w:t>
      </w:r>
      <w:r w:rsidR="008F5BBD" w:rsidRPr="00C63EA7">
        <w:t>.</w:t>
      </w:r>
    </w:p>
    <w:p w14:paraId="3B336F3F" w14:textId="735BCF59" w:rsidR="006F7BC6" w:rsidRPr="00361594" w:rsidRDefault="006F7BC6" w:rsidP="00361594">
      <w:pPr>
        <w:pStyle w:val="Heading2"/>
      </w:pPr>
      <w:r w:rsidRPr="00361594">
        <w:t>Task description</w:t>
      </w:r>
    </w:p>
    <w:p w14:paraId="318B12D5" w14:textId="34CE082C" w:rsidR="00725772" w:rsidRDefault="00862917" w:rsidP="00833F2C">
      <w:pPr>
        <w:pStyle w:val="FeatureBox"/>
      </w:pPr>
      <w:r>
        <w:t xml:space="preserve">Present a </w:t>
      </w:r>
      <w:r w:rsidR="006A1DC3">
        <w:t>p</w:t>
      </w:r>
      <w:r>
        <w:t>ortfolio that showcases</w:t>
      </w:r>
      <w:r w:rsidR="00554485">
        <w:t xml:space="preserve"> your</w:t>
      </w:r>
      <w:r>
        <w:t xml:space="preserve"> learning in the </w:t>
      </w:r>
      <w:r w:rsidR="002A649C">
        <w:t>‘</w:t>
      </w:r>
      <w:r>
        <w:t>Beats and tunes</w:t>
      </w:r>
      <w:r w:rsidR="002A649C">
        <w:t>’</w:t>
      </w:r>
      <w:r>
        <w:t xml:space="preserve"> unit</w:t>
      </w:r>
      <w:r w:rsidR="00A258A8">
        <w:t>.</w:t>
      </w:r>
      <w:r w:rsidR="00BE5490">
        <w:t xml:space="preserve"> The contents of the portfolio are to be selected </w:t>
      </w:r>
      <w:r w:rsidR="00CB69AD">
        <w:t>using</w:t>
      </w:r>
      <w:r w:rsidR="00BE5490">
        <w:t xml:space="preserve"> class tasks from throughout the term. Select one class task that best showcases your learning for each of the 3 focus areas – performing, listening</w:t>
      </w:r>
      <w:r w:rsidR="008D7E9B">
        <w:t xml:space="preserve"> and</w:t>
      </w:r>
      <w:r w:rsidR="00BE5490">
        <w:t xml:space="preserve"> composing. </w:t>
      </w:r>
      <w:r w:rsidR="00583858">
        <w:t>Include a reflection</w:t>
      </w:r>
      <w:r w:rsidR="008212FC">
        <w:t xml:space="preserve"> statement </w:t>
      </w:r>
      <w:r w:rsidR="00914B33">
        <w:t xml:space="preserve">for each piece of work presented in the </w:t>
      </w:r>
      <w:r w:rsidR="00E91C26">
        <w:t>p</w:t>
      </w:r>
      <w:r w:rsidR="00914B33">
        <w:t>ortfolio.</w:t>
      </w:r>
    </w:p>
    <w:p w14:paraId="2EF0B27B" w14:textId="4F1A9111" w:rsidR="00725772" w:rsidRPr="00725772" w:rsidRDefault="698C4986" w:rsidP="3D092623">
      <w:pPr>
        <w:pStyle w:val="FeatureBox"/>
      </w:pPr>
      <w:r>
        <w:t>Example – performance feedback and self-reflection, rhythmic composition and self-reflection, completed directed listening sheet.</w:t>
      </w:r>
      <w:bookmarkStart w:id="0" w:name="_Toc148336767"/>
      <w:bookmarkStart w:id="1" w:name="_Hlk166060133"/>
    </w:p>
    <w:p w14:paraId="6668ACA4" w14:textId="3A41F9FB" w:rsidR="00F12D5C" w:rsidRPr="007B6A06" w:rsidRDefault="00F12D5C" w:rsidP="007B6A06">
      <w:pPr>
        <w:pStyle w:val="Heading2"/>
      </w:pPr>
      <w:r w:rsidRPr="007B6A06">
        <w:t>Submission details</w:t>
      </w:r>
      <w:bookmarkEnd w:id="0"/>
    </w:p>
    <w:p w14:paraId="59E1C4D0" w14:textId="1425BE93" w:rsidR="002A369A" w:rsidRDefault="00C84008" w:rsidP="00F12D5C">
      <w:r>
        <w:t>Y</w:t>
      </w:r>
      <w:r w:rsidR="002A369A">
        <w:t>our teacher will guide you to select the best submission format.</w:t>
      </w:r>
    </w:p>
    <w:p w14:paraId="2B4CAADD" w14:textId="5F1C466A" w:rsidR="002A369A" w:rsidRDefault="00D42E9D" w:rsidP="00F12D5C">
      <w:r>
        <w:t xml:space="preserve">Your </w:t>
      </w:r>
      <w:r w:rsidR="0030611D">
        <w:t>p</w:t>
      </w:r>
      <w:r>
        <w:t>ortfolio could be submitted in one of the following ways:</w:t>
      </w:r>
    </w:p>
    <w:p w14:paraId="4CD2A2D9" w14:textId="0397B8DD" w:rsidR="00BE4BB1" w:rsidRDefault="00A948F2" w:rsidP="00F93327">
      <w:pPr>
        <w:pStyle w:val="ListBullet"/>
      </w:pPr>
      <w:r>
        <w:t>I</w:t>
      </w:r>
      <w:r w:rsidR="74197524">
        <w:t xml:space="preserve">n your </w:t>
      </w:r>
      <w:r>
        <w:t>m</w:t>
      </w:r>
      <w:r w:rsidR="74197524">
        <w:t>usic workbook</w:t>
      </w:r>
      <w:r w:rsidR="00952E7D">
        <w:t xml:space="preserve"> – i</w:t>
      </w:r>
      <w:r w:rsidR="209D7757">
        <w:t>dentify the pages and activities you would like to include in your submission.</w:t>
      </w:r>
    </w:p>
    <w:p w14:paraId="0F387016" w14:textId="75B25493" w:rsidR="00BE4BB1" w:rsidRDefault="00C56F1E" w:rsidP="00F93327">
      <w:pPr>
        <w:pStyle w:val="ListBullet"/>
      </w:pPr>
      <w:r>
        <w:lastRenderedPageBreak/>
        <w:t>Verbal discussion – s</w:t>
      </w:r>
      <w:r w:rsidR="0A03F3A0">
        <w:t xml:space="preserve">hare and </w:t>
      </w:r>
      <w:r w:rsidR="508EBA4D">
        <w:t>discuss your</w:t>
      </w:r>
      <w:r w:rsidR="74197524">
        <w:t xml:space="preserve"> 3 portfolio items with your teacher</w:t>
      </w:r>
      <w:r w:rsidR="00CD6515">
        <w:t>.</w:t>
      </w:r>
    </w:p>
    <w:p w14:paraId="58B40A4F" w14:textId="65C3A463" w:rsidR="003F5381" w:rsidRDefault="00A948F2" w:rsidP="00F93327">
      <w:pPr>
        <w:pStyle w:val="ListBullet"/>
      </w:pPr>
      <w:r>
        <w:t>I</w:t>
      </w:r>
      <w:r w:rsidR="00BE4BB1">
        <w:t xml:space="preserve">n </w:t>
      </w:r>
      <w:r w:rsidR="00546D94">
        <w:t>digital form</w:t>
      </w:r>
      <w:r>
        <w:t>at</w:t>
      </w:r>
      <w:r w:rsidR="00952E7D">
        <w:t xml:space="preserve"> – s</w:t>
      </w:r>
      <w:r w:rsidR="00BE5490">
        <w:t>can, screenshot</w:t>
      </w:r>
      <w:r w:rsidR="002A369A">
        <w:t xml:space="preserve">, </w:t>
      </w:r>
      <w:r w:rsidR="00BE5490">
        <w:t>take photos</w:t>
      </w:r>
      <w:r w:rsidR="002A369A">
        <w:t xml:space="preserve"> of or provide links</w:t>
      </w:r>
      <w:r w:rsidR="00BE5490">
        <w:t xml:space="preserve"> </w:t>
      </w:r>
      <w:r w:rsidR="002A369A">
        <w:t>to</w:t>
      </w:r>
      <w:r w:rsidR="00BE5490">
        <w:t xml:space="preserve"> </w:t>
      </w:r>
      <w:r w:rsidR="008D7E9B">
        <w:t xml:space="preserve">your </w:t>
      </w:r>
      <w:r w:rsidR="00BE5490">
        <w:t>completed activitie</w:t>
      </w:r>
      <w:r w:rsidR="00CD6515">
        <w:t xml:space="preserve">s, </w:t>
      </w:r>
      <w:r w:rsidR="00BE5490">
        <w:t>collate into one digital document</w:t>
      </w:r>
      <w:r w:rsidR="008D7E9B">
        <w:t xml:space="preserve"> and submit </w:t>
      </w:r>
      <w:r w:rsidR="002A369A">
        <w:t>to your teacher</w:t>
      </w:r>
      <w:r w:rsidR="008D7E9B">
        <w:t>.</w:t>
      </w:r>
      <w:r w:rsidR="00C84008">
        <w:t xml:space="preserve"> </w:t>
      </w:r>
    </w:p>
    <w:bookmarkEnd w:id="1"/>
    <w:p w14:paraId="72E31439" w14:textId="06375AA1" w:rsidR="00A43726" w:rsidRPr="007B6A06" w:rsidRDefault="00291A65" w:rsidP="007B6A06">
      <w:pPr>
        <w:pStyle w:val="Heading2"/>
      </w:pPr>
      <w:r w:rsidRPr="007B6A06">
        <w:t>Formative check</w:t>
      </w:r>
      <w:r w:rsidR="005E6D40">
        <w:t>-</w:t>
      </w:r>
      <w:r w:rsidRPr="007B6A06">
        <w:t>in opportunities</w:t>
      </w:r>
    </w:p>
    <w:p w14:paraId="0C8BCD57" w14:textId="7994BFF9" w:rsidR="00A43726" w:rsidRDefault="24498678" w:rsidP="00A43726">
      <w:r>
        <w:t>Whole class, group and individual feedback will be provided verbally throughout the term</w:t>
      </w:r>
      <w:r w:rsidR="2B38071D">
        <w:t xml:space="preserve"> as class activities are undertaken.</w:t>
      </w:r>
      <w:r w:rsidR="3D619C68">
        <w:t xml:space="preserve"> </w:t>
      </w:r>
      <w:r w:rsidR="00F02F04">
        <w:t>For e</w:t>
      </w:r>
      <w:r w:rsidR="3D619C68">
        <w:t>xample</w:t>
      </w:r>
      <w:r w:rsidR="00F02F04">
        <w:t>,</w:t>
      </w:r>
      <w:r w:rsidR="3D619C68">
        <w:t xml:space="preserve"> rhythmic and melodic dictations, performance rehearsal time and composition writing lessons.</w:t>
      </w:r>
      <w:r w:rsidR="10836757">
        <w:t xml:space="preserve"> Self-marking activities and quizzes will provide opportunities throughout the course to assist with self-regulation of learning.</w:t>
      </w:r>
      <w:r w:rsidR="3F266411">
        <w:t xml:space="preserve"> </w:t>
      </w:r>
    </w:p>
    <w:p w14:paraId="136F40DC" w14:textId="45A2221C" w:rsidR="1491E6EE" w:rsidRPr="007B6A06" w:rsidRDefault="00181B6F" w:rsidP="007B6A06">
      <w:pPr>
        <w:pStyle w:val="Heading2"/>
      </w:pPr>
      <w:r>
        <w:t>C</w:t>
      </w:r>
      <w:r w:rsidR="1491E6EE" w:rsidRPr="007B6A06">
        <w:t>lass activities</w:t>
      </w:r>
    </w:p>
    <w:p w14:paraId="068A50AD" w14:textId="4947CD5E" w:rsidR="00F02F04" w:rsidRPr="00F02F04" w:rsidRDefault="00F02F04" w:rsidP="00181B6F">
      <w:pPr>
        <w:pStyle w:val="Caption"/>
      </w:pPr>
      <w:r>
        <w:t xml:space="preserve">Table </w:t>
      </w:r>
      <w:r>
        <w:fldChar w:fldCharType="begin"/>
      </w:r>
      <w:r>
        <w:instrText xml:space="preserve"> SEQ Table \* ARABIC </w:instrText>
      </w:r>
      <w:r>
        <w:fldChar w:fldCharType="separate"/>
      </w:r>
      <w:r w:rsidR="0089779D">
        <w:rPr>
          <w:noProof/>
        </w:rPr>
        <w:t>1</w:t>
      </w:r>
      <w:r>
        <w:fldChar w:fldCharType="end"/>
      </w:r>
      <w:r>
        <w:t xml:space="preserve"> – </w:t>
      </w:r>
      <w:r w:rsidR="005E6D40">
        <w:t>class</w:t>
      </w:r>
      <w:r w:rsidR="00487B37">
        <w:t xml:space="preserve"> activities</w:t>
      </w:r>
    </w:p>
    <w:tbl>
      <w:tblPr>
        <w:tblStyle w:val="Tableheader"/>
        <w:tblW w:w="0" w:type="auto"/>
        <w:tblLook w:val="04A0" w:firstRow="1" w:lastRow="0" w:firstColumn="1" w:lastColumn="0" w:noHBand="0" w:noVBand="1"/>
        <w:tblDescription w:val="A table of performing, composing and listening class activities."/>
      </w:tblPr>
      <w:tblGrid>
        <w:gridCol w:w="3210"/>
        <w:gridCol w:w="3210"/>
        <w:gridCol w:w="3210"/>
      </w:tblGrid>
      <w:tr w:rsidR="3D092623" w14:paraId="79578A9D" w14:textId="77777777" w:rsidTr="113CE2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3" w:type="dxa"/>
          </w:tcPr>
          <w:p w14:paraId="087663EF" w14:textId="149C85F8" w:rsidR="3D092623" w:rsidRDefault="3D092623">
            <w:r>
              <w:t>Performing</w:t>
            </w:r>
          </w:p>
        </w:tc>
        <w:tc>
          <w:tcPr>
            <w:tcW w:w="4853" w:type="dxa"/>
          </w:tcPr>
          <w:p w14:paraId="0E1E53DE" w14:textId="41B8734F" w:rsidR="3D092623" w:rsidRDefault="3D092623">
            <w:pPr>
              <w:cnfStyle w:val="100000000000" w:firstRow="1" w:lastRow="0" w:firstColumn="0" w:lastColumn="0" w:oddVBand="0" w:evenVBand="0" w:oddHBand="0" w:evenHBand="0" w:firstRowFirstColumn="0" w:firstRowLastColumn="0" w:lastRowFirstColumn="0" w:lastRowLastColumn="0"/>
            </w:pPr>
            <w:r>
              <w:t>Composing</w:t>
            </w:r>
          </w:p>
        </w:tc>
        <w:tc>
          <w:tcPr>
            <w:tcW w:w="4854" w:type="dxa"/>
          </w:tcPr>
          <w:p w14:paraId="6F9B46FE" w14:textId="402005C6" w:rsidR="3D092623" w:rsidRDefault="3D092623">
            <w:pPr>
              <w:cnfStyle w:val="100000000000" w:firstRow="1" w:lastRow="0" w:firstColumn="0" w:lastColumn="0" w:oddVBand="0" w:evenVBand="0" w:oddHBand="0" w:evenHBand="0" w:firstRowFirstColumn="0" w:firstRowLastColumn="0" w:lastRowFirstColumn="0" w:lastRowLastColumn="0"/>
            </w:pPr>
            <w:r>
              <w:t>Listening</w:t>
            </w:r>
          </w:p>
        </w:tc>
      </w:tr>
      <w:tr w:rsidR="3D092623" w14:paraId="6839A1FE" w14:textId="77777777" w:rsidTr="113CE2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53" w:type="dxa"/>
          </w:tcPr>
          <w:p w14:paraId="754BD407" w14:textId="5A95A233" w:rsidR="3D092623" w:rsidRDefault="3D092623" w:rsidP="113CE222">
            <w:pPr>
              <w:pStyle w:val="ListBullet"/>
              <w:rPr>
                <w:b w:val="0"/>
              </w:rPr>
            </w:pPr>
            <w:r>
              <w:rPr>
                <w:b w:val="0"/>
              </w:rPr>
              <w:t>Beats and Piece</w:t>
            </w:r>
            <w:r w:rsidR="00013A0C">
              <w:rPr>
                <w:b w:val="0"/>
              </w:rPr>
              <w:t>s</w:t>
            </w:r>
            <w:r>
              <w:rPr>
                <w:b w:val="0"/>
              </w:rPr>
              <w:t xml:space="preserve"> performance and self</w:t>
            </w:r>
            <w:r w:rsidR="00E556A6">
              <w:rPr>
                <w:b w:val="0"/>
              </w:rPr>
              <w:t>-</w:t>
            </w:r>
            <w:r>
              <w:rPr>
                <w:b w:val="0"/>
              </w:rPr>
              <w:t>reflection</w:t>
            </w:r>
          </w:p>
          <w:p w14:paraId="062A7A84" w14:textId="7508C0C7" w:rsidR="3D092623" w:rsidRDefault="09C602AB" w:rsidP="113CE222">
            <w:pPr>
              <w:pStyle w:val="ListBullet"/>
              <w:rPr>
                <w:b w:val="0"/>
              </w:rPr>
            </w:pPr>
            <w:r>
              <w:rPr>
                <w:b w:val="0"/>
              </w:rPr>
              <w:t>Good For</w:t>
            </w:r>
            <w:r w:rsidR="002A649C">
              <w:rPr>
                <w:b w:val="0"/>
              </w:rPr>
              <w:t>-</w:t>
            </w:r>
            <w:r>
              <w:rPr>
                <w:b w:val="0"/>
              </w:rPr>
              <w:t>tunes performance and self</w:t>
            </w:r>
            <w:r w:rsidR="00E556A6">
              <w:rPr>
                <w:b w:val="0"/>
              </w:rPr>
              <w:t>-</w:t>
            </w:r>
            <w:r>
              <w:rPr>
                <w:b w:val="0"/>
              </w:rPr>
              <w:t>reflection</w:t>
            </w:r>
          </w:p>
          <w:p w14:paraId="6A136222" w14:textId="49DDD6FC" w:rsidR="3D092623" w:rsidRDefault="09C602AB" w:rsidP="113CE222">
            <w:pPr>
              <w:pStyle w:val="ListBullet"/>
              <w:rPr>
                <w:b w:val="0"/>
              </w:rPr>
            </w:pPr>
            <w:r w:rsidRPr="00C3686B">
              <w:rPr>
                <w:b w:val="0"/>
                <w:i/>
                <w:iCs/>
              </w:rPr>
              <w:t>Allegro</w:t>
            </w:r>
            <w:r>
              <w:rPr>
                <w:b w:val="0"/>
              </w:rPr>
              <w:t xml:space="preserve"> (Spring)</w:t>
            </w:r>
            <w:r w:rsidR="00C3686B">
              <w:rPr>
                <w:b w:val="0"/>
              </w:rPr>
              <w:t xml:space="preserve"> </w:t>
            </w:r>
            <w:r>
              <w:rPr>
                <w:b w:val="0"/>
              </w:rPr>
              <w:t>performance and self-reflection</w:t>
            </w:r>
          </w:p>
          <w:p w14:paraId="2D531C9A" w14:textId="6BD89A6F" w:rsidR="3D092623" w:rsidRDefault="09C602AB" w:rsidP="113CE222">
            <w:pPr>
              <w:pStyle w:val="ListBullet"/>
              <w:rPr>
                <w:b w:val="0"/>
              </w:rPr>
            </w:pPr>
            <w:r>
              <w:rPr>
                <w:b w:val="0"/>
              </w:rPr>
              <w:t>Performance preparation self</w:t>
            </w:r>
            <w:r w:rsidR="00E556A6">
              <w:rPr>
                <w:b w:val="0"/>
              </w:rPr>
              <w:t>-</w:t>
            </w:r>
            <w:r>
              <w:rPr>
                <w:b w:val="0"/>
              </w:rPr>
              <w:t>reflection</w:t>
            </w:r>
          </w:p>
        </w:tc>
        <w:tc>
          <w:tcPr>
            <w:tcW w:w="4853" w:type="dxa"/>
          </w:tcPr>
          <w:p w14:paraId="14A4DE05" w14:textId="6FA9962C" w:rsidR="3D092623" w:rsidRDefault="00226453" w:rsidP="113CE222">
            <w:pPr>
              <w:pStyle w:val="ListBullet"/>
              <w:cnfStyle w:val="000000100000" w:firstRow="0" w:lastRow="0" w:firstColumn="0" w:lastColumn="0" w:oddVBand="0" w:evenVBand="0" w:oddHBand="1" w:evenHBand="0" w:firstRowFirstColumn="0" w:firstRowLastColumn="0" w:lastRowFirstColumn="0" w:lastRowLastColumn="0"/>
            </w:pPr>
            <w:r>
              <w:t>2</w:t>
            </w:r>
            <w:r w:rsidR="00143891">
              <w:t>-</w:t>
            </w:r>
            <w:r>
              <w:t>bar rhythm composition</w:t>
            </w:r>
            <w:r w:rsidR="08FFDFED">
              <w:t xml:space="preserve"> </w:t>
            </w:r>
          </w:p>
          <w:p w14:paraId="6C1B5C8F" w14:textId="57F30DF2" w:rsidR="3D092623" w:rsidRDefault="08FFDFED" w:rsidP="113CE222">
            <w:pPr>
              <w:pStyle w:val="ListBullet"/>
              <w:cnfStyle w:val="000000100000" w:firstRow="0" w:lastRow="0" w:firstColumn="0" w:lastColumn="0" w:oddVBand="0" w:evenVBand="0" w:oddHBand="1" w:evenHBand="0" w:firstRowFirstColumn="0" w:firstRowLastColumn="0" w:lastRowFirstColumn="0" w:lastRowLastColumn="0"/>
            </w:pPr>
            <w:r>
              <w:t>2</w:t>
            </w:r>
            <w:r w:rsidR="00143891">
              <w:t>-</w:t>
            </w:r>
            <w:r>
              <w:t>bar rhythmic composition for untuned percussion</w:t>
            </w:r>
          </w:p>
          <w:p w14:paraId="0A729BEA" w14:textId="044E1E21" w:rsidR="3D092623" w:rsidRDefault="08FFDFED" w:rsidP="113CE222">
            <w:pPr>
              <w:pStyle w:val="ListBullet"/>
              <w:cnfStyle w:val="000000100000" w:firstRow="0" w:lastRow="0" w:firstColumn="0" w:lastColumn="0" w:oddVBand="0" w:evenVBand="0" w:oddHBand="1" w:evenHBand="0" w:firstRowFirstColumn="0" w:firstRowLastColumn="0" w:lastRowFirstColumn="0" w:lastRowLastColumn="0"/>
            </w:pPr>
            <w:r>
              <w:t>4</w:t>
            </w:r>
            <w:r w:rsidR="00143891">
              <w:t>-</w:t>
            </w:r>
            <w:r>
              <w:t>bar melodic composition</w:t>
            </w:r>
          </w:p>
          <w:p w14:paraId="0AD9E093" w14:textId="5F494EBD" w:rsidR="3D092623" w:rsidRDefault="08FFDFED" w:rsidP="113CE222">
            <w:pPr>
              <w:pStyle w:val="ListBullet"/>
              <w:cnfStyle w:val="000000100000" w:firstRow="0" w:lastRow="0" w:firstColumn="0" w:lastColumn="0" w:oddVBand="0" w:evenVBand="0" w:oddHBand="1" w:evenHBand="0" w:firstRowFirstColumn="0" w:firstRowLastColumn="0" w:lastRowFirstColumn="0" w:lastRowLastColumn="0"/>
            </w:pPr>
            <w:r>
              <w:t>8bar pentatonic scale composition</w:t>
            </w:r>
          </w:p>
          <w:p w14:paraId="68450A80" w14:textId="1A5E923D" w:rsidR="3D092623" w:rsidRDefault="08FFDFED" w:rsidP="113CE222">
            <w:pPr>
              <w:pStyle w:val="ListBullet"/>
              <w:cnfStyle w:val="000000100000" w:firstRow="0" w:lastRow="0" w:firstColumn="0" w:lastColumn="0" w:oddVBand="0" w:evenVBand="0" w:oddHBand="1" w:evenHBand="0" w:firstRowFirstColumn="0" w:firstRowLastColumn="0" w:lastRowFirstColumn="0" w:lastRowLastColumn="0"/>
            </w:pPr>
            <w:r>
              <w:t>Self</w:t>
            </w:r>
            <w:r w:rsidR="00FF4EF5">
              <w:t>-</w:t>
            </w:r>
            <w:r>
              <w:t>reflection on composition process</w:t>
            </w:r>
          </w:p>
        </w:tc>
        <w:tc>
          <w:tcPr>
            <w:tcW w:w="4854" w:type="dxa"/>
          </w:tcPr>
          <w:p w14:paraId="73EC66FF" w14:textId="31902BE7" w:rsidR="3D092623" w:rsidRDefault="3D092623" w:rsidP="113CE222">
            <w:pPr>
              <w:pStyle w:val="ListBullet"/>
              <w:cnfStyle w:val="000000100000" w:firstRow="0" w:lastRow="0" w:firstColumn="0" w:lastColumn="0" w:oddVBand="0" w:evenVBand="0" w:oddHBand="1" w:evenHBand="0" w:firstRowFirstColumn="0" w:firstRowLastColumn="0" w:lastRowFirstColumn="0" w:lastRowLastColumn="0"/>
            </w:pPr>
            <w:r>
              <w:t>Online activities – beat and rhythm</w:t>
            </w:r>
          </w:p>
          <w:p w14:paraId="4D6B4E06" w14:textId="391CDF04" w:rsidR="3D092623" w:rsidRDefault="6DBDFED2" w:rsidP="113CE222">
            <w:pPr>
              <w:pStyle w:val="ListBullet"/>
              <w:cnfStyle w:val="000000100000" w:firstRow="0" w:lastRow="0" w:firstColumn="0" w:lastColumn="0" w:oddVBand="0" w:evenVBand="0" w:oddHBand="1" w:evenHBand="0" w:firstRowFirstColumn="0" w:firstRowLastColumn="0" w:lastRowFirstColumn="0" w:lastRowLastColumn="0"/>
            </w:pPr>
            <w:r>
              <w:t xml:space="preserve">Activity sheet – Gamelan </w:t>
            </w:r>
            <w:r w:rsidR="00510589">
              <w:t>Orchestra</w:t>
            </w:r>
          </w:p>
          <w:p w14:paraId="1C55201B" w14:textId="3168675D" w:rsidR="3D092623" w:rsidRDefault="6DBDFED2" w:rsidP="113CE222">
            <w:pPr>
              <w:pStyle w:val="ListBullet"/>
              <w:cnfStyle w:val="000000100000" w:firstRow="0" w:lastRow="0" w:firstColumn="0" w:lastColumn="0" w:oddVBand="0" w:evenVBand="0" w:oddHBand="1" w:evenHBand="0" w:firstRowFirstColumn="0" w:firstRowLastColumn="0" w:lastRowFirstColumn="0" w:lastRowLastColumn="0"/>
            </w:pPr>
            <w:r>
              <w:t>Online activities – pitch</w:t>
            </w:r>
          </w:p>
          <w:p w14:paraId="7AA20B9E" w14:textId="4D64DEF3" w:rsidR="3D092623" w:rsidRDefault="6DBDFED2" w:rsidP="113CE222">
            <w:pPr>
              <w:pStyle w:val="ListBullet"/>
              <w:cnfStyle w:val="000000100000" w:firstRow="0" w:lastRow="0" w:firstColumn="0" w:lastColumn="0" w:oddVBand="0" w:evenVBand="0" w:oddHBand="1" w:evenHBand="0" w:firstRowFirstColumn="0" w:firstRowLastColumn="0" w:lastRowFirstColumn="0" w:lastRowLastColumn="0"/>
            </w:pPr>
            <w:r>
              <w:t>Listening quiz – untuned percussion</w:t>
            </w:r>
          </w:p>
          <w:p w14:paraId="4CBDAFE3" w14:textId="1050BE04" w:rsidR="3D092623" w:rsidRDefault="6DBDFED2" w:rsidP="113CE222">
            <w:pPr>
              <w:pStyle w:val="ListBullet"/>
              <w:cnfStyle w:val="000000100000" w:firstRow="0" w:lastRow="0" w:firstColumn="0" w:lastColumn="0" w:oddVBand="0" w:evenVBand="0" w:oddHBand="1" w:evenHBand="0" w:firstRowFirstColumn="0" w:firstRowLastColumn="0" w:lastRowFirstColumn="0" w:lastRowLastColumn="0"/>
            </w:pPr>
            <w:r>
              <w:t>Notes and values worksheet</w:t>
            </w:r>
          </w:p>
          <w:p w14:paraId="52D87731" w14:textId="5D752063" w:rsidR="3D092623" w:rsidRDefault="6DBDFED2" w:rsidP="113CE222">
            <w:pPr>
              <w:pStyle w:val="ListBullet"/>
              <w:cnfStyle w:val="000000100000" w:firstRow="0" w:lastRow="0" w:firstColumn="0" w:lastColumn="0" w:oddVBand="0" w:evenVBand="0" w:oddHBand="1" w:evenHBand="0" w:firstRowFirstColumn="0" w:firstRowLastColumn="0" w:lastRowFirstColumn="0" w:lastRowLastColumn="0"/>
            </w:pPr>
            <w:r>
              <w:t>Treble clef worksheet</w:t>
            </w:r>
          </w:p>
          <w:p w14:paraId="5EDB3BBD" w14:textId="1B3CA7E4" w:rsidR="3D092623" w:rsidRDefault="00C3686B" w:rsidP="113CE222">
            <w:pPr>
              <w:pStyle w:val="ListBullet"/>
              <w:cnfStyle w:val="000000100000" w:firstRow="0" w:lastRow="0" w:firstColumn="0" w:lastColumn="0" w:oddVBand="0" w:evenVBand="0" w:oddHBand="1" w:evenHBand="0" w:firstRowFirstColumn="0" w:firstRowLastColumn="0" w:lastRowFirstColumn="0" w:lastRowLastColumn="0"/>
            </w:pPr>
            <w:r>
              <w:t>Directed l</w:t>
            </w:r>
            <w:r w:rsidR="6DBDFED2">
              <w:t>istening sheet –</w:t>
            </w:r>
            <w:r>
              <w:t xml:space="preserve"> </w:t>
            </w:r>
            <w:r w:rsidR="6DBDFED2" w:rsidRPr="00181B6F">
              <w:rPr>
                <w:i/>
                <w:iCs/>
              </w:rPr>
              <w:t>Allegro</w:t>
            </w:r>
            <w:r w:rsidR="00181B6F">
              <w:t xml:space="preserve"> (Spring)</w:t>
            </w:r>
          </w:p>
          <w:p w14:paraId="76C3185A" w14:textId="0184B488" w:rsidR="3D092623" w:rsidRDefault="6DBDFED2" w:rsidP="113CE222">
            <w:pPr>
              <w:pStyle w:val="ListBullet"/>
              <w:cnfStyle w:val="000000100000" w:firstRow="0" w:lastRow="0" w:firstColumn="0" w:lastColumn="0" w:oddVBand="0" w:evenVBand="0" w:oddHBand="1" w:evenHBand="0" w:firstRowFirstColumn="0" w:firstRowLastColumn="0" w:lastRowFirstColumn="0" w:lastRowLastColumn="0"/>
            </w:pPr>
            <w:r>
              <w:t>Rhythmic and melodic dictations</w:t>
            </w:r>
          </w:p>
        </w:tc>
      </w:tr>
    </w:tbl>
    <w:p w14:paraId="5B755C40" w14:textId="3B589348" w:rsidR="113CE222" w:rsidRDefault="006800FC" w:rsidP="006800FC">
      <w:pPr>
        <w:suppressAutoHyphens w:val="0"/>
        <w:spacing w:before="0" w:after="160" w:line="259" w:lineRule="auto"/>
      </w:pPr>
      <w:r>
        <w:br w:type="page"/>
      </w:r>
    </w:p>
    <w:p w14:paraId="26EA8389" w14:textId="17979316" w:rsidR="00F12D5C" w:rsidRDefault="00F12D5C" w:rsidP="00361594">
      <w:pPr>
        <w:pStyle w:val="Heading1"/>
      </w:pPr>
      <w:bookmarkStart w:id="2" w:name="_Toc148336768"/>
      <w:r>
        <w:lastRenderedPageBreak/>
        <w:t>Steps to success</w:t>
      </w:r>
      <w:bookmarkEnd w:id="2"/>
    </w:p>
    <w:p w14:paraId="3CD6BCB6" w14:textId="029D0017" w:rsidR="00944B24" w:rsidRPr="00944B24" w:rsidRDefault="00944B24" w:rsidP="00944B24">
      <w:pPr>
        <w:pStyle w:val="Caption"/>
      </w:pPr>
      <w:r>
        <w:t xml:space="preserve">Table </w:t>
      </w:r>
      <w:r>
        <w:fldChar w:fldCharType="begin"/>
      </w:r>
      <w:r>
        <w:instrText xml:space="preserve"> SEQ Table \* ARABIC </w:instrText>
      </w:r>
      <w:r>
        <w:fldChar w:fldCharType="separate"/>
      </w:r>
      <w:r w:rsidR="0089779D">
        <w:rPr>
          <w:noProof/>
        </w:rPr>
        <w:t>2</w:t>
      </w:r>
      <w:r>
        <w:fldChar w:fldCharType="end"/>
      </w:r>
      <w:r>
        <w:t xml:space="preserve"> – </w:t>
      </w:r>
      <w:r w:rsidRPr="00E50E17">
        <w:t>assessment preparation schedule</w:t>
      </w:r>
    </w:p>
    <w:tbl>
      <w:tblPr>
        <w:tblStyle w:val="Tableheader"/>
        <w:tblW w:w="5000" w:type="pct"/>
        <w:tblLook w:val="04A0" w:firstRow="1" w:lastRow="0" w:firstColumn="1" w:lastColumn="0" w:noHBand="0" w:noVBand="1"/>
        <w:tblDescription w:val="Table outlining steps to success, what needs to be done and some ways it could be done."/>
      </w:tblPr>
      <w:tblGrid>
        <w:gridCol w:w="3960"/>
        <w:gridCol w:w="5670"/>
      </w:tblGrid>
      <w:tr w:rsidR="005F4C07" w14:paraId="6E9D8F75" w14:textId="77777777" w:rsidTr="3D09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pct"/>
          </w:tcPr>
          <w:p w14:paraId="17A132D3" w14:textId="4EAB2A6C" w:rsidR="00F12D5C" w:rsidRPr="008F5BBD" w:rsidRDefault="00A43726" w:rsidP="008F5BBD">
            <w:r>
              <w:t>What I need to do</w:t>
            </w:r>
          </w:p>
        </w:tc>
        <w:tc>
          <w:tcPr>
            <w:tcW w:w="2877" w:type="pct"/>
          </w:tcPr>
          <w:p w14:paraId="1E278ECA" w14:textId="0F7D85B4" w:rsidR="00F12D5C" w:rsidRPr="008F5BBD" w:rsidRDefault="00A43726" w:rsidP="008F5BBD">
            <w:pPr>
              <w:cnfStyle w:val="100000000000" w:firstRow="1" w:lastRow="0" w:firstColumn="0" w:lastColumn="0" w:oddVBand="0" w:evenVBand="0" w:oddHBand="0" w:evenHBand="0" w:firstRowFirstColumn="0" w:firstRowLastColumn="0" w:lastRowFirstColumn="0" w:lastRowLastColumn="0"/>
            </w:pPr>
            <w:r w:rsidRPr="00DF0D2E">
              <w:t>Ways I can do this</w:t>
            </w:r>
            <w:r w:rsidR="0014077B" w:rsidRPr="00DF0D2E">
              <w:t xml:space="preserve"> </w:t>
            </w:r>
          </w:p>
        </w:tc>
      </w:tr>
      <w:tr w:rsidR="005F4C07" w14:paraId="40992743" w14:textId="77777777" w:rsidTr="3D092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pct"/>
          </w:tcPr>
          <w:p w14:paraId="2D955E90" w14:textId="11BC5A31" w:rsidR="0041720B" w:rsidRPr="0089779D" w:rsidRDefault="00DF0D2E" w:rsidP="00DF0D2E">
            <w:pPr>
              <w:rPr>
                <w:bCs/>
              </w:rPr>
            </w:pPr>
            <w:r>
              <w:rPr>
                <w:b w:val="0"/>
                <w:bCs/>
              </w:rPr>
              <w:t>Actively participate in all class performance activities, rehearsals and performances</w:t>
            </w:r>
            <w:r w:rsidR="0089779D">
              <w:rPr>
                <w:b w:val="0"/>
                <w:bCs/>
              </w:rPr>
              <w:t>.</w:t>
            </w:r>
          </w:p>
        </w:tc>
        <w:tc>
          <w:tcPr>
            <w:tcW w:w="2877" w:type="pct"/>
          </w:tcPr>
          <w:p w14:paraId="6195C2C8" w14:textId="6A460D78" w:rsidR="00DF0D2E"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Try </w:t>
            </w:r>
            <w:r w:rsidR="00DF0D2E">
              <w:t xml:space="preserve">my best to </w:t>
            </w:r>
            <w:r w:rsidR="004D3A02">
              <w:t xml:space="preserve">actively </w:t>
            </w:r>
            <w:r w:rsidR="00DF0D2E">
              <w:t>sing</w:t>
            </w:r>
            <w:r w:rsidR="00C84008">
              <w:t xml:space="preserve"> and</w:t>
            </w:r>
            <w:r w:rsidR="00DF0D2E">
              <w:t xml:space="preserve"> play body and mallet percussion </w:t>
            </w:r>
            <w:r w:rsidR="004D3A02">
              <w:t>in each lesson</w:t>
            </w:r>
          </w:p>
          <w:p w14:paraId="084903A7" w14:textId="6587DE7C" w:rsidR="00EA50AC"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Be </w:t>
            </w:r>
            <w:r w:rsidR="00A82268">
              <w:t>consistent and persistent in practice</w:t>
            </w:r>
          </w:p>
          <w:p w14:paraId="3820F345" w14:textId="4AF69DD0" w:rsidR="00EA50AC"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Reflect </w:t>
            </w:r>
            <w:r w:rsidR="00EA50AC">
              <w:t xml:space="preserve">on </w:t>
            </w:r>
            <w:r w:rsidR="00C84008">
              <w:t>my</w:t>
            </w:r>
            <w:r w:rsidR="004D3A02">
              <w:t xml:space="preserve"> </w:t>
            </w:r>
            <w:r w:rsidR="00EA50AC">
              <w:t>strengths and identify areas for improvement</w:t>
            </w:r>
            <w:r w:rsidR="00C84008">
              <w:t xml:space="preserve"> during</w:t>
            </w:r>
            <w:r w:rsidR="004D3A02">
              <w:t xml:space="preserve"> performance preparation</w:t>
            </w:r>
            <w:r w:rsidR="00C84008">
              <w:t xml:space="preserve"> and after a performance</w:t>
            </w:r>
          </w:p>
          <w:p w14:paraId="193C546E" w14:textId="160B9871" w:rsidR="00DF0D2E"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Work </w:t>
            </w:r>
            <w:r w:rsidR="00D971F5">
              <w:t>well on my own and in a group</w:t>
            </w:r>
          </w:p>
          <w:p w14:paraId="565972E2" w14:textId="55E3EEE8" w:rsidR="0024089F"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Ask </w:t>
            </w:r>
            <w:r w:rsidR="0024089F">
              <w:t>for help if I feel I need support in building my skills</w:t>
            </w:r>
          </w:p>
        </w:tc>
      </w:tr>
      <w:tr w:rsidR="005F4C07" w14:paraId="6B7C6BB4" w14:textId="77777777" w:rsidTr="3D09262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pct"/>
          </w:tcPr>
          <w:p w14:paraId="4E84030A" w14:textId="17D18485" w:rsidR="00F12D5C" w:rsidRPr="00C84008" w:rsidRDefault="3F266411" w:rsidP="3D092623">
            <w:pPr>
              <w:rPr>
                <w:b w:val="0"/>
              </w:rPr>
            </w:pPr>
            <w:r>
              <w:rPr>
                <w:b w:val="0"/>
              </w:rPr>
              <w:t>Listen</w:t>
            </w:r>
            <w:r w:rsidR="07A848F3">
              <w:rPr>
                <w:b w:val="0"/>
              </w:rPr>
              <w:t xml:space="preserve"> and </w:t>
            </w:r>
            <w:r w:rsidR="4FDE6A86">
              <w:rPr>
                <w:b w:val="0"/>
              </w:rPr>
              <w:t>discuss</w:t>
            </w:r>
            <w:r w:rsidR="07A848F3">
              <w:rPr>
                <w:b w:val="0"/>
              </w:rPr>
              <w:t xml:space="preserve"> sound and notation knowledge to all class tasks</w:t>
            </w:r>
            <w:r w:rsidR="0089779D">
              <w:rPr>
                <w:b w:val="0"/>
              </w:rPr>
              <w:t>.</w:t>
            </w:r>
          </w:p>
        </w:tc>
        <w:tc>
          <w:tcPr>
            <w:tcW w:w="2877" w:type="pct"/>
          </w:tcPr>
          <w:p w14:paraId="5339F08E" w14:textId="477EE89B" w:rsidR="00F12D5C" w:rsidRDefault="00EE1E28" w:rsidP="001171BF">
            <w:pPr>
              <w:pStyle w:val="ListBullet"/>
              <w:cnfStyle w:val="000000010000" w:firstRow="0" w:lastRow="0" w:firstColumn="0" w:lastColumn="0" w:oddVBand="0" w:evenVBand="0" w:oddHBand="0" w:evenHBand="1" w:firstRowFirstColumn="0" w:firstRowLastColumn="0" w:lastRowFirstColumn="0" w:lastRowLastColumn="0"/>
            </w:pPr>
            <w:r>
              <w:t xml:space="preserve">Aurally </w:t>
            </w:r>
            <w:r w:rsidR="00FC6F8B">
              <w:t>and visually identify untuned and tuned percussion instruments</w:t>
            </w:r>
          </w:p>
          <w:p w14:paraId="5D5FB66C" w14:textId="6AAE5447" w:rsidR="00FC6F8B" w:rsidRDefault="00EE1E28" w:rsidP="001171BF">
            <w:pPr>
              <w:pStyle w:val="ListBullet"/>
              <w:cnfStyle w:val="000000010000" w:firstRow="0" w:lastRow="0" w:firstColumn="0" w:lastColumn="0" w:oddVBand="0" w:evenVBand="0" w:oddHBand="0" w:evenHBand="1" w:firstRowFirstColumn="0" w:firstRowLastColumn="0" w:lastRowFirstColumn="0" w:lastRowLastColumn="0"/>
            </w:pPr>
            <w:r>
              <w:t xml:space="preserve">Practise </w:t>
            </w:r>
            <w:r w:rsidR="00FC6F8B">
              <w:t>writing music notation</w:t>
            </w:r>
            <w:r w:rsidR="001D28D9">
              <w:t xml:space="preserve"> including</w:t>
            </w:r>
            <w:r w:rsidR="00FC6F8B">
              <w:t xml:space="preserve"> recalling their value</w:t>
            </w:r>
          </w:p>
          <w:p w14:paraId="4F7AA87D" w14:textId="3CE41D0E" w:rsidR="00FC6F8B" w:rsidRDefault="00EE1E28" w:rsidP="001171BF">
            <w:pPr>
              <w:pStyle w:val="ListBullet"/>
              <w:cnfStyle w:val="000000010000" w:firstRow="0" w:lastRow="0" w:firstColumn="0" w:lastColumn="0" w:oddVBand="0" w:evenVBand="0" w:oddHBand="0" w:evenHBand="1" w:firstRowFirstColumn="0" w:firstRowLastColumn="0" w:lastRowFirstColumn="0" w:lastRowLastColumn="0"/>
            </w:pPr>
            <w:r>
              <w:t xml:space="preserve">Listen </w:t>
            </w:r>
            <w:r w:rsidR="000F2037">
              <w:t xml:space="preserve">to </w:t>
            </w:r>
            <w:r w:rsidR="001D28D9">
              <w:t xml:space="preserve">and </w:t>
            </w:r>
            <w:r w:rsidR="00FC6F8B">
              <w:t>notate rhythmic and melodic dictations</w:t>
            </w:r>
          </w:p>
          <w:p w14:paraId="12DFBB01" w14:textId="163B8631" w:rsidR="00FC6F8B" w:rsidRDefault="00EE1E28" w:rsidP="001171BF">
            <w:pPr>
              <w:pStyle w:val="ListBullet"/>
              <w:cnfStyle w:val="000000010000" w:firstRow="0" w:lastRow="0" w:firstColumn="0" w:lastColumn="0" w:oddVBand="0" w:evenVBand="0" w:oddHBand="0" w:evenHBand="1" w:firstRowFirstColumn="0" w:firstRowLastColumn="0" w:lastRowFirstColumn="0" w:lastRowLastColumn="0"/>
            </w:pPr>
            <w:r>
              <w:t xml:space="preserve">Listen </w:t>
            </w:r>
            <w:r w:rsidR="7471AF90">
              <w:t xml:space="preserve">to and explore music of </w:t>
            </w:r>
            <w:r w:rsidR="07A848F3">
              <w:t>different genres and styles</w:t>
            </w:r>
          </w:p>
          <w:p w14:paraId="39757E56" w14:textId="0497D30E" w:rsidR="00310009" w:rsidRPr="00C84008" w:rsidRDefault="00EE1E28" w:rsidP="001171BF">
            <w:pPr>
              <w:pStyle w:val="ListBullet"/>
              <w:cnfStyle w:val="000000010000" w:firstRow="0" w:lastRow="0" w:firstColumn="0" w:lastColumn="0" w:oddVBand="0" w:evenVBand="0" w:oddHBand="0" w:evenHBand="1" w:firstRowFirstColumn="0" w:firstRowLastColumn="0" w:lastRowFirstColumn="0" w:lastRowLastColumn="0"/>
            </w:pPr>
            <w:r>
              <w:t xml:space="preserve">Ask </w:t>
            </w:r>
            <w:r w:rsidR="00310009">
              <w:t>for help if I feel I need support in building my skills</w:t>
            </w:r>
          </w:p>
        </w:tc>
      </w:tr>
      <w:tr w:rsidR="005F4C07" w14:paraId="3757337D" w14:textId="77777777" w:rsidTr="3D0926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pct"/>
          </w:tcPr>
          <w:p w14:paraId="1F3CB6A7" w14:textId="69512B70" w:rsidR="00F12D5C" w:rsidRPr="001D28D9" w:rsidRDefault="001D28D9" w:rsidP="00F12D5C">
            <w:pPr>
              <w:rPr>
                <w:b w:val="0"/>
                <w:bCs/>
              </w:rPr>
            </w:pPr>
            <w:r>
              <w:rPr>
                <w:b w:val="0"/>
                <w:bCs/>
              </w:rPr>
              <w:t xml:space="preserve">Experiment with and compose original ideas using </w:t>
            </w:r>
            <w:r w:rsidR="001A02F4">
              <w:rPr>
                <w:b w:val="0"/>
                <w:bCs/>
              </w:rPr>
              <w:t>listening</w:t>
            </w:r>
            <w:r>
              <w:rPr>
                <w:b w:val="0"/>
                <w:bCs/>
              </w:rPr>
              <w:t xml:space="preserve"> and notation skills</w:t>
            </w:r>
            <w:r w:rsidR="0089779D">
              <w:rPr>
                <w:b w:val="0"/>
                <w:bCs/>
              </w:rPr>
              <w:t>.</w:t>
            </w:r>
          </w:p>
        </w:tc>
        <w:tc>
          <w:tcPr>
            <w:tcW w:w="2877" w:type="pct"/>
          </w:tcPr>
          <w:p w14:paraId="5BA04E64" w14:textId="4F887DFA" w:rsidR="00D971F5"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Activ</w:t>
            </w:r>
            <w:r w:rsidR="00243057">
              <w:t>el</w:t>
            </w:r>
            <w:r>
              <w:t xml:space="preserve">y </w:t>
            </w:r>
            <w:r w:rsidR="001D28D9">
              <w:t>participate in all classroom composition activities</w:t>
            </w:r>
          </w:p>
          <w:p w14:paraId="49C3B710" w14:textId="4255BB02" w:rsidR="001D28D9"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Practise </w:t>
            </w:r>
            <w:r w:rsidR="0024089F">
              <w:t xml:space="preserve">writing music notation including note and </w:t>
            </w:r>
            <w:r w:rsidR="0024089F">
              <w:lastRenderedPageBreak/>
              <w:t>rest symbols, time signature and barlines</w:t>
            </w:r>
          </w:p>
          <w:p w14:paraId="278C174D" w14:textId="483F8999" w:rsidR="0024089F"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Experiment </w:t>
            </w:r>
            <w:r w:rsidR="0024089F">
              <w:t>with rhythmic and melodic ideas</w:t>
            </w:r>
          </w:p>
          <w:p w14:paraId="1566BFA4" w14:textId="1EF5E52F" w:rsidR="0024089F"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Notate </w:t>
            </w:r>
            <w:r w:rsidR="0024089F">
              <w:t>rhythmic and melodic ideas</w:t>
            </w:r>
          </w:p>
          <w:p w14:paraId="7737EB9F" w14:textId="5A6610AB" w:rsidR="00310009" w:rsidRDefault="00EE1E28" w:rsidP="001171BF">
            <w:pPr>
              <w:pStyle w:val="ListBullet"/>
              <w:cnfStyle w:val="000000100000" w:firstRow="0" w:lastRow="0" w:firstColumn="0" w:lastColumn="0" w:oddVBand="0" w:evenVBand="0" w:oddHBand="1" w:evenHBand="0" w:firstRowFirstColumn="0" w:firstRowLastColumn="0" w:lastRowFirstColumn="0" w:lastRowLastColumn="0"/>
            </w:pPr>
            <w:r>
              <w:t xml:space="preserve">Ask </w:t>
            </w:r>
            <w:r w:rsidR="00310009">
              <w:t>for help if I feel I need support in building my skills</w:t>
            </w:r>
          </w:p>
        </w:tc>
      </w:tr>
    </w:tbl>
    <w:p w14:paraId="43B985B4" w14:textId="189A4CBC" w:rsidR="00361594" w:rsidRDefault="530A6585" w:rsidP="00EE1E28">
      <w:pPr>
        <w:pStyle w:val="FeatureBox2"/>
      </w:pPr>
      <w:r w:rsidRPr="00EE1E28">
        <w:rPr>
          <w:b/>
          <w:bCs/>
        </w:rPr>
        <w:lastRenderedPageBreak/>
        <w:t>Note:</w:t>
      </w:r>
      <w:r>
        <w:t xml:space="preserve"> more than one opportunity will be provided to demonstrate each success criteria ensuring that absence should not impact a student’s ability to submit a complete </w:t>
      </w:r>
      <w:r w:rsidR="0089779D">
        <w:t>p</w:t>
      </w:r>
      <w:r>
        <w:t>ortfolio.</w:t>
      </w:r>
    </w:p>
    <w:p w14:paraId="0A4F5C36" w14:textId="77777777" w:rsidR="00361594" w:rsidRDefault="00361594" w:rsidP="00EE1E28">
      <w:pPr>
        <w:pStyle w:val="FeatureBox2"/>
        <w:sectPr w:rsidR="00361594" w:rsidSect="00CA1389">
          <w:headerReference w:type="default" r:id="rId9"/>
          <w:footerReference w:type="default" r:id="rId10"/>
          <w:headerReference w:type="first" r:id="rId11"/>
          <w:footerReference w:type="first" r:id="rId12"/>
          <w:pgSz w:w="11906" w:h="16838" w:code="9"/>
          <w:pgMar w:top="1134" w:right="1134" w:bottom="1134" w:left="1134" w:header="709" w:footer="709" w:gutter="0"/>
          <w:pgNumType w:start="0"/>
          <w:cols w:space="708"/>
          <w:titlePg/>
          <w:docGrid w:linePitch="360"/>
        </w:sectPr>
      </w:pPr>
    </w:p>
    <w:p w14:paraId="4592739E" w14:textId="470865F9" w:rsidR="00F12D5C" w:rsidRPr="0084494E" w:rsidRDefault="23D2A8D6" w:rsidP="0084494E">
      <w:pPr>
        <w:pStyle w:val="Heading1"/>
        <w:spacing w:before="360" w:after="120"/>
      </w:pPr>
      <w:bookmarkStart w:id="3" w:name="_Toc148336771"/>
      <w:r w:rsidRPr="0084494E">
        <w:lastRenderedPageBreak/>
        <w:t>Assessment</w:t>
      </w:r>
      <w:r w:rsidR="401A0FA0" w:rsidRPr="0084494E">
        <w:t xml:space="preserve"> rubric</w:t>
      </w:r>
      <w:bookmarkEnd w:id="3"/>
    </w:p>
    <w:p w14:paraId="2D6DF8BA" w14:textId="3DA66BB9" w:rsidR="0089779D" w:rsidRPr="0089779D" w:rsidRDefault="0089779D" w:rsidP="0089779D">
      <w:pPr>
        <w:pStyle w:val="Caption"/>
      </w:pPr>
      <w:r>
        <w:t xml:space="preserve">Table </w:t>
      </w:r>
      <w:r>
        <w:fldChar w:fldCharType="begin"/>
      </w:r>
      <w:r>
        <w:instrText xml:space="preserve"> SEQ Table \* ARABIC </w:instrText>
      </w:r>
      <w:r>
        <w:fldChar w:fldCharType="separate"/>
      </w:r>
      <w:r>
        <w:rPr>
          <w:noProof/>
        </w:rPr>
        <w:t>3</w:t>
      </w:r>
      <w:r>
        <w:fldChar w:fldCharType="end"/>
      </w:r>
      <w:r>
        <w:t xml:space="preserve"> – assessment rubric</w:t>
      </w:r>
    </w:p>
    <w:tbl>
      <w:tblPr>
        <w:tblStyle w:val="Tableheader"/>
        <w:tblW w:w="5000" w:type="pct"/>
        <w:tblLayout w:type="fixed"/>
        <w:tblLook w:val="04A0" w:firstRow="1" w:lastRow="0" w:firstColumn="1" w:lastColumn="0" w:noHBand="0" w:noVBand="1"/>
        <w:tblDescription w:val="Criteria for achieving specific grade levels."/>
      </w:tblPr>
      <w:tblGrid>
        <w:gridCol w:w="2427"/>
        <w:gridCol w:w="2427"/>
        <w:gridCol w:w="2427"/>
        <w:gridCol w:w="2427"/>
        <w:gridCol w:w="2427"/>
        <w:gridCol w:w="2427"/>
      </w:tblGrid>
      <w:tr w:rsidR="00A258A8" w14:paraId="3954B436" w14:textId="31BBAB5A" w:rsidTr="113CE2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C7D8AE8" w14:textId="781133A9" w:rsidR="00F12D5C" w:rsidRDefault="00F12D5C" w:rsidP="00F12D5C">
            <w:r w:rsidRPr="00C031B5">
              <w:t>Criteria</w:t>
            </w:r>
          </w:p>
        </w:tc>
        <w:tc>
          <w:tcPr>
            <w:tcW w:w="833" w:type="pct"/>
          </w:tcPr>
          <w:p w14:paraId="1746AAD8" w14:textId="41679697" w:rsidR="00F12D5C" w:rsidRDefault="00D025C9" w:rsidP="00F12D5C">
            <w:pPr>
              <w:cnfStyle w:val="100000000000" w:firstRow="1" w:lastRow="0" w:firstColumn="0" w:lastColumn="0" w:oddVBand="0" w:evenVBand="0" w:oddHBand="0" w:evenHBand="0" w:firstRowFirstColumn="0" w:firstRowLastColumn="0" w:lastRowFirstColumn="0" w:lastRowLastColumn="0"/>
            </w:pPr>
            <w:r>
              <w:t>A</w:t>
            </w:r>
          </w:p>
        </w:tc>
        <w:tc>
          <w:tcPr>
            <w:tcW w:w="833" w:type="pct"/>
          </w:tcPr>
          <w:p w14:paraId="0D14DBAA" w14:textId="794515D1" w:rsidR="00F12D5C" w:rsidRDefault="00D025C9" w:rsidP="00F12D5C">
            <w:pPr>
              <w:cnfStyle w:val="100000000000" w:firstRow="1" w:lastRow="0" w:firstColumn="0" w:lastColumn="0" w:oddVBand="0" w:evenVBand="0" w:oddHBand="0" w:evenHBand="0" w:firstRowFirstColumn="0" w:firstRowLastColumn="0" w:lastRowFirstColumn="0" w:lastRowLastColumn="0"/>
            </w:pPr>
            <w:r>
              <w:t>B</w:t>
            </w:r>
          </w:p>
        </w:tc>
        <w:tc>
          <w:tcPr>
            <w:tcW w:w="833" w:type="pct"/>
          </w:tcPr>
          <w:p w14:paraId="743BCF43" w14:textId="4649E7FD" w:rsidR="00F12D5C" w:rsidRDefault="00310009" w:rsidP="00F12D5C">
            <w:pPr>
              <w:cnfStyle w:val="100000000000" w:firstRow="1" w:lastRow="0" w:firstColumn="0" w:lastColumn="0" w:oddVBand="0" w:evenVBand="0" w:oddHBand="0" w:evenHBand="0" w:firstRowFirstColumn="0" w:firstRowLastColumn="0" w:lastRowFirstColumn="0" w:lastRowLastColumn="0"/>
            </w:pPr>
            <w:r>
              <w:t>C</w:t>
            </w:r>
          </w:p>
        </w:tc>
        <w:tc>
          <w:tcPr>
            <w:tcW w:w="833" w:type="pct"/>
          </w:tcPr>
          <w:p w14:paraId="358B3A9F" w14:textId="6E8C67F6" w:rsidR="00F12D5C" w:rsidRDefault="00D025C9" w:rsidP="00F12D5C">
            <w:pPr>
              <w:cnfStyle w:val="100000000000" w:firstRow="1" w:lastRow="0" w:firstColumn="0" w:lastColumn="0" w:oddVBand="0" w:evenVBand="0" w:oddHBand="0" w:evenHBand="0" w:firstRowFirstColumn="0" w:firstRowLastColumn="0" w:lastRowFirstColumn="0" w:lastRowLastColumn="0"/>
            </w:pPr>
            <w:r>
              <w:t>D</w:t>
            </w:r>
          </w:p>
        </w:tc>
        <w:tc>
          <w:tcPr>
            <w:tcW w:w="833" w:type="pct"/>
          </w:tcPr>
          <w:p w14:paraId="07A961E8" w14:textId="2D285F50" w:rsidR="00F12D5C" w:rsidRPr="00C031B5" w:rsidRDefault="00D025C9" w:rsidP="00F12D5C">
            <w:pPr>
              <w:cnfStyle w:val="100000000000" w:firstRow="1" w:lastRow="0" w:firstColumn="0" w:lastColumn="0" w:oddVBand="0" w:evenVBand="0" w:oddHBand="0" w:evenHBand="0" w:firstRowFirstColumn="0" w:firstRowLastColumn="0" w:lastRowFirstColumn="0" w:lastRowLastColumn="0"/>
            </w:pPr>
            <w:r>
              <w:t>E</w:t>
            </w:r>
          </w:p>
        </w:tc>
      </w:tr>
      <w:tr w:rsidR="00A258A8" w14:paraId="378C1014" w14:textId="081DBC54" w:rsidTr="113CE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01925C47" w14:textId="2123B4A5" w:rsidR="00F12D5C" w:rsidRPr="00310009" w:rsidRDefault="00310009" w:rsidP="00F12D5C">
            <w:pPr>
              <w:rPr>
                <w:b w:val="0"/>
                <w:bCs/>
              </w:rPr>
            </w:pPr>
            <w:r>
              <w:t xml:space="preserve">Performing </w:t>
            </w:r>
            <w:r>
              <w:rPr>
                <w:b w:val="0"/>
                <w:bCs/>
              </w:rPr>
              <w:t>demonstrates performance skills that communicate musical ideas and consider the elements of music</w:t>
            </w:r>
            <w:r w:rsidR="00181B6F">
              <w:rPr>
                <w:b w:val="0"/>
                <w:bCs/>
              </w:rPr>
              <w:t>.</w:t>
            </w:r>
          </w:p>
        </w:tc>
        <w:tc>
          <w:tcPr>
            <w:tcW w:w="833" w:type="pct"/>
          </w:tcPr>
          <w:p w14:paraId="48C8F151" w14:textId="48902C34" w:rsidR="00D025C9" w:rsidRDefault="168A28CB" w:rsidP="00D025C9">
            <w:pPr>
              <w:cnfStyle w:val="000000100000" w:firstRow="0" w:lastRow="0" w:firstColumn="0" w:lastColumn="0" w:oddVBand="0" w:evenVBand="0" w:oddHBand="1" w:evenHBand="0" w:firstRowFirstColumn="0" w:firstRowLastColumn="0" w:lastRowFirstColumn="0" w:lastRowLastColumn="0"/>
            </w:pPr>
            <w:r>
              <w:t>I can perform</w:t>
            </w:r>
            <w:r w:rsidR="00E53CFF">
              <w:t xml:space="preserve"> </w:t>
            </w:r>
            <w:r>
              <w:t>demonstrating</w:t>
            </w:r>
            <w:r w:rsidR="3A6D084C">
              <w:t xml:space="preserve"> sustained</w:t>
            </w:r>
            <w:r>
              <w:t xml:space="preserve"> </w:t>
            </w:r>
            <w:r w:rsidR="53C8A8EA">
              <w:t xml:space="preserve">control of </w:t>
            </w:r>
            <w:r>
              <w:t xml:space="preserve">accuracy, fluency and </w:t>
            </w:r>
            <w:r w:rsidR="00E53CFF">
              <w:t>te</w:t>
            </w:r>
            <w:r w:rsidR="5CA4C175">
              <w:t xml:space="preserve">chnical </w:t>
            </w:r>
            <w:r w:rsidR="74E1FB0C">
              <w:t>skills</w:t>
            </w:r>
            <w:r w:rsidR="5CA4C175">
              <w:t>.</w:t>
            </w:r>
          </w:p>
          <w:p w14:paraId="66EACF68" w14:textId="7F436289" w:rsidR="00F12D5C" w:rsidRDefault="168A28CB" w:rsidP="00D025C9">
            <w:pPr>
              <w:cnfStyle w:val="000000100000" w:firstRow="0" w:lastRow="0" w:firstColumn="0" w:lastColumn="0" w:oddVBand="0" w:evenVBand="0" w:oddHBand="1" w:evenHBand="0" w:firstRowFirstColumn="0" w:firstRowLastColumn="0" w:lastRowFirstColumn="0" w:lastRowLastColumn="0"/>
            </w:pPr>
            <w:r>
              <w:t xml:space="preserve">I can perform in an ensemble </w:t>
            </w:r>
            <w:r w:rsidR="6A3887E0">
              <w:t>with effective musical expression, balance and consideration of the elements of music.</w:t>
            </w:r>
          </w:p>
        </w:tc>
        <w:tc>
          <w:tcPr>
            <w:tcW w:w="833" w:type="pct"/>
          </w:tcPr>
          <w:p w14:paraId="6FDF2DCD" w14:textId="09B3F20B" w:rsidR="00D025C9" w:rsidRDefault="168A28CB" w:rsidP="00D025C9">
            <w:pPr>
              <w:cnfStyle w:val="000000100000" w:firstRow="0" w:lastRow="0" w:firstColumn="0" w:lastColumn="0" w:oddVBand="0" w:evenVBand="0" w:oddHBand="1" w:evenHBand="0" w:firstRowFirstColumn="0" w:firstRowLastColumn="0" w:lastRowFirstColumn="0" w:lastRowLastColumn="0"/>
            </w:pPr>
            <w:r>
              <w:t>I can perform demonstrating</w:t>
            </w:r>
            <w:r w:rsidR="7E756A45">
              <w:t xml:space="preserve"> control of</w:t>
            </w:r>
            <w:r>
              <w:t xml:space="preserve"> accuracy, fluency </w:t>
            </w:r>
            <w:r w:rsidR="541C893D">
              <w:t>and technical</w:t>
            </w:r>
            <w:r w:rsidR="4C3F738F">
              <w:t xml:space="preserve"> </w:t>
            </w:r>
            <w:r w:rsidR="30F593EC">
              <w:t>skills</w:t>
            </w:r>
            <w:r>
              <w:t xml:space="preserve"> with minor blemishes.</w:t>
            </w:r>
          </w:p>
          <w:p w14:paraId="5923AACA" w14:textId="39830117" w:rsidR="00F12D5C" w:rsidRDefault="00D025C9" w:rsidP="00D025C9">
            <w:pPr>
              <w:cnfStyle w:val="000000100000" w:firstRow="0" w:lastRow="0" w:firstColumn="0" w:lastColumn="0" w:oddVBand="0" w:evenVBand="0" w:oddHBand="1" w:evenHBand="0" w:firstRowFirstColumn="0" w:firstRowLastColumn="0" w:lastRowFirstColumn="0" w:lastRowLastColumn="0"/>
            </w:pPr>
            <w:r>
              <w:t>I can perform in an ensemble that communicates cohesive musical ideas with consideration to balance and the elements of music.</w:t>
            </w:r>
          </w:p>
        </w:tc>
        <w:tc>
          <w:tcPr>
            <w:tcW w:w="833" w:type="pct"/>
          </w:tcPr>
          <w:p w14:paraId="6C703809" w14:textId="0339936B" w:rsidR="000F30E8" w:rsidRDefault="7863FC58" w:rsidP="000F30E8">
            <w:pPr>
              <w:cnfStyle w:val="000000100000" w:firstRow="0" w:lastRow="0" w:firstColumn="0" w:lastColumn="0" w:oddVBand="0" w:evenVBand="0" w:oddHBand="1" w:evenHBand="0" w:firstRowFirstColumn="0" w:firstRowLastColumn="0" w:lastRowFirstColumn="0" w:lastRowLastColumn="0"/>
            </w:pPr>
            <w:r>
              <w:t xml:space="preserve">I can perform with </w:t>
            </w:r>
            <w:r w:rsidR="51097131">
              <w:t>some control of</w:t>
            </w:r>
            <w:r>
              <w:t xml:space="preserve"> accura</w:t>
            </w:r>
            <w:r w:rsidR="5F1E694C">
              <w:t>cy,</w:t>
            </w:r>
            <w:r w:rsidR="47001E5F">
              <w:t xml:space="preserve"> </w:t>
            </w:r>
            <w:r>
              <w:t xml:space="preserve">fluency and </w:t>
            </w:r>
            <w:r w:rsidR="64768BF3">
              <w:t xml:space="preserve">technical </w:t>
            </w:r>
            <w:r w:rsidR="27805630">
              <w:t>skills</w:t>
            </w:r>
            <w:r w:rsidR="14AE3C01">
              <w:t>.</w:t>
            </w:r>
            <w:r>
              <w:t xml:space="preserve"> </w:t>
            </w:r>
          </w:p>
          <w:p w14:paraId="485BDCCD" w14:textId="751A46F9" w:rsidR="00F12D5C" w:rsidRDefault="000F30E8" w:rsidP="000F30E8">
            <w:pPr>
              <w:cnfStyle w:val="000000100000" w:firstRow="0" w:lastRow="0" w:firstColumn="0" w:lastColumn="0" w:oddVBand="0" w:evenVBand="0" w:oddHBand="1" w:evenHBand="0" w:firstRowFirstColumn="0" w:firstRowLastColumn="0" w:lastRowFirstColumn="0" w:lastRowLastColumn="0"/>
            </w:pPr>
            <w:r>
              <w:t xml:space="preserve">I can perform in an ensemble that </w:t>
            </w:r>
            <w:r w:rsidR="00096D0E">
              <w:t>communicates</w:t>
            </w:r>
            <w:r>
              <w:t xml:space="preserve"> musical ideas with some consideration to balance and the elements of music.</w:t>
            </w:r>
          </w:p>
        </w:tc>
        <w:tc>
          <w:tcPr>
            <w:tcW w:w="833" w:type="pct"/>
          </w:tcPr>
          <w:p w14:paraId="774A3B71" w14:textId="2E15A9FE" w:rsidR="00D025C9" w:rsidRDefault="168A28CB" w:rsidP="3D092623">
            <w:pPr>
              <w:cnfStyle w:val="000000100000" w:firstRow="0" w:lastRow="0" w:firstColumn="0" w:lastColumn="0" w:oddVBand="0" w:evenVBand="0" w:oddHBand="1" w:evenHBand="0" w:firstRowFirstColumn="0" w:firstRowLastColumn="0" w:lastRowFirstColumn="0" w:lastRowLastColumn="0"/>
              <w:rPr>
                <w:strike/>
              </w:rPr>
            </w:pPr>
            <w:r>
              <w:t>I can perform with</w:t>
            </w:r>
            <w:r w:rsidR="754BDD35">
              <w:t xml:space="preserve"> inconsistent control of</w:t>
            </w:r>
            <w:r>
              <w:t xml:space="preserve"> </w:t>
            </w:r>
            <w:r w:rsidR="7F97E776">
              <w:t>accuracy</w:t>
            </w:r>
            <w:r>
              <w:t>,</w:t>
            </w:r>
            <w:r w:rsidR="762DDBC8">
              <w:t xml:space="preserve"> fluency and/or technical </w:t>
            </w:r>
            <w:r w:rsidR="7A9FD558">
              <w:t>skills</w:t>
            </w:r>
            <w:r w:rsidR="762DDBC8">
              <w:t>.</w:t>
            </w:r>
          </w:p>
          <w:p w14:paraId="07328103" w14:textId="02F97156" w:rsidR="00F12D5C" w:rsidRDefault="00D025C9" w:rsidP="008C5AD5">
            <w:pPr>
              <w:cnfStyle w:val="000000100000" w:firstRow="0" w:lastRow="0" w:firstColumn="0" w:lastColumn="0" w:oddVBand="0" w:evenVBand="0" w:oddHBand="1" w:evenHBand="0" w:firstRowFirstColumn="0" w:firstRowLastColumn="0" w:lastRowFirstColumn="0" w:lastRowLastColumn="0"/>
            </w:pPr>
            <w:r>
              <w:t>I can perform in an ensemble that is inconsistent in communicating musical ideas with little consideration given to balance and the elements of music.</w:t>
            </w:r>
          </w:p>
        </w:tc>
        <w:tc>
          <w:tcPr>
            <w:tcW w:w="833" w:type="pct"/>
          </w:tcPr>
          <w:p w14:paraId="5D5D4F6A" w14:textId="6C9B817A" w:rsidR="00D025C9" w:rsidRDefault="690C1B3E" w:rsidP="3D092623">
            <w:pPr>
              <w:cnfStyle w:val="000000100000" w:firstRow="0" w:lastRow="0" w:firstColumn="0" w:lastColumn="0" w:oddVBand="0" w:evenVBand="0" w:oddHBand="1" w:evenHBand="0" w:firstRowFirstColumn="0" w:firstRowLastColumn="0" w:lastRowFirstColumn="0" w:lastRowLastColumn="0"/>
              <w:rPr>
                <w:strike/>
              </w:rPr>
            </w:pPr>
            <w:r>
              <w:t xml:space="preserve">I can perform with </w:t>
            </w:r>
            <w:r w:rsidR="1C73B58E">
              <w:t>limited control of accuracy, fluency or technique.</w:t>
            </w:r>
          </w:p>
          <w:p w14:paraId="77CE9B15" w14:textId="6CA9E9CA" w:rsidR="00F12D5C" w:rsidRDefault="00D025C9" w:rsidP="00F12D5C">
            <w:pPr>
              <w:cnfStyle w:val="000000100000" w:firstRow="0" w:lastRow="0" w:firstColumn="0" w:lastColumn="0" w:oddVBand="0" w:evenVBand="0" w:oddHBand="1" w:evenHBand="0" w:firstRowFirstColumn="0" w:firstRowLastColumn="0" w:lastRowFirstColumn="0" w:lastRowLastColumn="0"/>
            </w:pPr>
            <w:r>
              <w:t>I can perform in an ensemble that demonstrates limited musical ideas, balance issues and limited consideration of the elements of music.</w:t>
            </w:r>
          </w:p>
        </w:tc>
      </w:tr>
      <w:tr w:rsidR="002A168F" w14:paraId="0C438B47" w14:textId="4C207A27" w:rsidTr="113CE2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351ADC1" w14:textId="417E9C4C" w:rsidR="002A168F" w:rsidRPr="00D64D8F" w:rsidRDefault="362DF673" w:rsidP="002A168F">
            <w:pPr>
              <w:rPr>
                <w:b w:val="0"/>
              </w:rPr>
            </w:pPr>
            <w:r>
              <w:t>Listening</w:t>
            </w:r>
            <w:r w:rsidR="43824015">
              <w:t xml:space="preserve"> </w:t>
            </w:r>
            <w:r>
              <w:rPr>
                <w:b w:val="0"/>
              </w:rPr>
              <w:t xml:space="preserve">demonstrates listening </w:t>
            </w:r>
            <w:r>
              <w:rPr>
                <w:b w:val="0"/>
              </w:rPr>
              <w:lastRenderedPageBreak/>
              <w:t>skills through using appropriate musical terminology or notation to describe the music</w:t>
            </w:r>
            <w:r w:rsidR="00C973D5">
              <w:rPr>
                <w:b w:val="0"/>
              </w:rPr>
              <w:t>.</w:t>
            </w:r>
          </w:p>
        </w:tc>
        <w:tc>
          <w:tcPr>
            <w:tcW w:w="833" w:type="pct"/>
          </w:tcPr>
          <w:p w14:paraId="3F837A76" w14:textId="6100F318" w:rsidR="002A168F" w:rsidRDefault="690C1B3E" w:rsidP="002A168F">
            <w:pPr>
              <w:cnfStyle w:val="000000010000" w:firstRow="0" w:lastRow="0" w:firstColumn="0" w:lastColumn="0" w:oddVBand="0" w:evenVBand="0" w:oddHBand="0" w:evenHBand="1" w:firstRowFirstColumn="0" w:firstRowLastColumn="0" w:lastRowFirstColumn="0" w:lastRowLastColumn="0"/>
            </w:pPr>
            <w:r>
              <w:lastRenderedPageBreak/>
              <w:t>I can use</w:t>
            </w:r>
            <w:r w:rsidR="0CFDC168">
              <w:t xml:space="preserve"> </w:t>
            </w:r>
            <w:r w:rsidR="3D247A1A">
              <w:t>l</w:t>
            </w:r>
            <w:r>
              <w:t xml:space="preserve">istening skills to effectively </w:t>
            </w:r>
            <w:r w:rsidR="7A04AB86">
              <w:lastRenderedPageBreak/>
              <w:t>document</w:t>
            </w:r>
            <w:r>
              <w:t xml:space="preserve"> musical content using appropriate music terminology or notation.</w:t>
            </w:r>
          </w:p>
        </w:tc>
        <w:tc>
          <w:tcPr>
            <w:tcW w:w="833" w:type="pct"/>
          </w:tcPr>
          <w:p w14:paraId="31FDE74C" w14:textId="40D1AD5D" w:rsidR="002A168F" w:rsidRDefault="690C1B3E" w:rsidP="002A168F">
            <w:pPr>
              <w:cnfStyle w:val="000000010000" w:firstRow="0" w:lastRow="0" w:firstColumn="0" w:lastColumn="0" w:oddVBand="0" w:evenVBand="0" w:oddHBand="0" w:evenHBand="1" w:firstRowFirstColumn="0" w:firstRowLastColumn="0" w:lastRowFirstColumn="0" w:lastRowLastColumn="0"/>
            </w:pPr>
            <w:r>
              <w:lastRenderedPageBreak/>
              <w:t>I can us</w:t>
            </w:r>
            <w:r w:rsidR="3D247A1A">
              <w:t>e</w:t>
            </w:r>
            <w:r>
              <w:t xml:space="preserve"> listening skills to </w:t>
            </w:r>
            <w:r w:rsidR="7BCDC238">
              <w:t>document</w:t>
            </w:r>
            <w:r>
              <w:t xml:space="preserve"> </w:t>
            </w:r>
            <w:r>
              <w:lastRenderedPageBreak/>
              <w:t>musical content using appropriate music terminology or notation</w:t>
            </w:r>
            <w:r w:rsidR="00F766E3">
              <w:t>.</w:t>
            </w:r>
          </w:p>
        </w:tc>
        <w:tc>
          <w:tcPr>
            <w:tcW w:w="833" w:type="pct"/>
          </w:tcPr>
          <w:p w14:paraId="749F0DB2" w14:textId="69BACAFC" w:rsidR="002A168F" w:rsidRDefault="0BCB4E9A" w:rsidP="002A168F">
            <w:pPr>
              <w:cnfStyle w:val="000000010000" w:firstRow="0" w:lastRow="0" w:firstColumn="0" w:lastColumn="0" w:oddVBand="0" w:evenVBand="0" w:oddHBand="0" w:evenHBand="1" w:firstRowFirstColumn="0" w:firstRowLastColumn="0" w:lastRowFirstColumn="0" w:lastRowLastColumn="0"/>
            </w:pPr>
            <w:r>
              <w:lastRenderedPageBreak/>
              <w:t>I can use listening skills to</w:t>
            </w:r>
            <w:r w:rsidR="56CF9001">
              <w:t xml:space="preserve"> </w:t>
            </w:r>
            <w:r w:rsidR="054CA18B">
              <w:t>document</w:t>
            </w:r>
            <w:r>
              <w:t xml:space="preserve"> </w:t>
            </w:r>
            <w:r>
              <w:lastRenderedPageBreak/>
              <w:t>musical content using mostly appropriate music terminology or notation</w:t>
            </w:r>
            <w:r w:rsidR="00F766E3">
              <w:t>.</w:t>
            </w:r>
          </w:p>
        </w:tc>
        <w:tc>
          <w:tcPr>
            <w:tcW w:w="833" w:type="pct"/>
          </w:tcPr>
          <w:p w14:paraId="14DD639F" w14:textId="212B5E8E" w:rsidR="002A168F" w:rsidRDefault="690C1B3E" w:rsidP="002A168F">
            <w:pPr>
              <w:cnfStyle w:val="000000010000" w:firstRow="0" w:lastRow="0" w:firstColumn="0" w:lastColumn="0" w:oddVBand="0" w:evenVBand="0" w:oddHBand="0" w:evenHBand="1" w:firstRowFirstColumn="0" w:firstRowLastColumn="0" w:lastRowFirstColumn="0" w:lastRowLastColumn="0"/>
            </w:pPr>
            <w:r>
              <w:lastRenderedPageBreak/>
              <w:t>I can use listening skills to attempt to</w:t>
            </w:r>
            <w:r w:rsidR="0B23F2C7">
              <w:t xml:space="preserve"> </w:t>
            </w:r>
            <w:r w:rsidR="0B23F2C7">
              <w:lastRenderedPageBreak/>
              <w:t>document</w:t>
            </w:r>
            <w:r>
              <w:t xml:space="preserve"> musical content using some music terminology or notation</w:t>
            </w:r>
            <w:r w:rsidR="00F766E3">
              <w:t>.</w:t>
            </w:r>
          </w:p>
        </w:tc>
        <w:tc>
          <w:tcPr>
            <w:tcW w:w="833" w:type="pct"/>
          </w:tcPr>
          <w:p w14:paraId="14FAF805" w14:textId="2B5C47CF" w:rsidR="002A168F" w:rsidRDefault="690C1B3E" w:rsidP="002A168F">
            <w:pPr>
              <w:cnfStyle w:val="000000010000" w:firstRow="0" w:lastRow="0" w:firstColumn="0" w:lastColumn="0" w:oddVBand="0" w:evenVBand="0" w:oddHBand="0" w:evenHBand="1" w:firstRowFirstColumn="0" w:firstRowLastColumn="0" w:lastRowFirstColumn="0" w:lastRowLastColumn="0"/>
            </w:pPr>
            <w:r>
              <w:lastRenderedPageBreak/>
              <w:t xml:space="preserve">I can use listening skills to attempt to </w:t>
            </w:r>
            <w:r w:rsidR="0C349A60">
              <w:lastRenderedPageBreak/>
              <w:t>document</w:t>
            </w:r>
            <w:r>
              <w:t xml:space="preserve"> musical content using limited music terminology or notation</w:t>
            </w:r>
            <w:r w:rsidR="00F766E3">
              <w:t>.</w:t>
            </w:r>
          </w:p>
        </w:tc>
      </w:tr>
      <w:tr w:rsidR="002A168F" w14:paraId="0ECA66F4" w14:textId="7B09A716" w:rsidTr="113CE2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3" w:type="pct"/>
          </w:tcPr>
          <w:p w14:paraId="1642E555" w14:textId="33346305" w:rsidR="002A168F" w:rsidRPr="00476E27" w:rsidRDefault="362DF673" w:rsidP="113CE222">
            <w:pPr>
              <w:rPr>
                <w:b w:val="0"/>
              </w:rPr>
            </w:pPr>
            <w:r>
              <w:lastRenderedPageBreak/>
              <w:t xml:space="preserve">Composing </w:t>
            </w:r>
            <w:r>
              <w:rPr>
                <w:b w:val="0"/>
              </w:rPr>
              <w:t>demonstrates composition skills by exploring and notating short musical ideas for percussion instruments</w:t>
            </w:r>
            <w:r w:rsidR="00181B6F">
              <w:rPr>
                <w:b w:val="0"/>
              </w:rPr>
              <w:t>.</w:t>
            </w:r>
          </w:p>
        </w:tc>
        <w:tc>
          <w:tcPr>
            <w:tcW w:w="833" w:type="pct"/>
          </w:tcPr>
          <w:p w14:paraId="1F64ACBF" w14:textId="3FF5523B" w:rsidR="002A168F" w:rsidRDefault="168A28CB" w:rsidP="002A168F">
            <w:pPr>
              <w:cnfStyle w:val="000000100000" w:firstRow="0" w:lastRow="0" w:firstColumn="0" w:lastColumn="0" w:oddVBand="0" w:evenVBand="0" w:oddHBand="1" w:evenHBand="0" w:firstRowFirstColumn="0" w:firstRowLastColumn="0" w:lastRowFirstColumn="0" w:lastRowLastColumn="0"/>
            </w:pPr>
            <w:r>
              <w:t xml:space="preserve">I can consistently apply </w:t>
            </w:r>
            <w:r w:rsidR="286EC3BF">
              <w:t>appropriate notation and the elements of music</w:t>
            </w:r>
            <w:r>
              <w:t xml:space="preserve"> to organise</w:t>
            </w:r>
            <w:r w:rsidR="13E4197C">
              <w:t xml:space="preserve"> coherent</w:t>
            </w:r>
            <w:r>
              <w:t xml:space="preserve"> musical ideas for percussion instruments</w:t>
            </w:r>
            <w:r w:rsidR="0028575C">
              <w:t>.</w:t>
            </w:r>
          </w:p>
        </w:tc>
        <w:tc>
          <w:tcPr>
            <w:tcW w:w="833" w:type="pct"/>
          </w:tcPr>
          <w:p w14:paraId="7443DE12" w14:textId="07AEBD55" w:rsidR="002A168F" w:rsidRDefault="168A28CB" w:rsidP="3D092623">
            <w:pPr>
              <w:cnfStyle w:val="000000100000" w:firstRow="0" w:lastRow="0" w:firstColumn="0" w:lastColumn="0" w:oddVBand="0" w:evenVBand="0" w:oddHBand="1" w:evenHBand="0" w:firstRowFirstColumn="0" w:firstRowLastColumn="0" w:lastRowFirstColumn="0" w:lastRowLastColumn="0"/>
            </w:pPr>
            <w:r>
              <w:t xml:space="preserve">I can apply appropriate notation </w:t>
            </w:r>
            <w:r w:rsidR="46AD34AA">
              <w:t xml:space="preserve">and the elements of music </w:t>
            </w:r>
            <w:r>
              <w:t>to organise</w:t>
            </w:r>
            <w:r w:rsidR="235ACBB6">
              <w:t xml:space="preserve"> coherent</w:t>
            </w:r>
            <w:r>
              <w:t xml:space="preserve"> musical ideas for percussion instruments</w:t>
            </w:r>
            <w:r w:rsidR="0028575C">
              <w:t>.</w:t>
            </w:r>
          </w:p>
        </w:tc>
        <w:tc>
          <w:tcPr>
            <w:tcW w:w="833" w:type="pct"/>
          </w:tcPr>
          <w:p w14:paraId="6AAB4BB4" w14:textId="1D4CE6DB" w:rsidR="002A168F" w:rsidRDefault="3532DB31" w:rsidP="3D092623">
            <w:pPr>
              <w:cnfStyle w:val="000000100000" w:firstRow="0" w:lastRow="0" w:firstColumn="0" w:lastColumn="0" w:oddVBand="0" w:evenVBand="0" w:oddHBand="1" w:evenHBand="0" w:firstRowFirstColumn="0" w:firstRowLastColumn="0" w:lastRowFirstColumn="0" w:lastRowLastColumn="0"/>
            </w:pPr>
            <w:r>
              <w:t>I can use appropriate</w:t>
            </w:r>
            <w:r w:rsidR="625A68D1">
              <w:t xml:space="preserve"> </w:t>
            </w:r>
            <w:r>
              <w:t>notation</w:t>
            </w:r>
            <w:r w:rsidR="329B3EC5">
              <w:t xml:space="preserve"> and the elements of music</w:t>
            </w:r>
            <w:r>
              <w:t xml:space="preserve"> to organise musical ideas for percussion instruments</w:t>
            </w:r>
            <w:r w:rsidR="0028575C">
              <w:t>.</w:t>
            </w:r>
          </w:p>
        </w:tc>
        <w:tc>
          <w:tcPr>
            <w:tcW w:w="833" w:type="pct"/>
          </w:tcPr>
          <w:p w14:paraId="48841946" w14:textId="5817BD71" w:rsidR="002A168F" w:rsidRDefault="168A28CB" w:rsidP="002A168F">
            <w:pPr>
              <w:cnfStyle w:val="000000100000" w:firstRow="0" w:lastRow="0" w:firstColumn="0" w:lastColumn="0" w:oddVBand="0" w:evenVBand="0" w:oddHBand="1" w:evenHBand="0" w:firstRowFirstColumn="0" w:firstRowLastColumn="0" w:lastRowFirstColumn="0" w:lastRowLastColumn="0"/>
            </w:pPr>
            <w:r>
              <w:t>I can use some appropriate notation</w:t>
            </w:r>
            <w:r w:rsidR="2AE96F51">
              <w:t xml:space="preserve"> and the elements of music</w:t>
            </w:r>
            <w:r>
              <w:t xml:space="preserve"> to </w:t>
            </w:r>
            <w:r w:rsidR="407CC9D5">
              <w:t>organis</w:t>
            </w:r>
            <w:r>
              <w:t>e musical ideas for percussion instruments</w:t>
            </w:r>
            <w:r w:rsidR="0028575C">
              <w:t>.</w:t>
            </w:r>
          </w:p>
        </w:tc>
        <w:tc>
          <w:tcPr>
            <w:tcW w:w="833" w:type="pct"/>
          </w:tcPr>
          <w:p w14:paraId="3C5BFDF0" w14:textId="40B8177F" w:rsidR="002A168F" w:rsidRDefault="168A28CB" w:rsidP="002A168F">
            <w:pPr>
              <w:cnfStyle w:val="000000100000" w:firstRow="0" w:lastRow="0" w:firstColumn="0" w:lastColumn="0" w:oddVBand="0" w:evenVBand="0" w:oddHBand="1" w:evenHBand="0" w:firstRowFirstColumn="0" w:firstRowLastColumn="0" w:lastRowFirstColumn="0" w:lastRowLastColumn="0"/>
            </w:pPr>
            <w:r>
              <w:t>I can attempt to use some appropriate notation</w:t>
            </w:r>
            <w:r w:rsidR="38E0254C">
              <w:t xml:space="preserve"> and some elements of music</w:t>
            </w:r>
            <w:r>
              <w:t xml:space="preserve"> to </w:t>
            </w:r>
            <w:r w:rsidR="4AE3415F">
              <w:t>organise</w:t>
            </w:r>
            <w:r>
              <w:t xml:space="preserve"> musical ideas for percussion instruments</w:t>
            </w:r>
            <w:r w:rsidR="0028575C">
              <w:t>.</w:t>
            </w:r>
          </w:p>
        </w:tc>
      </w:tr>
    </w:tbl>
    <w:p w14:paraId="274CB918" w14:textId="77777777" w:rsidR="00055A10" w:rsidRDefault="00055A10" w:rsidP="00F12D5C">
      <w:pPr>
        <w:sectPr w:rsidR="00055A10" w:rsidSect="00361594">
          <w:pgSz w:w="16838" w:h="11906" w:orient="landscape" w:code="9"/>
          <w:pgMar w:top="1134" w:right="1134" w:bottom="1134" w:left="1134" w:header="709" w:footer="709" w:gutter="0"/>
          <w:cols w:space="708"/>
          <w:docGrid w:linePitch="360"/>
        </w:sectPr>
      </w:pPr>
    </w:p>
    <w:p w14:paraId="5270B0AD" w14:textId="77777777" w:rsidR="00EA4101" w:rsidRPr="004775EA" w:rsidRDefault="00EA4101" w:rsidP="0084494E">
      <w:pPr>
        <w:pStyle w:val="Heading1"/>
        <w:spacing w:before="360" w:after="120"/>
      </w:pPr>
      <w:bookmarkStart w:id="4" w:name="_Toc147840979"/>
      <w:bookmarkStart w:id="5" w:name="_Toc148336775"/>
      <w:r w:rsidRPr="004775EA">
        <w:lastRenderedPageBreak/>
        <w:t>Support and alignment</w:t>
      </w:r>
      <w:bookmarkEnd w:id="4"/>
      <w:bookmarkEnd w:id="5"/>
    </w:p>
    <w:p w14:paraId="4836CC57" w14:textId="3B40EE8E" w:rsidR="00EA4101" w:rsidRDefault="00EA4101" w:rsidP="00EA4101">
      <w:r w:rsidRPr="708AD2A7">
        <w:rPr>
          <w:b/>
          <w:bCs/>
        </w:rPr>
        <w:t>Resource evaluation and support</w:t>
      </w:r>
      <w:r>
        <w:t xml:space="preserve">: all curriculum resources are prepared through a rigorous process. Resources are periodically reviewed as part of our ongoing evaluation plan to ensure currency, relevance and effectiveness. For additional support or advice, or to provide feedback, contact the </w:t>
      </w:r>
      <w:r w:rsidR="00BE476F">
        <w:t>Creative arts</w:t>
      </w:r>
      <w:r>
        <w:t xml:space="preserve"> Curriculum team by emailing </w:t>
      </w:r>
      <w:hyperlink r:id="rId13" w:history="1">
        <w:r w:rsidR="00BE476F" w:rsidRPr="00AA28E2">
          <w:rPr>
            <w:rStyle w:val="Hyperlink"/>
          </w:rPr>
          <w:t>creativearts7-12@det.nsw.edu.au</w:t>
        </w:r>
      </w:hyperlink>
      <w:r w:rsidR="00DA52AD">
        <w:t>.</w:t>
      </w:r>
    </w:p>
    <w:p w14:paraId="794A0A3B" w14:textId="43256AF4" w:rsidR="00EA4101" w:rsidRPr="00C82E19" w:rsidRDefault="00EA4101" w:rsidP="00EA4101">
      <w:pPr>
        <w:rPr>
          <w:rFonts w:eastAsia="Arial"/>
        </w:rPr>
      </w:pPr>
      <w:r w:rsidRPr="19B962B9">
        <w:rPr>
          <w:b/>
          <w:bCs/>
        </w:rPr>
        <w:t>Differentiation:</w:t>
      </w:r>
      <w:r w:rsidRPr="00A825FA">
        <w:t xml:space="preserve"> f</w:t>
      </w:r>
      <w:r w:rsidRPr="19B962B9">
        <w:rPr>
          <w:rFonts w:eastAsia="Arial"/>
        </w:rPr>
        <w:t xml:space="preserve">urther advice to support Aboriginal and Torres Strait Islander students, EALD students, students with a disability and/or additional needs and High Potential and gifted students can be found on the </w:t>
      </w:r>
      <w:hyperlink r:id="rId14">
        <w:r w:rsidR="00A825FA">
          <w:rPr>
            <w:rStyle w:val="Hyperlink"/>
            <w:rFonts w:eastAsia="Arial"/>
          </w:rPr>
          <w:t>Planning, programming and assessing 7–12</w:t>
        </w:r>
      </w:hyperlink>
      <w:r w:rsidRPr="19B962B9">
        <w:rPr>
          <w:rFonts w:eastAsia="Arial"/>
        </w:rPr>
        <w:t xml:space="preserve"> webpage. </w:t>
      </w:r>
      <w:r>
        <w:rPr>
          <w:rFonts w:eastAsia="Arial"/>
        </w:rPr>
        <w:t>This includes the</w:t>
      </w:r>
      <w:r>
        <w:t xml:space="preserve"> </w:t>
      </w:r>
      <w:hyperlink r:id="rId15" w:history="1">
        <w:r w:rsidRPr="00BD39B0">
          <w:rPr>
            <w:rStyle w:val="Hyperlink"/>
          </w:rPr>
          <w:t xml:space="preserve">Inclusion and differentiation </w:t>
        </w:r>
        <w:r w:rsidR="00EE1E28">
          <w:rPr>
            <w:rStyle w:val="Hyperlink"/>
          </w:rPr>
          <w:t xml:space="preserve">advice </w:t>
        </w:r>
        <w:r w:rsidRPr="00BD39B0">
          <w:rPr>
            <w:rStyle w:val="Hyperlink"/>
          </w:rPr>
          <w:t>7</w:t>
        </w:r>
        <w:r>
          <w:rPr>
            <w:rStyle w:val="Hyperlink"/>
          </w:rPr>
          <w:t>–</w:t>
        </w:r>
        <w:r w:rsidRPr="00BD39B0">
          <w:rPr>
            <w:rStyle w:val="Hyperlink"/>
          </w:rPr>
          <w:t>10</w:t>
        </w:r>
      </w:hyperlink>
      <w:r>
        <w:t xml:space="preserve"> webpage.</w:t>
      </w:r>
    </w:p>
    <w:p w14:paraId="28777777" w14:textId="56AF1EC5" w:rsidR="00EA4101" w:rsidRDefault="00EA4101" w:rsidP="00EA4101">
      <w:r w:rsidRPr="19B962B9">
        <w:rPr>
          <w:b/>
          <w:bCs/>
        </w:rPr>
        <w:t>Assessment</w:t>
      </w:r>
      <w:r>
        <w:t xml:space="preserve">: </w:t>
      </w:r>
      <w:r w:rsidRPr="19B962B9">
        <w:rPr>
          <w:rFonts w:eastAsia="Arial"/>
        </w:rPr>
        <w:t xml:space="preserve">further advice to support formative assessment is available on the </w:t>
      </w:r>
      <w:hyperlink r:id="rId16">
        <w:r w:rsidR="00A825FA">
          <w:rPr>
            <w:rStyle w:val="Hyperlink"/>
            <w:rFonts w:eastAsia="Arial"/>
          </w:rPr>
          <w:t>Planning, programming and assessing 7–12</w:t>
        </w:r>
      </w:hyperlink>
      <w:r w:rsidRPr="19B962B9">
        <w:rPr>
          <w:rFonts w:eastAsia="Arial"/>
        </w:rPr>
        <w:t xml:space="preserve"> webpage.</w:t>
      </w:r>
      <w:r>
        <w:rPr>
          <w:rFonts w:eastAsia="Arial"/>
        </w:rPr>
        <w:t xml:space="preserve"> This includes the</w:t>
      </w:r>
      <w:r>
        <w:t xml:space="preserve"> </w:t>
      </w:r>
      <w:hyperlink r:id="rId17" w:history="1">
        <w:r w:rsidR="00A825FA">
          <w:rPr>
            <w:rStyle w:val="Hyperlink"/>
          </w:rPr>
          <w:t>Classroom assessment advice 7–10</w:t>
        </w:r>
      </w:hyperlink>
      <w:r>
        <w:t xml:space="preserve">. For summative assessment tasks, the </w:t>
      </w:r>
      <w:hyperlink r:id="rId18" w:history="1">
        <w:r w:rsidR="00F403B2">
          <w:rPr>
            <w:rStyle w:val="Hyperlink"/>
          </w:rPr>
          <w:t>Assessment task advice 7–10</w:t>
        </w:r>
      </w:hyperlink>
      <w:r>
        <w:t xml:space="preserve"> webpage is available.</w:t>
      </w:r>
    </w:p>
    <w:p w14:paraId="4497D02C" w14:textId="0E4761C0" w:rsidR="00912561" w:rsidRDefault="00912561" w:rsidP="00EA4101">
      <w:r w:rsidRPr="002E73A5">
        <w:rPr>
          <w:rStyle w:val="Strong"/>
        </w:rPr>
        <w:t>Explicit teaching:</w:t>
      </w:r>
      <w:r w:rsidRPr="002E73A5">
        <w:t xml:space="preserve"> further advice to support explicit teaching is available on the </w:t>
      </w:r>
      <w:hyperlink r:id="rId19" w:history="1">
        <w:r w:rsidRPr="002E73A5">
          <w:rPr>
            <w:rStyle w:val="Hyperlink"/>
          </w:rPr>
          <w:t>Explicit teaching</w:t>
        </w:r>
      </w:hyperlink>
      <w:r w:rsidRPr="002E73A5">
        <w:t xml:space="preserve"> webpage. This includes the CESE </w:t>
      </w:r>
      <w:hyperlink r:id="rId20" w:history="1">
        <w:r w:rsidRPr="002E73A5">
          <w:rPr>
            <w:rStyle w:val="Hyperlink"/>
          </w:rPr>
          <w:t>Explicit teaching – Driving learning and engagement</w:t>
        </w:r>
      </w:hyperlink>
      <w:r w:rsidRPr="002E73A5">
        <w:t xml:space="preserve"> webpage.</w:t>
      </w:r>
    </w:p>
    <w:p w14:paraId="421925C4" w14:textId="0DA8CC5E" w:rsidR="00EA4101" w:rsidRDefault="00EA4101" w:rsidP="00EA4101">
      <w:r w:rsidRPr="002E7C6F">
        <w:rPr>
          <w:b/>
          <w:bCs/>
        </w:rPr>
        <w:t>Consulted with</w:t>
      </w:r>
      <w:r>
        <w:t>: Curriculum and Reform,</w:t>
      </w:r>
      <w:r w:rsidR="00F30DF1">
        <w:t xml:space="preserve"> Strategic </w:t>
      </w:r>
      <w:r w:rsidR="00EE1E28">
        <w:t>D</w:t>
      </w:r>
      <w:r w:rsidR="00F30DF1">
        <w:t>elivery,</w:t>
      </w:r>
      <w:r>
        <w:t xml:space="preserve"> Inclusive Education, and subject matter experts.</w:t>
      </w:r>
    </w:p>
    <w:p w14:paraId="59CAB1AF" w14:textId="3CB88DDC" w:rsidR="00EA4101" w:rsidRDefault="00EA4101" w:rsidP="00EA4101">
      <w:r w:rsidRPr="002E7C6F">
        <w:rPr>
          <w:b/>
          <w:bCs/>
        </w:rPr>
        <w:t>Alignment to system priorities and/or needs</w:t>
      </w:r>
      <w:r>
        <w:t xml:space="preserve">: </w:t>
      </w:r>
      <w:hyperlink r:id="rId21" w:history="1">
        <w:r w:rsidR="00844ABD">
          <w:rPr>
            <w:rStyle w:val="Hyperlink"/>
          </w:rPr>
          <w:t>School Excellence Policy</w:t>
        </w:r>
      </w:hyperlink>
      <w:r w:rsidR="00DA52AD" w:rsidRPr="00226120">
        <w:t xml:space="preserve">, </w:t>
      </w:r>
      <w:hyperlink r:id="rId22" w:tgtFrame="_blank" w:history="1">
        <w:r w:rsidR="00DA52AD" w:rsidRPr="00DA52AD">
          <w:rPr>
            <w:rStyle w:val="Hyperlink"/>
          </w:rPr>
          <w:t>Our Plan for NSW Public Education</w:t>
        </w:r>
      </w:hyperlink>
      <w:r w:rsidR="00DA52AD" w:rsidRPr="00226120">
        <w:t>.</w:t>
      </w:r>
    </w:p>
    <w:p w14:paraId="500F6C7A" w14:textId="5E7FE0E3" w:rsidR="00EA4101" w:rsidRDefault="00EA4101" w:rsidP="00EA4101">
      <w:r w:rsidRPr="002E7C6F">
        <w:rPr>
          <w:b/>
          <w:bCs/>
        </w:rPr>
        <w:t>Alignment to the School Excellence Framework</w:t>
      </w:r>
      <w:r>
        <w:t xml:space="preserve">: this resource supports the </w:t>
      </w:r>
      <w:hyperlink r:id="rId23" w:history="1">
        <w:r w:rsidR="00844ABD">
          <w:rPr>
            <w:rStyle w:val="Hyperlink"/>
          </w:rPr>
          <w:t>School Excellence Framework</w:t>
        </w:r>
      </w:hyperlink>
      <w:r>
        <w:t xml:space="preserve"> elements of curriculum (curriculum provision) and effective classroom practice (lesson planning, explicit teaching).</w:t>
      </w:r>
    </w:p>
    <w:p w14:paraId="7AC15F5B" w14:textId="137A0A92" w:rsidR="00EA4101" w:rsidRDefault="00EA4101" w:rsidP="00EA4101">
      <w:r w:rsidRPr="708AD2A7">
        <w:rPr>
          <w:b/>
          <w:bCs/>
        </w:rPr>
        <w:t>Alignment to Australian Professional Teaching Standards</w:t>
      </w:r>
      <w:r>
        <w:t xml:space="preserve">: this resource supports teachers to address </w:t>
      </w:r>
      <w:hyperlink r:id="rId24">
        <w:r w:rsidR="00226120">
          <w:rPr>
            <w:rStyle w:val="Hyperlink"/>
          </w:rPr>
          <w:t>The Australian Professional Standards for Teachers</w:t>
        </w:r>
      </w:hyperlink>
      <w:r>
        <w:t xml:space="preserve"> 3.2.2, 3.3.2.</w:t>
      </w:r>
    </w:p>
    <w:p w14:paraId="7A1991DA" w14:textId="4BE2BB3B" w:rsidR="006C5739" w:rsidRPr="006C5739" w:rsidRDefault="006C5739" w:rsidP="00EA4101">
      <w:pPr>
        <w:rPr>
          <w:rStyle w:val="Strong"/>
        </w:rPr>
      </w:pPr>
      <w:r w:rsidRPr="006C5739">
        <w:rPr>
          <w:rStyle w:val="Strong"/>
        </w:rPr>
        <w:t>Creation date</w:t>
      </w:r>
      <w:r w:rsidRPr="00F67AF7">
        <w:rPr>
          <w:rStyle w:val="Strong"/>
          <w:b w:val="0"/>
          <w:bCs w:val="0"/>
        </w:rPr>
        <w:t>:</w:t>
      </w:r>
      <w:r w:rsidR="00F30DF1" w:rsidRPr="00F67AF7">
        <w:rPr>
          <w:rStyle w:val="Strong"/>
          <w:b w:val="0"/>
          <w:bCs w:val="0"/>
        </w:rPr>
        <w:t xml:space="preserve"> </w:t>
      </w:r>
      <w:r w:rsidR="00B725E9" w:rsidRPr="00F67AF7">
        <w:rPr>
          <w:rStyle w:val="Strong"/>
          <w:b w:val="0"/>
          <w:bCs w:val="0"/>
        </w:rPr>
        <w:t>30 August 2024</w:t>
      </w:r>
    </w:p>
    <w:p w14:paraId="6FC01D98" w14:textId="77777777" w:rsidR="00D53913" w:rsidRDefault="00D53913">
      <w:pPr>
        <w:spacing w:before="0" w:after="160" w:line="259" w:lineRule="auto"/>
      </w:pPr>
      <w:r>
        <w:br w:type="page"/>
      </w:r>
    </w:p>
    <w:p w14:paraId="2CF8B5DF" w14:textId="7EAC3945" w:rsidR="00A8296F" w:rsidRDefault="00243057" w:rsidP="00361594">
      <w:pPr>
        <w:pStyle w:val="Heading1"/>
      </w:pPr>
      <w:r>
        <w:lastRenderedPageBreak/>
        <w:t>References</w:t>
      </w:r>
    </w:p>
    <w:p w14:paraId="7C8D8261" w14:textId="77777777" w:rsidR="006845FF" w:rsidRDefault="006845FF" w:rsidP="006845FF">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BCFAD1C" w14:textId="77777777" w:rsidR="006845FF" w:rsidRDefault="006845FF" w:rsidP="006845FF">
      <w:pPr>
        <w:pStyle w:val="FeatureBox2"/>
      </w:pPr>
      <w:r>
        <w:t xml:space="preserve">Please refer to the NESA Copyright Disclaimer for more information </w:t>
      </w:r>
      <w:hyperlink r:id="rId25" w:tgtFrame="_blank" w:tooltip="https://educationstandards.nsw.edu.au/wps/portal/nesa/mini-footer/copyright" w:history="1">
        <w:r>
          <w:rPr>
            <w:rStyle w:val="Hyperlink"/>
          </w:rPr>
          <w:t>https://educationstandards.nsw.edu.au/wps/portal/nesa/mini-footer/copyright</w:t>
        </w:r>
      </w:hyperlink>
      <w:r>
        <w:t>.</w:t>
      </w:r>
    </w:p>
    <w:p w14:paraId="4930FE56" w14:textId="77777777" w:rsidR="006845FF" w:rsidRDefault="006845FF" w:rsidP="006845FF">
      <w:pPr>
        <w:pStyle w:val="FeatureBox2"/>
      </w:pPr>
      <w:r>
        <w:t xml:space="preserve">NESA holds the only official and up-to-date versions of the NSW Curriculum and syllabus documents. Please visit the NSW Education Standards Authority (NESA) website </w:t>
      </w:r>
      <w:hyperlink r:id="rId26" w:history="1">
        <w:r>
          <w:rPr>
            <w:rStyle w:val="Hyperlink"/>
          </w:rPr>
          <w:t>https://educationstandards.nsw.edu.au</w:t>
        </w:r>
      </w:hyperlink>
      <w:r>
        <w:t xml:space="preserve"> and the NSW Curriculum website </w:t>
      </w:r>
      <w:hyperlink r:id="rId27" w:history="1">
        <w:r>
          <w:rPr>
            <w:rStyle w:val="Hyperlink"/>
          </w:rPr>
          <w:t>https://curriculum.nsw.edu.au</w:t>
        </w:r>
      </w:hyperlink>
      <w:r>
        <w:t>.</w:t>
      </w:r>
    </w:p>
    <w:p w14:paraId="70CC5BF5" w14:textId="529C611D" w:rsidR="00662ED0" w:rsidRPr="006845FF" w:rsidRDefault="00000000" w:rsidP="006845FF">
      <w:hyperlink r:id="rId28">
        <w:r w:rsidR="006845FF">
          <w:rPr>
            <w:rStyle w:val="Hyperlink"/>
            <w:rFonts w:eastAsia="Arial"/>
            <w:szCs w:val="22"/>
          </w:rPr>
          <w:t>Music 7–10 Syllabus</w:t>
        </w:r>
      </w:hyperlink>
      <w:r w:rsidR="5B266E8A">
        <w:t xml:space="preserve"> </w:t>
      </w:r>
      <w:r w:rsidR="09D0E1DA">
        <w:t xml:space="preserve">© NSW Education Standards Authority (NESA) for and on behalf of the Crown in right of the State of New South Wales, </w:t>
      </w:r>
      <w:r w:rsidR="0A5C7AF3">
        <w:t>2024</w:t>
      </w:r>
      <w:r w:rsidR="09D0E1DA">
        <w:t>.</w:t>
      </w:r>
    </w:p>
    <w:p w14:paraId="604B4FAB" w14:textId="1AA1B9AF" w:rsidR="00A8296F" w:rsidRDefault="00A8296F" w:rsidP="00A8296F"/>
    <w:p w14:paraId="1AF2CF1D" w14:textId="77777777" w:rsidR="00075DDD" w:rsidRDefault="00075DDD" w:rsidP="00075DDD">
      <w:pPr>
        <w:sectPr w:rsidR="00075DDD" w:rsidSect="00055A10">
          <w:headerReference w:type="first" r:id="rId29"/>
          <w:footerReference w:type="first" r:id="rId30"/>
          <w:pgSz w:w="11906" w:h="16838"/>
          <w:pgMar w:top="1134" w:right="1134" w:bottom="1134" w:left="1134" w:header="709" w:footer="709" w:gutter="0"/>
          <w:cols w:space="708"/>
          <w:titlePg/>
          <w:docGrid w:linePitch="360"/>
        </w:sectPr>
      </w:pPr>
    </w:p>
    <w:p w14:paraId="79A4A48B" w14:textId="668EF155" w:rsidR="00075DDD" w:rsidRPr="00075DDD" w:rsidRDefault="6FD2EEFD" w:rsidP="3D092623">
      <w:pPr>
        <w:rPr>
          <w:rStyle w:val="Strong"/>
        </w:rPr>
      </w:pPr>
      <w:r w:rsidRPr="3D092623">
        <w:rPr>
          <w:rStyle w:val="Strong"/>
        </w:rPr>
        <w:lastRenderedPageBreak/>
        <w:t>© State of New South Wales (Department of Education), 202</w:t>
      </w:r>
      <w:r w:rsidR="342E630A" w:rsidRPr="3D092623">
        <w:rPr>
          <w:rStyle w:val="Strong"/>
        </w:rPr>
        <w:t>4</w:t>
      </w:r>
    </w:p>
    <w:p w14:paraId="3C495C90" w14:textId="77777777" w:rsidR="00075DDD" w:rsidRPr="00075DDD" w:rsidRDefault="00075DDD" w:rsidP="00D5631E">
      <w:pPr>
        <w:rPr>
          <w:szCs w:val="22"/>
        </w:rPr>
      </w:pPr>
      <w:r w:rsidRPr="00075DDD">
        <w:rPr>
          <w:szCs w:val="22"/>
        </w:rPr>
        <w:t xml:space="preserve">The copyright material published in this resource is subject to the </w:t>
      </w:r>
      <w:r w:rsidRPr="00075DDD">
        <w:rPr>
          <w:i/>
          <w:iCs/>
          <w:szCs w:val="22"/>
        </w:rPr>
        <w:t>Copyright Act 1968</w:t>
      </w:r>
      <w:r w:rsidRPr="00075DDD">
        <w:rPr>
          <w:szCs w:val="22"/>
        </w:rPr>
        <w:t xml:space="preserve"> (Cth) and is owned by the NSW </w:t>
      </w:r>
      <w:r w:rsidRPr="00D5631E">
        <w:t>Department</w:t>
      </w:r>
      <w:r w:rsidRPr="00075DDD">
        <w:rPr>
          <w:szCs w:val="22"/>
        </w:rPr>
        <w:t xml:space="preserve"> of Education or, where indicated, by a party other than the NSW Department of Education (third-party material).</w:t>
      </w:r>
    </w:p>
    <w:p w14:paraId="6570C1B9" w14:textId="77777777" w:rsidR="00075DDD" w:rsidRPr="00075DDD" w:rsidRDefault="00075DDD" w:rsidP="00D5631E">
      <w:pPr>
        <w:rPr>
          <w:szCs w:val="22"/>
        </w:rPr>
      </w:pPr>
      <w:r w:rsidRPr="00075DDD">
        <w:rPr>
          <w:szCs w:val="22"/>
        </w:rPr>
        <w:t xml:space="preserve">Copyright </w:t>
      </w:r>
      <w:r w:rsidRPr="00D5631E">
        <w:t>material</w:t>
      </w:r>
      <w:r w:rsidRPr="00075DDD">
        <w:rPr>
          <w:szCs w:val="22"/>
        </w:rPr>
        <w:t xml:space="preserve"> available in this resource and owned by the NSW Department of Education is licensed under a </w:t>
      </w:r>
      <w:hyperlink r:id="rId31" w:history="1">
        <w:r w:rsidRPr="00075DDD">
          <w:rPr>
            <w:rStyle w:val="Hyperlink"/>
            <w:szCs w:val="22"/>
          </w:rPr>
          <w:t>Creative Commons Attribution 4.0 International (CC BY 4.0) license</w:t>
        </w:r>
      </w:hyperlink>
      <w:r w:rsidRPr="00075DDD">
        <w:rPr>
          <w:szCs w:val="22"/>
        </w:rPr>
        <w:t>.</w:t>
      </w:r>
    </w:p>
    <w:p w14:paraId="31C4C600" w14:textId="77777777" w:rsidR="00075DDD" w:rsidRPr="00075DDD" w:rsidRDefault="00075DDD" w:rsidP="00075DDD">
      <w:pPr>
        <w:rPr>
          <w:szCs w:val="22"/>
        </w:rPr>
      </w:pPr>
      <w:r w:rsidRPr="00075DDD">
        <w:rPr>
          <w:noProof/>
          <w:szCs w:val="22"/>
        </w:rPr>
        <w:drawing>
          <wp:inline distT="0" distB="0" distL="0" distR="0" wp14:anchorId="4A711EC7" wp14:editId="151A4DD5">
            <wp:extent cx="1228725" cy="428625"/>
            <wp:effectExtent l="0" t="0" r="9525" b="9525"/>
            <wp:docPr id="32" name="Picture 32" descr="Creative Commons Attribution license logo.">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64ECC823" w14:textId="77777777" w:rsidR="00075DDD" w:rsidRPr="00075DDD" w:rsidRDefault="00075DDD" w:rsidP="00075DDD">
      <w:pPr>
        <w:rPr>
          <w:szCs w:val="22"/>
        </w:rPr>
      </w:pPr>
      <w:r w:rsidRPr="00075DDD">
        <w:rPr>
          <w:szCs w:val="22"/>
        </w:rPr>
        <w:t>This license allows you to share and adapt the material for any purpose, even commercially.</w:t>
      </w:r>
    </w:p>
    <w:p w14:paraId="6AC6D442" w14:textId="77777777" w:rsidR="00075DDD" w:rsidRPr="00075DDD" w:rsidRDefault="00075DDD" w:rsidP="00075DDD">
      <w:pPr>
        <w:rPr>
          <w:szCs w:val="22"/>
        </w:rPr>
      </w:pPr>
      <w:r w:rsidRPr="00075DDD">
        <w:rPr>
          <w:szCs w:val="22"/>
        </w:rPr>
        <w:t>Attribution should be given to © State of New South Wales (Department of Education), 2023.</w:t>
      </w:r>
    </w:p>
    <w:p w14:paraId="68C9D73E" w14:textId="77777777" w:rsidR="00075DDD" w:rsidRPr="00075DDD" w:rsidRDefault="00075DDD" w:rsidP="00075DDD">
      <w:pPr>
        <w:rPr>
          <w:szCs w:val="22"/>
        </w:rPr>
      </w:pPr>
      <w:r w:rsidRPr="00075DDD">
        <w:rPr>
          <w:szCs w:val="22"/>
        </w:rPr>
        <w:t>Material in this resource not available under a Creative Commons license:</w:t>
      </w:r>
    </w:p>
    <w:p w14:paraId="22535BB0" w14:textId="77777777" w:rsidR="00075DDD" w:rsidRPr="00075DDD" w:rsidRDefault="00075DDD" w:rsidP="00075DDD">
      <w:pPr>
        <w:pStyle w:val="ListBullet"/>
        <w:rPr>
          <w:szCs w:val="22"/>
        </w:rPr>
      </w:pPr>
      <w:r w:rsidRPr="00075DDD">
        <w:rPr>
          <w:szCs w:val="22"/>
        </w:rPr>
        <w:t>the NSW Department of Education logo, other logos and trademark-protected material</w:t>
      </w:r>
    </w:p>
    <w:p w14:paraId="72F13392" w14:textId="77777777" w:rsidR="00075DDD" w:rsidRPr="00075DDD" w:rsidRDefault="00075DDD" w:rsidP="00075DDD">
      <w:pPr>
        <w:pStyle w:val="ListBullet"/>
        <w:rPr>
          <w:szCs w:val="22"/>
        </w:rPr>
      </w:pPr>
      <w:r w:rsidRPr="00075DDD">
        <w:rPr>
          <w:szCs w:val="22"/>
        </w:rPr>
        <w:t>material owned by a third party that has been reproduced with permission. You will need to obtain permission from the third party to reuse its material.</w:t>
      </w:r>
    </w:p>
    <w:p w14:paraId="2A545091" w14:textId="77777777" w:rsidR="00075DDD" w:rsidRPr="00075DDD" w:rsidRDefault="00075DDD" w:rsidP="00D5631E">
      <w:pPr>
        <w:pStyle w:val="FeatureBox2"/>
        <w:rPr>
          <w:rStyle w:val="Strong"/>
          <w:szCs w:val="22"/>
        </w:rPr>
      </w:pPr>
      <w:r w:rsidRPr="00075DDD">
        <w:rPr>
          <w:rStyle w:val="Strong"/>
          <w:szCs w:val="22"/>
        </w:rPr>
        <w:t xml:space="preserve">Links to third-party </w:t>
      </w:r>
      <w:r w:rsidRPr="00D5631E">
        <w:rPr>
          <w:rStyle w:val="Strong"/>
        </w:rPr>
        <w:t>material</w:t>
      </w:r>
      <w:r w:rsidRPr="00075DDD">
        <w:rPr>
          <w:rStyle w:val="Strong"/>
          <w:szCs w:val="22"/>
        </w:rPr>
        <w:t xml:space="preserve"> and websites</w:t>
      </w:r>
    </w:p>
    <w:p w14:paraId="7FA38D22" w14:textId="77777777" w:rsidR="00075DDD" w:rsidRPr="00075DDD" w:rsidRDefault="00075DDD" w:rsidP="00D5631E">
      <w:pPr>
        <w:pStyle w:val="FeatureBox2"/>
      </w:pPr>
      <w:r w:rsidRPr="00075DDD">
        <w:t xml:space="preserve">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w:t>
      </w:r>
      <w:r w:rsidRPr="00D5631E">
        <w:t>complement</w:t>
      </w:r>
      <w:r w:rsidRPr="00075DDD">
        <w:t xml:space="preserve"> the curriculum and reflect the needs and interests of their students.</w:t>
      </w:r>
    </w:p>
    <w:p w14:paraId="443C3281" w14:textId="2D2894C9" w:rsidR="00A8296F" w:rsidRDefault="00075DDD" w:rsidP="00B55F7A">
      <w:pPr>
        <w:pStyle w:val="FeatureBox2"/>
      </w:pPr>
      <w:r w:rsidRPr="00075DDD">
        <w:t xml:space="preserve">If you use the links provided in this document to access a third-party's website, you acknowledge that the terms of use, including licence terms set out on the third-party's website apply to the use which may be made </w:t>
      </w:r>
      <w:r w:rsidRPr="00D5631E">
        <w:t>of</w:t>
      </w:r>
      <w:r w:rsidRPr="00075DDD">
        <w:t xml:space="preserve"> the materials on that third-party website or where permitted by the </w:t>
      </w:r>
      <w:r w:rsidRPr="00075DDD">
        <w:rPr>
          <w:i/>
          <w:iCs/>
        </w:rPr>
        <w:t>Copyright Act 1968</w:t>
      </w:r>
      <w:r w:rsidRPr="00075DDD">
        <w:t xml:space="preserve"> (Cth). The department accepts no responsibility for content on third-party websites.</w:t>
      </w:r>
    </w:p>
    <w:sectPr w:rsidR="00A8296F" w:rsidSect="00CF0AB3">
      <w:headerReference w:type="first" r:id="rId33"/>
      <w:footerReference w:type="first" r:id="rId34"/>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A505A" w14:textId="77777777" w:rsidR="00AC168B" w:rsidRDefault="00AC168B" w:rsidP="00E51733">
      <w:r>
        <w:separator/>
      </w:r>
    </w:p>
  </w:endnote>
  <w:endnote w:type="continuationSeparator" w:id="0">
    <w:p w14:paraId="5F21F231" w14:textId="77777777" w:rsidR="00AC168B" w:rsidRDefault="00AC168B" w:rsidP="00E51733">
      <w:r>
        <w:continuationSeparator/>
      </w:r>
    </w:p>
  </w:endnote>
  <w:endnote w:type="continuationNotice" w:id="1">
    <w:p w14:paraId="40852F14" w14:textId="77777777" w:rsidR="00AC168B" w:rsidRDefault="00AC168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0FD88" w14:textId="2C6C8E1B" w:rsidR="00552CDE" w:rsidRDefault="00552CDE">
    <w:pPr>
      <w:pStyle w:val="Footer"/>
    </w:pPr>
    <w:r>
      <w:t xml:space="preserve">© NSW Department of Education, </w:t>
    </w:r>
    <w:r>
      <w:fldChar w:fldCharType="begin"/>
    </w:r>
    <w:r>
      <w:instrText xml:space="preserve"> DATE  \@ "MMM-yy"  \* MERGEFORMAT </w:instrText>
    </w:r>
    <w:r>
      <w:fldChar w:fldCharType="separate"/>
    </w:r>
    <w:r w:rsidR="00844ABD">
      <w:rPr>
        <w:noProof/>
      </w:rPr>
      <w:t>Sep-24</w:t>
    </w:r>
    <w:r>
      <w:fldChar w:fldCharType="end"/>
    </w:r>
    <w:r>
      <w:ptab w:relativeTo="margin" w:alignment="right" w:leader="none"/>
    </w:r>
    <w:r>
      <w:rPr>
        <w:b/>
        <w:noProof/>
        <w:sz w:val="28"/>
        <w:szCs w:val="28"/>
      </w:rPr>
      <w:drawing>
        <wp:inline distT="0" distB="0" distL="0" distR="0" wp14:anchorId="69569576" wp14:editId="39B0CF3F">
          <wp:extent cx="571500" cy="190500"/>
          <wp:effectExtent l="0" t="0" r="0" b="0"/>
          <wp:docPr id="1133024973" name="Picture 1133024973"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77B9" w14:textId="523B22DD" w:rsidR="00055A10" w:rsidRPr="00552CDE" w:rsidRDefault="00552CDE" w:rsidP="00552CDE">
    <w:pPr>
      <w:pStyle w:val="Logo"/>
      <w:ind w:right="-31"/>
      <w:jc w:val="right"/>
    </w:pPr>
    <w:r w:rsidRPr="008426B6">
      <w:rPr>
        <w:noProof/>
      </w:rPr>
      <w:drawing>
        <wp:inline distT="0" distB="0" distL="0" distR="0" wp14:anchorId="1A148664" wp14:editId="207462E7">
          <wp:extent cx="834442" cy="906218"/>
          <wp:effectExtent l="0" t="0" r="3810" b="8255"/>
          <wp:docPr id="1201613052" name="Graphic 120161305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6173" w14:textId="54ABF8AD" w:rsidR="00055A10" w:rsidRPr="00055A10" w:rsidRDefault="00055A10" w:rsidP="00055A10">
    <w:pPr>
      <w:pStyle w:val="Footer"/>
    </w:pPr>
    <w:r>
      <w:t xml:space="preserve">© NSW Department of Education, </w:t>
    </w:r>
    <w:r>
      <w:fldChar w:fldCharType="begin"/>
    </w:r>
    <w:r>
      <w:instrText xml:space="preserve"> DATE  \@ "MMM-yy"  \* MERGEFORMAT </w:instrText>
    </w:r>
    <w:r>
      <w:fldChar w:fldCharType="separate"/>
    </w:r>
    <w:r w:rsidR="00844ABD">
      <w:rPr>
        <w:noProof/>
      </w:rPr>
      <w:t>Sep-24</w:t>
    </w:r>
    <w:r>
      <w:fldChar w:fldCharType="end"/>
    </w:r>
    <w:r>
      <w:ptab w:relativeTo="margin" w:alignment="right" w:leader="none"/>
    </w:r>
    <w:r>
      <w:rPr>
        <w:b/>
        <w:noProof/>
        <w:sz w:val="28"/>
        <w:szCs w:val="28"/>
      </w:rPr>
      <w:drawing>
        <wp:inline distT="0" distB="0" distL="0" distR="0" wp14:anchorId="29B4FB8E" wp14:editId="1F2345CA">
          <wp:extent cx="571500" cy="190500"/>
          <wp:effectExtent l="0" t="0" r="0" b="0"/>
          <wp:docPr id="1042212814" name="Picture 104221281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C2EC" w14:textId="599FE328" w:rsidR="00075DDD" w:rsidRPr="00B55F7A" w:rsidRDefault="00075DDD" w:rsidP="00B55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F3F89" w14:textId="77777777" w:rsidR="00AC168B" w:rsidRDefault="00AC168B" w:rsidP="00E51733">
      <w:r>
        <w:separator/>
      </w:r>
    </w:p>
  </w:footnote>
  <w:footnote w:type="continuationSeparator" w:id="0">
    <w:p w14:paraId="570A1C24" w14:textId="77777777" w:rsidR="00AC168B" w:rsidRDefault="00AC168B" w:rsidP="00E51733">
      <w:r>
        <w:continuationSeparator/>
      </w:r>
    </w:p>
  </w:footnote>
  <w:footnote w:type="continuationNotice" w:id="1">
    <w:p w14:paraId="5B831E4B" w14:textId="77777777" w:rsidR="00AC168B" w:rsidRDefault="00AC168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326C6" w14:textId="49DEE485" w:rsidR="00552CDE" w:rsidRDefault="00F67AF7" w:rsidP="00552CDE">
    <w:pPr>
      <w:pStyle w:val="Documentname"/>
    </w:pPr>
    <w:r>
      <w:t>Music Stage 4 – sample assessment task</w:t>
    </w:r>
    <w:r w:rsidR="00496FAE">
      <w:t xml:space="preserve"> </w:t>
    </w:r>
    <w:r>
      <w:t>– Beats and tunes</w:t>
    </w:r>
    <w:r w:rsidR="00552CDE">
      <w:t xml:space="preserve"> </w:t>
    </w:r>
    <w:r w:rsidR="00552CDE" w:rsidRPr="00D2403C">
      <w:t xml:space="preserve">| </w:t>
    </w:r>
    <w:r w:rsidR="00552CDE">
      <w:fldChar w:fldCharType="begin"/>
    </w:r>
    <w:r w:rsidR="00552CDE">
      <w:instrText xml:space="preserve"> PAGE   \* MERGEFORMAT </w:instrText>
    </w:r>
    <w:r w:rsidR="00552CDE">
      <w:fldChar w:fldCharType="separate"/>
    </w:r>
    <w:r w:rsidR="00552CDE">
      <w:t>1</w:t>
    </w:r>
    <w:r w:rsidR="00552CD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800C4" w14:textId="7AC27BED" w:rsidR="009D671E" w:rsidRPr="00FA6449" w:rsidRDefault="00000000" w:rsidP="009D671E">
    <w:pPr>
      <w:pStyle w:val="Header"/>
      <w:spacing w:after="0"/>
    </w:pPr>
    <w:r>
      <w:pict w14:anchorId="6834C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6"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9D671E" w:rsidRPr="009D43D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09FD" w14:textId="011B73CB" w:rsidR="00055A10" w:rsidRPr="00055A10" w:rsidRDefault="00412273" w:rsidP="00055A10">
    <w:pPr>
      <w:pStyle w:val="Documentname"/>
    </w:pPr>
    <w:r>
      <w:t>Music Stage 4 – sample assessment task</w:t>
    </w:r>
    <w:r w:rsidR="00181B6F">
      <w:t xml:space="preserve"> </w:t>
    </w:r>
    <w:r>
      <w:t>– Beats and tunes</w:t>
    </w:r>
    <w:r w:rsidR="00055A10">
      <w:t xml:space="preserve"> </w:t>
    </w:r>
    <w:r w:rsidR="00055A10" w:rsidRPr="00D2403C">
      <w:t xml:space="preserve">| </w:t>
    </w:r>
    <w:r w:rsidR="00055A10">
      <w:fldChar w:fldCharType="begin"/>
    </w:r>
    <w:r w:rsidR="00055A10">
      <w:instrText xml:space="preserve"> PAGE   \* MERGEFORMAT </w:instrText>
    </w:r>
    <w:r w:rsidR="00055A10">
      <w:fldChar w:fldCharType="separate"/>
    </w:r>
    <w:r w:rsidR="00055A10">
      <w:t>8</w:t>
    </w:r>
    <w:r w:rsidR="00055A10">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744EC" w14:textId="75AB06BF" w:rsidR="00075DDD" w:rsidRPr="00B55F7A" w:rsidRDefault="00075DDD" w:rsidP="00B55F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E528ABC0"/>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9"/>
    <w:multiLevelType w:val="singleLevel"/>
    <w:tmpl w:val="F392EA8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183F24"/>
    <w:multiLevelType w:val="multilevel"/>
    <w:tmpl w:val="FB04847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EEB7A8D"/>
    <w:multiLevelType w:val="hybridMultilevel"/>
    <w:tmpl w:val="749AC34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2B84BF1"/>
    <w:multiLevelType w:val="multilevel"/>
    <w:tmpl w:val="F0326C3A"/>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41422C"/>
    <w:multiLevelType w:val="hybridMultilevel"/>
    <w:tmpl w:val="8EB05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2E15E1"/>
    <w:multiLevelType w:val="hybridMultilevel"/>
    <w:tmpl w:val="1FB83D16"/>
    <w:lvl w:ilvl="0" w:tplc="F830F212">
      <w:start w:val="1"/>
      <w:numFmt w:val="bullet"/>
      <w:lvlText w:val=""/>
      <w:lvlJc w:val="left"/>
      <w:pPr>
        <w:ind w:left="720" w:hanging="360"/>
      </w:pPr>
      <w:rPr>
        <w:rFonts w:ascii="Symbol" w:hAnsi="Symbol"/>
      </w:rPr>
    </w:lvl>
    <w:lvl w:ilvl="1" w:tplc="2BFCB64E">
      <w:start w:val="1"/>
      <w:numFmt w:val="bullet"/>
      <w:lvlText w:val=""/>
      <w:lvlJc w:val="left"/>
      <w:pPr>
        <w:ind w:left="720" w:hanging="360"/>
      </w:pPr>
      <w:rPr>
        <w:rFonts w:ascii="Symbol" w:hAnsi="Symbol"/>
      </w:rPr>
    </w:lvl>
    <w:lvl w:ilvl="2" w:tplc="74B6D69A">
      <w:start w:val="1"/>
      <w:numFmt w:val="bullet"/>
      <w:lvlText w:val=""/>
      <w:lvlJc w:val="left"/>
      <w:pPr>
        <w:ind w:left="720" w:hanging="360"/>
      </w:pPr>
      <w:rPr>
        <w:rFonts w:ascii="Symbol" w:hAnsi="Symbol"/>
      </w:rPr>
    </w:lvl>
    <w:lvl w:ilvl="3" w:tplc="66D8F52E">
      <w:start w:val="1"/>
      <w:numFmt w:val="bullet"/>
      <w:lvlText w:val=""/>
      <w:lvlJc w:val="left"/>
      <w:pPr>
        <w:ind w:left="720" w:hanging="360"/>
      </w:pPr>
      <w:rPr>
        <w:rFonts w:ascii="Symbol" w:hAnsi="Symbol"/>
      </w:rPr>
    </w:lvl>
    <w:lvl w:ilvl="4" w:tplc="87626530">
      <w:start w:val="1"/>
      <w:numFmt w:val="bullet"/>
      <w:lvlText w:val=""/>
      <w:lvlJc w:val="left"/>
      <w:pPr>
        <w:ind w:left="720" w:hanging="360"/>
      </w:pPr>
      <w:rPr>
        <w:rFonts w:ascii="Symbol" w:hAnsi="Symbol"/>
      </w:rPr>
    </w:lvl>
    <w:lvl w:ilvl="5" w:tplc="830E3C9C">
      <w:start w:val="1"/>
      <w:numFmt w:val="bullet"/>
      <w:lvlText w:val=""/>
      <w:lvlJc w:val="left"/>
      <w:pPr>
        <w:ind w:left="720" w:hanging="360"/>
      </w:pPr>
      <w:rPr>
        <w:rFonts w:ascii="Symbol" w:hAnsi="Symbol"/>
      </w:rPr>
    </w:lvl>
    <w:lvl w:ilvl="6" w:tplc="8EC6BE0E">
      <w:start w:val="1"/>
      <w:numFmt w:val="bullet"/>
      <w:lvlText w:val=""/>
      <w:lvlJc w:val="left"/>
      <w:pPr>
        <w:ind w:left="720" w:hanging="360"/>
      </w:pPr>
      <w:rPr>
        <w:rFonts w:ascii="Symbol" w:hAnsi="Symbol"/>
      </w:rPr>
    </w:lvl>
    <w:lvl w:ilvl="7" w:tplc="AA1A58CC">
      <w:start w:val="1"/>
      <w:numFmt w:val="bullet"/>
      <w:lvlText w:val=""/>
      <w:lvlJc w:val="left"/>
      <w:pPr>
        <w:ind w:left="720" w:hanging="360"/>
      </w:pPr>
      <w:rPr>
        <w:rFonts w:ascii="Symbol" w:hAnsi="Symbol"/>
      </w:rPr>
    </w:lvl>
    <w:lvl w:ilvl="8" w:tplc="EFF04C02">
      <w:start w:val="1"/>
      <w:numFmt w:val="bullet"/>
      <w:lvlText w:val=""/>
      <w:lvlJc w:val="left"/>
      <w:pPr>
        <w:ind w:left="720" w:hanging="360"/>
      </w:pPr>
      <w:rPr>
        <w:rFonts w:ascii="Symbol" w:hAnsi="Symbol"/>
      </w:rPr>
    </w:lvl>
  </w:abstractNum>
  <w:abstractNum w:abstractNumId="8" w15:restartNumberingAfterBreak="0">
    <w:nsid w:val="5D704CD5"/>
    <w:multiLevelType w:val="hybridMultilevel"/>
    <w:tmpl w:val="DC5421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993DE0"/>
    <w:multiLevelType w:val="multilevel"/>
    <w:tmpl w:val="5EC29D34"/>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91EA7C8"/>
    <w:multiLevelType w:val="hybridMultilevel"/>
    <w:tmpl w:val="02C49AA2"/>
    <w:lvl w:ilvl="0" w:tplc="DE5ADA0E">
      <w:start w:val="1"/>
      <w:numFmt w:val="bullet"/>
      <w:lvlText w:val=""/>
      <w:lvlJc w:val="left"/>
      <w:pPr>
        <w:ind w:left="720" w:hanging="360"/>
      </w:pPr>
      <w:rPr>
        <w:rFonts w:ascii="Symbol" w:hAnsi="Symbol" w:hint="default"/>
      </w:rPr>
    </w:lvl>
    <w:lvl w:ilvl="1" w:tplc="F6C2234C">
      <w:start w:val="1"/>
      <w:numFmt w:val="bullet"/>
      <w:lvlText w:val="o"/>
      <w:lvlJc w:val="left"/>
      <w:pPr>
        <w:ind w:left="1440" w:hanging="360"/>
      </w:pPr>
      <w:rPr>
        <w:rFonts w:ascii="Courier New" w:hAnsi="Courier New" w:hint="default"/>
      </w:rPr>
    </w:lvl>
    <w:lvl w:ilvl="2" w:tplc="A190A7B2">
      <w:start w:val="1"/>
      <w:numFmt w:val="bullet"/>
      <w:lvlText w:val=""/>
      <w:lvlJc w:val="left"/>
      <w:pPr>
        <w:ind w:left="2160" w:hanging="360"/>
      </w:pPr>
      <w:rPr>
        <w:rFonts w:ascii="Wingdings" w:hAnsi="Wingdings" w:hint="default"/>
      </w:rPr>
    </w:lvl>
    <w:lvl w:ilvl="3" w:tplc="D09C8BDE">
      <w:start w:val="1"/>
      <w:numFmt w:val="bullet"/>
      <w:lvlText w:val=""/>
      <w:lvlJc w:val="left"/>
      <w:pPr>
        <w:ind w:left="2880" w:hanging="360"/>
      </w:pPr>
      <w:rPr>
        <w:rFonts w:ascii="Symbol" w:hAnsi="Symbol" w:hint="default"/>
      </w:rPr>
    </w:lvl>
    <w:lvl w:ilvl="4" w:tplc="578C2BBC">
      <w:start w:val="1"/>
      <w:numFmt w:val="bullet"/>
      <w:lvlText w:val="o"/>
      <w:lvlJc w:val="left"/>
      <w:pPr>
        <w:ind w:left="3600" w:hanging="360"/>
      </w:pPr>
      <w:rPr>
        <w:rFonts w:ascii="Courier New" w:hAnsi="Courier New" w:hint="default"/>
      </w:rPr>
    </w:lvl>
    <w:lvl w:ilvl="5" w:tplc="20BE8CF6">
      <w:start w:val="1"/>
      <w:numFmt w:val="bullet"/>
      <w:lvlText w:val=""/>
      <w:lvlJc w:val="left"/>
      <w:pPr>
        <w:ind w:left="4320" w:hanging="360"/>
      </w:pPr>
      <w:rPr>
        <w:rFonts w:ascii="Wingdings" w:hAnsi="Wingdings" w:hint="default"/>
      </w:rPr>
    </w:lvl>
    <w:lvl w:ilvl="6" w:tplc="64BAD102">
      <w:start w:val="1"/>
      <w:numFmt w:val="bullet"/>
      <w:lvlText w:val=""/>
      <w:lvlJc w:val="left"/>
      <w:pPr>
        <w:ind w:left="5040" w:hanging="360"/>
      </w:pPr>
      <w:rPr>
        <w:rFonts w:ascii="Symbol" w:hAnsi="Symbol" w:hint="default"/>
      </w:rPr>
    </w:lvl>
    <w:lvl w:ilvl="7" w:tplc="E89C5434">
      <w:start w:val="1"/>
      <w:numFmt w:val="bullet"/>
      <w:lvlText w:val="o"/>
      <w:lvlJc w:val="left"/>
      <w:pPr>
        <w:ind w:left="5760" w:hanging="360"/>
      </w:pPr>
      <w:rPr>
        <w:rFonts w:ascii="Courier New" w:hAnsi="Courier New" w:hint="default"/>
      </w:rPr>
    </w:lvl>
    <w:lvl w:ilvl="8" w:tplc="B1C2F8FA">
      <w:start w:val="1"/>
      <w:numFmt w:val="bullet"/>
      <w:lvlText w:val=""/>
      <w:lvlJc w:val="left"/>
      <w:pPr>
        <w:ind w:left="6480" w:hanging="360"/>
      </w:pPr>
      <w:rPr>
        <w:rFonts w:ascii="Wingdings" w:hAnsi="Wingdings" w:hint="default"/>
      </w:rPr>
    </w:lvl>
  </w:abstractNum>
  <w:abstractNum w:abstractNumId="11" w15:restartNumberingAfterBreak="0">
    <w:nsid w:val="701066F0"/>
    <w:multiLevelType w:val="hybridMultilevel"/>
    <w:tmpl w:val="522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557D9B"/>
    <w:multiLevelType w:val="hybridMultilevel"/>
    <w:tmpl w:val="11C86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01269214">
    <w:abstractNumId w:val="10"/>
  </w:num>
  <w:num w:numId="2" w16cid:durableId="64182783">
    <w:abstractNumId w:val="6"/>
  </w:num>
  <w:num w:numId="3" w16cid:durableId="1541236239">
    <w:abstractNumId w:val="5"/>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 w16cid:durableId="632711819">
    <w:abstractNumId w:val="0"/>
  </w:num>
  <w:num w:numId="5" w16cid:durableId="510147974">
    <w:abstractNumId w:val="2"/>
  </w:num>
  <w:num w:numId="6" w16cid:durableId="1839542397">
    <w:abstractNumId w:val="9"/>
  </w:num>
  <w:num w:numId="7" w16cid:durableId="1884361808">
    <w:abstractNumId w:val="3"/>
  </w:num>
  <w:num w:numId="8" w16cid:durableId="1846746497">
    <w:abstractNumId w:val="1"/>
  </w:num>
  <w:num w:numId="9" w16cid:durableId="1017386674">
    <w:abstractNumId w:val="7"/>
  </w:num>
  <w:num w:numId="10" w16cid:durableId="1733891579">
    <w:abstractNumId w:val="11"/>
  </w:num>
  <w:num w:numId="11" w16cid:durableId="1756122136">
    <w:abstractNumId w:val="8"/>
  </w:num>
  <w:num w:numId="12" w16cid:durableId="70779946">
    <w:abstractNumId w:val="12"/>
  </w:num>
  <w:num w:numId="13" w16cid:durableId="11891729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D5C"/>
    <w:rsid w:val="00007D44"/>
    <w:rsid w:val="000113E0"/>
    <w:rsid w:val="00013A0C"/>
    <w:rsid w:val="00013FF2"/>
    <w:rsid w:val="0001660E"/>
    <w:rsid w:val="00021596"/>
    <w:rsid w:val="000236B9"/>
    <w:rsid w:val="000252CB"/>
    <w:rsid w:val="000257FC"/>
    <w:rsid w:val="00037E5F"/>
    <w:rsid w:val="0004099C"/>
    <w:rsid w:val="00045F0D"/>
    <w:rsid w:val="0004750C"/>
    <w:rsid w:val="00047862"/>
    <w:rsid w:val="000537F9"/>
    <w:rsid w:val="00055337"/>
    <w:rsid w:val="00055A10"/>
    <w:rsid w:val="00061D5B"/>
    <w:rsid w:val="00067946"/>
    <w:rsid w:val="000741C1"/>
    <w:rsid w:val="00074F0F"/>
    <w:rsid w:val="00074FD5"/>
    <w:rsid w:val="00075DDD"/>
    <w:rsid w:val="000809F7"/>
    <w:rsid w:val="00081637"/>
    <w:rsid w:val="00085114"/>
    <w:rsid w:val="0008611F"/>
    <w:rsid w:val="00087D95"/>
    <w:rsid w:val="00090438"/>
    <w:rsid w:val="00096685"/>
    <w:rsid w:val="00096D0E"/>
    <w:rsid w:val="000A0686"/>
    <w:rsid w:val="000A1964"/>
    <w:rsid w:val="000A649A"/>
    <w:rsid w:val="000B26E1"/>
    <w:rsid w:val="000B2DF8"/>
    <w:rsid w:val="000B379C"/>
    <w:rsid w:val="000B3E35"/>
    <w:rsid w:val="000C00C7"/>
    <w:rsid w:val="000C1B93"/>
    <w:rsid w:val="000C24ED"/>
    <w:rsid w:val="000D3BBE"/>
    <w:rsid w:val="000D5B72"/>
    <w:rsid w:val="000D6A60"/>
    <w:rsid w:val="000D731D"/>
    <w:rsid w:val="000D7466"/>
    <w:rsid w:val="000F10E0"/>
    <w:rsid w:val="000F2037"/>
    <w:rsid w:val="000F30E8"/>
    <w:rsid w:val="00101A04"/>
    <w:rsid w:val="00106F45"/>
    <w:rsid w:val="00112528"/>
    <w:rsid w:val="0011484E"/>
    <w:rsid w:val="001171BF"/>
    <w:rsid w:val="0012407E"/>
    <w:rsid w:val="0012614D"/>
    <w:rsid w:val="00137D52"/>
    <w:rsid w:val="0014077B"/>
    <w:rsid w:val="0014336C"/>
    <w:rsid w:val="00143891"/>
    <w:rsid w:val="001622D5"/>
    <w:rsid w:val="00165365"/>
    <w:rsid w:val="00181B6F"/>
    <w:rsid w:val="00190C6F"/>
    <w:rsid w:val="00193BDE"/>
    <w:rsid w:val="0019709D"/>
    <w:rsid w:val="001A02F4"/>
    <w:rsid w:val="001A0B67"/>
    <w:rsid w:val="001A28D1"/>
    <w:rsid w:val="001A2D64"/>
    <w:rsid w:val="001A3009"/>
    <w:rsid w:val="001A4102"/>
    <w:rsid w:val="001C12F7"/>
    <w:rsid w:val="001C62AA"/>
    <w:rsid w:val="001C7E97"/>
    <w:rsid w:val="001D01BA"/>
    <w:rsid w:val="001D28D9"/>
    <w:rsid w:val="001D5230"/>
    <w:rsid w:val="001E0DCA"/>
    <w:rsid w:val="001E614C"/>
    <w:rsid w:val="001E79EB"/>
    <w:rsid w:val="0020322B"/>
    <w:rsid w:val="002105AD"/>
    <w:rsid w:val="00210FBB"/>
    <w:rsid w:val="002140FE"/>
    <w:rsid w:val="00217ACE"/>
    <w:rsid w:val="00223E7A"/>
    <w:rsid w:val="0022582A"/>
    <w:rsid w:val="00226120"/>
    <w:rsid w:val="00226453"/>
    <w:rsid w:val="0024089F"/>
    <w:rsid w:val="00243057"/>
    <w:rsid w:val="002552B2"/>
    <w:rsid w:val="002556DD"/>
    <w:rsid w:val="0025592F"/>
    <w:rsid w:val="0026548C"/>
    <w:rsid w:val="00266207"/>
    <w:rsid w:val="0027370C"/>
    <w:rsid w:val="00284152"/>
    <w:rsid w:val="00284B9F"/>
    <w:rsid w:val="0028575C"/>
    <w:rsid w:val="00291A65"/>
    <w:rsid w:val="002A0CBD"/>
    <w:rsid w:val="002A168F"/>
    <w:rsid w:val="002A28B4"/>
    <w:rsid w:val="002A2B8C"/>
    <w:rsid w:val="002A35CF"/>
    <w:rsid w:val="002A369A"/>
    <w:rsid w:val="002A475D"/>
    <w:rsid w:val="002A649C"/>
    <w:rsid w:val="002B4D67"/>
    <w:rsid w:val="002B792F"/>
    <w:rsid w:val="002C157B"/>
    <w:rsid w:val="002D4F3D"/>
    <w:rsid w:val="002D79F3"/>
    <w:rsid w:val="002F1EFB"/>
    <w:rsid w:val="002F716A"/>
    <w:rsid w:val="002F7CFE"/>
    <w:rsid w:val="00303085"/>
    <w:rsid w:val="0030508B"/>
    <w:rsid w:val="00305E94"/>
    <w:rsid w:val="0030611D"/>
    <w:rsid w:val="00306C23"/>
    <w:rsid w:val="00310009"/>
    <w:rsid w:val="00311AF4"/>
    <w:rsid w:val="0031333A"/>
    <w:rsid w:val="003147C2"/>
    <w:rsid w:val="0032119F"/>
    <w:rsid w:val="00325B59"/>
    <w:rsid w:val="003307CD"/>
    <w:rsid w:val="00340DD9"/>
    <w:rsid w:val="0034167D"/>
    <w:rsid w:val="003463E1"/>
    <w:rsid w:val="00357F27"/>
    <w:rsid w:val="00360E17"/>
    <w:rsid w:val="00361594"/>
    <w:rsid w:val="0036209C"/>
    <w:rsid w:val="00375FB1"/>
    <w:rsid w:val="0037775D"/>
    <w:rsid w:val="0038321C"/>
    <w:rsid w:val="00385DFB"/>
    <w:rsid w:val="003930B4"/>
    <w:rsid w:val="003A40D2"/>
    <w:rsid w:val="003A5190"/>
    <w:rsid w:val="003B240E"/>
    <w:rsid w:val="003B47AD"/>
    <w:rsid w:val="003D13EF"/>
    <w:rsid w:val="003D7789"/>
    <w:rsid w:val="003F5381"/>
    <w:rsid w:val="00401084"/>
    <w:rsid w:val="00405AC1"/>
    <w:rsid w:val="004073B6"/>
    <w:rsid w:val="00407EF0"/>
    <w:rsid w:val="00410299"/>
    <w:rsid w:val="00412273"/>
    <w:rsid w:val="00412F2B"/>
    <w:rsid w:val="0041720B"/>
    <w:rsid w:val="004178B3"/>
    <w:rsid w:val="00420460"/>
    <w:rsid w:val="00430E47"/>
    <w:rsid w:val="00430F12"/>
    <w:rsid w:val="00433644"/>
    <w:rsid w:val="004509EE"/>
    <w:rsid w:val="00456F47"/>
    <w:rsid w:val="004662AB"/>
    <w:rsid w:val="00475339"/>
    <w:rsid w:val="00476E27"/>
    <w:rsid w:val="00480185"/>
    <w:rsid w:val="00482BB2"/>
    <w:rsid w:val="00483161"/>
    <w:rsid w:val="0048642E"/>
    <w:rsid w:val="00487B37"/>
    <w:rsid w:val="00491051"/>
    <w:rsid w:val="0049582E"/>
    <w:rsid w:val="00496FAE"/>
    <w:rsid w:val="004A0F33"/>
    <w:rsid w:val="004B0F58"/>
    <w:rsid w:val="004B302E"/>
    <w:rsid w:val="004B484F"/>
    <w:rsid w:val="004C11A9"/>
    <w:rsid w:val="004C1DED"/>
    <w:rsid w:val="004C2E85"/>
    <w:rsid w:val="004C40C8"/>
    <w:rsid w:val="004D3A02"/>
    <w:rsid w:val="004D613B"/>
    <w:rsid w:val="004D7F25"/>
    <w:rsid w:val="004E423C"/>
    <w:rsid w:val="004E6ED6"/>
    <w:rsid w:val="004F48DD"/>
    <w:rsid w:val="004F6AF2"/>
    <w:rsid w:val="005061E1"/>
    <w:rsid w:val="00510589"/>
    <w:rsid w:val="00510BB5"/>
    <w:rsid w:val="00511863"/>
    <w:rsid w:val="00523C29"/>
    <w:rsid w:val="00526795"/>
    <w:rsid w:val="005367D0"/>
    <w:rsid w:val="00537BAA"/>
    <w:rsid w:val="00541FBB"/>
    <w:rsid w:val="00546D94"/>
    <w:rsid w:val="0055250C"/>
    <w:rsid w:val="00552CDE"/>
    <w:rsid w:val="00554485"/>
    <w:rsid w:val="005559AF"/>
    <w:rsid w:val="00556F90"/>
    <w:rsid w:val="005649D2"/>
    <w:rsid w:val="0056642E"/>
    <w:rsid w:val="00571395"/>
    <w:rsid w:val="00572824"/>
    <w:rsid w:val="00575814"/>
    <w:rsid w:val="0058102D"/>
    <w:rsid w:val="00583731"/>
    <w:rsid w:val="00583858"/>
    <w:rsid w:val="005848A4"/>
    <w:rsid w:val="005934B4"/>
    <w:rsid w:val="00594840"/>
    <w:rsid w:val="005A34D4"/>
    <w:rsid w:val="005A67CA"/>
    <w:rsid w:val="005A6D2B"/>
    <w:rsid w:val="005B184F"/>
    <w:rsid w:val="005B77E0"/>
    <w:rsid w:val="005C14A7"/>
    <w:rsid w:val="005D0140"/>
    <w:rsid w:val="005D49FE"/>
    <w:rsid w:val="005D4C68"/>
    <w:rsid w:val="005D76FE"/>
    <w:rsid w:val="005E1F63"/>
    <w:rsid w:val="005E6D40"/>
    <w:rsid w:val="005F0021"/>
    <w:rsid w:val="005F2B00"/>
    <w:rsid w:val="005F4C07"/>
    <w:rsid w:val="005F68F0"/>
    <w:rsid w:val="00601B33"/>
    <w:rsid w:val="006026C8"/>
    <w:rsid w:val="00602782"/>
    <w:rsid w:val="0060724E"/>
    <w:rsid w:val="006169FB"/>
    <w:rsid w:val="00622A42"/>
    <w:rsid w:val="00626BBF"/>
    <w:rsid w:val="00637A95"/>
    <w:rsid w:val="00641141"/>
    <w:rsid w:val="0064273E"/>
    <w:rsid w:val="00643CC4"/>
    <w:rsid w:val="0064434E"/>
    <w:rsid w:val="0064780D"/>
    <w:rsid w:val="00647DD8"/>
    <w:rsid w:val="00654F7B"/>
    <w:rsid w:val="006625E1"/>
    <w:rsid w:val="00662ED0"/>
    <w:rsid w:val="00677835"/>
    <w:rsid w:val="006800FC"/>
    <w:rsid w:val="00680388"/>
    <w:rsid w:val="00680CD2"/>
    <w:rsid w:val="0068246E"/>
    <w:rsid w:val="006845FF"/>
    <w:rsid w:val="0069518C"/>
    <w:rsid w:val="00696410"/>
    <w:rsid w:val="00697B45"/>
    <w:rsid w:val="006A0A81"/>
    <w:rsid w:val="006A1DC3"/>
    <w:rsid w:val="006A3884"/>
    <w:rsid w:val="006B3488"/>
    <w:rsid w:val="006B6226"/>
    <w:rsid w:val="006B6447"/>
    <w:rsid w:val="006B6F64"/>
    <w:rsid w:val="006C2F67"/>
    <w:rsid w:val="006C5739"/>
    <w:rsid w:val="006C7F29"/>
    <w:rsid w:val="006D00B0"/>
    <w:rsid w:val="006D1CF3"/>
    <w:rsid w:val="006E2EA8"/>
    <w:rsid w:val="006E54D3"/>
    <w:rsid w:val="006F1A55"/>
    <w:rsid w:val="006F47F9"/>
    <w:rsid w:val="006F7BC6"/>
    <w:rsid w:val="00717237"/>
    <w:rsid w:val="0072287C"/>
    <w:rsid w:val="00722C1F"/>
    <w:rsid w:val="00725772"/>
    <w:rsid w:val="00726A3F"/>
    <w:rsid w:val="00734023"/>
    <w:rsid w:val="00740374"/>
    <w:rsid w:val="0075082D"/>
    <w:rsid w:val="00760CD1"/>
    <w:rsid w:val="00762903"/>
    <w:rsid w:val="00763C54"/>
    <w:rsid w:val="00766429"/>
    <w:rsid w:val="00766D19"/>
    <w:rsid w:val="00775D1A"/>
    <w:rsid w:val="007901D1"/>
    <w:rsid w:val="0079089D"/>
    <w:rsid w:val="007914D6"/>
    <w:rsid w:val="007A00B8"/>
    <w:rsid w:val="007B020C"/>
    <w:rsid w:val="007B2D67"/>
    <w:rsid w:val="007B523A"/>
    <w:rsid w:val="007B6A06"/>
    <w:rsid w:val="007B70BF"/>
    <w:rsid w:val="007B74FB"/>
    <w:rsid w:val="007C61E6"/>
    <w:rsid w:val="007D4E5B"/>
    <w:rsid w:val="007E4401"/>
    <w:rsid w:val="007F066A"/>
    <w:rsid w:val="007F0CAF"/>
    <w:rsid w:val="007F25C9"/>
    <w:rsid w:val="007F6AF4"/>
    <w:rsid w:val="007F6BE6"/>
    <w:rsid w:val="0080248A"/>
    <w:rsid w:val="00804F58"/>
    <w:rsid w:val="008073B1"/>
    <w:rsid w:val="00810D7F"/>
    <w:rsid w:val="008141E4"/>
    <w:rsid w:val="008156DE"/>
    <w:rsid w:val="008212FC"/>
    <w:rsid w:val="00822F0F"/>
    <w:rsid w:val="00825198"/>
    <w:rsid w:val="00826B80"/>
    <w:rsid w:val="00833B36"/>
    <w:rsid w:val="00833F2C"/>
    <w:rsid w:val="0084494E"/>
    <w:rsid w:val="00844ABD"/>
    <w:rsid w:val="008524DD"/>
    <w:rsid w:val="008540A1"/>
    <w:rsid w:val="008559F3"/>
    <w:rsid w:val="00856CA3"/>
    <w:rsid w:val="00862917"/>
    <w:rsid w:val="00865BC1"/>
    <w:rsid w:val="00867DC1"/>
    <w:rsid w:val="0087496A"/>
    <w:rsid w:val="00884A97"/>
    <w:rsid w:val="00884AFF"/>
    <w:rsid w:val="00890EEE"/>
    <w:rsid w:val="00891336"/>
    <w:rsid w:val="0089316E"/>
    <w:rsid w:val="0089779D"/>
    <w:rsid w:val="008A4CF6"/>
    <w:rsid w:val="008A4F17"/>
    <w:rsid w:val="008B1E60"/>
    <w:rsid w:val="008B5D95"/>
    <w:rsid w:val="008C0C29"/>
    <w:rsid w:val="008C5AD5"/>
    <w:rsid w:val="008D505C"/>
    <w:rsid w:val="008D7E9B"/>
    <w:rsid w:val="008E3DE9"/>
    <w:rsid w:val="008E7F1C"/>
    <w:rsid w:val="008F5BBD"/>
    <w:rsid w:val="008F6A04"/>
    <w:rsid w:val="00903B33"/>
    <w:rsid w:val="00904D98"/>
    <w:rsid w:val="009076C2"/>
    <w:rsid w:val="009107ED"/>
    <w:rsid w:val="00912561"/>
    <w:rsid w:val="009138BF"/>
    <w:rsid w:val="00914B33"/>
    <w:rsid w:val="00931E60"/>
    <w:rsid w:val="0093679E"/>
    <w:rsid w:val="00944B24"/>
    <w:rsid w:val="00950968"/>
    <w:rsid w:val="00952E7D"/>
    <w:rsid w:val="00961167"/>
    <w:rsid w:val="00967C89"/>
    <w:rsid w:val="009739C8"/>
    <w:rsid w:val="00973D90"/>
    <w:rsid w:val="00982157"/>
    <w:rsid w:val="009905D4"/>
    <w:rsid w:val="00994D9C"/>
    <w:rsid w:val="009A0767"/>
    <w:rsid w:val="009A2734"/>
    <w:rsid w:val="009A3902"/>
    <w:rsid w:val="009A54ED"/>
    <w:rsid w:val="009B1280"/>
    <w:rsid w:val="009C0088"/>
    <w:rsid w:val="009C1088"/>
    <w:rsid w:val="009C2DB5"/>
    <w:rsid w:val="009C5B0E"/>
    <w:rsid w:val="009D1DC7"/>
    <w:rsid w:val="009D671E"/>
    <w:rsid w:val="009E1262"/>
    <w:rsid w:val="009E4B82"/>
    <w:rsid w:val="009E6FBE"/>
    <w:rsid w:val="009F02D9"/>
    <w:rsid w:val="009F17E2"/>
    <w:rsid w:val="00A119B4"/>
    <w:rsid w:val="00A13FC1"/>
    <w:rsid w:val="00A170A2"/>
    <w:rsid w:val="00A258A8"/>
    <w:rsid w:val="00A27E95"/>
    <w:rsid w:val="00A43726"/>
    <w:rsid w:val="00A45E4A"/>
    <w:rsid w:val="00A46F6E"/>
    <w:rsid w:val="00A52119"/>
    <w:rsid w:val="00A534B8"/>
    <w:rsid w:val="00A54063"/>
    <w:rsid w:val="00A5409F"/>
    <w:rsid w:val="00A57460"/>
    <w:rsid w:val="00A63054"/>
    <w:rsid w:val="00A65DDB"/>
    <w:rsid w:val="00A66C63"/>
    <w:rsid w:val="00A70B7E"/>
    <w:rsid w:val="00A80E01"/>
    <w:rsid w:val="00A82268"/>
    <w:rsid w:val="00A825FA"/>
    <w:rsid w:val="00A8296F"/>
    <w:rsid w:val="00A90D94"/>
    <w:rsid w:val="00A90FF5"/>
    <w:rsid w:val="00A91B96"/>
    <w:rsid w:val="00A948F2"/>
    <w:rsid w:val="00AA3ED0"/>
    <w:rsid w:val="00AA5FB4"/>
    <w:rsid w:val="00AA6578"/>
    <w:rsid w:val="00AB099B"/>
    <w:rsid w:val="00AC168B"/>
    <w:rsid w:val="00AC5BE1"/>
    <w:rsid w:val="00AD02C1"/>
    <w:rsid w:val="00AE2E80"/>
    <w:rsid w:val="00AE6F35"/>
    <w:rsid w:val="00AF28C6"/>
    <w:rsid w:val="00B07A0B"/>
    <w:rsid w:val="00B2036D"/>
    <w:rsid w:val="00B21B40"/>
    <w:rsid w:val="00B24EE4"/>
    <w:rsid w:val="00B25FD6"/>
    <w:rsid w:val="00B26C50"/>
    <w:rsid w:val="00B4466C"/>
    <w:rsid w:val="00B46033"/>
    <w:rsid w:val="00B506C2"/>
    <w:rsid w:val="00B53FC7"/>
    <w:rsid w:val="00B53FCE"/>
    <w:rsid w:val="00B55F7A"/>
    <w:rsid w:val="00B65452"/>
    <w:rsid w:val="00B6770F"/>
    <w:rsid w:val="00B71162"/>
    <w:rsid w:val="00B725E9"/>
    <w:rsid w:val="00B72931"/>
    <w:rsid w:val="00B80AAD"/>
    <w:rsid w:val="00B917E0"/>
    <w:rsid w:val="00BA277C"/>
    <w:rsid w:val="00BA6F98"/>
    <w:rsid w:val="00BA7230"/>
    <w:rsid w:val="00BA7AAB"/>
    <w:rsid w:val="00BB29A9"/>
    <w:rsid w:val="00BB6158"/>
    <w:rsid w:val="00BB6D81"/>
    <w:rsid w:val="00BC4289"/>
    <w:rsid w:val="00BE13F4"/>
    <w:rsid w:val="00BE476F"/>
    <w:rsid w:val="00BE4BB1"/>
    <w:rsid w:val="00BE5303"/>
    <w:rsid w:val="00BE5490"/>
    <w:rsid w:val="00BF04A3"/>
    <w:rsid w:val="00BF35D4"/>
    <w:rsid w:val="00BF732E"/>
    <w:rsid w:val="00C007FD"/>
    <w:rsid w:val="00C0536F"/>
    <w:rsid w:val="00C1184C"/>
    <w:rsid w:val="00C14605"/>
    <w:rsid w:val="00C15ABA"/>
    <w:rsid w:val="00C15BD1"/>
    <w:rsid w:val="00C16333"/>
    <w:rsid w:val="00C202C5"/>
    <w:rsid w:val="00C361B7"/>
    <w:rsid w:val="00C3686B"/>
    <w:rsid w:val="00C4056B"/>
    <w:rsid w:val="00C436AB"/>
    <w:rsid w:val="00C455FC"/>
    <w:rsid w:val="00C4791C"/>
    <w:rsid w:val="00C50F43"/>
    <w:rsid w:val="00C54E68"/>
    <w:rsid w:val="00C56F1E"/>
    <w:rsid w:val="00C6258A"/>
    <w:rsid w:val="00C62B29"/>
    <w:rsid w:val="00C664FC"/>
    <w:rsid w:val="00C70C44"/>
    <w:rsid w:val="00C7303D"/>
    <w:rsid w:val="00C84008"/>
    <w:rsid w:val="00C84909"/>
    <w:rsid w:val="00C914A0"/>
    <w:rsid w:val="00C92EC2"/>
    <w:rsid w:val="00C94717"/>
    <w:rsid w:val="00C94F2B"/>
    <w:rsid w:val="00C973D5"/>
    <w:rsid w:val="00CA0226"/>
    <w:rsid w:val="00CA07BF"/>
    <w:rsid w:val="00CA0C56"/>
    <w:rsid w:val="00CA1389"/>
    <w:rsid w:val="00CA21B8"/>
    <w:rsid w:val="00CA5151"/>
    <w:rsid w:val="00CA55ED"/>
    <w:rsid w:val="00CA7C78"/>
    <w:rsid w:val="00CB2145"/>
    <w:rsid w:val="00CB4B4E"/>
    <w:rsid w:val="00CB5979"/>
    <w:rsid w:val="00CB66B0"/>
    <w:rsid w:val="00CB69AD"/>
    <w:rsid w:val="00CD6515"/>
    <w:rsid w:val="00CD6723"/>
    <w:rsid w:val="00CE3571"/>
    <w:rsid w:val="00CE5951"/>
    <w:rsid w:val="00CE69F8"/>
    <w:rsid w:val="00CE75D3"/>
    <w:rsid w:val="00CF0AB3"/>
    <w:rsid w:val="00CF73E9"/>
    <w:rsid w:val="00D025C9"/>
    <w:rsid w:val="00D0315C"/>
    <w:rsid w:val="00D136E3"/>
    <w:rsid w:val="00D15A52"/>
    <w:rsid w:val="00D15BEB"/>
    <w:rsid w:val="00D2033E"/>
    <w:rsid w:val="00D31E35"/>
    <w:rsid w:val="00D42E9D"/>
    <w:rsid w:val="00D507E2"/>
    <w:rsid w:val="00D534B3"/>
    <w:rsid w:val="00D53913"/>
    <w:rsid w:val="00D55F7C"/>
    <w:rsid w:val="00D5631E"/>
    <w:rsid w:val="00D6142A"/>
    <w:rsid w:val="00D616FF"/>
    <w:rsid w:val="00D61CE0"/>
    <w:rsid w:val="00D64D8F"/>
    <w:rsid w:val="00D678DB"/>
    <w:rsid w:val="00D8273C"/>
    <w:rsid w:val="00D971F5"/>
    <w:rsid w:val="00DA52AD"/>
    <w:rsid w:val="00DC5B59"/>
    <w:rsid w:val="00DC74E1"/>
    <w:rsid w:val="00DD2F4E"/>
    <w:rsid w:val="00DE07A5"/>
    <w:rsid w:val="00DE2CE3"/>
    <w:rsid w:val="00DF0D2E"/>
    <w:rsid w:val="00E04DAF"/>
    <w:rsid w:val="00E112C7"/>
    <w:rsid w:val="00E113D3"/>
    <w:rsid w:val="00E23B4B"/>
    <w:rsid w:val="00E33B22"/>
    <w:rsid w:val="00E37710"/>
    <w:rsid w:val="00E40A53"/>
    <w:rsid w:val="00E4272D"/>
    <w:rsid w:val="00E4348F"/>
    <w:rsid w:val="00E46D3C"/>
    <w:rsid w:val="00E5058E"/>
    <w:rsid w:val="00E50E17"/>
    <w:rsid w:val="00E51733"/>
    <w:rsid w:val="00E53CFF"/>
    <w:rsid w:val="00E540F6"/>
    <w:rsid w:val="00E556A6"/>
    <w:rsid w:val="00E56264"/>
    <w:rsid w:val="00E604B6"/>
    <w:rsid w:val="00E66CA0"/>
    <w:rsid w:val="00E67ED3"/>
    <w:rsid w:val="00E75A62"/>
    <w:rsid w:val="00E836F5"/>
    <w:rsid w:val="00E8501D"/>
    <w:rsid w:val="00E91C26"/>
    <w:rsid w:val="00E9355D"/>
    <w:rsid w:val="00E94910"/>
    <w:rsid w:val="00EA0F3E"/>
    <w:rsid w:val="00EA4101"/>
    <w:rsid w:val="00EA50AC"/>
    <w:rsid w:val="00EA7023"/>
    <w:rsid w:val="00ED1A4D"/>
    <w:rsid w:val="00ED1F2F"/>
    <w:rsid w:val="00EE1E28"/>
    <w:rsid w:val="00EE5360"/>
    <w:rsid w:val="00EF3B00"/>
    <w:rsid w:val="00F02F04"/>
    <w:rsid w:val="00F03B53"/>
    <w:rsid w:val="00F04BB4"/>
    <w:rsid w:val="00F07349"/>
    <w:rsid w:val="00F10321"/>
    <w:rsid w:val="00F12D5C"/>
    <w:rsid w:val="00F14D7F"/>
    <w:rsid w:val="00F20AC8"/>
    <w:rsid w:val="00F220D6"/>
    <w:rsid w:val="00F30DF1"/>
    <w:rsid w:val="00F32D11"/>
    <w:rsid w:val="00F3348D"/>
    <w:rsid w:val="00F33C95"/>
    <w:rsid w:val="00F3454B"/>
    <w:rsid w:val="00F3670A"/>
    <w:rsid w:val="00F403B2"/>
    <w:rsid w:val="00F4460E"/>
    <w:rsid w:val="00F522E3"/>
    <w:rsid w:val="00F529DA"/>
    <w:rsid w:val="00F54C73"/>
    <w:rsid w:val="00F66014"/>
    <w:rsid w:val="00F66145"/>
    <w:rsid w:val="00F67719"/>
    <w:rsid w:val="00F67AF7"/>
    <w:rsid w:val="00F70212"/>
    <w:rsid w:val="00F766E3"/>
    <w:rsid w:val="00F81980"/>
    <w:rsid w:val="00F831DD"/>
    <w:rsid w:val="00F8674B"/>
    <w:rsid w:val="00F93327"/>
    <w:rsid w:val="00FA0B5B"/>
    <w:rsid w:val="00FA3555"/>
    <w:rsid w:val="00FA3F7C"/>
    <w:rsid w:val="00FC0A77"/>
    <w:rsid w:val="00FC2F0C"/>
    <w:rsid w:val="00FC6F8B"/>
    <w:rsid w:val="00FD0A93"/>
    <w:rsid w:val="00FD277E"/>
    <w:rsid w:val="00FD3335"/>
    <w:rsid w:val="00FD44CF"/>
    <w:rsid w:val="00FD6D6A"/>
    <w:rsid w:val="00FE2ABE"/>
    <w:rsid w:val="00FE3A62"/>
    <w:rsid w:val="00FE5E0D"/>
    <w:rsid w:val="00FF43C2"/>
    <w:rsid w:val="00FF4EF5"/>
    <w:rsid w:val="00FF7DFB"/>
    <w:rsid w:val="02FA921D"/>
    <w:rsid w:val="04B87488"/>
    <w:rsid w:val="054CA18B"/>
    <w:rsid w:val="055DFEC9"/>
    <w:rsid w:val="07A848F3"/>
    <w:rsid w:val="08E52703"/>
    <w:rsid w:val="08FFDFED"/>
    <w:rsid w:val="09C602AB"/>
    <w:rsid w:val="09D0E1DA"/>
    <w:rsid w:val="0A03F3A0"/>
    <w:rsid w:val="0A5C7AF3"/>
    <w:rsid w:val="0B23F2C7"/>
    <w:rsid w:val="0BCB4E9A"/>
    <w:rsid w:val="0C349A60"/>
    <w:rsid w:val="0CA00AD1"/>
    <w:rsid w:val="0CB5A656"/>
    <w:rsid w:val="0CE33937"/>
    <w:rsid w:val="0CFDC168"/>
    <w:rsid w:val="0FCC8BC5"/>
    <w:rsid w:val="1075C328"/>
    <w:rsid w:val="10836757"/>
    <w:rsid w:val="10C3F88F"/>
    <w:rsid w:val="113CE222"/>
    <w:rsid w:val="11A78468"/>
    <w:rsid w:val="1265275C"/>
    <w:rsid w:val="12851138"/>
    <w:rsid w:val="13E4197C"/>
    <w:rsid w:val="1428B14B"/>
    <w:rsid w:val="1491E6EE"/>
    <w:rsid w:val="14AE3C01"/>
    <w:rsid w:val="155C4847"/>
    <w:rsid w:val="168A28CB"/>
    <w:rsid w:val="170187EF"/>
    <w:rsid w:val="194223C4"/>
    <w:rsid w:val="19527193"/>
    <w:rsid w:val="1C73B58E"/>
    <w:rsid w:val="1DF5C29E"/>
    <w:rsid w:val="2049AF8C"/>
    <w:rsid w:val="2055DB3F"/>
    <w:rsid w:val="209D7757"/>
    <w:rsid w:val="20A0D2E6"/>
    <w:rsid w:val="20A92207"/>
    <w:rsid w:val="20B54DA3"/>
    <w:rsid w:val="21240ADC"/>
    <w:rsid w:val="21FCF4DC"/>
    <w:rsid w:val="22C8FBE3"/>
    <w:rsid w:val="22E23C1D"/>
    <w:rsid w:val="235832BF"/>
    <w:rsid w:val="235ACBB6"/>
    <w:rsid w:val="236157B7"/>
    <w:rsid w:val="23D2A8D6"/>
    <w:rsid w:val="24498678"/>
    <w:rsid w:val="25CA7FFC"/>
    <w:rsid w:val="27805630"/>
    <w:rsid w:val="27DDDE55"/>
    <w:rsid w:val="286EC3BF"/>
    <w:rsid w:val="28B4C908"/>
    <w:rsid w:val="29A88AAB"/>
    <w:rsid w:val="2A5DACDB"/>
    <w:rsid w:val="2A769D8C"/>
    <w:rsid w:val="2AE96F51"/>
    <w:rsid w:val="2B38071D"/>
    <w:rsid w:val="2FF3A617"/>
    <w:rsid w:val="30F593EC"/>
    <w:rsid w:val="319213B6"/>
    <w:rsid w:val="329B3EC5"/>
    <w:rsid w:val="3304442A"/>
    <w:rsid w:val="3385BD70"/>
    <w:rsid w:val="3426FCE7"/>
    <w:rsid w:val="342E630A"/>
    <w:rsid w:val="34576F57"/>
    <w:rsid w:val="3532DB31"/>
    <w:rsid w:val="362DF673"/>
    <w:rsid w:val="38518668"/>
    <w:rsid w:val="38E0254C"/>
    <w:rsid w:val="3966D10A"/>
    <w:rsid w:val="3A6D084C"/>
    <w:rsid w:val="3BB07448"/>
    <w:rsid w:val="3C9487F1"/>
    <w:rsid w:val="3D092623"/>
    <w:rsid w:val="3D247A1A"/>
    <w:rsid w:val="3D619C68"/>
    <w:rsid w:val="3ED7B171"/>
    <w:rsid w:val="3F266411"/>
    <w:rsid w:val="401A0FA0"/>
    <w:rsid w:val="407CC9D5"/>
    <w:rsid w:val="41BCB5B2"/>
    <w:rsid w:val="4314D78C"/>
    <w:rsid w:val="43824015"/>
    <w:rsid w:val="46AD34AA"/>
    <w:rsid w:val="47001E5F"/>
    <w:rsid w:val="480ECD3C"/>
    <w:rsid w:val="489E3A01"/>
    <w:rsid w:val="493050F2"/>
    <w:rsid w:val="49581107"/>
    <w:rsid w:val="496FD7A2"/>
    <w:rsid w:val="49AC618C"/>
    <w:rsid w:val="49DB37FA"/>
    <w:rsid w:val="4AE3415F"/>
    <w:rsid w:val="4C3F738F"/>
    <w:rsid w:val="4C9DE88D"/>
    <w:rsid w:val="4D0CF8D6"/>
    <w:rsid w:val="4E522560"/>
    <w:rsid w:val="4F349828"/>
    <w:rsid w:val="4FDE6A86"/>
    <w:rsid w:val="4FF16A04"/>
    <w:rsid w:val="508EBA4D"/>
    <w:rsid w:val="51097131"/>
    <w:rsid w:val="530A6585"/>
    <w:rsid w:val="53C8A8EA"/>
    <w:rsid w:val="53EBBB8B"/>
    <w:rsid w:val="541C893D"/>
    <w:rsid w:val="56CF9001"/>
    <w:rsid w:val="58C106C6"/>
    <w:rsid w:val="5AB7A05C"/>
    <w:rsid w:val="5B266E8A"/>
    <w:rsid w:val="5B2CB9EA"/>
    <w:rsid w:val="5CA4C175"/>
    <w:rsid w:val="5CE996BD"/>
    <w:rsid w:val="5D0AFCB7"/>
    <w:rsid w:val="5DEB1051"/>
    <w:rsid w:val="5F1E694C"/>
    <w:rsid w:val="5F609894"/>
    <w:rsid w:val="5F85F62E"/>
    <w:rsid w:val="60787B9D"/>
    <w:rsid w:val="608CEA52"/>
    <w:rsid w:val="62462BE7"/>
    <w:rsid w:val="625A68D1"/>
    <w:rsid w:val="62BCCC7D"/>
    <w:rsid w:val="63339CCC"/>
    <w:rsid w:val="6455FCD9"/>
    <w:rsid w:val="64768BF3"/>
    <w:rsid w:val="650EBAF4"/>
    <w:rsid w:val="6663B512"/>
    <w:rsid w:val="67BEC69A"/>
    <w:rsid w:val="69087202"/>
    <w:rsid w:val="690C1B3E"/>
    <w:rsid w:val="6975B9FC"/>
    <w:rsid w:val="698C4986"/>
    <w:rsid w:val="6A3887E0"/>
    <w:rsid w:val="6C3172AD"/>
    <w:rsid w:val="6D249ABA"/>
    <w:rsid w:val="6DA6247A"/>
    <w:rsid w:val="6DBDFED2"/>
    <w:rsid w:val="6DE5701A"/>
    <w:rsid w:val="6FBB060E"/>
    <w:rsid w:val="6FD2EEFD"/>
    <w:rsid w:val="70F3A2F4"/>
    <w:rsid w:val="74049D06"/>
    <w:rsid w:val="74197524"/>
    <w:rsid w:val="7471AF90"/>
    <w:rsid w:val="74E1FB0C"/>
    <w:rsid w:val="7527D101"/>
    <w:rsid w:val="754BDD35"/>
    <w:rsid w:val="755DCF16"/>
    <w:rsid w:val="75D7D1EC"/>
    <w:rsid w:val="762DDBC8"/>
    <w:rsid w:val="7863FC58"/>
    <w:rsid w:val="7A04AB86"/>
    <w:rsid w:val="7A9FD558"/>
    <w:rsid w:val="7BCDC238"/>
    <w:rsid w:val="7D94BC4C"/>
    <w:rsid w:val="7E756A45"/>
    <w:rsid w:val="7F1C529D"/>
    <w:rsid w:val="7F2A0089"/>
    <w:rsid w:val="7F3CB515"/>
    <w:rsid w:val="7F97E776"/>
    <w:rsid w:val="7FEF4AA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8F909"/>
  <w15:chartTrackingRefBased/>
  <w15:docId w15:val="{1633A9BD-7381-4AA6-A57A-819CF9A0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8" w:unhideWhenUsed="1" w:qFormat="1"/>
    <w:lsdException w:name="List Number 3" w:semiHidden="1" w:uiPriority="8" w:unhideWhenUsed="1"/>
    <w:lsdException w:name="List Number 4" w:semiHidden="1" w:unhideWhenUsed="1"/>
    <w:lsdException w:name="List Number 5" w:semiHidden="1" w:unhideWhenUsed="1"/>
    <w:lsdException w:name="Title" w:uiPriority="1"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734023"/>
    <w:pPr>
      <w:suppressAutoHyphens/>
      <w:spacing w:before="240" w:after="120" w:line="360" w:lineRule="auto"/>
    </w:pPr>
    <w:rPr>
      <w:rFonts w:ascii="Arial" w:hAnsi="Arial" w:cs="Arial"/>
      <w:szCs w:val="24"/>
    </w:rPr>
  </w:style>
  <w:style w:type="paragraph" w:styleId="Heading1">
    <w:name w:val="heading 1"/>
    <w:aliases w:val="ŠHeading 1"/>
    <w:basedOn w:val="Normal"/>
    <w:next w:val="Normal"/>
    <w:link w:val="Heading1Char"/>
    <w:uiPriority w:val="3"/>
    <w:qFormat/>
    <w:rsid w:val="00361594"/>
    <w:pPr>
      <w:keepNext/>
      <w:keepLines/>
      <w:spacing w:before="60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6F1A55"/>
    <w:pPr>
      <w:keepNext/>
      <w:keepLines/>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734023"/>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734023"/>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734023"/>
    <w:pPr>
      <w:keepNext/>
      <w:outlineLvl w:val="4"/>
    </w:pPr>
    <w:rPr>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20"/>
    <w:qFormat/>
    <w:rsid w:val="00734023"/>
    <w:pPr>
      <w:keepNext/>
      <w:spacing w:after="200" w:line="240" w:lineRule="auto"/>
    </w:pPr>
    <w:rPr>
      <w:iCs/>
      <w:color w:val="002664"/>
      <w:sz w:val="18"/>
      <w:szCs w:val="18"/>
    </w:rPr>
  </w:style>
  <w:style w:type="table" w:customStyle="1" w:styleId="Tableheader">
    <w:name w:val="ŠTable header"/>
    <w:basedOn w:val="TableNormal"/>
    <w:uiPriority w:val="99"/>
    <w:rsid w:val="00734023"/>
    <w:pPr>
      <w:widowControl w:val="0"/>
      <w:spacing w:before="100" w:after="100" w:line="360" w:lineRule="auto"/>
      <w:mirrorIndents/>
    </w:pPr>
    <w:rPr>
      <w:rFonts w:ascii="Arial" w:hAnsi="Arial"/>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table" w:styleId="TableGrid">
    <w:name w:val="Table Grid"/>
    <w:basedOn w:val="TableNormal"/>
    <w:uiPriority w:val="39"/>
    <w:rsid w:val="0073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7"/>
    <w:qFormat/>
    <w:rsid w:val="00734023"/>
    <w:pPr>
      <w:numPr>
        <w:numId w:val="7"/>
      </w:numPr>
    </w:pPr>
  </w:style>
  <w:style w:type="paragraph" w:styleId="ListNumber2">
    <w:name w:val="List Number 2"/>
    <w:aliases w:val="ŠList Number 2"/>
    <w:basedOn w:val="Normal"/>
    <w:uiPriority w:val="8"/>
    <w:qFormat/>
    <w:rsid w:val="00734023"/>
    <w:pPr>
      <w:numPr>
        <w:numId w:val="6"/>
      </w:numPr>
    </w:pPr>
  </w:style>
  <w:style w:type="paragraph" w:styleId="ListBullet">
    <w:name w:val="List Bullet"/>
    <w:aliases w:val="ŠList Bullet"/>
    <w:basedOn w:val="Normal"/>
    <w:uiPriority w:val="9"/>
    <w:qFormat/>
    <w:rsid w:val="00734023"/>
    <w:pPr>
      <w:numPr>
        <w:numId w:val="5"/>
      </w:numPr>
    </w:pPr>
  </w:style>
  <w:style w:type="paragraph" w:styleId="ListBullet2">
    <w:name w:val="List Bullet 2"/>
    <w:aliases w:val="ŠList Bullet 2"/>
    <w:basedOn w:val="Normal"/>
    <w:uiPriority w:val="10"/>
    <w:qFormat/>
    <w:rsid w:val="00734023"/>
    <w:pPr>
      <w:numPr>
        <w:numId w:val="3"/>
      </w:numPr>
      <w:tabs>
        <w:tab w:val="num" w:pos="360"/>
      </w:tabs>
      <w:ind w:left="0" w:firstLine="0"/>
    </w:pPr>
  </w:style>
  <w:style w:type="character" w:styleId="SubtleReference">
    <w:name w:val="Subtle Reference"/>
    <w:aliases w:val="ŠSubtle Reference"/>
    <w:uiPriority w:val="31"/>
    <w:qFormat/>
    <w:rsid w:val="00085114"/>
    <w:rPr>
      <w:rFonts w:ascii="Arial" w:hAnsi="Arial"/>
      <w:sz w:val="22"/>
    </w:rPr>
  </w:style>
  <w:style w:type="paragraph" w:styleId="Quote">
    <w:name w:val="Quote"/>
    <w:aliases w:val="ŠQuote"/>
    <w:basedOn w:val="Normal"/>
    <w:next w:val="Normal"/>
    <w:link w:val="QuoteChar"/>
    <w:uiPriority w:val="29"/>
    <w:qFormat/>
    <w:rsid w:val="00085114"/>
    <w:pPr>
      <w:keepNext/>
      <w:spacing w:before="200" w:after="200" w:line="240" w:lineRule="atLeast"/>
      <w:ind w:left="567" w:right="567"/>
    </w:pPr>
  </w:style>
  <w:style w:type="paragraph" w:styleId="Date">
    <w:name w:val="Date"/>
    <w:aliases w:val="ŠDate"/>
    <w:basedOn w:val="Normal"/>
    <w:next w:val="Normal"/>
    <w:link w:val="DateChar"/>
    <w:uiPriority w:val="99"/>
    <w:rsid w:val="00085114"/>
    <w:pPr>
      <w:spacing w:before="0" w:after="0" w:line="720" w:lineRule="atLeast"/>
    </w:pPr>
  </w:style>
  <w:style w:type="character" w:customStyle="1" w:styleId="DateChar">
    <w:name w:val="Date Char"/>
    <w:aliases w:val="ŠDate Char"/>
    <w:basedOn w:val="DefaultParagraphFont"/>
    <w:link w:val="Date"/>
    <w:uiPriority w:val="99"/>
    <w:rsid w:val="00085114"/>
    <w:rPr>
      <w:rFonts w:ascii="Arial" w:hAnsi="Arial" w:cs="Arial"/>
      <w:sz w:val="24"/>
      <w:szCs w:val="24"/>
    </w:rPr>
  </w:style>
  <w:style w:type="paragraph" w:styleId="Signature">
    <w:name w:val="Signature"/>
    <w:aliases w:val="ŠSignature"/>
    <w:basedOn w:val="Normal"/>
    <w:link w:val="SignatureChar"/>
    <w:uiPriority w:val="99"/>
    <w:rsid w:val="00085114"/>
    <w:pPr>
      <w:spacing w:before="0" w:after="0" w:line="720" w:lineRule="atLeast"/>
    </w:pPr>
  </w:style>
  <w:style w:type="character" w:customStyle="1" w:styleId="SignatureChar">
    <w:name w:val="Signature Char"/>
    <w:aliases w:val="ŠSignature Char"/>
    <w:basedOn w:val="DefaultParagraphFont"/>
    <w:link w:val="Signature"/>
    <w:uiPriority w:val="99"/>
    <w:rsid w:val="00085114"/>
    <w:rPr>
      <w:rFonts w:ascii="Arial" w:hAnsi="Arial" w:cs="Arial"/>
      <w:sz w:val="24"/>
      <w:szCs w:val="24"/>
    </w:rPr>
  </w:style>
  <w:style w:type="character" w:styleId="Strong">
    <w:name w:val="Strong"/>
    <w:aliases w:val="ŠStrong,Bold"/>
    <w:qFormat/>
    <w:rsid w:val="00734023"/>
    <w:rPr>
      <w:b/>
      <w:bCs/>
    </w:rPr>
  </w:style>
  <w:style w:type="character" w:customStyle="1" w:styleId="QuoteChar">
    <w:name w:val="Quote Char"/>
    <w:aliases w:val="ŠQuote Char"/>
    <w:basedOn w:val="DefaultParagraphFont"/>
    <w:link w:val="Quote"/>
    <w:uiPriority w:val="29"/>
    <w:rsid w:val="00085114"/>
    <w:rPr>
      <w:rFonts w:ascii="Arial" w:hAnsi="Arial" w:cs="Arial"/>
      <w:sz w:val="24"/>
      <w:szCs w:val="24"/>
    </w:rPr>
  </w:style>
  <w:style w:type="paragraph" w:customStyle="1" w:styleId="FeatureBox2">
    <w:name w:val="ŠFeature Box 2"/>
    <w:basedOn w:val="Normal"/>
    <w:next w:val="Normal"/>
    <w:uiPriority w:val="12"/>
    <w:qFormat/>
    <w:rsid w:val="00734023"/>
    <w:pPr>
      <w:pBdr>
        <w:top w:val="single" w:sz="24" w:space="10" w:color="CCEDFC"/>
        <w:left w:val="single" w:sz="24" w:space="10" w:color="CCEDFC"/>
        <w:bottom w:val="single" w:sz="24" w:space="10" w:color="CCEDFC"/>
        <w:right w:val="single" w:sz="24" w:space="10" w:color="CCEDFC"/>
      </w:pBdr>
      <w:shd w:val="clear" w:color="auto" w:fill="CCEDFC"/>
    </w:pPr>
  </w:style>
  <w:style w:type="paragraph" w:customStyle="1" w:styleId="Featurepink">
    <w:name w:val="ŠFeature pink"/>
    <w:basedOn w:val="Normal"/>
    <w:next w:val="Normal"/>
    <w:uiPriority w:val="13"/>
    <w:qFormat/>
    <w:rsid w:val="00085114"/>
    <w:pPr>
      <w:pBdr>
        <w:top w:val="single" w:sz="24" w:space="10" w:color="FFB8C2"/>
        <w:left w:val="single" w:sz="24" w:space="10" w:color="FFB8C2"/>
        <w:bottom w:val="single" w:sz="24" w:space="10" w:color="FFB8C2"/>
        <w:right w:val="single" w:sz="24" w:space="10" w:color="FFB8C2"/>
      </w:pBdr>
      <w:shd w:val="clear" w:color="auto" w:fill="FFB8C2"/>
      <w:spacing w:before="120"/>
    </w:pPr>
  </w:style>
  <w:style w:type="paragraph" w:customStyle="1" w:styleId="FeatureBox">
    <w:name w:val="ŠFeature Box"/>
    <w:basedOn w:val="Normal"/>
    <w:next w:val="Normal"/>
    <w:uiPriority w:val="11"/>
    <w:qFormat/>
    <w:rsid w:val="00734023"/>
    <w:pPr>
      <w:pBdr>
        <w:top w:val="single" w:sz="24" w:space="10" w:color="002664"/>
        <w:left w:val="single" w:sz="24" w:space="10" w:color="002664"/>
        <w:bottom w:val="single" w:sz="24" w:space="10" w:color="002664"/>
        <w:right w:val="single" w:sz="24" w:space="10" w:color="002664"/>
      </w:pBdr>
    </w:pPr>
  </w:style>
  <w:style w:type="paragraph" w:styleId="Subtitle">
    <w:name w:val="Subtitle"/>
    <w:basedOn w:val="Normal"/>
    <w:next w:val="Normal"/>
    <w:link w:val="SubtitleChar"/>
    <w:uiPriority w:val="11"/>
    <w:semiHidden/>
    <w:qFormat/>
    <w:rsid w:val="00734023"/>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734023"/>
    <w:rPr>
      <w:rFonts w:ascii="Arial" w:eastAsiaTheme="minorEastAsia" w:hAnsi="Arial"/>
      <w:color w:val="5A5A5A" w:themeColor="text1" w:themeTint="A5"/>
      <w:spacing w:val="15"/>
    </w:rPr>
  </w:style>
  <w:style w:type="character" w:styleId="Hyperlink">
    <w:name w:val="Hyperlink"/>
    <w:aliases w:val="ŠHyperlink"/>
    <w:basedOn w:val="DefaultParagraphFont"/>
    <w:uiPriority w:val="99"/>
    <w:unhideWhenUsed/>
    <w:rsid w:val="00734023"/>
    <w:rPr>
      <w:color w:val="002664"/>
      <w:u w:val="single"/>
    </w:rPr>
  </w:style>
  <w:style w:type="paragraph" w:customStyle="1" w:styleId="Logo">
    <w:name w:val="ŠLogo"/>
    <w:basedOn w:val="Normal"/>
    <w:uiPriority w:val="18"/>
    <w:qFormat/>
    <w:rsid w:val="00734023"/>
    <w:pPr>
      <w:tabs>
        <w:tab w:val="right" w:pos="10200"/>
      </w:tabs>
      <w:spacing w:after="0" w:line="300" w:lineRule="atLeast"/>
      <w:ind w:left="-567" w:right="-567" w:firstLine="567"/>
    </w:pPr>
    <w:rPr>
      <w:bCs/>
      <w:color w:val="002664"/>
    </w:rPr>
  </w:style>
  <w:style w:type="paragraph" w:styleId="TOC1">
    <w:name w:val="toc 1"/>
    <w:aliases w:val="ŠTOC 1"/>
    <w:basedOn w:val="Normal"/>
    <w:next w:val="Normal"/>
    <w:uiPriority w:val="39"/>
    <w:unhideWhenUsed/>
    <w:rsid w:val="00734023"/>
    <w:pPr>
      <w:tabs>
        <w:tab w:val="right" w:leader="dot" w:pos="14570"/>
      </w:tabs>
      <w:spacing w:before="0"/>
    </w:pPr>
    <w:rPr>
      <w:b/>
      <w:noProof/>
    </w:rPr>
  </w:style>
  <w:style w:type="paragraph" w:styleId="TOC2">
    <w:name w:val="toc 2"/>
    <w:aliases w:val="ŠTOC 2"/>
    <w:basedOn w:val="Normal"/>
    <w:next w:val="Normal"/>
    <w:uiPriority w:val="39"/>
    <w:unhideWhenUsed/>
    <w:rsid w:val="00734023"/>
    <w:pPr>
      <w:tabs>
        <w:tab w:val="right" w:leader="dot" w:pos="14570"/>
      </w:tabs>
      <w:spacing w:before="0"/>
    </w:pPr>
    <w:rPr>
      <w:noProof/>
    </w:rPr>
  </w:style>
  <w:style w:type="paragraph" w:styleId="TOC3">
    <w:name w:val="toc 3"/>
    <w:aliases w:val="ŠTOC 3"/>
    <w:basedOn w:val="Normal"/>
    <w:next w:val="Normal"/>
    <w:uiPriority w:val="39"/>
    <w:unhideWhenUsed/>
    <w:rsid w:val="00734023"/>
    <w:pPr>
      <w:spacing w:before="0"/>
      <w:ind w:left="244"/>
    </w:pPr>
  </w:style>
  <w:style w:type="paragraph" w:styleId="Title">
    <w:name w:val="Title"/>
    <w:aliases w:val="ŠTitle"/>
    <w:basedOn w:val="Normal"/>
    <w:next w:val="Normal"/>
    <w:link w:val="TitleChar"/>
    <w:uiPriority w:val="1"/>
    <w:rsid w:val="00734023"/>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734023"/>
    <w:rPr>
      <w:rFonts w:ascii="Arial" w:eastAsiaTheme="majorEastAsia" w:hAnsi="Arial" w:cstheme="majorBidi"/>
      <w:color w:val="002664"/>
      <w:spacing w:val="-10"/>
      <w:kern w:val="28"/>
      <w:sz w:val="80"/>
      <w:szCs w:val="80"/>
    </w:rPr>
  </w:style>
  <w:style w:type="character" w:customStyle="1" w:styleId="Heading1Char">
    <w:name w:val="Heading 1 Char"/>
    <w:aliases w:val="ŠHeading 1 Char"/>
    <w:basedOn w:val="DefaultParagraphFont"/>
    <w:link w:val="Heading1"/>
    <w:uiPriority w:val="3"/>
    <w:rsid w:val="00361594"/>
    <w:rPr>
      <w:rFonts w:ascii="Arial" w:eastAsiaTheme="majorEastAsia" w:hAnsi="Arial" w:cs="Arial"/>
      <w:bCs/>
      <w:color w:val="002664"/>
      <w:sz w:val="40"/>
      <w:szCs w:val="52"/>
    </w:rPr>
  </w:style>
  <w:style w:type="character" w:customStyle="1" w:styleId="Heading2Char">
    <w:name w:val="Heading 2 Char"/>
    <w:aliases w:val="ŠHeading 2 Char"/>
    <w:basedOn w:val="DefaultParagraphFont"/>
    <w:link w:val="Heading2"/>
    <w:uiPriority w:val="3"/>
    <w:rsid w:val="006F1A55"/>
    <w:rPr>
      <w:rFonts w:ascii="Arial" w:eastAsiaTheme="majorEastAsia" w:hAnsi="Arial" w:cs="Arial"/>
      <w:bCs/>
      <w:color w:val="002664"/>
      <w:sz w:val="36"/>
      <w:szCs w:val="48"/>
    </w:rPr>
  </w:style>
  <w:style w:type="paragraph" w:styleId="TOCHeading">
    <w:name w:val="TOC Heading"/>
    <w:aliases w:val="ŠTOC Heading"/>
    <w:basedOn w:val="Heading1"/>
    <w:next w:val="Normal"/>
    <w:uiPriority w:val="38"/>
    <w:qFormat/>
    <w:rsid w:val="00734023"/>
    <w:pPr>
      <w:spacing w:after="240"/>
      <w:outlineLvl w:val="9"/>
    </w:pPr>
    <w:rPr>
      <w:szCs w:val="40"/>
    </w:rPr>
  </w:style>
  <w:style w:type="paragraph" w:styleId="Footer">
    <w:name w:val="footer"/>
    <w:aliases w:val="ŠFooter"/>
    <w:basedOn w:val="Normal"/>
    <w:link w:val="FooterChar"/>
    <w:uiPriority w:val="19"/>
    <w:rsid w:val="00734023"/>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734023"/>
    <w:rPr>
      <w:rFonts w:ascii="Arial" w:hAnsi="Arial" w:cs="Arial"/>
      <w:sz w:val="18"/>
      <w:szCs w:val="18"/>
    </w:rPr>
  </w:style>
  <w:style w:type="paragraph" w:styleId="Header">
    <w:name w:val="header"/>
    <w:aliases w:val="ŠHeader"/>
    <w:basedOn w:val="Normal"/>
    <w:link w:val="HeaderChar"/>
    <w:uiPriority w:val="16"/>
    <w:rsid w:val="00734023"/>
    <w:rPr>
      <w:noProof/>
      <w:color w:val="002664"/>
      <w:sz w:val="28"/>
      <w:szCs w:val="28"/>
    </w:rPr>
  </w:style>
  <w:style w:type="character" w:customStyle="1" w:styleId="HeaderChar">
    <w:name w:val="Header Char"/>
    <w:aliases w:val="ŠHeader Char"/>
    <w:basedOn w:val="DefaultParagraphFont"/>
    <w:link w:val="Header"/>
    <w:uiPriority w:val="16"/>
    <w:rsid w:val="00734023"/>
    <w:rPr>
      <w:rFonts w:ascii="Arial" w:hAnsi="Arial" w:cs="Arial"/>
      <w:noProof/>
      <w:color w:val="002664"/>
      <w:sz w:val="28"/>
      <w:szCs w:val="28"/>
    </w:rPr>
  </w:style>
  <w:style w:type="character" w:customStyle="1" w:styleId="Heading3Char">
    <w:name w:val="Heading 3 Char"/>
    <w:aliases w:val="ŠHeading 3 Char"/>
    <w:basedOn w:val="DefaultParagraphFont"/>
    <w:link w:val="Heading3"/>
    <w:uiPriority w:val="4"/>
    <w:rsid w:val="00734023"/>
    <w:rPr>
      <w:rFonts w:ascii="Arial" w:hAnsi="Arial" w:cs="Arial"/>
      <w:color w:val="002664"/>
      <w:sz w:val="32"/>
      <w:szCs w:val="40"/>
    </w:rPr>
  </w:style>
  <w:style w:type="character" w:customStyle="1" w:styleId="Heading4Char">
    <w:name w:val="Heading 4 Char"/>
    <w:aliases w:val="ŠHeading 4 Char"/>
    <w:basedOn w:val="DefaultParagraphFont"/>
    <w:link w:val="Heading4"/>
    <w:uiPriority w:val="5"/>
    <w:rsid w:val="00734023"/>
    <w:rPr>
      <w:rFonts w:ascii="Arial" w:hAnsi="Arial" w:cs="Arial"/>
      <w:color w:val="002664"/>
      <w:sz w:val="28"/>
      <w:szCs w:val="36"/>
    </w:rPr>
  </w:style>
  <w:style w:type="character" w:customStyle="1" w:styleId="Heading5Char">
    <w:name w:val="Heading 5 Char"/>
    <w:aliases w:val="ŠHeading 5 Char"/>
    <w:basedOn w:val="DefaultParagraphFont"/>
    <w:link w:val="Heading5"/>
    <w:uiPriority w:val="6"/>
    <w:rsid w:val="00734023"/>
    <w:rPr>
      <w:rFonts w:ascii="Arial" w:hAnsi="Arial" w:cs="Arial"/>
      <w:b/>
      <w:szCs w:val="32"/>
    </w:rPr>
  </w:style>
  <w:style w:type="character" w:styleId="UnresolvedMention">
    <w:name w:val="Unresolved Mention"/>
    <w:basedOn w:val="DefaultParagraphFont"/>
    <w:uiPriority w:val="99"/>
    <w:semiHidden/>
    <w:unhideWhenUsed/>
    <w:rsid w:val="00734023"/>
    <w:rPr>
      <w:color w:val="605E5C"/>
      <w:shd w:val="clear" w:color="auto" w:fill="E1DFDD"/>
    </w:rPr>
  </w:style>
  <w:style w:type="character" w:styleId="Emphasis">
    <w:name w:val="Emphasis"/>
    <w:aliases w:val="ŠEmphasis,Italic"/>
    <w:qFormat/>
    <w:rsid w:val="00734023"/>
    <w:rPr>
      <w:i/>
      <w:iCs/>
    </w:rPr>
  </w:style>
  <w:style w:type="character" w:styleId="SubtleEmphasis">
    <w:name w:val="Subtle Emphasis"/>
    <w:basedOn w:val="DefaultParagraphFont"/>
    <w:uiPriority w:val="19"/>
    <w:semiHidden/>
    <w:qFormat/>
    <w:rsid w:val="00734023"/>
    <w:rPr>
      <w:i/>
      <w:iCs/>
      <w:color w:val="404040" w:themeColor="text1" w:themeTint="BF"/>
    </w:rPr>
  </w:style>
  <w:style w:type="paragraph" w:styleId="TOC4">
    <w:name w:val="toc 4"/>
    <w:aliases w:val="ŠTOC 4"/>
    <w:basedOn w:val="Normal"/>
    <w:next w:val="Normal"/>
    <w:autoRedefine/>
    <w:uiPriority w:val="39"/>
    <w:unhideWhenUsed/>
    <w:rsid w:val="00734023"/>
    <w:pPr>
      <w:spacing w:before="0"/>
      <w:ind w:left="488"/>
    </w:pPr>
  </w:style>
  <w:style w:type="character" w:styleId="CommentReference">
    <w:name w:val="annotation reference"/>
    <w:basedOn w:val="DefaultParagraphFont"/>
    <w:uiPriority w:val="99"/>
    <w:semiHidden/>
    <w:unhideWhenUsed/>
    <w:rsid w:val="00734023"/>
    <w:rPr>
      <w:sz w:val="16"/>
      <w:szCs w:val="16"/>
    </w:rPr>
  </w:style>
  <w:style w:type="paragraph" w:styleId="CommentText">
    <w:name w:val="annotation text"/>
    <w:basedOn w:val="Normal"/>
    <w:link w:val="CommentTextChar"/>
    <w:uiPriority w:val="99"/>
    <w:unhideWhenUsed/>
    <w:rsid w:val="00734023"/>
    <w:pPr>
      <w:spacing w:line="240" w:lineRule="auto"/>
    </w:pPr>
    <w:rPr>
      <w:sz w:val="20"/>
      <w:szCs w:val="20"/>
    </w:rPr>
  </w:style>
  <w:style w:type="character" w:customStyle="1" w:styleId="CommentTextChar">
    <w:name w:val="Comment Text Char"/>
    <w:basedOn w:val="DefaultParagraphFont"/>
    <w:link w:val="CommentText"/>
    <w:uiPriority w:val="99"/>
    <w:rsid w:val="0073402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34023"/>
    <w:rPr>
      <w:b/>
      <w:bCs/>
    </w:rPr>
  </w:style>
  <w:style w:type="character" w:customStyle="1" w:styleId="CommentSubjectChar">
    <w:name w:val="Comment Subject Char"/>
    <w:basedOn w:val="CommentTextChar"/>
    <w:link w:val="CommentSubject"/>
    <w:uiPriority w:val="99"/>
    <w:semiHidden/>
    <w:rsid w:val="00734023"/>
    <w:rPr>
      <w:rFonts w:ascii="Arial" w:hAnsi="Arial" w:cs="Arial"/>
      <w:b/>
      <w:bCs/>
      <w:sz w:val="20"/>
      <w:szCs w:val="20"/>
    </w:rPr>
  </w:style>
  <w:style w:type="paragraph" w:styleId="ListParagraph">
    <w:name w:val="List Paragraph"/>
    <w:aliases w:val="ŠList Paragraph"/>
    <w:basedOn w:val="Normal"/>
    <w:uiPriority w:val="34"/>
    <w:unhideWhenUsed/>
    <w:qFormat/>
    <w:rsid w:val="00734023"/>
    <w:pPr>
      <w:ind w:left="567"/>
    </w:pPr>
  </w:style>
  <w:style w:type="paragraph" w:styleId="Revision">
    <w:name w:val="Revision"/>
    <w:hidden/>
    <w:uiPriority w:val="99"/>
    <w:semiHidden/>
    <w:rsid w:val="00087D95"/>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734023"/>
    <w:rPr>
      <w:color w:val="954F72" w:themeColor="followedHyperlink"/>
      <w:u w:val="single"/>
    </w:rPr>
  </w:style>
  <w:style w:type="paragraph" w:styleId="BalloonText">
    <w:name w:val="Balloon Text"/>
    <w:basedOn w:val="Normal"/>
    <w:link w:val="BalloonTextChar"/>
    <w:uiPriority w:val="99"/>
    <w:semiHidden/>
    <w:unhideWhenUsed/>
    <w:rsid w:val="00B53FC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FC7"/>
    <w:rPr>
      <w:rFonts w:ascii="Segoe UI" w:hAnsi="Segoe UI" w:cs="Segoe UI"/>
      <w:sz w:val="18"/>
      <w:szCs w:val="18"/>
    </w:rPr>
  </w:style>
  <w:style w:type="paragraph" w:styleId="ListBullet3">
    <w:name w:val="List Bullet 3"/>
    <w:aliases w:val="ŠList Bullet 3"/>
    <w:basedOn w:val="Normal"/>
    <w:uiPriority w:val="10"/>
    <w:rsid w:val="00734023"/>
    <w:pPr>
      <w:numPr>
        <w:numId w:val="4"/>
      </w:numPr>
    </w:pPr>
  </w:style>
  <w:style w:type="paragraph" w:styleId="ListNumber3">
    <w:name w:val="List Number 3"/>
    <w:aliases w:val="ŠList Number 3"/>
    <w:basedOn w:val="ListBullet3"/>
    <w:uiPriority w:val="8"/>
    <w:rsid w:val="00734023"/>
    <w:pPr>
      <w:numPr>
        <w:ilvl w:val="2"/>
        <w:numId w:val="6"/>
      </w:numPr>
    </w:pPr>
  </w:style>
  <w:style w:type="character" w:styleId="PlaceholderText">
    <w:name w:val="Placeholder Text"/>
    <w:basedOn w:val="DefaultParagraphFont"/>
    <w:uiPriority w:val="99"/>
    <w:semiHidden/>
    <w:rsid w:val="00734023"/>
    <w:rPr>
      <w:color w:val="808080"/>
    </w:rPr>
  </w:style>
  <w:style w:type="character" w:customStyle="1" w:styleId="BoldItalic">
    <w:name w:val="ŠBold Italic"/>
    <w:basedOn w:val="DefaultParagraphFont"/>
    <w:uiPriority w:val="1"/>
    <w:qFormat/>
    <w:rsid w:val="00734023"/>
    <w:rPr>
      <w:b/>
      <w:i/>
      <w:iCs/>
    </w:rPr>
  </w:style>
  <w:style w:type="paragraph" w:customStyle="1" w:styleId="Documentname">
    <w:name w:val="ŠDocument name"/>
    <w:basedOn w:val="Normal"/>
    <w:next w:val="Normal"/>
    <w:uiPriority w:val="17"/>
    <w:qFormat/>
    <w:rsid w:val="00734023"/>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734023"/>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734023"/>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734023"/>
    <w:pPr>
      <w:spacing w:after="0"/>
    </w:pPr>
    <w:rPr>
      <w:sz w:val="18"/>
      <w:szCs w:val="18"/>
    </w:rPr>
  </w:style>
  <w:style w:type="paragraph" w:customStyle="1" w:styleId="Pulloutquote">
    <w:name w:val="ŠPull out quote"/>
    <w:basedOn w:val="Normal"/>
    <w:next w:val="Normal"/>
    <w:uiPriority w:val="20"/>
    <w:qFormat/>
    <w:rsid w:val="00734023"/>
    <w:pPr>
      <w:keepNext/>
      <w:ind w:left="567" w:right="57"/>
    </w:pPr>
    <w:rPr>
      <w:szCs w:val="22"/>
    </w:rPr>
  </w:style>
  <w:style w:type="paragraph" w:customStyle="1" w:styleId="Subtitle0">
    <w:name w:val="ŠSubtitle"/>
    <w:basedOn w:val="Normal"/>
    <w:link w:val="SubtitleChar0"/>
    <w:uiPriority w:val="2"/>
    <w:qFormat/>
    <w:rsid w:val="00734023"/>
    <w:pPr>
      <w:spacing w:before="360"/>
    </w:pPr>
    <w:rPr>
      <w:color w:val="002664"/>
      <w:sz w:val="44"/>
      <w:szCs w:val="48"/>
    </w:rPr>
  </w:style>
  <w:style w:type="character" w:customStyle="1" w:styleId="SubtitleChar0">
    <w:name w:val="ŠSubtitle Char"/>
    <w:basedOn w:val="DefaultParagraphFont"/>
    <w:link w:val="Subtitle0"/>
    <w:uiPriority w:val="2"/>
    <w:rsid w:val="00734023"/>
    <w:rPr>
      <w:rFonts w:ascii="Arial" w:hAnsi="Arial" w:cs="Arial"/>
      <w:color w:val="002664"/>
      <w:sz w:val="44"/>
      <w:szCs w:val="48"/>
    </w:rPr>
  </w:style>
  <w:style w:type="character" w:customStyle="1" w:styleId="normaltextrun">
    <w:name w:val="normaltextrun"/>
    <w:basedOn w:val="DefaultParagraphFont"/>
    <w:rsid w:val="006F7BC6"/>
  </w:style>
  <w:style w:type="character" w:styleId="Mention">
    <w:name w:val="Mention"/>
    <w:basedOn w:val="DefaultParagraphFont"/>
    <w:uiPriority w:val="99"/>
    <w:unhideWhenUsed/>
    <w:rsid w:val="000B26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eativearts7-12@det.nsw.edu.au" TargetMode="External"/><Relationship Id="rId18" Type="http://schemas.openxmlformats.org/officeDocument/2006/relationships/hyperlink" Target="https://education.nsw.gov.au/teaching-and-learning/curriculum/planning-programming-and-assessing-k-12/planning-programming-and-assessing-7-12/assessment-task-advice-7-10" TargetMode="External"/><Relationship Id="rId26" Type="http://schemas.openxmlformats.org/officeDocument/2006/relationships/hyperlink" Target="https://educationstandards.nsw.edu.au" TargetMode="External"/><Relationship Id="rId3" Type="http://schemas.openxmlformats.org/officeDocument/2006/relationships/styles" Target="styles.xml"/><Relationship Id="rId21" Type="http://schemas.openxmlformats.org/officeDocument/2006/relationships/hyperlink" Target="https://education.nsw.gov.au/policy-library/policies/pd-2016-0468"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ducation.nsw.gov.au/teaching-and-learning/curriculum/planning-programming-and-assessing-k-12/planning-programming-and-assessing-7-12/classroom-assessment-advice-7-10-" TargetMode="External"/><Relationship Id="rId25" Type="http://schemas.openxmlformats.org/officeDocument/2006/relationships/hyperlink" Target="https://educationstandards.nsw.edu.au/wps/portal/nesa/mini-footer/copyright"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ducation.nsw.gov.au/teaching-and-learning/curriculum/planning-programming-and-assessing-k-12/planning-programming-and-assessing-7-12" TargetMode="External"/><Relationship Id="rId20" Type="http://schemas.openxmlformats.org/officeDocument/2006/relationships/hyperlink" Target="https://education.nsw.gov.au/about-us/education-data-and-research/cese/publications/research-reports/what-works-best-2020-update/explicit-teaching-driving-learning-and-engageme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ducationstandards.nsw.edu.au/wps/portal/nesa/teacher-accreditation/meeting-requirements/the-standards/proficient-teacher"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ducation.nsw.gov.au/teaching-and-learning/curriculum/planning-programming-and-assessing-k-12/planning-programming-and-assessing-7-12/inclusion-and-differentiation-advice-7-10" TargetMode="External"/><Relationship Id="rId23" Type="http://schemas.openxmlformats.org/officeDocument/2006/relationships/hyperlink" Target="https://education.nsw.gov.au/policy-library/policies/pd-2016-0468" TargetMode="External"/><Relationship Id="rId28" Type="http://schemas.openxmlformats.org/officeDocument/2006/relationships/hyperlink" Target="https://curriculum.nsw.edu.au/learning-areas/creative-arts/music-7-10-2024/overview"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ducation.nsw.gov.au/teaching-and-learning/curriculum/explicit-teaching" TargetMode="External"/><Relationship Id="rId31"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ucation.nsw.gov.au/teaching-and-learning/curriculum/planning-programming-and-assessing-k-12/planning-programming-and-assessing-7-12" TargetMode="External"/><Relationship Id="rId22" Type="http://schemas.openxmlformats.org/officeDocument/2006/relationships/hyperlink" Target="https://education.nsw.gov.au/about-us/strategies-and-reports/plan-for-nsw-public-education" TargetMode="External"/><Relationship Id="rId27" Type="http://schemas.openxmlformats.org/officeDocument/2006/relationships/hyperlink" Target="https://curriculum.nsw.edu.au"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https://curriculum.nsw.edu.au/learning-areas/creative-arts/music-7-10-2024/overview"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2318C-D281-4BD7-93A9-F41CEE1D9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10</Pages>
  <Words>1653</Words>
  <Characters>9699</Characters>
  <Application>Microsoft Office Word</Application>
  <DocSecurity>0</DocSecurity>
  <Lines>337</Lines>
  <Paragraphs>123</Paragraphs>
  <ScaleCrop>false</ScaleCrop>
  <HeadingPairs>
    <vt:vector size="2" baseType="variant">
      <vt:variant>
        <vt:lpstr>Title</vt:lpstr>
      </vt:variant>
      <vt:variant>
        <vt:i4>1</vt:i4>
      </vt:variant>
    </vt:vector>
  </HeadingPairs>
  <TitlesOfParts>
    <vt:vector size="1" baseType="lpstr">
      <vt:lpstr>Music Stage 4 – sample assessment task – Beats and tunes</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assessment task – Beats and tunes – Music Stage 4</dc:title>
  <dc:subject/>
  <dc:creator>NSW Department of Education</dc:creator>
  <cp:keywords/>
  <dc:description/>
  <cp:lastPrinted>2024-07-18T00:23:00Z</cp:lastPrinted>
  <dcterms:created xsi:type="dcterms:W3CDTF">2024-08-02T01:03:00Z</dcterms:created>
  <dcterms:modified xsi:type="dcterms:W3CDTF">2024-09-19T06:20:00Z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0x01010028550904603AA64982DCAA86C5CFC06E</vt:lpwstr>
  </property>
  <property fmtid="{D5CDD505-2E9C-101B-9397-08002B2CF9AE}" pid="3" name="MSIP_Label_b603dfd7-d93a-4381-a340-2995d8282205_Enabled">
    <vt:lpwstr>true</vt:lpwstr>
  </property>
  <property fmtid="{D5CDD505-2E9C-101B-9397-08002B2CF9AE}" pid="4" name="MSIP_Label_b603dfd7-d93a-4381-a340-2995d8282205_SetDate">
    <vt:lpwstr>2023-10-06T01:26:14Z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be916aa7-638b-4bf3-963e-1e9b36650c0f</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Order">
    <vt:r8>6820600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