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78B63" w14:textId="6A0830F3" w:rsidR="00FB0799" w:rsidRDefault="00AF354E">
      <w:pPr>
        <w:pStyle w:val="Title"/>
      </w:pPr>
      <w:r>
        <w:t>HS</w:t>
      </w:r>
      <w:r w:rsidR="2BD161FE">
        <w:t>C</w:t>
      </w:r>
      <w:r>
        <w:t xml:space="preserve"> Drama</w:t>
      </w:r>
    </w:p>
    <w:p w14:paraId="7ABB30F9" w14:textId="1262E183" w:rsidR="00FB0799" w:rsidRDefault="00A51747">
      <w:pPr>
        <w:pStyle w:val="Subtitle"/>
      </w:pPr>
      <w:r>
        <w:t>Student workbook</w:t>
      </w:r>
      <w:r w:rsidR="004A1910">
        <w:t xml:space="preserve"> – Approaches to Acting – Viewpoints</w:t>
      </w:r>
    </w:p>
    <w:p w14:paraId="7A52C2C1" w14:textId="01289334" w:rsidR="00FB0799" w:rsidRDefault="00A51747">
      <w:pPr>
        <w:pStyle w:val="Subtitle"/>
        <w:rPr>
          <w:sz w:val="22"/>
          <w:szCs w:val="22"/>
        </w:rPr>
      </w:pPr>
      <w:r>
        <w:rPr>
          <w:sz w:val="22"/>
          <w:szCs w:val="22"/>
        </w:rPr>
        <w:t xml:space="preserve">This workbook contains teaching and learning resources and activities for </w:t>
      </w:r>
      <w:r w:rsidR="00F55027">
        <w:rPr>
          <w:sz w:val="22"/>
          <w:szCs w:val="22"/>
        </w:rPr>
        <w:t>HSC Drama Topic 4: Approaches to Acting (Anne Bogart – Viewpoints)</w:t>
      </w:r>
      <w:r>
        <w:rPr>
          <w:sz w:val="22"/>
          <w:szCs w:val="22"/>
        </w:rPr>
        <w:t>.</w:t>
      </w:r>
    </w:p>
    <w:p w14:paraId="1CB350BA" w14:textId="77777777" w:rsidR="002369AB" w:rsidRDefault="002369AB">
      <w:pPr>
        <w:suppressAutoHyphens w:val="0"/>
        <w:spacing w:before="0" w:after="160" w:line="256" w:lineRule="auto"/>
        <w:rPr>
          <w:rFonts w:eastAsia="DengXian Light"/>
          <w:bCs/>
          <w:color w:val="002664"/>
          <w:sz w:val="40"/>
          <w:szCs w:val="40"/>
        </w:rPr>
      </w:pPr>
      <w:r>
        <w:br w:type="page"/>
      </w:r>
    </w:p>
    <w:p w14:paraId="13D80B74" w14:textId="7A7CB186" w:rsidR="00FB0799" w:rsidRDefault="00A51747">
      <w:pPr>
        <w:pStyle w:val="TOCHeading"/>
      </w:pPr>
      <w:r>
        <w:lastRenderedPageBreak/>
        <w:t>Contents</w:t>
      </w:r>
    </w:p>
    <w:p w14:paraId="5DF97A08" w14:textId="2B4874C1" w:rsidR="00B63916" w:rsidRDefault="00A51747">
      <w:pPr>
        <w:pStyle w:val="TOC1"/>
        <w:rPr>
          <w:rFonts w:asciiTheme="minorHAnsi" w:eastAsiaTheme="minorEastAsia" w:hAnsiTheme="minorHAnsi" w:cstheme="minorBidi"/>
          <w:b w:val="0"/>
          <w:kern w:val="2"/>
          <w:sz w:val="24"/>
          <w:lang w:eastAsia="en-AU"/>
          <w14:ligatures w14:val="standardContextual"/>
        </w:rPr>
      </w:pPr>
      <w:r>
        <w:rPr>
          <w:rFonts w:eastAsia="DengXian Light"/>
          <w:b w:val="0"/>
          <w:bCs/>
          <w:color w:val="002664"/>
          <w:sz w:val="40"/>
          <w:szCs w:val="40"/>
        </w:rPr>
        <w:fldChar w:fldCharType="begin"/>
      </w:r>
      <w:r>
        <w:instrText xml:space="preserve"> TOC \o "1-3" \u \h </w:instrText>
      </w:r>
      <w:r>
        <w:rPr>
          <w:rFonts w:eastAsia="DengXian Light"/>
          <w:b w:val="0"/>
          <w:bCs/>
          <w:color w:val="002664"/>
          <w:sz w:val="40"/>
          <w:szCs w:val="40"/>
        </w:rPr>
        <w:fldChar w:fldCharType="separate"/>
      </w:r>
      <w:hyperlink w:anchor="_Toc175733216" w:history="1">
        <w:r w:rsidR="00B63916" w:rsidRPr="001F1516">
          <w:rPr>
            <w:rStyle w:val="Hyperlink"/>
          </w:rPr>
          <w:t>About this resource</w:t>
        </w:r>
        <w:r w:rsidR="00B63916">
          <w:tab/>
        </w:r>
        <w:r w:rsidR="00B63916">
          <w:fldChar w:fldCharType="begin"/>
        </w:r>
        <w:r w:rsidR="00B63916">
          <w:instrText xml:space="preserve"> PAGEREF _Toc175733216 \h </w:instrText>
        </w:r>
        <w:r w:rsidR="00B63916">
          <w:fldChar w:fldCharType="separate"/>
        </w:r>
        <w:r w:rsidR="00B63916">
          <w:t>4</w:t>
        </w:r>
        <w:r w:rsidR="00B63916">
          <w:fldChar w:fldCharType="end"/>
        </w:r>
      </w:hyperlink>
    </w:p>
    <w:p w14:paraId="46CB6D82" w14:textId="6B681DFA" w:rsidR="00B63916" w:rsidRDefault="00000000">
      <w:pPr>
        <w:pStyle w:val="TOC1"/>
        <w:rPr>
          <w:rFonts w:asciiTheme="minorHAnsi" w:eastAsiaTheme="minorEastAsia" w:hAnsiTheme="minorHAnsi" w:cstheme="minorBidi"/>
          <w:b w:val="0"/>
          <w:kern w:val="2"/>
          <w:sz w:val="24"/>
          <w:lang w:eastAsia="en-AU"/>
          <w14:ligatures w14:val="standardContextual"/>
        </w:rPr>
      </w:pPr>
      <w:hyperlink w:anchor="_Toc175733217" w:history="1">
        <w:r w:rsidR="00B63916" w:rsidRPr="001F1516">
          <w:rPr>
            <w:rStyle w:val="Hyperlink"/>
          </w:rPr>
          <w:t>Outcomes</w:t>
        </w:r>
        <w:r w:rsidR="00B63916">
          <w:tab/>
        </w:r>
        <w:r w:rsidR="00B63916">
          <w:fldChar w:fldCharType="begin"/>
        </w:r>
        <w:r w:rsidR="00B63916">
          <w:instrText xml:space="preserve"> PAGEREF _Toc175733217 \h </w:instrText>
        </w:r>
        <w:r w:rsidR="00B63916">
          <w:fldChar w:fldCharType="separate"/>
        </w:r>
        <w:r w:rsidR="00B63916">
          <w:t>5</w:t>
        </w:r>
        <w:r w:rsidR="00B63916">
          <w:fldChar w:fldCharType="end"/>
        </w:r>
      </w:hyperlink>
    </w:p>
    <w:p w14:paraId="0534DD96" w14:textId="7D7018EE" w:rsidR="00B63916" w:rsidRDefault="00000000">
      <w:pPr>
        <w:pStyle w:val="TOC1"/>
        <w:rPr>
          <w:rFonts w:asciiTheme="minorHAnsi" w:eastAsiaTheme="minorEastAsia" w:hAnsiTheme="minorHAnsi" w:cstheme="minorBidi"/>
          <w:b w:val="0"/>
          <w:kern w:val="2"/>
          <w:sz w:val="24"/>
          <w:lang w:eastAsia="en-AU"/>
          <w14:ligatures w14:val="standardContextual"/>
        </w:rPr>
      </w:pPr>
      <w:hyperlink w:anchor="_Toc175733218" w:history="1">
        <w:r w:rsidR="00B63916" w:rsidRPr="001F1516">
          <w:rPr>
            <w:rStyle w:val="Hyperlink"/>
          </w:rPr>
          <w:t>The rubric</w:t>
        </w:r>
        <w:r w:rsidR="00B63916">
          <w:tab/>
        </w:r>
        <w:r w:rsidR="00B63916">
          <w:fldChar w:fldCharType="begin"/>
        </w:r>
        <w:r w:rsidR="00B63916">
          <w:instrText xml:space="preserve"> PAGEREF _Toc175733218 \h </w:instrText>
        </w:r>
        <w:r w:rsidR="00B63916">
          <w:fldChar w:fldCharType="separate"/>
        </w:r>
        <w:r w:rsidR="00B63916">
          <w:t>6</w:t>
        </w:r>
        <w:r w:rsidR="00B63916">
          <w:fldChar w:fldCharType="end"/>
        </w:r>
      </w:hyperlink>
    </w:p>
    <w:p w14:paraId="5825704C" w14:textId="64615141"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19" w:history="1">
        <w:r w:rsidR="00B63916" w:rsidRPr="001F1516">
          <w:rPr>
            <w:rStyle w:val="Hyperlink"/>
          </w:rPr>
          <w:t>Rubric for Topic 4: Approaches to Acting</w:t>
        </w:r>
        <w:r w:rsidR="00B63916">
          <w:tab/>
        </w:r>
        <w:r w:rsidR="00B63916">
          <w:fldChar w:fldCharType="begin"/>
        </w:r>
        <w:r w:rsidR="00B63916">
          <w:instrText xml:space="preserve"> PAGEREF _Toc175733219 \h </w:instrText>
        </w:r>
        <w:r w:rsidR="00B63916">
          <w:fldChar w:fldCharType="separate"/>
        </w:r>
        <w:r w:rsidR="00B63916">
          <w:t>6</w:t>
        </w:r>
        <w:r w:rsidR="00B63916">
          <w:fldChar w:fldCharType="end"/>
        </w:r>
      </w:hyperlink>
    </w:p>
    <w:p w14:paraId="2F520547" w14:textId="731F6A15"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20" w:history="1">
        <w:r w:rsidR="00B63916" w:rsidRPr="001F1516">
          <w:rPr>
            <w:rStyle w:val="Hyperlink"/>
          </w:rPr>
          <w:t>Topic 4 rubric unpacked</w:t>
        </w:r>
        <w:r w:rsidR="00B63916">
          <w:tab/>
        </w:r>
        <w:r w:rsidR="00B63916">
          <w:fldChar w:fldCharType="begin"/>
        </w:r>
        <w:r w:rsidR="00B63916">
          <w:instrText xml:space="preserve"> PAGEREF _Toc175733220 \h </w:instrText>
        </w:r>
        <w:r w:rsidR="00B63916">
          <w:fldChar w:fldCharType="separate"/>
        </w:r>
        <w:r w:rsidR="00B63916">
          <w:t>7</w:t>
        </w:r>
        <w:r w:rsidR="00B63916">
          <w:fldChar w:fldCharType="end"/>
        </w:r>
      </w:hyperlink>
    </w:p>
    <w:p w14:paraId="78A13D52" w14:textId="718C89AE"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21" w:history="1">
        <w:r w:rsidR="00B63916" w:rsidRPr="001F1516">
          <w:rPr>
            <w:rStyle w:val="Hyperlink"/>
          </w:rPr>
          <w:t>Reflecting on learning – 3-2-1</w:t>
        </w:r>
        <w:r w:rsidR="00B63916">
          <w:tab/>
        </w:r>
        <w:r w:rsidR="00B63916">
          <w:fldChar w:fldCharType="begin"/>
        </w:r>
        <w:r w:rsidR="00B63916">
          <w:instrText xml:space="preserve"> PAGEREF _Toc175733221 \h </w:instrText>
        </w:r>
        <w:r w:rsidR="00B63916">
          <w:fldChar w:fldCharType="separate"/>
        </w:r>
        <w:r w:rsidR="00B63916">
          <w:t>9</w:t>
        </w:r>
        <w:r w:rsidR="00B63916">
          <w:fldChar w:fldCharType="end"/>
        </w:r>
      </w:hyperlink>
    </w:p>
    <w:p w14:paraId="5CBA6C65" w14:textId="261DAC99" w:rsidR="00B63916" w:rsidRDefault="00000000">
      <w:pPr>
        <w:pStyle w:val="TOC1"/>
        <w:rPr>
          <w:rFonts w:asciiTheme="minorHAnsi" w:eastAsiaTheme="minorEastAsia" w:hAnsiTheme="minorHAnsi" w:cstheme="minorBidi"/>
          <w:b w:val="0"/>
          <w:kern w:val="2"/>
          <w:sz w:val="24"/>
          <w:lang w:eastAsia="en-AU"/>
          <w14:ligatures w14:val="standardContextual"/>
        </w:rPr>
      </w:pPr>
      <w:hyperlink w:anchor="_Toc175733222" w:history="1">
        <w:r w:rsidR="00B63916" w:rsidRPr="001F1516">
          <w:rPr>
            <w:rStyle w:val="Hyperlink"/>
          </w:rPr>
          <w:t>Overview – Anne Bogart and Viewpoints</w:t>
        </w:r>
        <w:r w:rsidR="00B63916">
          <w:tab/>
        </w:r>
        <w:r w:rsidR="00B63916">
          <w:fldChar w:fldCharType="begin"/>
        </w:r>
        <w:r w:rsidR="00B63916">
          <w:instrText xml:space="preserve"> PAGEREF _Toc175733222 \h </w:instrText>
        </w:r>
        <w:r w:rsidR="00B63916">
          <w:fldChar w:fldCharType="separate"/>
        </w:r>
        <w:r w:rsidR="00B63916">
          <w:t>10</w:t>
        </w:r>
        <w:r w:rsidR="00B63916">
          <w:fldChar w:fldCharType="end"/>
        </w:r>
      </w:hyperlink>
    </w:p>
    <w:p w14:paraId="76DD5766" w14:textId="7EEAB8C0"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23" w:history="1">
        <w:r w:rsidR="00B63916" w:rsidRPr="001F1516">
          <w:rPr>
            <w:rStyle w:val="Hyperlink"/>
          </w:rPr>
          <w:t>Reflecting on learning – retrieving and paraphrasing</w:t>
        </w:r>
        <w:r w:rsidR="00B63916">
          <w:tab/>
        </w:r>
        <w:r w:rsidR="00B63916">
          <w:fldChar w:fldCharType="begin"/>
        </w:r>
        <w:r w:rsidR="00B63916">
          <w:instrText xml:space="preserve"> PAGEREF _Toc175733223 \h </w:instrText>
        </w:r>
        <w:r w:rsidR="00B63916">
          <w:fldChar w:fldCharType="separate"/>
        </w:r>
        <w:r w:rsidR="00B63916">
          <w:t>13</w:t>
        </w:r>
        <w:r w:rsidR="00B63916">
          <w:fldChar w:fldCharType="end"/>
        </w:r>
      </w:hyperlink>
    </w:p>
    <w:p w14:paraId="246ED5CC" w14:textId="0673BAA1" w:rsidR="00B63916" w:rsidRDefault="00000000">
      <w:pPr>
        <w:pStyle w:val="TOC1"/>
        <w:rPr>
          <w:rFonts w:asciiTheme="minorHAnsi" w:eastAsiaTheme="minorEastAsia" w:hAnsiTheme="minorHAnsi" w:cstheme="minorBidi"/>
          <w:b w:val="0"/>
          <w:kern w:val="2"/>
          <w:sz w:val="24"/>
          <w:lang w:eastAsia="en-AU"/>
          <w14:ligatures w14:val="standardContextual"/>
        </w:rPr>
      </w:pPr>
      <w:hyperlink w:anchor="_Toc175733224" w:history="1">
        <w:r w:rsidR="00B63916" w:rsidRPr="001F1516">
          <w:rPr>
            <w:rStyle w:val="Hyperlink"/>
          </w:rPr>
          <w:t>Introduction to Anne Bogart’s Viewpoints</w:t>
        </w:r>
        <w:r w:rsidR="00B63916">
          <w:tab/>
        </w:r>
        <w:r w:rsidR="00B63916">
          <w:fldChar w:fldCharType="begin"/>
        </w:r>
        <w:r w:rsidR="00B63916">
          <w:instrText xml:space="preserve"> PAGEREF _Toc175733224 \h </w:instrText>
        </w:r>
        <w:r w:rsidR="00B63916">
          <w:fldChar w:fldCharType="separate"/>
        </w:r>
        <w:r w:rsidR="00B63916">
          <w:t>14</w:t>
        </w:r>
        <w:r w:rsidR="00B63916">
          <w:fldChar w:fldCharType="end"/>
        </w:r>
      </w:hyperlink>
    </w:p>
    <w:p w14:paraId="4B0CC2C2" w14:textId="1E3E2C57"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25" w:history="1">
        <w:r w:rsidR="00B63916" w:rsidRPr="001F1516">
          <w:rPr>
            <w:rStyle w:val="Hyperlink"/>
          </w:rPr>
          <w:t>Reflecting on learning – 3-2-1</w:t>
        </w:r>
        <w:r w:rsidR="00B63916">
          <w:tab/>
        </w:r>
        <w:r w:rsidR="00B63916">
          <w:fldChar w:fldCharType="begin"/>
        </w:r>
        <w:r w:rsidR="00B63916">
          <w:instrText xml:space="preserve"> PAGEREF _Toc175733225 \h </w:instrText>
        </w:r>
        <w:r w:rsidR="00B63916">
          <w:fldChar w:fldCharType="separate"/>
        </w:r>
        <w:r w:rsidR="00B63916">
          <w:t>16</w:t>
        </w:r>
        <w:r w:rsidR="00B63916">
          <w:fldChar w:fldCharType="end"/>
        </w:r>
      </w:hyperlink>
    </w:p>
    <w:p w14:paraId="4398698A" w14:textId="27D515FC"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26" w:history="1">
        <w:r w:rsidR="00B63916" w:rsidRPr="001F1516">
          <w:rPr>
            <w:rStyle w:val="Hyperlink"/>
          </w:rPr>
          <w:t>Activity 1 – how to begin</w:t>
        </w:r>
        <w:r w:rsidR="00B63916">
          <w:tab/>
        </w:r>
        <w:r w:rsidR="00B63916">
          <w:fldChar w:fldCharType="begin"/>
        </w:r>
        <w:r w:rsidR="00B63916">
          <w:instrText xml:space="preserve"> PAGEREF _Toc175733226 \h </w:instrText>
        </w:r>
        <w:r w:rsidR="00B63916">
          <w:fldChar w:fldCharType="separate"/>
        </w:r>
        <w:r w:rsidR="00B63916">
          <w:t>16</w:t>
        </w:r>
        <w:r w:rsidR="00B63916">
          <w:fldChar w:fldCharType="end"/>
        </w:r>
      </w:hyperlink>
    </w:p>
    <w:p w14:paraId="49159D89" w14:textId="32C8BB98"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27" w:history="1">
        <w:r w:rsidR="00B63916" w:rsidRPr="001F1516">
          <w:rPr>
            <w:rStyle w:val="Hyperlink"/>
            <w:noProof/>
            <w:lang w:val="en-US"/>
          </w:rPr>
          <w:t>Theoretical</w:t>
        </w:r>
        <w:r w:rsidR="00B63916">
          <w:rPr>
            <w:noProof/>
          </w:rPr>
          <w:tab/>
        </w:r>
        <w:r w:rsidR="00B63916">
          <w:rPr>
            <w:noProof/>
          </w:rPr>
          <w:fldChar w:fldCharType="begin"/>
        </w:r>
        <w:r w:rsidR="00B63916">
          <w:rPr>
            <w:noProof/>
          </w:rPr>
          <w:instrText xml:space="preserve"> PAGEREF _Toc175733227 \h </w:instrText>
        </w:r>
        <w:r w:rsidR="00B63916">
          <w:rPr>
            <w:noProof/>
          </w:rPr>
        </w:r>
        <w:r w:rsidR="00B63916">
          <w:rPr>
            <w:noProof/>
          </w:rPr>
          <w:fldChar w:fldCharType="separate"/>
        </w:r>
        <w:r w:rsidR="00B63916">
          <w:rPr>
            <w:noProof/>
          </w:rPr>
          <w:t>17</w:t>
        </w:r>
        <w:r w:rsidR="00B63916">
          <w:rPr>
            <w:noProof/>
          </w:rPr>
          <w:fldChar w:fldCharType="end"/>
        </w:r>
      </w:hyperlink>
    </w:p>
    <w:p w14:paraId="5D4978C5" w14:textId="5AB2829B"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28" w:history="1">
        <w:r w:rsidR="00B63916" w:rsidRPr="001F1516">
          <w:rPr>
            <w:rStyle w:val="Hyperlink"/>
            <w:noProof/>
            <w:lang w:val="en-US"/>
          </w:rPr>
          <w:t>Experiential</w:t>
        </w:r>
        <w:r w:rsidR="00B63916">
          <w:rPr>
            <w:noProof/>
          </w:rPr>
          <w:tab/>
        </w:r>
        <w:r w:rsidR="00B63916">
          <w:rPr>
            <w:noProof/>
          </w:rPr>
          <w:fldChar w:fldCharType="begin"/>
        </w:r>
        <w:r w:rsidR="00B63916">
          <w:rPr>
            <w:noProof/>
          </w:rPr>
          <w:instrText xml:space="preserve"> PAGEREF _Toc175733228 \h </w:instrText>
        </w:r>
        <w:r w:rsidR="00B63916">
          <w:rPr>
            <w:noProof/>
          </w:rPr>
        </w:r>
        <w:r w:rsidR="00B63916">
          <w:rPr>
            <w:noProof/>
          </w:rPr>
          <w:fldChar w:fldCharType="separate"/>
        </w:r>
        <w:r w:rsidR="00B63916">
          <w:rPr>
            <w:noProof/>
          </w:rPr>
          <w:t>18</w:t>
        </w:r>
        <w:r w:rsidR="00B63916">
          <w:rPr>
            <w:noProof/>
          </w:rPr>
          <w:fldChar w:fldCharType="end"/>
        </w:r>
      </w:hyperlink>
    </w:p>
    <w:p w14:paraId="66AAFBE6" w14:textId="33B3BC71"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29" w:history="1">
        <w:r w:rsidR="00B63916" w:rsidRPr="001F1516">
          <w:rPr>
            <w:rStyle w:val="Hyperlink"/>
            <w:noProof/>
          </w:rPr>
          <w:t>Reflecting on learning – Think-Pair-Share</w:t>
        </w:r>
        <w:r w:rsidR="00B63916">
          <w:rPr>
            <w:noProof/>
          </w:rPr>
          <w:tab/>
        </w:r>
        <w:r w:rsidR="00B63916">
          <w:rPr>
            <w:noProof/>
          </w:rPr>
          <w:fldChar w:fldCharType="begin"/>
        </w:r>
        <w:r w:rsidR="00B63916">
          <w:rPr>
            <w:noProof/>
          </w:rPr>
          <w:instrText xml:space="preserve"> PAGEREF _Toc175733229 \h </w:instrText>
        </w:r>
        <w:r w:rsidR="00B63916">
          <w:rPr>
            <w:noProof/>
          </w:rPr>
        </w:r>
        <w:r w:rsidR="00B63916">
          <w:rPr>
            <w:noProof/>
          </w:rPr>
          <w:fldChar w:fldCharType="separate"/>
        </w:r>
        <w:r w:rsidR="00B63916">
          <w:rPr>
            <w:noProof/>
          </w:rPr>
          <w:t>18</w:t>
        </w:r>
        <w:r w:rsidR="00B63916">
          <w:rPr>
            <w:noProof/>
          </w:rPr>
          <w:fldChar w:fldCharType="end"/>
        </w:r>
      </w:hyperlink>
    </w:p>
    <w:p w14:paraId="488E9AB1" w14:textId="3F40AF70"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30" w:history="1">
        <w:r w:rsidR="00B63916" w:rsidRPr="001F1516">
          <w:rPr>
            <w:rStyle w:val="Hyperlink"/>
          </w:rPr>
          <w:t>Activity 2 – Viewpoints of Time (Tempo, Duration, Kinaesthetic Response and Repetition)</w:t>
        </w:r>
        <w:r w:rsidR="00B63916">
          <w:tab/>
        </w:r>
        <w:r w:rsidR="00B63916">
          <w:fldChar w:fldCharType="begin"/>
        </w:r>
        <w:r w:rsidR="00B63916">
          <w:instrText xml:space="preserve"> PAGEREF _Toc175733230 \h </w:instrText>
        </w:r>
        <w:r w:rsidR="00B63916">
          <w:fldChar w:fldCharType="separate"/>
        </w:r>
        <w:r w:rsidR="00B63916">
          <w:t>19</w:t>
        </w:r>
        <w:r w:rsidR="00B63916">
          <w:fldChar w:fldCharType="end"/>
        </w:r>
      </w:hyperlink>
    </w:p>
    <w:p w14:paraId="21D166F9" w14:textId="374D2790"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31" w:history="1">
        <w:r w:rsidR="00B63916" w:rsidRPr="001F1516">
          <w:rPr>
            <w:rStyle w:val="Hyperlink"/>
            <w:noProof/>
            <w:lang w:val="en-US"/>
          </w:rPr>
          <w:t>Theoretical</w:t>
        </w:r>
        <w:r w:rsidR="00B63916">
          <w:rPr>
            <w:noProof/>
          </w:rPr>
          <w:tab/>
        </w:r>
        <w:r w:rsidR="00B63916">
          <w:rPr>
            <w:noProof/>
          </w:rPr>
          <w:fldChar w:fldCharType="begin"/>
        </w:r>
        <w:r w:rsidR="00B63916">
          <w:rPr>
            <w:noProof/>
          </w:rPr>
          <w:instrText xml:space="preserve"> PAGEREF _Toc175733231 \h </w:instrText>
        </w:r>
        <w:r w:rsidR="00B63916">
          <w:rPr>
            <w:noProof/>
          </w:rPr>
        </w:r>
        <w:r w:rsidR="00B63916">
          <w:rPr>
            <w:noProof/>
          </w:rPr>
          <w:fldChar w:fldCharType="separate"/>
        </w:r>
        <w:r w:rsidR="00B63916">
          <w:rPr>
            <w:noProof/>
          </w:rPr>
          <w:t>20</w:t>
        </w:r>
        <w:r w:rsidR="00B63916">
          <w:rPr>
            <w:noProof/>
          </w:rPr>
          <w:fldChar w:fldCharType="end"/>
        </w:r>
      </w:hyperlink>
    </w:p>
    <w:p w14:paraId="79681CCB" w14:textId="38563DE3"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32" w:history="1">
        <w:r w:rsidR="00B63916" w:rsidRPr="001F1516">
          <w:rPr>
            <w:rStyle w:val="Hyperlink"/>
            <w:noProof/>
          </w:rPr>
          <w:t>Experiential</w:t>
        </w:r>
        <w:r w:rsidR="00B63916">
          <w:rPr>
            <w:noProof/>
          </w:rPr>
          <w:tab/>
        </w:r>
        <w:r w:rsidR="00B63916">
          <w:rPr>
            <w:noProof/>
          </w:rPr>
          <w:fldChar w:fldCharType="begin"/>
        </w:r>
        <w:r w:rsidR="00B63916">
          <w:rPr>
            <w:noProof/>
          </w:rPr>
          <w:instrText xml:space="preserve"> PAGEREF _Toc175733232 \h </w:instrText>
        </w:r>
        <w:r w:rsidR="00B63916">
          <w:rPr>
            <w:noProof/>
          </w:rPr>
        </w:r>
        <w:r w:rsidR="00B63916">
          <w:rPr>
            <w:noProof/>
          </w:rPr>
          <w:fldChar w:fldCharType="separate"/>
        </w:r>
        <w:r w:rsidR="00B63916">
          <w:rPr>
            <w:noProof/>
          </w:rPr>
          <w:t>21</w:t>
        </w:r>
        <w:r w:rsidR="00B63916">
          <w:rPr>
            <w:noProof/>
          </w:rPr>
          <w:fldChar w:fldCharType="end"/>
        </w:r>
      </w:hyperlink>
    </w:p>
    <w:p w14:paraId="2A259CBF" w14:textId="390A0206"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33" w:history="1">
        <w:r w:rsidR="00B63916" w:rsidRPr="001F1516">
          <w:rPr>
            <w:rStyle w:val="Hyperlink"/>
            <w:noProof/>
          </w:rPr>
          <w:t>Reflecting on learning – Think-Pair-Share</w:t>
        </w:r>
        <w:r w:rsidR="00B63916">
          <w:rPr>
            <w:noProof/>
          </w:rPr>
          <w:tab/>
        </w:r>
        <w:r w:rsidR="00B63916">
          <w:rPr>
            <w:noProof/>
          </w:rPr>
          <w:fldChar w:fldCharType="begin"/>
        </w:r>
        <w:r w:rsidR="00B63916">
          <w:rPr>
            <w:noProof/>
          </w:rPr>
          <w:instrText xml:space="preserve"> PAGEREF _Toc175733233 \h </w:instrText>
        </w:r>
        <w:r w:rsidR="00B63916">
          <w:rPr>
            <w:noProof/>
          </w:rPr>
        </w:r>
        <w:r w:rsidR="00B63916">
          <w:rPr>
            <w:noProof/>
          </w:rPr>
          <w:fldChar w:fldCharType="separate"/>
        </w:r>
        <w:r w:rsidR="00B63916">
          <w:rPr>
            <w:noProof/>
          </w:rPr>
          <w:t>22</w:t>
        </w:r>
        <w:r w:rsidR="00B63916">
          <w:rPr>
            <w:noProof/>
          </w:rPr>
          <w:fldChar w:fldCharType="end"/>
        </w:r>
      </w:hyperlink>
    </w:p>
    <w:p w14:paraId="7FFB0EBE" w14:textId="70FF9D47"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34" w:history="1">
        <w:r w:rsidR="00B63916" w:rsidRPr="001F1516">
          <w:rPr>
            <w:rStyle w:val="Hyperlink"/>
          </w:rPr>
          <w:t>Activity 3 – Viewpoints of Space (Shape and Gesture)</w:t>
        </w:r>
        <w:r w:rsidR="00B63916">
          <w:tab/>
        </w:r>
        <w:r w:rsidR="00B63916">
          <w:fldChar w:fldCharType="begin"/>
        </w:r>
        <w:r w:rsidR="00B63916">
          <w:instrText xml:space="preserve"> PAGEREF _Toc175733234 \h </w:instrText>
        </w:r>
        <w:r w:rsidR="00B63916">
          <w:fldChar w:fldCharType="separate"/>
        </w:r>
        <w:r w:rsidR="00B63916">
          <w:t>23</w:t>
        </w:r>
        <w:r w:rsidR="00B63916">
          <w:fldChar w:fldCharType="end"/>
        </w:r>
      </w:hyperlink>
    </w:p>
    <w:p w14:paraId="5D719A8A" w14:textId="562C0654"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35" w:history="1">
        <w:r w:rsidR="00B63916" w:rsidRPr="001F1516">
          <w:rPr>
            <w:rStyle w:val="Hyperlink"/>
            <w:noProof/>
          </w:rPr>
          <w:t>Theoretical</w:t>
        </w:r>
        <w:r w:rsidR="00B63916">
          <w:rPr>
            <w:noProof/>
          </w:rPr>
          <w:tab/>
        </w:r>
        <w:r w:rsidR="00B63916">
          <w:rPr>
            <w:noProof/>
          </w:rPr>
          <w:fldChar w:fldCharType="begin"/>
        </w:r>
        <w:r w:rsidR="00B63916">
          <w:rPr>
            <w:noProof/>
          </w:rPr>
          <w:instrText xml:space="preserve"> PAGEREF _Toc175733235 \h </w:instrText>
        </w:r>
        <w:r w:rsidR="00B63916">
          <w:rPr>
            <w:noProof/>
          </w:rPr>
        </w:r>
        <w:r w:rsidR="00B63916">
          <w:rPr>
            <w:noProof/>
          </w:rPr>
          <w:fldChar w:fldCharType="separate"/>
        </w:r>
        <w:r w:rsidR="00B63916">
          <w:rPr>
            <w:noProof/>
          </w:rPr>
          <w:t>23</w:t>
        </w:r>
        <w:r w:rsidR="00B63916">
          <w:rPr>
            <w:noProof/>
          </w:rPr>
          <w:fldChar w:fldCharType="end"/>
        </w:r>
      </w:hyperlink>
    </w:p>
    <w:p w14:paraId="6A42825D" w14:textId="520B502A"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36" w:history="1">
        <w:r w:rsidR="00B63916" w:rsidRPr="001F1516">
          <w:rPr>
            <w:rStyle w:val="Hyperlink"/>
            <w:noProof/>
          </w:rPr>
          <w:t>Experiential</w:t>
        </w:r>
        <w:r w:rsidR="00B63916">
          <w:rPr>
            <w:noProof/>
          </w:rPr>
          <w:tab/>
        </w:r>
        <w:r w:rsidR="00B63916">
          <w:rPr>
            <w:noProof/>
          </w:rPr>
          <w:fldChar w:fldCharType="begin"/>
        </w:r>
        <w:r w:rsidR="00B63916">
          <w:rPr>
            <w:noProof/>
          </w:rPr>
          <w:instrText xml:space="preserve"> PAGEREF _Toc175733236 \h </w:instrText>
        </w:r>
        <w:r w:rsidR="00B63916">
          <w:rPr>
            <w:noProof/>
          </w:rPr>
        </w:r>
        <w:r w:rsidR="00B63916">
          <w:rPr>
            <w:noProof/>
          </w:rPr>
          <w:fldChar w:fldCharType="separate"/>
        </w:r>
        <w:r w:rsidR="00B63916">
          <w:rPr>
            <w:noProof/>
          </w:rPr>
          <w:t>24</w:t>
        </w:r>
        <w:r w:rsidR="00B63916">
          <w:rPr>
            <w:noProof/>
          </w:rPr>
          <w:fldChar w:fldCharType="end"/>
        </w:r>
      </w:hyperlink>
    </w:p>
    <w:p w14:paraId="149008A6" w14:textId="0E0F97B0"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37" w:history="1">
        <w:r w:rsidR="00B63916" w:rsidRPr="001F1516">
          <w:rPr>
            <w:rStyle w:val="Hyperlink"/>
            <w:noProof/>
          </w:rPr>
          <w:t>Reflecting on learning – Think-Pair-Share</w:t>
        </w:r>
        <w:r w:rsidR="00B63916">
          <w:rPr>
            <w:noProof/>
          </w:rPr>
          <w:tab/>
        </w:r>
        <w:r w:rsidR="00B63916">
          <w:rPr>
            <w:noProof/>
          </w:rPr>
          <w:fldChar w:fldCharType="begin"/>
        </w:r>
        <w:r w:rsidR="00B63916">
          <w:rPr>
            <w:noProof/>
          </w:rPr>
          <w:instrText xml:space="preserve"> PAGEREF _Toc175733237 \h </w:instrText>
        </w:r>
        <w:r w:rsidR="00B63916">
          <w:rPr>
            <w:noProof/>
          </w:rPr>
        </w:r>
        <w:r w:rsidR="00B63916">
          <w:rPr>
            <w:noProof/>
          </w:rPr>
          <w:fldChar w:fldCharType="separate"/>
        </w:r>
        <w:r w:rsidR="00B63916">
          <w:rPr>
            <w:noProof/>
          </w:rPr>
          <w:t>25</w:t>
        </w:r>
        <w:r w:rsidR="00B63916">
          <w:rPr>
            <w:noProof/>
          </w:rPr>
          <w:fldChar w:fldCharType="end"/>
        </w:r>
      </w:hyperlink>
    </w:p>
    <w:p w14:paraId="74A87A21" w14:textId="0419CCEA"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38" w:history="1">
        <w:r w:rsidR="00B63916" w:rsidRPr="001F1516">
          <w:rPr>
            <w:rStyle w:val="Hyperlink"/>
          </w:rPr>
          <w:t>Activity 4 – Viewpoints of Space (Spatial Relationship, Topography and Architecture)</w:t>
        </w:r>
        <w:r w:rsidR="00B63916">
          <w:tab/>
        </w:r>
        <w:r w:rsidR="00B63916">
          <w:fldChar w:fldCharType="begin"/>
        </w:r>
        <w:r w:rsidR="00B63916">
          <w:instrText xml:space="preserve"> PAGEREF _Toc175733238 \h </w:instrText>
        </w:r>
        <w:r w:rsidR="00B63916">
          <w:fldChar w:fldCharType="separate"/>
        </w:r>
        <w:r w:rsidR="00B63916">
          <w:t>26</w:t>
        </w:r>
        <w:r w:rsidR="00B63916">
          <w:fldChar w:fldCharType="end"/>
        </w:r>
      </w:hyperlink>
    </w:p>
    <w:p w14:paraId="7E623C2B" w14:textId="48BF6F25"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39" w:history="1">
        <w:r w:rsidR="00B63916" w:rsidRPr="001F1516">
          <w:rPr>
            <w:rStyle w:val="Hyperlink"/>
            <w:noProof/>
          </w:rPr>
          <w:t>Theoretical</w:t>
        </w:r>
        <w:r w:rsidR="00B63916">
          <w:rPr>
            <w:noProof/>
          </w:rPr>
          <w:tab/>
        </w:r>
        <w:r w:rsidR="00B63916">
          <w:rPr>
            <w:noProof/>
          </w:rPr>
          <w:fldChar w:fldCharType="begin"/>
        </w:r>
        <w:r w:rsidR="00B63916">
          <w:rPr>
            <w:noProof/>
          </w:rPr>
          <w:instrText xml:space="preserve"> PAGEREF _Toc175733239 \h </w:instrText>
        </w:r>
        <w:r w:rsidR="00B63916">
          <w:rPr>
            <w:noProof/>
          </w:rPr>
        </w:r>
        <w:r w:rsidR="00B63916">
          <w:rPr>
            <w:noProof/>
          </w:rPr>
          <w:fldChar w:fldCharType="separate"/>
        </w:r>
        <w:r w:rsidR="00B63916">
          <w:rPr>
            <w:noProof/>
          </w:rPr>
          <w:t>26</w:t>
        </w:r>
        <w:r w:rsidR="00B63916">
          <w:rPr>
            <w:noProof/>
          </w:rPr>
          <w:fldChar w:fldCharType="end"/>
        </w:r>
      </w:hyperlink>
    </w:p>
    <w:p w14:paraId="19AB4B50" w14:textId="048CE8F8"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40" w:history="1">
        <w:r w:rsidR="00B63916" w:rsidRPr="001F1516">
          <w:rPr>
            <w:rStyle w:val="Hyperlink"/>
            <w:noProof/>
          </w:rPr>
          <w:t>Experiential</w:t>
        </w:r>
        <w:r w:rsidR="00B63916">
          <w:rPr>
            <w:noProof/>
          </w:rPr>
          <w:tab/>
        </w:r>
        <w:r w:rsidR="00B63916">
          <w:rPr>
            <w:noProof/>
          </w:rPr>
          <w:fldChar w:fldCharType="begin"/>
        </w:r>
        <w:r w:rsidR="00B63916">
          <w:rPr>
            <w:noProof/>
          </w:rPr>
          <w:instrText xml:space="preserve"> PAGEREF _Toc175733240 \h </w:instrText>
        </w:r>
        <w:r w:rsidR="00B63916">
          <w:rPr>
            <w:noProof/>
          </w:rPr>
        </w:r>
        <w:r w:rsidR="00B63916">
          <w:rPr>
            <w:noProof/>
          </w:rPr>
          <w:fldChar w:fldCharType="separate"/>
        </w:r>
        <w:r w:rsidR="00B63916">
          <w:rPr>
            <w:noProof/>
          </w:rPr>
          <w:t>27</w:t>
        </w:r>
        <w:r w:rsidR="00B63916">
          <w:rPr>
            <w:noProof/>
          </w:rPr>
          <w:fldChar w:fldCharType="end"/>
        </w:r>
      </w:hyperlink>
    </w:p>
    <w:p w14:paraId="5B75021E" w14:textId="51592C9A"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41" w:history="1">
        <w:r w:rsidR="00B63916" w:rsidRPr="001F1516">
          <w:rPr>
            <w:rStyle w:val="Hyperlink"/>
            <w:noProof/>
          </w:rPr>
          <w:t>Reflecting on learning – Think-Pair-Share</w:t>
        </w:r>
        <w:r w:rsidR="00B63916">
          <w:rPr>
            <w:noProof/>
          </w:rPr>
          <w:tab/>
        </w:r>
        <w:r w:rsidR="00B63916">
          <w:rPr>
            <w:noProof/>
          </w:rPr>
          <w:fldChar w:fldCharType="begin"/>
        </w:r>
        <w:r w:rsidR="00B63916">
          <w:rPr>
            <w:noProof/>
          </w:rPr>
          <w:instrText xml:space="preserve"> PAGEREF _Toc175733241 \h </w:instrText>
        </w:r>
        <w:r w:rsidR="00B63916">
          <w:rPr>
            <w:noProof/>
          </w:rPr>
        </w:r>
        <w:r w:rsidR="00B63916">
          <w:rPr>
            <w:noProof/>
          </w:rPr>
          <w:fldChar w:fldCharType="separate"/>
        </w:r>
        <w:r w:rsidR="00B63916">
          <w:rPr>
            <w:noProof/>
          </w:rPr>
          <w:t>28</w:t>
        </w:r>
        <w:r w:rsidR="00B63916">
          <w:rPr>
            <w:noProof/>
          </w:rPr>
          <w:fldChar w:fldCharType="end"/>
        </w:r>
      </w:hyperlink>
    </w:p>
    <w:p w14:paraId="32DF32BC" w14:textId="104E121F"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42" w:history="1">
        <w:r w:rsidR="00B63916" w:rsidRPr="001F1516">
          <w:rPr>
            <w:rStyle w:val="Hyperlink"/>
            <w:noProof/>
          </w:rPr>
          <w:t>Further reflection on learning – 5 to 1</w:t>
        </w:r>
        <w:r w:rsidR="00B63916">
          <w:rPr>
            <w:noProof/>
          </w:rPr>
          <w:tab/>
        </w:r>
        <w:r w:rsidR="00B63916">
          <w:rPr>
            <w:noProof/>
          </w:rPr>
          <w:fldChar w:fldCharType="begin"/>
        </w:r>
        <w:r w:rsidR="00B63916">
          <w:rPr>
            <w:noProof/>
          </w:rPr>
          <w:instrText xml:space="preserve"> PAGEREF _Toc175733242 \h </w:instrText>
        </w:r>
        <w:r w:rsidR="00B63916">
          <w:rPr>
            <w:noProof/>
          </w:rPr>
        </w:r>
        <w:r w:rsidR="00B63916">
          <w:rPr>
            <w:noProof/>
          </w:rPr>
          <w:fldChar w:fldCharType="separate"/>
        </w:r>
        <w:r w:rsidR="00B63916">
          <w:rPr>
            <w:noProof/>
          </w:rPr>
          <w:t>30</w:t>
        </w:r>
        <w:r w:rsidR="00B63916">
          <w:rPr>
            <w:noProof/>
          </w:rPr>
          <w:fldChar w:fldCharType="end"/>
        </w:r>
      </w:hyperlink>
    </w:p>
    <w:p w14:paraId="37AA171C" w14:textId="4F420E54"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43" w:history="1">
        <w:r w:rsidR="00B63916" w:rsidRPr="001F1516">
          <w:rPr>
            <w:rStyle w:val="Hyperlink"/>
          </w:rPr>
          <w:t>Activity 5 – Viewpoints (Lane Work and Grid Work)</w:t>
        </w:r>
        <w:r w:rsidR="00B63916">
          <w:tab/>
        </w:r>
        <w:r w:rsidR="00B63916">
          <w:fldChar w:fldCharType="begin"/>
        </w:r>
        <w:r w:rsidR="00B63916">
          <w:instrText xml:space="preserve"> PAGEREF _Toc175733243 \h </w:instrText>
        </w:r>
        <w:r w:rsidR="00B63916">
          <w:fldChar w:fldCharType="separate"/>
        </w:r>
        <w:r w:rsidR="00B63916">
          <w:t>31</w:t>
        </w:r>
        <w:r w:rsidR="00B63916">
          <w:fldChar w:fldCharType="end"/>
        </w:r>
      </w:hyperlink>
    </w:p>
    <w:p w14:paraId="13456B96" w14:textId="528B9E95"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44" w:history="1">
        <w:r w:rsidR="00B63916" w:rsidRPr="001F1516">
          <w:rPr>
            <w:rStyle w:val="Hyperlink"/>
            <w:noProof/>
          </w:rPr>
          <w:t>Theoretical</w:t>
        </w:r>
        <w:r w:rsidR="00B63916">
          <w:rPr>
            <w:noProof/>
          </w:rPr>
          <w:tab/>
        </w:r>
        <w:r w:rsidR="00B63916">
          <w:rPr>
            <w:noProof/>
          </w:rPr>
          <w:fldChar w:fldCharType="begin"/>
        </w:r>
        <w:r w:rsidR="00B63916">
          <w:rPr>
            <w:noProof/>
          </w:rPr>
          <w:instrText xml:space="preserve"> PAGEREF _Toc175733244 \h </w:instrText>
        </w:r>
        <w:r w:rsidR="00B63916">
          <w:rPr>
            <w:noProof/>
          </w:rPr>
        </w:r>
        <w:r w:rsidR="00B63916">
          <w:rPr>
            <w:noProof/>
          </w:rPr>
          <w:fldChar w:fldCharType="separate"/>
        </w:r>
        <w:r w:rsidR="00B63916">
          <w:rPr>
            <w:noProof/>
          </w:rPr>
          <w:t>31</w:t>
        </w:r>
        <w:r w:rsidR="00B63916">
          <w:rPr>
            <w:noProof/>
          </w:rPr>
          <w:fldChar w:fldCharType="end"/>
        </w:r>
      </w:hyperlink>
    </w:p>
    <w:p w14:paraId="693D07DF" w14:textId="28F43FE4"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45" w:history="1">
        <w:r w:rsidR="00B63916" w:rsidRPr="001F1516">
          <w:rPr>
            <w:rStyle w:val="Hyperlink"/>
            <w:noProof/>
          </w:rPr>
          <w:t>Experiential</w:t>
        </w:r>
        <w:r w:rsidR="00B63916">
          <w:rPr>
            <w:noProof/>
          </w:rPr>
          <w:tab/>
        </w:r>
        <w:r w:rsidR="00B63916">
          <w:rPr>
            <w:noProof/>
          </w:rPr>
          <w:fldChar w:fldCharType="begin"/>
        </w:r>
        <w:r w:rsidR="00B63916">
          <w:rPr>
            <w:noProof/>
          </w:rPr>
          <w:instrText xml:space="preserve"> PAGEREF _Toc175733245 \h </w:instrText>
        </w:r>
        <w:r w:rsidR="00B63916">
          <w:rPr>
            <w:noProof/>
          </w:rPr>
        </w:r>
        <w:r w:rsidR="00B63916">
          <w:rPr>
            <w:noProof/>
          </w:rPr>
          <w:fldChar w:fldCharType="separate"/>
        </w:r>
        <w:r w:rsidR="00B63916">
          <w:rPr>
            <w:noProof/>
          </w:rPr>
          <w:t>32</w:t>
        </w:r>
        <w:r w:rsidR="00B63916">
          <w:rPr>
            <w:noProof/>
          </w:rPr>
          <w:fldChar w:fldCharType="end"/>
        </w:r>
      </w:hyperlink>
    </w:p>
    <w:p w14:paraId="6563E08F" w14:textId="2AF1005F"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46" w:history="1">
        <w:r w:rsidR="00B63916" w:rsidRPr="001F1516">
          <w:rPr>
            <w:rStyle w:val="Hyperlink"/>
            <w:noProof/>
          </w:rPr>
          <w:t>Reflecting on learning – Think-Pair-Share</w:t>
        </w:r>
        <w:r w:rsidR="00B63916">
          <w:rPr>
            <w:noProof/>
          </w:rPr>
          <w:tab/>
        </w:r>
        <w:r w:rsidR="00B63916">
          <w:rPr>
            <w:noProof/>
          </w:rPr>
          <w:fldChar w:fldCharType="begin"/>
        </w:r>
        <w:r w:rsidR="00B63916">
          <w:rPr>
            <w:noProof/>
          </w:rPr>
          <w:instrText xml:space="preserve"> PAGEREF _Toc175733246 \h </w:instrText>
        </w:r>
        <w:r w:rsidR="00B63916">
          <w:rPr>
            <w:noProof/>
          </w:rPr>
        </w:r>
        <w:r w:rsidR="00B63916">
          <w:rPr>
            <w:noProof/>
          </w:rPr>
          <w:fldChar w:fldCharType="separate"/>
        </w:r>
        <w:r w:rsidR="00B63916">
          <w:rPr>
            <w:noProof/>
          </w:rPr>
          <w:t>32</w:t>
        </w:r>
        <w:r w:rsidR="00B63916">
          <w:rPr>
            <w:noProof/>
          </w:rPr>
          <w:fldChar w:fldCharType="end"/>
        </w:r>
      </w:hyperlink>
    </w:p>
    <w:p w14:paraId="43AAB307" w14:textId="164A84A0"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47" w:history="1">
        <w:r w:rsidR="00B63916" w:rsidRPr="001F1516">
          <w:rPr>
            <w:rStyle w:val="Hyperlink"/>
          </w:rPr>
          <w:t>Activity 6 – Open Viewpoints and Working with Music</w:t>
        </w:r>
        <w:r w:rsidR="00B63916">
          <w:tab/>
        </w:r>
        <w:r w:rsidR="00B63916">
          <w:fldChar w:fldCharType="begin"/>
        </w:r>
        <w:r w:rsidR="00B63916">
          <w:instrText xml:space="preserve"> PAGEREF _Toc175733247 \h </w:instrText>
        </w:r>
        <w:r w:rsidR="00B63916">
          <w:fldChar w:fldCharType="separate"/>
        </w:r>
        <w:r w:rsidR="00B63916">
          <w:t>33</w:t>
        </w:r>
        <w:r w:rsidR="00B63916">
          <w:fldChar w:fldCharType="end"/>
        </w:r>
      </w:hyperlink>
    </w:p>
    <w:p w14:paraId="06A2EEA9" w14:textId="2C4D3937"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48" w:history="1">
        <w:r w:rsidR="00B63916" w:rsidRPr="001F1516">
          <w:rPr>
            <w:rStyle w:val="Hyperlink"/>
            <w:noProof/>
          </w:rPr>
          <w:t>Theoretical</w:t>
        </w:r>
        <w:r w:rsidR="00B63916">
          <w:rPr>
            <w:noProof/>
          </w:rPr>
          <w:tab/>
        </w:r>
        <w:r w:rsidR="00B63916">
          <w:rPr>
            <w:noProof/>
          </w:rPr>
          <w:fldChar w:fldCharType="begin"/>
        </w:r>
        <w:r w:rsidR="00B63916">
          <w:rPr>
            <w:noProof/>
          </w:rPr>
          <w:instrText xml:space="preserve"> PAGEREF _Toc175733248 \h </w:instrText>
        </w:r>
        <w:r w:rsidR="00B63916">
          <w:rPr>
            <w:noProof/>
          </w:rPr>
        </w:r>
        <w:r w:rsidR="00B63916">
          <w:rPr>
            <w:noProof/>
          </w:rPr>
          <w:fldChar w:fldCharType="separate"/>
        </w:r>
        <w:r w:rsidR="00B63916">
          <w:rPr>
            <w:noProof/>
          </w:rPr>
          <w:t>34</w:t>
        </w:r>
        <w:r w:rsidR="00B63916">
          <w:rPr>
            <w:noProof/>
          </w:rPr>
          <w:fldChar w:fldCharType="end"/>
        </w:r>
      </w:hyperlink>
    </w:p>
    <w:p w14:paraId="33AA7813" w14:textId="3F5FFCCE"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49" w:history="1">
        <w:r w:rsidR="00B63916" w:rsidRPr="001F1516">
          <w:rPr>
            <w:rStyle w:val="Hyperlink"/>
            <w:noProof/>
          </w:rPr>
          <w:t>Experiential</w:t>
        </w:r>
        <w:r w:rsidR="00B63916">
          <w:rPr>
            <w:noProof/>
          </w:rPr>
          <w:tab/>
        </w:r>
        <w:r w:rsidR="00B63916">
          <w:rPr>
            <w:noProof/>
          </w:rPr>
          <w:fldChar w:fldCharType="begin"/>
        </w:r>
        <w:r w:rsidR="00B63916">
          <w:rPr>
            <w:noProof/>
          </w:rPr>
          <w:instrText xml:space="preserve"> PAGEREF _Toc175733249 \h </w:instrText>
        </w:r>
        <w:r w:rsidR="00B63916">
          <w:rPr>
            <w:noProof/>
          </w:rPr>
        </w:r>
        <w:r w:rsidR="00B63916">
          <w:rPr>
            <w:noProof/>
          </w:rPr>
          <w:fldChar w:fldCharType="separate"/>
        </w:r>
        <w:r w:rsidR="00B63916">
          <w:rPr>
            <w:noProof/>
          </w:rPr>
          <w:t>34</w:t>
        </w:r>
        <w:r w:rsidR="00B63916">
          <w:rPr>
            <w:noProof/>
          </w:rPr>
          <w:fldChar w:fldCharType="end"/>
        </w:r>
      </w:hyperlink>
    </w:p>
    <w:p w14:paraId="2DCD50F6" w14:textId="1A641DF8"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50" w:history="1">
        <w:r w:rsidR="00B63916" w:rsidRPr="001F1516">
          <w:rPr>
            <w:rStyle w:val="Hyperlink"/>
            <w:noProof/>
          </w:rPr>
          <w:t>Reflecting on learning – Think-Pair-Share</w:t>
        </w:r>
        <w:r w:rsidR="00B63916">
          <w:rPr>
            <w:noProof/>
          </w:rPr>
          <w:tab/>
        </w:r>
        <w:r w:rsidR="00B63916">
          <w:rPr>
            <w:noProof/>
          </w:rPr>
          <w:fldChar w:fldCharType="begin"/>
        </w:r>
        <w:r w:rsidR="00B63916">
          <w:rPr>
            <w:noProof/>
          </w:rPr>
          <w:instrText xml:space="preserve"> PAGEREF _Toc175733250 \h </w:instrText>
        </w:r>
        <w:r w:rsidR="00B63916">
          <w:rPr>
            <w:noProof/>
          </w:rPr>
        </w:r>
        <w:r w:rsidR="00B63916">
          <w:rPr>
            <w:noProof/>
          </w:rPr>
          <w:fldChar w:fldCharType="separate"/>
        </w:r>
        <w:r w:rsidR="00B63916">
          <w:rPr>
            <w:noProof/>
          </w:rPr>
          <w:t>35</w:t>
        </w:r>
        <w:r w:rsidR="00B63916">
          <w:rPr>
            <w:noProof/>
          </w:rPr>
          <w:fldChar w:fldCharType="end"/>
        </w:r>
      </w:hyperlink>
    </w:p>
    <w:p w14:paraId="38A7C1F6" w14:textId="7174EFC9"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51" w:history="1">
        <w:r w:rsidR="00B63916" w:rsidRPr="001F1516">
          <w:rPr>
            <w:rStyle w:val="Hyperlink"/>
          </w:rPr>
          <w:t>Activity 7 – Vocal Viewpoints</w:t>
        </w:r>
        <w:r w:rsidR="00B63916">
          <w:tab/>
        </w:r>
        <w:r w:rsidR="00B63916">
          <w:fldChar w:fldCharType="begin"/>
        </w:r>
        <w:r w:rsidR="00B63916">
          <w:instrText xml:space="preserve"> PAGEREF _Toc175733251 \h </w:instrText>
        </w:r>
        <w:r w:rsidR="00B63916">
          <w:fldChar w:fldCharType="separate"/>
        </w:r>
        <w:r w:rsidR="00B63916">
          <w:t>36</w:t>
        </w:r>
        <w:r w:rsidR="00B63916">
          <w:fldChar w:fldCharType="end"/>
        </w:r>
      </w:hyperlink>
    </w:p>
    <w:p w14:paraId="16C8D6FB" w14:textId="6E6AC4BA"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52" w:history="1">
        <w:r w:rsidR="00B63916" w:rsidRPr="001F1516">
          <w:rPr>
            <w:rStyle w:val="Hyperlink"/>
            <w:noProof/>
          </w:rPr>
          <w:t>Theoretical</w:t>
        </w:r>
        <w:r w:rsidR="00B63916">
          <w:rPr>
            <w:noProof/>
          </w:rPr>
          <w:tab/>
        </w:r>
        <w:r w:rsidR="00B63916">
          <w:rPr>
            <w:noProof/>
          </w:rPr>
          <w:fldChar w:fldCharType="begin"/>
        </w:r>
        <w:r w:rsidR="00B63916">
          <w:rPr>
            <w:noProof/>
          </w:rPr>
          <w:instrText xml:space="preserve"> PAGEREF _Toc175733252 \h </w:instrText>
        </w:r>
        <w:r w:rsidR="00B63916">
          <w:rPr>
            <w:noProof/>
          </w:rPr>
        </w:r>
        <w:r w:rsidR="00B63916">
          <w:rPr>
            <w:noProof/>
          </w:rPr>
          <w:fldChar w:fldCharType="separate"/>
        </w:r>
        <w:r w:rsidR="00B63916">
          <w:rPr>
            <w:noProof/>
          </w:rPr>
          <w:t>37</w:t>
        </w:r>
        <w:r w:rsidR="00B63916">
          <w:rPr>
            <w:noProof/>
          </w:rPr>
          <w:fldChar w:fldCharType="end"/>
        </w:r>
      </w:hyperlink>
    </w:p>
    <w:p w14:paraId="31EC2224" w14:textId="6DD189FA"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53" w:history="1">
        <w:r w:rsidR="00B63916" w:rsidRPr="001F1516">
          <w:rPr>
            <w:rStyle w:val="Hyperlink"/>
            <w:noProof/>
          </w:rPr>
          <w:t>Experiential</w:t>
        </w:r>
        <w:r w:rsidR="00B63916">
          <w:rPr>
            <w:noProof/>
          </w:rPr>
          <w:tab/>
        </w:r>
        <w:r w:rsidR="00B63916">
          <w:rPr>
            <w:noProof/>
          </w:rPr>
          <w:fldChar w:fldCharType="begin"/>
        </w:r>
        <w:r w:rsidR="00B63916">
          <w:rPr>
            <w:noProof/>
          </w:rPr>
          <w:instrText xml:space="preserve"> PAGEREF _Toc175733253 \h </w:instrText>
        </w:r>
        <w:r w:rsidR="00B63916">
          <w:rPr>
            <w:noProof/>
          </w:rPr>
        </w:r>
        <w:r w:rsidR="00B63916">
          <w:rPr>
            <w:noProof/>
          </w:rPr>
          <w:fldChar w:fldCharType="separate"/>
        </w:r>
        <w:r w:rsidR="00B63916">
          <w:rPr>
            <w:noProof/>
          </w:rPr>
          <w:t>37</w:t>
        </w:r>
        <w:r w:rsidR="00B63916">
          <w:rPr>
            <w:noProof/>
          </w:rPr>
          <w:fldChar w:fldCharType="end"/>
        </w:r>
      </w:hyperlink>
    </w:p>
    <w:p w14:paraId="4AE69971" w14:textId="0B87BA54"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54" w:history="1">
        <w:r w:rsidR="00B63916" w:rsidRPr="001F1516">
          <w:rPr>
            <w:rStyle w:val="Hyperlink"/>
            <w:noProof/>
          </w:rPr>
          <w:t>Reflecting on learning – 5 to 1</w:t>
        </w:r>
        <w:r w:rsidR="00B63916">
          <w:rPr>
            <w:noProof/>
          </w:rPr>
          <w:tab/>
        </w:r>
        <w:r w:rsidR="00B63916">
          <w:rPr>
            <w:noProof/>
          </w:rPr>
          <w:fldChar w:fldCharType="begin"/>
        </w:r>
        <w:r w:rsidR="00B63916">
          <w:rPr>
            <w:noProof/>
          </w:rPr>
          <w:instrText xml:space="preserve"> PAGEREF _Toc175733254 \h </w:instrText>
        </w:r>
        <w:r w:rsidR="00B63916">
          <w:rPr>
            <w:noProof/>
          </w:rPr>
        </w:r>
        <w:r w:rsidR="00B63916">
          <w:rPr>
            <w:noProof/>
          </w:rPr>
          <w:fldChar w:fldCharType="separate"/>
        </w:r>
        <w:r w:rsidR="00B63916">
          <w:rPr>
            <w:noProof/>
          </w:rPr>
          <w:t>38</w:t>
        </w:r>
        <w:r w:rsidR="00B63916">
          <w:rPr>
            <w:noProof/>
          </w:rPr>
          <w:fldChar w:fldCharType="end"/>
        </w:r>
      </w:hyperlink>
    </w:p>
    <w:p w14:paraId="0B996024" w14:textId="3CA43AA7"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55" w:history="1">
        <w:r w:rsidR="00B63916" w:rsidRPr="001F1516">
          <w:rPr>
            <w:rStyle w:val="Hyperlink"/>
          </w:rPr>
          <w:t>Activity 8 – Composition</w:t>
        </w:r>
        <w:r w:rsidR="00B63916">
          <w:tab/>
        </w:r>
        <w:r w:rsidR="00B63916">
          <w:fldChar w:fldCharType="begin"/>
        </w:r>
        <w:r w:rsidR="00B63916">
          <w:instrText xml:space="preserve"> PAGEREF _Toc175733255 \h </w:instrText>
        </w:r>
        <w:r w:rsidR="00B63916">
          <w:fldChar w:fldCharType="separate"/>
        </w:r>
        <w:r w:rsidR="00B63916">
          <w:t>39</w:t>
        </w:r>
        <w:r w:rsidR="00B63916">
          <w:fldChar w:fldCharType="end"/>
        </w:r>
      </w:hyperlink>
    </w:p>
    <w:p w14:paraId="160A01A0" w14:textId="3DA82C9E"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56" w:history="1">
        <w:r w:rsidR="00B63916" w:rsidRPr="001F1516">
          <w:rPr>
            <w:rStyle w:val="Hyperlink"/>
            <w:noProof/>
          </w:rPr>
          <w:t>Theoretical</w:t>
        </w:r>
        <w:r w:rsidR="00B63916">
          <w:rPr>
            <w:noProof/>
          </w:rPr>
          <w:tab/>
        </w:r>
        <w:r w:rsidR="00B63916">
          <w:rPr>
            <w:noProof/>
          </w:rPr>
          <w:fldChar w:fldCharType="begin"/>
        </w:r>
        <w:r w:rsidR="00B63916">
          <w:rPr>
            <w:noProof/>
          </w:rPr>
          <w:instrText xml:space="preserve"> PAGEREF _Toc175733256 \h </w:instrText>
        </w:r>
        <w:r w:rsidR="00B63916">
          <w:rPr>
            <w:noProof/>
          </w:rPr>
        </w:r>
        <w:r w:rsidR="00B63916">
          <w:rPr>
            <w:noProof/>
          </w:rPr>
          <w:fldChar w:fldCharType="separate"/>
        </w:r>
        <w:r w:rsidR="00B63916">
          <w:rPr>
            <w:noProof/>
          </w:rPr>
          <w:t>39</w:t>
        </w:r>
        <w:r w:rsidR="00B63916">
          <w:rPr>
            <w:noProof/>
          </w:rPr>
          <w:fldChar w:fldCharType="end"/>
        </w:r>
      </w:hyperlink>
    </w:p>
    <w:p w14:paraId="18ED019D" w14:textId="4104B83A"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57" w:history="1">
        <w:r w:rsidR="00B63916" w:rsidRPr="001F1516">
          <w:rPr>
            <w:rStyle w:val="Hyperlink"/>
            <w:noProof/>
          </w:rPr>
          <w:t>Experiential</w:t>
        </w:r>
        <w:r w:rsidR="00B63916">
          <w:rPr>
            <w:noProof/>
          </w:rPr>
          <w:tab/>
        </w:r>
        <w:r w:rsidR="00B63916">
          <w:rPr>
            <w:noProof/>
          </w:rPr>
          <w:fldChar w:fldCharType="begin"/>
        </w:r>
        <w:r w:rsidR="00B63916">
          <w:rPr>
            <w:noProof/>
          </w:rPr>
          <w:instrText xml:space="preserve"> PAGEREF _Toc175733257 \h </w:instrText>
        </w:r>
        <w:r w:rsidR="00B63916">
          <w:rPr>
            <w:noProof/>
          </w:rPr>
        </w:r>
        <w:r w:rsidR="00B63916">
          <w:rPr>
            <w:noProof/>
          </w:rPr>
          <w:fldChar w:fldCharType="separate"/>
        </w:r>
        <w:r w:rsidR="00B63916">
          <w:rPr>
            <w:noProof/>
          </w:rPr>
          <w:t>40</w:t>
        </w:r>
        <w:r w:rsidR="00B63916">
          <w:rPr>
            <w:noProof/>
          </w:rPr>
          <w:fldChar w:fldCharType="end"/>
        </w:r>
      </w:hyperlink>
    </w:p>
    <w:p w14:paraId="57639723" w14:textId="2DCC4A0F"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58" w:history="1">
        <w:r w:rsidR="00B63916" w:rsidRPr="001F1516">
          <w:rPr>
            <w:rStyle w:val="Hyperlink"/>
            <w:noProof/>
          </w:rPr>
          <w:t>Reflecting on learning – Think-Pair-Share</w:t>
        </w:r>
        <w:r w:rsidR="00B63916">
          <w:rPr>
            <w:noProof/>
          </w:rPr>
          <w:tab/>
        </w:r>
        <w:r w:rsidR="00B63916">
          <w:rPr>
            <w:noProof/>
          </w:rPr>
          <w:fldChar w:fldCharType="begin"/>
        </w:r>
        <w:r w:rsidR="00B63916">
          <w:rPr>
            <w:noProof/>
          </w:rPr>
          <w:instrText xml:space="preserve"> PAGEREF _Toc175733258 \h </w:instrText>
        </w:r>
        <w:r w:rsidR="00B63916">
          <w:rPr>
            <w:noProof/>
          </w:rPr>
        </w:r>
        <w:r w:rsidR="00B63916">
          <w:rPr>
            <w:noProof/>
          </w:rPr>
          <w:fldChar w:fldCharType="separate"/>
        </w:r>
        <w:r w:rsidR="00B63916">
          <w:rPr>
            <w:noProof/>
          </w:rPr>
          <w:t>41</w:t>
        </w:r>
        <w:r w:rsidR="00B63916">
          <w:rPr>
            <w:noProof/>
          </w:rPr>
          <w:fldChar w:fldCharType="end"/>
        </w:r>
      </w:hyperlink>
    </w:p>
    <w:p w14:paraId="22A9EEE9" w14:textId="2780547F"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59" w:history="1">
        <w:r w:rsidR="00B63916" w:rsidRPr="001F1516">
          <w:rPr>
            <w:rStyle w:val="Hyperlink"/>
            <w:noProof/>
          </w:rPr>
          <w:t>Further reflection on learning – question starters</w:t>
        </w:r>
        <w:r w:rsidR="00B63916">
          <w:rPr>
            <w:noProof/>
          </w:rPr>
          <w:tab/>
        </w:r>
        <w:r w:rsidR="00B63916">
          <w:rPr>
            <w:noProof/>
          </w:rPr>
          <w:fldChar w:fldCharType="begin"/>
        </w:r>
        <w:r w:rsidR="00B63916">
          <w:rPr>
            <w:noProof/>
          </w:rPr>
          <w:instrText xml:space="preserve"> PAGEREF _Toc175733259 \h </w:instrText>
        </w:r>
        <w:r w:rsidR="00B63916">
          <w:rPr>
            <w:noProof/>
          </w:rPr>
        </w:r>
        <w:r w:rsidR="00B63916">
          <w:rPr>
            <w:noProof/>
          </w:rPr>
          <w:fldChar w:fldCharType="separate"/>
        </w:r>
        <w:r w:rsidR="00B63916">
          <w:rPr>
            <w:noProof/>
          </w:rPr>
          <w:t>43</w:t>
        </w:r>
        <w:r w:rsidR="00B63916">
          <w:rPr>
            <w:noProof/>
          </w:rPr>
          <w:fldChar w:fldCharType="end"/>
        </w:r>
      </w:hyperlink>
    </w:p>
    <w:p w14:paraId="6C3F2846" w14:textId="6CDCA5C3"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60" w:history="1">
        <w:r w:rsidR="00B63916" w:rsidRPr="001F1516">
          <w:rPr>
            <w:rStyle w:val="Hyperlink"/>
          </w:rPr>
          <w:t>Activity 9 – group research task</w:t>
        </w:r>
        <w:r w:rsidR="00B63916">
          <w:tab/>
        </w:r>
        <w:r w:rsidR="00B63916">
          <w:fldChar w:fldCharType="begin"/>
        </w:r>
        <w:r w:rsidR="00B63916">
          <w:instrText xml:space="preserve"> PAGEREF _Toc175733260 \h </w:instrText>
        </w:r>
        <w:r w:rsidR="00B63916">
          <w:fldChar w:fldCharType="separate"/>
        </w:r>
        <w:r w:rsidR="00B63916">
          <w:t>44</w:t>
        </w:r>
        <w:r w:rsidR="00B63916">
          <w:fldChar w:fldCharType="end"/>
        </w:r>
      </w:hyperlink>
    </w:p>
    <w:p w14:paraId="4DF8F825" w14:textId="1D533B84"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61" w:history="1">
        <w:r w:rsidR="00B63916" w:rsidRPr="001F1516">
          <w:rPr>
            <w:rStyle w:val="Hyperlink"/>
            <w:noProof/>
          </w:rPr>
          <w:t>Theoretical</w:t>
        </w:r>
        <w:r w:rsidR="00B63916">
          <w:rPr>
            <w:noProof/>
          </w:rPr>
          <w:tab/>
        </w:r>
        <w:r w:rsidR="00B63916">
          <w:rPr>
            <w:noProof/>
          </w:rPr>
          <w:fldChar w:fldCharType="begin"/>
        </w:r>
        <w:r w:rsidR="00B63916">
          <w:rPr>
            <w:noProof/>
          </w:rPr>
          <w:instrText xml:space="preserve"> PAGEREF _Toc175733261 \h </w:instrText>
        </w:r>
        <w:r w:rsidR="00B63916">
          <w:rPr>
            <w:noProof/>
          </w:rPr>
        </w:r>
        <w:r w:rsidR="00B63916">
          <w:rPr>
            <w:noProof/>
          </w:rPr>
          <w:fldChar w:fldCharType="separate"/>
        </w:r>
        <w:r w:rsidR="00B63916">
          <w:rPr>
            <w:noProof/>
          </w:rPr>
          <w:t>44</w:t>
        </w:r>
        <w:r w:rsidR="00B63916">
          <w:rPr>
            <w:noProof/>
          </w:rPr>
          <w:fldChar w:fldCharType="end"/>
        </w:r>
      </w:hyperlink>
    </w:p>
    <w:p w14:paraId="635480E0" w14:textId="4398CC45"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62" w:history="1">
        <w:r w:rsidR="00B63916" w:rsidRPr="001F1516">
          <w:rPr>
            <w:rStyle w:val="Hyperlink"/>
            <w:noProof/>
          </w:rPr>
          <w:t>Experiential</w:t>
        </w:r>
        <w:r w:rsidR="00B63916">
          <w:rPr>
            <w:noProof/>
          </w:rPr>
          <w:tab/>
        </w:r>
        <w:r w:rsidR="00B63916">
          <w:rPr>
            <w:noProof/>
          </w:rPr>
          <w:fldChar w:fldCharType="begin"/>
        </w:r>
        <w:r w:rsidR="00B63916">
          <w:rPr>
            <w:noProof/>
          </w:rPr>
          <w:instrText xml:space="preserve"> PAGEREF _Toc175733262 \h </w:instrText>
        </w:r>
        <w:r w:rsidR="00B63916">
          <w:rPr>
            <w:noProof/>
          </w:rPr>
        </w:r>
        <w:r w:rsidR="00B63916">
          <w:rPr>
            <w:noProof/>
          </w:rPr>
          <w:fldChar w:fldCharType="separate"/>
        </w:r>
        <w:r w:rsidR="00B63916">
          <w:rPr>
            <w:noProof/>
          </w:rPr>
          <w:t>44</w:t>
        </w:r>
        <w:r w:rsidR="00B63916">
          <w:rPr>
            <w:noProof/>
          </w:rPr>
          <w:fldChar w:fldCharType="end"/>
        </w:r>
      </w:hyperlink>
    </w:p>
    <w:p w14:paraId="3BE0FE9F" w14:textId="4987BF25"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63" w:history="1">
        <w:r w:rsidR="00B63916" w:rsidRPr="001F1516">
          <w:rPr>
            <w:rStyle w:val="Hyperlink"/>
            <w:noProof/>
          </w:rPr>
          <w:t>Reflecting on learning – Think-Pair-Share</w:t>
        </w:r>
        <w:r w:rsidR="00B63916">
          <w:rPr>
            <w:noProof/>
          </w:rPr>
          <w:tab/>
        </w:r>
        <w:r w:rsidR="00B63916">
          <w:rPr>
            <w:noProof/>
          </w:rPr>
          <w:fldChar w:fldCharType="begin"/>
        </w:r>
        <w:r w:rsidR="00B63916">
          <w:rPr>
            <w:noProof/>
          </w:rPr>
          <w:instrText xml:space="preserve"> PAGEREF _Toc175733263 \h </w:instrText>
        </w:r>
        <w:r w:rsidR="00B63916">
          <w:rPr>
            <w:noProof/>
          </w:rPr>
        </w:r>
        <w:r w:rsidR="00B63916">
          <w:rPr>
            <w:noProof/>
          </w:rPr>
          <w:fldChar w:fldCharType="separate"/>
        </w:r>
        <w:r w:rsidR="00B63916">
          <w:rPr>
            <w:noProof/>
          </w:rPr>
          <w:t>45</w:t>
        </w:r>
        <w:r w:rsidR="00B63916">
          <w:rPr>
            <w:noProof/>
          </w:rPr>
          <w:fldChar w:fldCharType="end"/>
        </w:r>
      </w:hyperlink>
    </w:p>
    <w:p w14:paraId="4194ED28" w14:textId="45D5B90E" w:rsidR="00B63916" w:rsidRDefault="00000000">
      <w:pPr>
        <w:pStyle w:val="TOC1"/>
        <w:rPr>
          <w:rFonts w:asciiTheme="minorHAnsi" w:eastAsiaTheme="minorEastAsia" w:hAnsiTheme="minorHAnsi" w:cstheme="minorBidi"/>
          <w:b w:val="0"/>
          <w:kern w:val="2"/>
          <w:sz w:val="24"/>
          <w:lang w:eastAsia="en-AU"/>
          <w14:ligatures w14:val="standardContextual"/>
        </w:rPr>
      </w:pPr>
      <w:hyperlink w:anchor="_Toc175733264" w:history="1">
        <w:r w:rsidR="00B63916" w:rsidRPr="001F1516">
          <w:rPr>
            <w:rStyle w:val="Hyperlink"/>
          </w:rPr>
          <w:t>Study activities</w:t>
        </w:r>
        <w:r w:rsidR="00B63916">
          <w:tab/>
        </w:r>
        <w:r w:rsidR="00B63916">
          <w:fldChar w:fldCharType="begin"/>
        </w:r>
        <w:r w:rsidR="00B63916">
          <w:instrText xml:space="preserve"> PAGEREF _Toc175733264 \h </w:instrText>
        </w:r>
        <w:r w:rsidR="00B63916">
          <w:fldChar w:fldCharType="separate"/>
        </w:r>
        <w:r w:rsidR="00B63916">
          <w:t>47</w:t>
        </w:r>
        <w:r w:rsidR="00B63916">
          <w:fldChar w:fldCharType="end"/>
        </w:r>
      </w:hyperlink>
    </w:p>
    <w:p w14:paraId="095AF7BE" w14:textId="3CF68310"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65" w:history="1">
        <w:r w:rsidR="00B63916" w:rsidRPr="001F1516">
          <w:rPr>
            <w:rStyle w:val="Hyperlink"/>
          </w:rPr>
          <w:t>Study activity 1 – focus on the rubric</w:t>
        </w:r>
        <w:r w:rsidR="00B63916">
          <w:tab/>
        </w:r>
        <w:r w:rsidR="00B63916">
          <w:fldChar w:fldCharType="begin"/>
        </w:r>
        <w:r w:rsidR="00B63916">
          <w:instrText xml:space="preserve"> PAGEREF _Toc175733265 \h </w:instrText>
        </w:r>
        <w:r w:rsidR="00B63916">
          <w:fldChar w:fldCharType="separate"/>
        </w:r>
        <w:r w:rsidR="00B63916">
          <w:t>47</w:t>
        </w:r>
        <w:r w:rsidR="00B63916">
          <w:fldChar w:fldCharType="end"/>
        </w:r>
      </w:hyperlink>
    </w:p>
    <w:p w14:paraId="01DEF032" w14:textId="4856407C"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66" w:history="1">
        <w:r w:rsidR="00B63916" w:rsidRPr="001F1516">
          <w:rPr>
            <w:rStyle w:val="Hyperlink"/>
          </w:rPr>
          <w:t>Study activity 2 – comparison chart</w:t>
        </w:r>
        <w:r w:rsidR="00B63916">
          <w:tab/>
        </w:r>
        <w:r w:rsidR="00B63916">
          <w:fldChar w:fldCharType="begin"/>
        </w:r>
        <w:r w:rsidR="00B63916">
          <w:instrText xml:space="preserve"> PAGEREF _Toc175733266 \h </w:instrText>
        </w:r>
        <w:r w:rsidR="00B63916">
          <w:fldChar w:fldCharType="separate"/>
        </w:r>
        <w:r w:rsidR="00B63916">
          <w:t>49</w:t>
        </w:r>
        <w:r w:rsidR="00B63916">
          <w:fldChar w:fldCharType="end"/>
        </w:r>
      </w:hyperlink>
    </w:p>
    <w:p w14:paraId="60B15C2B" w14:textId="22320C8F"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67" w:history="1">
        <w:r w:rsidR="00B63916" w:rsidRPr="001F1516">
          <w:rPr>
            <w:rStyle w:val="Hyperlink"/>
          </w:rPr>
          <w:t>Study activity 3 – analysing essay questions</w:t>
        </w:r>
        <w:r w:rsidR="00B63916">
          <w:tab/>
        </w:r>
        <w:r w:rsidR="00B63916">
          <w:fldChar w:fldCharType="begin"/>
        </w:r>
        <w:r w:rsidR="00B63916">
          <w:instrText xml:space="preserve"> PAGEREF _Toc175733267 \h </w:instrText>
        </w:r>
        <w:r w:rsidR="00B63916">
          <w:fldChar w:fldCharType="separate"/>
        </w:r>
        <w:r w:rsidR="00B63916">
          <w:t>50</w:t>
        </w:r>
        <w:r w:rsidR="00B63916">
          <w:fldChar w:fldCharType="end"/>
        </w:r>
      </w:hyperlink>
    </w:p>
    <w:p w14:paraId="0F29CBB2" w14:textId="450925AD" w:rsidR="00B63916"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733268" w:history="1">
        <w:r w:rsidR="00B63916" w:rsidRPr="001F1516">
          <w:rPr>
            <w:rStyle w:val="Hyperlink"/>
            <w:noProof/>
          </w:rPr>
          <w:t>Writing your own essay question</w:t>
        </w:r>
        <w:r w:rsidR="00B63916">
          <w:rPr>
            <w:noProof/>
          </w:rPr>
          <w:tab/>
        </w:r>
        <w:r w:rsidR="00B63916">
          <w:rPr>
            <w:noProof/>
          </w:rPr>
          <w:fldChar w:fldCharType="begin"/>
        </w:r>
        <w:r w:rsidR="00B63916">
          <w:rPr>
            <w:noProof/>
          </w:rPr>
          <w:instrText xml:space="preserve"> PAGEREF _Toc175733268 \h </w:instrText>
        </w:r>
        <w:r w:rsidR="00B63916">
          <w:rPr>
            <w:noProof/>
          </w:rPr>
        </w:r>
        <w:r w:rsidR="00B63916">
          <w:rPr>
            <w:noProof/>
          </w:rPr>
          <w:fldChar w:fldCharType="separate"/>
        </w:r>
        <w:r w:rsidR="00B63916">
          <w:rPr>
            <w:noProof/>
          </w:rPr>
          <w:t>51</w:t>
        </w:r>
        <w:r w:rsidR="00B63916">
          <w:rPr>
            <w:noProof/>
          </w:rPr>
          <w:fldChar w:fldCharType="end"/>
        </w:r>
      </w:hyperlink>
    </w:p>
    <w:p w14:paraId="51782FA0" w14:textId="36FE531D"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69" w:history="1">
        <w:r w:rsidR="00B63916" w:rsidRPr="001F1516">
          <w:rPr>
            <w:rStyle w:val="Hyperlink"/>
          </w:rPr>
          <w:t>Study activity 4 – retrieval note taking</w:t>
        </w:r>
        <w:r w:rsidR="00B63916">
          <w:tab/>
        </w:r>
        <w:r w:rsidR="00B63916">
          <w:fldChar w:fldCharType="begin"/>
        </w:r>
        <w:r w:rsidR="00B63916">
          <w:instrText xml:space="preserve"> PAGEREF _Toc175733269 \h </w:instrText>
        </w:r>
        <w:r w:rsidR="00B63916">
          <w:fldChar w:fldCharType="separate"/>
        </w:r>
        <w:r w:rsidR="00B63916">
          <w:t>52</w:t>
        </w:r>
        <w:r w:rsidR="00B63916">
          <w:fldChar w:fldCharType="end"/>
        </w:r>
      </w:hyperlink>
    </w:p>
    <w:p w14:paraId="0AC7DD4D" w14:textId="70AA4570"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70" w:history="1">
        <w:r w:rsidR="00B63916" w:rsidRPr="001F1516">
          <w:rPr>
            <w:rStyle w:val="Hyperlink"/>
          </w:rPr>
          <w:t>Study activity 5 – mind mapping</w:t>
        </w:r>
        <w:r w:rsidR="00B63916">
          <w:tab/>
        </w:r>
        <w:r w:rsidR="00B63916">
          <w:fldChar w:fldCharType="begin"/>
        </w:r>
        <w:r w:rsidR="00B63916">
          <w:instrText xml:space="preserve"> PAGEREF _Toc175733270 \h </w:instrText>
        </w:r>
        <w:r w:rsidR="00B63916">
          <w:fldChar w:fldCharType="separate"/>
        </w:r>
        <w:r w:rsidR="00B63916">
          <w:t>52</w:t>
        </w:r>
        <w:r w:rsidR="00B63916">
          <w:fldChar w:fldCharType="end"/>
        </w:r>
      </w:hyperlink>
    </w:p>
    <w:p w14:paraId="30819416" w14:textId="56F06CC6"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71" w:history="1">
        <w:r w:rsidR="00B63916" w:rsidRPr="001F1516">
          <w:rPr>
            <w:rStyle w:val="Hyperlink"/>
          </w:rPr>
          <w:t>Study activity 6 – reflections on assessment</w:t>
        </w:r>
        <w:r w:rsidR="00B63916">
          <w:tab/>
        </w:r>
        <w:r w:rsidR="00B63916">
          <w:fldChar w:fldCharType="begin"/>
        </w:r>
        <w:r w:rsidR="00B63916">
          <w:instrText xml:space="preserve"> PAGEREF _Toc175733271 \h </w:instrText>
        </w:r>
        <w:r w:rsidR="00B63916">
          <w:fldChar w:fldCharType="separate"/>
        </w:r>
        <w:r w:rsidR="00B63916">
          <w:t>53</w:t>
        </w:r>
        <w:r w:rsidR="00B63916">
          <w:fldChar w:fldCharType="end"/>
        </w:r>
      </w:hyperlink>
    </w:p>
    <w:p w14:paraId="761AE3E9" w14:textId="0D63EBF8" w:rsidR="00B63916" w:rsidRDefault="00000000">
      <w:pPr>
        <w:pStyle w:val="TOC1"/>
        <w:rPr>
          <w:rFonts w:asciiTheme="minorHAnsi" w:eastAsiaTheme="minorEastAsia" w:hAnsiTheme="minorHAnsi" w:cstheme="minorBidi"/>
          <w:b w:val="0"/>
          <w:kern w:val="2"/>
          <w:sz w:val="24"/>
          <w:lang w:eastAsia="en-AU"/>
          <w14:ligatures w14:val="standardContextual"/>
        </w:rPr>
      </w:pPr>
      <w:hyperlink w:anchor="_Toc175733272" w:history="1">
        <w:r w:rsidR="00B63916" w:rsidRPr="001F1516">
          <w:rPr>
            <w:rStyle w:val="Hyperlink"/>
          </w:rPr>
          <w:t>Sample assessment task description</w:t>
        </w:r>
        <w:r w:rsidR="00B63916">
          <w:tab/>
        </w:r>
        <w:r w:rsidR="00B63916">
          <w:fldChar w:fldCharType="begin"/>
        </w:r>
        <w:r w:rsidR="00B63916">
          <w:instrText xml:space="preserve"> PAGEREF _Toc175733272 \h </w:instrText>
        </w:r>
        <w:r w:rsidR="00B63916">
          <w:fldChar w:fldCharType="separate"/>
        </w:r>
        <w:r w:rsidR="00B63916">
          <w:t>55</w:t>
        </w:r>
        <w:r w:rsidR="00B63916">
          <w:fldChar w:fldCharType="end"/>
        </w:r>
      </w:hyperlink>
    </w:p>
    <w:p w14:paraId="00A64C46" w14:textId="4D902C7D" w:rsidR="00B63916" w:rsidRDefault="00000000">
      <w:pPr>
        <w:pStyle w:val="TOC1"/>
        <w:rPr>
          <w:rFonts w:asciiTheme="minorHAnsi" w:eastAsiaTheme="minorEastAsia" w:hAnsiTheme="minorHAnsi" w:cstheme="minorBidi"/>
          <w:b w:val="0"/>
          <w:kern w:val="2"/>
          <w:sz w:val="24"/>
          <w:lang w:eastAsia="en-AU"/>
          <w14:ligatures w14:val="standardContextual"/>
        </w:rPr>
      </w:pPr>
      <w:hyperlink w:anchor="_Toc175733273" w:history="1">
        <w:r w:rsidR="00B63916" w:rsidRPr="001F1516">
          <w:rPr>
            <w:rStyle w:val="Hyperlink"/>
          </w:rPr>
          <w:t>Appendix</w:t>
        </w:r>
        <w:r w:rsidR="00B63916">
          <w:tab/>
        </w:r>
        <w:r w:rsidR="00B63916">
          <w:fldChar w:fldCharType="begin"/>
        </w:r>
        <w:r w:rsidR="00B63916">
          <w:instrText xml:space="preserve"> PAGEREF _Toc175733273 \h </w:instrText>
        </w:r>
        <w:r w:rsidR="00B63916">
          <w:fldChar w:fldCharType="separate"/>
        </w:r>
        <w:r w:rsidR="00B63916">
          <w:t>58</w:t>
        </w:r>
        <w:r w:rsidR="00B63916">
          <w:fldChar w:fldCharType="end"/>
        </w:r>
      </w:hyperlink>
    </w:p>
    <w:p w14:paraId="06C8B8D4" w14:textId="5D92E602"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74" w:history="1">
        <w:r w:rsidR="00B63916" w:rsidRPr="001F1516">
          <w:rPr>
            <w:rStyle w:val="Hyperlink"/>
          </w:rPr>
          <w:t>Glossary of terms</w:t>
        </w:r>
        <w:r w:rsidR="00B63916">
          <w:tab/>
        </w:r>
        <w:r w:rsidR="00B63916">
          <w:fldChar w:fldCharType="begin"/>
        </w:r>
        <w:r w:rsidR="00B63916">
          <w:instrText xml:space="preserve"> PAGEREF _Toc175733274 \h </w:instrText>
        </w:r>
        <w:r w:rsidR="00B63916">
          <w:fldChar w:fldCharType="separate"/>
        </w:r>
        <w:r w:rsidR="00B63916">
          <w:t>58</w:t>
        </w:r>
        <w:r w:rsidR="00B63916">
          <w:fldChar w:fldCharType="end"/>
        </w:r>
      </w:hyperlink>
    </w:p>
    <w:p w14:paraId="5D67549D" w14:textId="2C29F811"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75" w:history="1">
        <w:r w:rsidR="00B63916" w:rsidRPr="001F1516">
          <w:rPr>
            <w:rStyle w:val="Hyperlink"/>
          </w:rPr>
          <w:t>Instructions for reflection activities</w:t>
        </w:r>
        <w:r w:rsidR="00B63916">
          <w:tab/>
        </w:r>
        <w:r w:rsidR="00B63916">
          <w:fldChar w:fldCharType="begin"/>
        </w:r>
        <w:r w:rsidR="00B63916">
          <w:instrText xml:space="preserve"> PAGEREF _Toc175733275 \h </w:instrText>
        </w:r>
        <w:r w:rsidR="00B63916">
          <w:fldChar w:fldCharType="separate"/>
        </w:r>
        <w:r w:rsidR="00B63916">
          <w:t>61</w:t>
        </w:r>
        <w:r w:rsidR="00B63916">
          <w:fldChar w:fldCharType="end"/>
        </w:r>
      </w:hyperlink>
    </w:p>
    <w:p w14:paraId="6025E7D5" w14:textId="31600261"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76" w:history="1">
        <w:r w:rsidR="00B63916" w:rsidRPr="001F1516">
          <w:rPr>
            <w:rStyle w:val="Hyperlink"/>
          </w:rPr>
          <w:t>Teacher resources</w:t>
        </w:r>
        <w:r w:rsidR="00B63916">
          <w:tab/>
        </w:r>
        <w:r w:rsidR="00B63916">
          <w:fldChar w:fldCharType="begin"/>
        </w:r>
        <w:r w:rsidR="00B63916">
          <w:instrText xml:space="preserve"> PAGEREF _Toc175733276 \h </w:instrText>
        </w:r>
        <w:r w:rsidR="00B63916">
          <w:fldChar w:fldCharType="separate"/>
        </w:r>
        <w:r w:rsidR="00B63916">
          <w:t>64</w:t>
        </w:r>
        <w:r w:rsidR="00B63916">
          <w:fldChar w:fldCharType="end"/>
        </w:r>
      </w:hyperlink>
    </w:p>
    <w:p w14:paraId="293BC1FA" w14:textId="1F9C3267" w:rsidR="00B63916" w:rsidRDefault="00000000">
      <w:pPr>
        <w:pStyle w:val="TOC2"/>
        <w:rPr>
          <w:rFonts w:asciiTheme="minorHAnsi" w:eastAsiaTheme="minorEastAsia" w:hAnsiTheme="minorHAnsi" w:cstheme="minorBidi"/>
          <w:kern w:val="2"/>
          <w:sz w:val="24"/>
          <w:lang w:eastAsia="en-AU"/>
          <w14:ligatures w14:val="standardContextual"/>
        </w:rPr>
      </w:pPr>
      <w:hyperlink w:anchor="_Toc175733277" w:history="1">
        <w:r w:rsidR="00B63916" w:rsidRPr="001F1516">
          <w:rPr>
            <w:rStyle w:val="Hyperlink"/>
          </w:rPr>
          <w:t>Study retrieval practice activities</w:t>
        </w:r>
        <w:r w:rsidR="00B63916">
          <w:tab/>
        </w:r>
        <w:r w:rsidR="00B63916">
          <w:fldChar w:fldCharType="begin"/>
        </w:r>
        <w:r w:rsidR="00B63916">
          <w:instrText xml:space="preserve"> PAGEREF _Toc175733277 \h </w:instrText>
        </w:r>
        <w:r w:rsidR="00B63916">
          <w:fldChar w:fldCharType="separate"/>
        </w:r>
        <w:r w:rsidR="00B63916">
          <w:t>67</w:t>
        </w:r>
        <w:r w:rsidR="00B63916">
          <w:fldChar w:fldCharType="end"/>
        </w:r>
      </w:hyperlink>
    </w:p>
    <w:p w14:paraId="748D675D" w14:textId="5C85B0C8" w:rsidR="00B63916" w:rsidRDefault="00000000">
      <w:pPr>
        <w:pStyle w:val="TOC1"/>
        <w:rPr>
          <w:rFonts w:asciiTheme="minorHAnsi" w:eastAsiaTheme="minorEastAsia" w:hAnsiTheme="minorHAnsi" w:cstheme="minorBidi"/>
          <w:b w:val="0"/>
          <w:kern w:val="2"/>
          <w:sz w:val="24"/>
          <w:lang w:eastAsia="en-AU"/>
          <w14:ligatures w14:val="standardContextual"/>
        </w:rPr>
      </w:pPr>
      <w:hyperlink w:anchor="_Toc175733278" w:history="1">
        <w:r w:rsidR="00B63916" w:rsidRPr="001F1516">
          <w:rPr>
            <w:rStyle w:val="Hyperlink"/>
          </w:rPr>
          <w:t>References</w:t>
        </w:r>
        <w:r w:rsidR="00B63916">
          <w:tab/>
        </w:r>
        <w:r w:rsidR="00B63916">
          <w:fldChar w:fldCharType="begin"/>
        </w:r>
        <w:r w:rsidR="00B63916">
          <w:instrText xml:space="preserve"> PAGEREF _Toc175733278 \h </w:instrText>
        </w:r>
        <w:r w:rsidR="00B63916">
          <w:fldChar w:fldCharType="separate"/>
        </w:r>
        <w:r w:rsidR="00B63916">
          <w:t>70</w:t>
        </w:r>
        <w:r w:rsidR="00B63916">
          <w:fldChar w:fldCharType="end"/>
        </w:r>
      </w:hyperlink>
    </w:p>
    <w:p w14:paraId="4F644676" w14:textId="6FC348ED" w:rsidR="00555F82" w:rsidRPr="00555F82" w:rsidRDefault="00A51747" w:rsidP="00555F82">
      <w:r>
        <w:rPr>
          <w:b/>
        </w:rPr>
        <w:fldChar w:fldCharType="end"/>
      </w:r>
      <w:bookmarkStart w:id="0" w:name="_Toc143504795"/>
      <w:r w:rsidR="00555F82">
        <w:rPr>
          <w:b/>
        </w:rPr>
        <w:br w:type="page"/>
      </w:r>
    </w:p>
    <w:p w14:paraId="4164AF3A" w14:textId="704A1F7A" w:rsidR="00FB0799" w:rsidRDefault="00DB394C" w:rsidP="004359BF">
      <w:pPr>
        <w:pStyle w:val="Heading1"/>
      </w:pPr>
      <w:bookmarkStart w:id="1" w:name="_Toc175733216"/>
      <w:r>
        <w:lastRenderedPageBreak/>
        <w:t>About this resource</w:t>
      </w:r>
      <w:bookmarkEnd w:id="1"/>
    </w:p>
    <w:p w14:paraId="4EA32999" w14:textId="341D170D" w:rsidR="00FB0799" w:rsidRDefault="00A51747">
      <w:pPr>
        <w:autoSpaceDE w:val="0"/>
      </w:pPr>
      <w:r>
        <w:rPr>
          <w:b/>
          <w:bCs/>
          <w:szCs w:val="22"/>
          <w:lang w:bidi="th-TH"/>
        </w:rPr>
        <w:t>Description</w:t>
      </w:r>
      <w:r>
        <w:rPr>
          <w:szCs w:val="22"/>
          <w:lang w:bidi="th-TH"/>
        </w:rPr>
        <w:t xml:space="preserve">: this student workbook </w:t>
      </w:r>
      <w:r w:rsidR="002A3D44">
        <w:rPr>
          <w:szCs w:val="22"/>
          <w:lang w:bidi="th-TH"/>
        </w:rPr>
        <w:t xml:space="preserve">is designed to support </w:t>
      </w:r>
      <w:r w:rsidR="00D41D39">
        <w:rPr>
          <w:szCs w:val="22"/>
          <w:lang w:bidi="th-TH"/>
        </w:rPr>
        <w:t>study of</w:t>
      </w:r>
      <w:r>
        <w:rPr>
          <w:szCs w:val="22"/>
          <w:lang w:bidi="th-TH"/>
        </w:rPr>
        <w:t xml:space="preserve"> </w:t>
      </w:r>
      <w:r w:rsidR="007E4F09">
        <w:rPr>
          <w:szCs w:val="22"/>
          <w:lang w:bidi="th-TH"/>
        </w:rPr>
        <w:t>HSC Drama</w:t>
      </w:r>
      <w:r w:rsidR="00AF354E">
        <w:rPr>
          <w:szCs w:val="22"/>
          <w:lang w:bidi="th-TH"/>
        </w:rPr>
        <w:t xml:space="preserve"> </w:t>
      </w:r>
      <w:r w:rsidR="009B1B9A">
        <w:rPr>
          <w:szCs w:val="22"/>
          <w:lang w:bidi="th-TH"/>
        </w:rPr>
        <w:t>Topic 4: Approaches to Acting (Anne Bogart</w:t>
      </w:r>
      <w:r w:rsidR="007F0704">
        <w:rPr>
          <w:szCs w:val="22"/>
          <w:lang w:bidi="th-TH"/>
        </w:rPr>
        <w:t xml:space="preserve"> </w:t>
      </w:r>
      <w:r w:rsidR="009B1B9A">
        <w:rPr>
          <w:szCs w:val="22"/>
          <w:lang w:bidi="th-TH"/>
        </w:rPr>
        <w:t>– Viewpoints).</w:t>
      </w:r>
      <w:r>
        <w:rPr>
          <w:szCs w:val="22"/>
          <w:lang w:bidi="th-TH"/>
        </w:rPr>
        <w:t xml:space="preserve"> The </w:t>
      </w:r>
      <w:r w:rsidR="00D41D39">
        <w:rPr>
          <w:szCs w:val="22"/>
          <w:lang w:bidi="th-TH"/>
        </w:rPr>
        <w:t>activities and scaffolds</w:t>
      </w:r>
      <w:r>
        <w:rPr>
          <w:szCs w:val="22"/>
          <w:lang w:bidi="th-TH"/>
        </w:rPr>
        <w:t xml:space="preserve"> in this workbook </w:t>
      </w:r>
      <w:r w:rsidR="003C535F">
        <w:rPr>
          <w:szCs w:val="22"/>
          <w:lang w:bidi="th-TH"/>
        </w:rPr>
        <w:t>suggest</w:t>
      </w:r>
      <w:r w:rsidR="00F46E87">
        <w:rPr>
          <w:szCs w:val="22"/>
          <w:lang w:bidi="th-TH"/>
        </w:rPr>
        <w:t xml:space="preserve"> a variety of practical and written reflection activities that </w:t>
      </w:r>
      <w:r>
        <w:rPr>
          <w:szCs w:val="22"/>
          <w:lang w:bidi="th-TH"/>
        </w:rPr>
        <w:t xml:space="preserve">are designed to </w:t>
      </w:r>
      <w:r w:rsidR="00E13259">
        <w:rPr>
          <w:szCs w:val="22"/>
          <w:lang w:bidi="th-TH"/>
        </w:rPr>
        <w:t>assist</w:t>
      </w:r>
      <w:r>
        <w:rPr>
          <w:szCs w:val="22"/>
          <w:lang w:bidi="th-TH"/>
        </w:rPr>
        <w:t xml:space="preserve"> student</w:t>
      </w:r>
      <w:r w:rsidR="00D13DF2">
        <w:rPr>
          <w:szCs w:val="22"/>
          <w:lang w:bidi="th-TH"/>
        </w:rPr>
        <w:t>s’</w:t>
      </w:r>
      <w:r>
        <w:rPr>
          <w:szCs w:val="22"/>
          <w:lang w:bidi="th-TH"/>
        </w:rPr>
        <w:t xml:space="preserve"> </w:t>
      </w:r>
      <w:r w:rsidR="00E12723">
        <w:rPr>
          <w:szCs w:val="22"/>
          <w:lang w:bidi="th-TH"/>
        </w:rPr>
        <w:t>theoretical and experiential</w:t>
      </w:r>
      <w:r w:rsidR="00E13259">
        <w:rPr>
          <w:szCs w:val="22"/>
          <w:lang w:bidi="th-TH"/>
        </w:rPr>
        <w:t xml:space="preserve"> exploration</w:t>
      </w:r>
      <w:r w:rsidR="00347D01">
        <w:rPr>
          <w:szCs w:val="22"/>
          <w:lang w:bidi="th-TH"/>
        </w:rPr>
        <w:t xml:space="preserve"> </w:t>
      </w:r>
      <w:r w:rsidR="00E13259">
        <w:rPr>
          <w:szCs w:val="22"/>
          <w:lang w:bidi="th-TH"/>
        </w:rPr>
        <w:t xml:space="preserve">of </w:t>
      </w:r>
      <w:r w:rsidR="0080544D">
        <w:rPr>
          <w:szCs w:val="22"/>
          <w:lang w:bidi="th-TH"/>
        </w:rPr>
        <w:t xml:space="preserve">Anne Bogart’s approach </w:t>
      </w:r>
      <w:r w:rsidR="00F46E87">
        <w:rPr>
          <w:szCs w:val="22"/>
          <w:lang w:bidi="th-TH"/>
        </w:rPr>
        <w:t>to</w:t>
      </w:r>
      <w:r w:rsidR="0080544D">
        <w:rPr>
          <w:szCs w:val="22"/>
          <w:lang w:bidi="th-TH"/>
        </w:rPr>
        <w:t xml:space="preserve"> actor training</w:t>
      </w:r>
      <w:r w:rsidR="00ED71B7">
        <w:rPr>
          <w:szCs w:val="22"/>
          <w:lang w:bidi="th-TH"/>
        </w:rPr>
        <w:t>.</w:t>
      </w:r>
      <w:r w:rsidR="00977AEF">
        <w:rPr>
          <w:szCs w:val="22"/>
          <w:lang w:bidi="th-TH"/>
        </w:rPr>
        <w:t xml:space="preserve"> </w:t>
      </w:r>
      <w:r w:rsidR="001C4A32">
        <w:rPr>
          <w:szCs w:val="22"/>
          <w:lang w:bidi="th-TH"/>
        </w:rPr>
        <w:t xml:space="preserve">The workbook also contains </w:t>
      </w:r>
      <w:r w:rsidR="00813A41">
        <w:rPr>
          <w:szCs w:val="22"/>
          <w:lang w:bidi="th-TH"/>
        </w:rPr>
        <w:t xml:space="preserve">activities for further study which can assist student preparation for </w:t>
      </w:r>
      <w:r w:rsidR="009C266B">
        <w:rPr>
          <w:szCs w:val="22"/>
          <w:lang w:bidi="th-TH"/>
        </w:rPr>
        <w:t xml:space="preserve">the </w:t>
      </w:r>
      <w:r w:rsidR="00813A41">
        <w:rPr>
          <w:szCs w:val="22"/>
          <w:lang w:bidi="th-TH"/>
        </w:rPr>
        <w:t>HSC written paper.</w:t>
      </w:r>
    </w:p>
    <w:p w14:paraId="647FB124" w14:textId="79047AFC" w:rsidR="00FB0799" w:rsidRDefault="00A51747">
      <w:pPr>
        <w:autoSpaceDE w:val="0"/>
      </w:pPr>
      <w:r>
        <w:rPr>
          <w:b/>
          <w:bCs/>
          <w:szCs w:val="22"/>
          <w:lang w:bidi="th-TH"/>
        </w:rPr>
        <w:t>Duration</w:t>
      </w:r>
      <w:r>
        <w:rPr>
          <w:szCs w:val="22"/>
          <w:lang w:bidi="th-TH"/>
        </w:rPr>
        <w:t xml:space="preserve">: this student workbook is designed to be completed </w:t>
      </w:r>
      <w:r w:rsidR="00BF5FE9">
        <w:rPr>
          <w:szCs w:val="22"/>
          <w:lang w:bidi="th-TH"/>
        </w:rPr>
        <w:t xml:space="preserve">alongside the study of a second </w:t>
      </w:r>
      <w:r w:rsidR="003D44C7">
        <w:rPr>
          <w:szCs w:val="22"/>
          <w:lang w:bidi="th-TH"/>
        </w:rPr>
        <w:t>practitioner from Topic 4: Approaches to Acting.</w:t>
      </w:r>
      <w:r w:rsidR="00A47526">
        <w:rPr>
          <w:szCs w:val="22"/>
          <w:lang w:bidi="th-TH"/>
        </w:rPr>
        <w:t xml:space="preserve"> The study </w:t>
      </w:r>
      <w:r w:rsidR="00562D79">
        <w:rPr>
          <w:szCs w:val="22"/>
          <w:lang w:bidi="th-TH"/>
        </w:rPr>
        <w:t xml:space="preserve">of both practitioners </w:t>
      </w:r>
      <w:r w:rsidR="00344BAB">
        <w:rPr>
          <w:szCs w:val="22"/>
          <w:lang w:bidi="th-TH"/>
        </w:rPr>
        <w:t>is</w:t>
      </w:r>
      <w:r w:rsidR="00A47526">
        <w:rPr>
          <w:szCs w:val="22"/>
          <w:lang w:bidi="th-TH"/>
        </w:rPr>
        <w:t xml:space="preserve"> suggested to be run </w:t>
      </w:r>
      <w:r>
        <w:rPr>
          <w:szCs w:val="22"/>
          <w:lang w:bidi="th-TH"/>
        </w:rPr>
        <w:t xml:space="preserve">over a period of approximately 10 weeks in </w:t>
      </w:r>
      <w:r w:rsidR="00483748">
        <w:rPr>
          <w:szCs w:val="22"/>
          <w:lang w:bidi="th-TH"/>
        </w:rPr>
        <w:t>5</w:t>
      </w:r>
      <w:r>
        <w:rPr>
          <w:szCs w:val="22"/>
          <w:lang w:bidi="th-TH"/>
        </w:rPr>
        <w:t>0-minute lesson</w:t>
      </w:r>
      <w:r w:rsidR="009365FF">
        <w:rPr>
          <w:szCs w:val="22"/>
          <w:lang w:bidi="th-TH"/>
        </w:rPr>
        <w:t xml:space="preserve">s </w:t>
      </w:r>
      <w:r>
        <w:rPr>
          <w:szCs w:val="22"/>
          <w:lang w:bidi="th-TH"/>
        </w:rPr>
        <w:t>but can be adapted to suit the school context.</w:t>
      </w:r>
    </w:p>
    <w:p w14:paraId="6446B8C8" w14:textId="2C070B4B" w:rsidR="00FB0799" w:rsidRDefault="00A51747">
      <w:pPr>
        <w:autoSpaceDE w:val="0"/>
      </w:pPr>
      <w:r w:rsidRPr="007F2B8C">
        <w:rPr>
          <w:b/>
          <w:bCs/>
          <w:szCs w:val="22"/>
          <w:lang w:bidi="th-TH"/>
        </w:rPr>
        <w:t>Assessment:</w:t>
      </w:r>
      <w:r w:rsidRPr="007F2B8C">
        <w:rPr>
          <w:szCs w:val="22"/>
          <w:lang w:bidi="th-TH"/>
        </w:rPr>
        <w:t xml:space="preserve"> </w:t>
      </w:r>
      <w:r w:rsidR="008B2159" w:rsidRPr="007F2B8C">
        <w:rPr>
          <w:szCs w:val="22"/>
          <w:lang w:bidi="th-TH"/>
        </w:rPr>
        <w:t>a</w:t>
      </w:r>
      <w:r w:rsidR="00AB3414" w:rsidRPr="007F2B8C">
        <w:rPr>
          <w:szCs w:val="22"/>
          <w:lang w:bidi="th-TH"/>
        </w:rPr>
        <w:t xml:space="preserve">ssessment for this topic will focus on </w:t>
      </w:r>
      <w:r w:rsidR="00461272" w:rsidRPr="007F2B8C">
        <w:rPr>
          <w:szCs w:val="22"/>
          <w:lang w:bidi="th-TH"/>
        </w:rPr>
        <w:t xml:space="preserve">the development of </w:t>
      </w:r>
      <w:r w:rsidR="00AB3414" w:rsidRPr="007F2B8C">
        <w:rPr>
          <w:szCs w:val="22"/>
          <w:lang w:bidi="th-TH"/>
        </w:rPr>
        <w:t>a group performance</w:t>
      </w:r>
      <w:r w:rsidR="00117FD6">
        <w:rPr>
          <w:szCs w:val="22"/>
          <w:lang w:bidi="th-TH"/>
        </w:rPr>
        <w:t xml:space="preserve">, </w:t>
      </w:r>
      <w:r w:rsidR="00AB3414" w:rsidRPr="007F2B8C">
        <w:rPr>
          <w:szCs w:val="22"/>
          <w:lang w:bidi="th-TH"/>
        </w:rPr>
        <w:t>using the techniques associated with student</w:t>
      </w:r>
      <w:r w:rsidR="00B97BC3">
        <w:rPr>
          <w:szCs w:val="22"/>
          <w:lang w:bidi="th-TH"/>
        </w:rPr>
        <w:t>s’</w:t>
      </w:r>
      <w:r w:rsidR="00AB3414" w:rsidRPr="007F2B8C">
        <w:rPr>
          <w:szCs w:val="22"/>
          <w:lang w:bidi="th-TH"/>
        </w:rPr>
        <w:t xml:space="preserve"> chosen </w:t>
      </w:r>
      <w:r w:rsidR="0045222A" w:rsidRPr="007F2B8C">
        <w:rPr>
          <w:szCs w:val="22"/>
          <w:lang w:bidi="th-TH"/>
        </w:rPr>
        <w:t xml:space="preserve">practitioner, and </w:t>
      </w:r>
      <w:r w:rsidR="00117FD6">
        <w:rPr>
          <w:szCs w:val="22"/>
          <w:lang w:bidi="th-TH"/>
        </w:rPr>
        <w:t xml:space="preserve">a </w:t>
      </w:r>
      <w:r w:rsidR="0045222A" w:rsidRPr="007F2B8C">
        <w:rPr>
          <w:szCs w:val="22"/>
          <w:lang w:bidi="th-TH"/>
        </w:rPr>
        <w:t xml:space="preserve">written </w:t>
      </w:r>
      <w:r w:rsidR="00117FD6">
        <w:rPr>
          <w:szCs w:val="22"/>
          <w:lang w:bidi="th-TH"/>
        </w:rPr>
        <w:t>extended response</w:t>
      </w:r>
      <w:r w:rsidR="0045222A" w:rsidRPr="007F2B8C">
        <w:rPr>
          <w:szCs w:val="22"/>
          <w:lang w:bidi="th-TH"/>
        </w:rPr>
        <w:t>.</w:t>
      </w:r>
      <w:r w:rsidR="00F073FE">
        <w:rPr>
          <w:szCs w:val="22"/>
          <w:lang w:bidi="th-TH"/>
        </w:rPr>
        <w:t xml:space="preserve"> A sample assessment task is provided at the end of this document.</w:t>
      </w:r>
    </w:p>
    <w:p w14:paraId="7B2226C0" w14:textId="5DA4D850" w:rsidR="00212C66" w:rsidRDefault="00A51747" w:rsidP="007C2BC2">
      <w:pPr>
        <w:pStyle w:val="FeatureBox2"/>
        <w:rPr>
          <w:b/>
          <w:bCs/>
          <w:szCs w:val="22"/>
        </w:rPr>
      </w:pPr>
      <w:r>
        <w:rPr>
          <w:rStyle w:val="Strong"/>
        </w:rPr>
        <w:t xml:space="preserve">Note: </w:t>
      </w:r>
      <w:r w:rsidR="00512EA0">
        <w:t xml:space="preserve">the </w:t>
      </w:r>
      <w:r w:rsidR="00840591" w:rsidRPr="007C2BC2">
        <w:t>activities</w:t>
      </w:r>
      <w:r w:rsidR="00840591">
        <w:t xml:space="preserve"> in this </w:t>
      </w:r>
      <w:r w:rsidR="003C535F">
        <w:t>workbook</w:t>
      </w:r>
      <w:r w:rsidR="00840591">
        <w:t xml:space="preserve"> require access to </w:t>
      </w:r>
      <w:r w:rsidR="00840591" w:rsidRPr="007C2BC2">
        <w:t>c</w:t>
      </w:r>
      <w:r w:rsidR="004928B4" w:rsidRPr="007C2BC2">
        <w:t>lass</w:t>
      </w:r>
      <w:r w:rsidR="004928B4">
        <w:t xml:space="preserve"> copies of</w:t>
      </w:r>
      <w:r w:rsidR="004A08A5">
        <w:t xml:space="preserve"> </w:t>
      </w:r>
      <w:r>
        <w:rPr>
          <w:szCs w:val="22"/>
        </w:rPr>
        <w:t>Bogart A and Landau T (2014)</w:t>
      </w:r>
      <w:r w:rsidRPr="009B0CED">
        <w:rPr>
          <w:i/>
          <w:iCs/>
          <w:szCs w:val="22"/>
        </w:rPr>
        <w:t> The Viewpoints Book: A Practical Guide to Viewpoints and Composition</w:t>
      </w:r>
      <w:r>
        <w:rPr>
          <w:szCs w:val="22"/>
        </w:rPr>
        <w:t>,</w:t>
      </w:r>
      <w:r w:rsidR="001B629D" w:rsidRPr="001B629D">
        <w:rPr>
          <w:rStyle w:val="Strong"/>
          <w:b w:val="0"/>
          <w:bCs w:val="0"/>
        </w:rPr>
        <w:t xml:space="preserve"> </w:t>
      </w:r>
      <w:r w:rsidR="00727A83" w:rsidRPr="004928B4">
        <w:rPr>
          <w:rStyle w:val="Strong"/>
          <w:b w:val="0"/>
          <w:bCs w:val="0"/>
        </w:rPr>
        <w:t xml:space="preserve">from Topic 4: Approaches to Acting in the </w:t>
      </w:r>
      <w:hyperlink r:id="rId7" w:history="1">
        <w:r w:rsidR="00727A83" w:rsidRPr="00117FD6">
          <w:rPr>
            <w:rStyle w:val="Hyperlink"/>
            <w:szCs w:val="22"/>
          </w:rPr>
          <w:t>Drama Stage 6 Course Prescriptions 2025–2027</w:t>
        </w:r>
      </w:hyperlink>
      <w:r w:rsidR="00727A83" w:rsidRPr="00117FD6">
        <w:rPr>
          <w:szCs w:val="22"/>
        </w:rPr>
        <w:t>.</w:t>
      </w:r>
    </w:p>
    <w:p w14:paraId="6B61FA6A" w14:textId="08E712AA" w:rsidR="008B2159" w:rsidRPr="00542513" w:rsidRDefault="00E3515D" w:rsidP="007C2BC2">
      <w:pPr>
        <w:pStyle w:val="FeatureBox2"/>
        <w:rPr>
          <w:szCs w:val="22"/>
        </w:rPr>
      </w:pPr>
      <w:r w:rsidRPr="00212C66">
        <w:rPr>
          <w:szCs w:val="22"/>
        </w:rPr>
        <w:t xml:space="preserve">It is also </w:t>
      </w:r>
      <w:r w:rsidR="00212C66" w:rsidRPr="00212C66">
        <w:rPr>
          <w:szCs w:val="22"/>
        </w:rPr>
        <w:t xml:space="preserve">recommended that </w:t>
      </w:r>
      <w:r w:rsidRPr="00212C66">
        <w:rPr>
          <w:szCs w:val="22"/>
        </w:rPr>
        <w:t xml:space="preserve">teachers </w:t>
      </w:r>
      <w:r w:rsidR="00212C66">
        <w:rPr>
          <w:szCs w:val="22"/>
        </w:rPr>
        <w:t>arrange</w:t>
      </w:r>
      <w:r w:rsidR="00212C66" w:rsidRPr="00212C66">
        <w:rPr>
          <w:szCs w:val="22"/>
        </w:rPr>
        <w:t xml:space="preserve"> class access to a copy of </w:t>
      </w:r>
      <w:r w:rsidR="009B0CED">
        <w:rPr>
          <w:szCs w:val="22"/>
        </w:rPr>
        <w:t xml:space="preserve">the supplementary text, </w:t>
      </w:r>
      <w:r w:rsidR="00212C66" w:rsidRPr="00212C66">
        <w:t>Bogart A (2007)</w:t>
      </w:r>
      <w:r w:rsidR="00F06F1F">
        <w:t xml:space="preserve"> </w:t>
      </w:r>
      <w:r w:rsidR="00212C66" w:rsidRPr="00F06F1F">
        <w:rPr>
          <w:i/>
          <w:iCs/>
        </w:rPr>
        <w:t>And Then, You Act:</w:t>
      </w:r>
      <w:r w:rsidR="00212C66" w:rsidRPr="009B0CED">
        <w:rPr>
          <w:i/>
          <w:iCs/>
        </w:rPr>
        <w:t xml:space="preserve"> Making Art in an Unpredictable World</w:t>
      </w:r>
      <w:r w:rsidR="00212C66" w:rsidRPr="00212C66">
        <w:t xml:space="preserve">, </w:t>
      </w:r>
      <w:r w:rsidR="00805C1E" w:rsidRPr="004928B4">
        <w:rPr>
          <w:rStyle w:val="Strong"/>
          <w:b w:val="0"/>
          <w:bCs w:val="0"/>
        </w:rPr>
        <w:t xml:space="preserve">from Topic 4: Approaches to Acting in the </w:t>
      </w:r>
      <w:hyperlink r:id="rId8" w:history="1">
        <w:r w:rsidR="00805C1E" w:rsidRPr="00BA59AB">
          <w:rPr>
            <w:rStyle w:val="Hyperlink"/>
            <w:szCs w:val="22"/>
          </w:rPr>
          <w:t>Drama Stage 6 Course Prescriptions 2025–2027</w:t>
        </w:r>
      </w:hyperlink>
      <w:r w:rsidR="00805C1E" w:rsidRPr="00BA59AB">
        <w:rPr>
          <w:szCs w:val="22"/>
        </w:rPr>
        <w:t>.</w:t>
      </w:r>
    </w:p>
    <w:p w14:paraId="1A91885C" w14:textId="77777777" w:rsidR="002369AB" w:rsidRPr="001D741E" w:rsidRDefault="002369AB" w:rsidP="001D741E">
      <w:r w:rsidRPr="001D741E">
        <w:br w:type="page"/>
      </w:r>
    </w:p>
    <w:p w14:paraId="2699E886" w14:textId="262CAA64" w:rsidR="00FB0799" w:rsidRPr="009E605D" w:rsidRDefault="00A51747" w:rsidP="00D16ACC">
      <w:pPr>
        <w:pStyle w:val="Heading1"/>
      </w:pPr>
      <w:bookmarkStart w:id="2" w:name="_Toc175733217"/>
      <w:r w:rsidRPr="009E605D">
        <w:lastRenderedPageBreak/>
        <w:t>Outcomes</w:t>
      </w:r>
      <w:bookmarkEnd w:id="2"/>
    </w:p>
    <w:p w14:paraId="797A346B" w14:textId="77777777" w:rsidR="00FB0799" w:rsidRDefault="00A51747" w:rsidP="009E605D">
      <w:pPr>
        <w:spacing w:before="120" w:after="0"/>
      </w:pPr>
      <w:r>
        <w:t>A student:</w:t>
      </w:r>
    </w:p>
    <w:p w14:paraId="536AC638" w14:textId="05CFDBBC" w:rsidR="00FB6A69" w:rsidRDefault="00A50D21" w:rsidP="003C535F">
      <w:pPr>
        <w:spacing w:before="120" w:after="0"/>
      </w:pPr>
      <w:r w:rsidRPr="003C535F">
        <w:rPr>
          <w:b/>
          <w:bCs/>
        </w:rPr>
        <w:t>H1.1</w:t>
      </w:r>
      <w:r>
        <w:t xml:space="preserve"> uses acting skills to adopt and sustain a variety of characters and roles</w:t>
      </w:r>
    </w:p>
    <w:p w14:paraId="6039E19C" w14:textId="7A60E32F" w:rsidR="00FB0799" w:rsidRDefault="001D7BBB" w:rsidP="003C535F">
      <w:pPr>
        <w:spacing w:before="120" w:after="0"/>
      </w:pPr>
      <w:r w:rsidRPr="003C535F">
        <w:rPr>
          <w:b/>
          <w:bCs/>
        </w:rPr>
        <w:t>H1.</w:t>
      </w:r>
      <w:r w:rsidR="00103D83" w:rsidRPr="003C535F">
        <w:rPr>
          <w:b/>
          <w:bCs/>
        </w:rPr>
        <w:t>3</w:t>
      </w:r>
      <w:r w:rsidR="003C535F">
        <w:t xml:space="preserve"> </w:t>
      </w:r>
      <w:r>
        <w:t xml:space="preserve">uses </w:t>
      </w:r>
      <w:r w:rsidR="00103D83">
        <w:t>knowledge and experience of dramatic and theatrical forms, styles and theories to inform and enhance individual and group-devised works</w:t>
      </w:r>
    </w:p>
    <w:p w14:paraId="527B7E7D" w14:textId="7B2F8BEA" w:rsidR="00F35FFD" w:rsidRDefault="00F35FFD" w:rsidP="003C535F">
      <w:pPr>
        <w:spacing w:before="120" w:after="0"/>
      </w:pPr>
      <w:r w:rsidRPr="003C535F">
        <w:rPr>
          <w:b/>
          <w:bCs/>
        </w:rPr>
        <w:t>H</w:t>
      </w:r>
      <w:r w:rsidR="00BF14FE" w:rsidRPr="003C535F">
        <w:rPr>
          <w:b/>
          <w:bCs/>
        </w:rPr>
        <w:t>1.5</w:t>
      </w:r>
      <w:r>
        <w:t xml:space="preserve"> </w:t>
      </w:r>
      <w:r w:rsidR="00BF14FE">
        <w:t>demonstrates directorial skills</w:t>
      </w:r>
    </w:p>
    <w:p w14:paraId="2790F75D" w14:textId="6396E4CF" w:rsidR="00FB0799" w:rsidRDefault="00C80862" w:rsidP="003C535F">
      <w:pPr>
        <w:spacing w:before="120" w:after="0"/>
      </w:pPr>
      <w:r w:rsidRPr="003C535F">
        <w:rPr>
          <w:b/>
          <w:bCs/>
        </w:rPr>
        <w:t>H</w:t>
      </w:r>
      <w:r w:rsidR="003F0C3B" w:rsidRPr="003C535F">
        <w:rPr>
          <w:b/>
          <w:bCs/>
        </w:rPr>
        <w:t>1.9</w:t>
      </w:r>
      <w:r w:rsidR="003C535F">
        <w:t xml:space="preserve"> </w:t>
      </w:r>
      <w:r w:rsidR="003F0C3B">
        <w:t>values innovation and originality in group and individual work</w:t>
      </w:r>
    </w:p>
    <w:p w14:paraId="7CE7673E" w14:textId="55363837" w:rsidR="008D4DC2" w:rsidRDefault="00865EE1" w:rsidP="003C535F">
      <w:pPr>
        <w:spacing w:before="120" w:after="0"/>
      </w:pPr>
      <w:r w:rsidRPr="003C535F">
        <w:rPr>
          <w:b/>
          <w:bCs/>
        </w:rPr>
        <w:t>H2.3</w:t>
      </w:r>
      <w:r w:rsidR="003C535F">
        <w:t xml:space="preserve"> </w:t>
      </w:r>
      <w:r>
        <w:t>appreciates the dynamics of drama as a performing art</w:t>
      </w:r>
    </w:p>
    <w:p w14:paraId="3AA2B4F8" w14:textId="3E1AF73E" w:rsidR="00C80862" w:rsidRDefault="006B79B9" w:rsidP="003C535F">
      <w:pPr>
        <w:spacing w:before="120" w:after="0"/>
      </w:pPr>
      <w:r w:rsidRPr="003C535F">
        <w:rPr>
          <w:b/>
          <w:bCs/>
        </w:rPr>
        <w:t>H3.3</w:t>
      </w:r>
      <w:r w:rsidR="003C535F">
        <w:t xml:space="preserve"> </w:t>
      </w:r>
      <w:r w:rsidR="0019305A">
        <w:t>demonstrates understanding of the actor-audience relationship in various dramatic and theatrical styles and movements</w:t>
      </w:r>
    </w:p>
    <w:bookmarkEnd w:id="0"/>
    <w:p w14:paraId="74808B69" w14:textId="77777777" w:rsidR="00C37509" w:rsidRDefault="00C37509" w:rsidP="00D16ACC">
      <w:pPr>
        <w:pStyle w:val="Imageattributioncaption"/>
      </w:pPr>
      <w:r>
        <w:fldChar w:fldCharType="begin"/>
      </w:r>
      <w:r>
        <w:instrText>HYPERLINK "https://educationstandards.nsw.edu.au/wps/portal/nesa/11-12/stage-6-learning-areas/stage-6-creative-arts/drama-syllabus"</w:instrText>
      </w:r>
      <w:r>
        <w:fldChar w:fldCharType="separate"/>
      </w:r>
      <w:r w:rsidRPr="000366A2">
        <w:rPr>
          <w:rStyle w:val="Hyperlink"/>
        </w:rPr>
        <w:t>Drama Stage 6 Syllabus</w:t>
      </w:r>
      <w:r>
        <w:rPr>
          <w:rStyle w:val="Hyperlink"/>
        </w:rPr>
        <w:fldChar w:fldCharType="end"/>
      </w:r>
      <w:r>
        <w:t xml:space="preserve"> </w:t>
      </w:r>
      <w:r w:rsidRPr="00E146E4">
        <w:rPr>
          <w:rFonts w:eastAsia="Arial"/>
        </w:rPr>
        <w:t>©</w:t>
      </w:r>
      <w:r>
        <w:t xml:space="preserve"> NSW Education Standards Authority (NESA) for and on behalf of the Crown in right of the State of New South Wales, 2009.</w:t>
      </w:r>
    </w:p>
    <w:p w14:paraId="4C5E7020" w14:textId="77777777" w:rsidR="003E756E" w:rsidRPr="003E756E" w:rsidRDefault="003E756E" w:rsidP="00E631FC">
      <w:r w:rsidRPr="003E756E">
        <w:br w:type="page"/>
      </w:r>
    </w:p>
    <w:p w14:paraId="4A92C5F3" w14:textId="1B4BF764" w:rsidR="00FB0799" w:rsidRPr="000A5F87" w:rsidRDefault="001A0DF7" w:rsidP="005C52A0">
      <w:pPr>
        <w:pStyle w:val="Heading1"/>
      </w:pPr>
      <w:bookmarkStart w:id="3" w:name="_Toc175733218"/>
      <w:r w:rsidRPr="000A5F87">
        <w:lastRenderedPageBreak/>
        <w:t>The</w:t>
      </w:r>
      <w:r w:rsidR="009F08E1" w:rsidRPr="000A5F87">
        <w:t xml:space="preserve"> r</w:t>
      </w:r>
      <w:r w:rsidR="000B7978" w:rsidRPr="000A5F87">
        <w:t>ubric</w:t>
      </w:r>
      <w:bookmarkEnd w:id="3"/>
    </w:p>
    <w:p w14:paraId="5705D087" w14:textId="556C5EA2" w:rsidR="001A0DF7" w:rsidRPr="008A36DB" w:rsidRDefault="001A0DF7" w:rsidP="003E756E">
      <w:r w:rsidRPr="007408A1">
        <w:t xml:space="preserve">Topic 4: Approaches to Acting requires the study of </w:t>
      </w:r>
      <w:r>
        <w:t>2</w:t>
      </w:r>
      <w:r w:rsidRPr="007408A1">
        <w:t xml:space="preserve"> practitioners from the allocated list. Th</w:t>
      </w:r>
      <w:r>
        <w:t xml:space="preserve">is workbook </w:t>
      </w:r>
      <w:r w:rsidRPr="007408A1">
        <w:t>focus</w:t>
      </w:r>
      <w:r>
        <w:t>es</w:t>
      </w:r>
      <w:r w:rsidRPr="007408A1">
        <w:t xml:space="preserve"> on </w:t>
      </w:r>
      <w:r>
        <w:t xml:space="preserve">the practitioner </w:t>
      </w:r>
      <w:r w:rsidRPr="007408A1">
        <w:t xml:space="preserve">Anne Bogart </w:t>
      </w:r>
      <w:r>
        <w:t xml:space="preserve">and </w:t>
      </w:r>
      <w:r w:rsidRPr="007408A1">
        <w:t>Viewpoints</w:t>
      </w:r>
      <w:r>
        <w:t xml:space="preserve"> (and </w:t>
      </w:r>
      <w:r w:rsidR="009C54B7">
        <w:t>C</w:t>
      </w:r>
      <w:r>
        <w:t>omposition). Topic 4 requires students to study a second practitioner and text from the prescribed list.</w:t>
      </w:r>
    </w:p>
    <w:p w14:paraId="7604534E" w14:textId="77F19D5D" w:rsidR="001A0DF7" w:rsidRPr="000A5F87" w:rsidRDefault="001A0DF7" w:rsidP="005C52A0">
      <w:pPr>
        <w:pStyle w:val="Heading2"/>
      </w:pPr>
      <w:bookmarkStart w:id="4" w:name="_Toc175733219"/>
      <w:r w:rsidRPr="00E631FC">
        <w:t>Rubric</w:t>
      </w:r>
      <w:r w:rsidRPr="000A5F87">
        <w:t xml:space="preserve"> for Topic 4: Approaches to Acting</w:t>
      </w:r>
      <w:bookmarkEnd w:id="4"/>
    </w:p>
    <w:p w14:paraId="0456A84C" w14:textId="31613E6D" w:rsidR="00542513" w:rsidRDefault="003D1D28" w:rsidP="003E756E">
      <w:r w:rsidRPr="003D1D28">
        <w:t>This topic explores approaches to actor training in the 20th century and its realisation in theatre production or other forms of drama performance. The study involves the theoretical and experiential exploration of the philosophical and practical approaches to two practitioners’ works and the manifestation of their techniques, process, and specific exercises, for performance. Students must consider the aesthetics and expression of the actor’s presence and its relationship to audience engagement. Specific examples from the practitioners’ theatre works, contemporary theatre practice and the student’s own experiential learning should be used to explore the topic.</w:t>
      </w:r>
    </w:p>
    <w:p w14:paraId="4041C70B" w14:textId="1D021667" w:rsidR="003D1D28" w:rsidRDefault="006B4B55" w:rsidP="003E756E">
      <w:r>
        <w:t xml:space="preserve">Two </w:t>
      </w:r>
      <w:r w:rsidR="003D1D28" w:rsidRPr="003D1D28">
        <w:t>of the following practitioners and texts must be studied</w:t>
      </w:r>
      <w:r w:rsidR="005C52A0">
        <w:t>.</w:t>
      </w:r>
    </w:p>
    <w:p w14:paraId="4B171B65" w14:textId="7468049B" w:rsidR="00B32B34" w:rsidRDefault="00B32B34" w:rsidP="003E756E">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w:t>
      </w:r>
      <w:r w:rsidR="00AF41A8">
        <w:t>mandatory practitioners and texts for Topic 4: Approaches to Acting</w:t>
      </w:r>
    </w:p>
    <w:tbl>
      <w:tblPr>
        <w:tblStyle w:val="Tableheader"/>
        <w:tblW w:w="0" w:type="auto"/>
        <w:tblLook w:val="0420" w:firstRow="1" w:lastRow="0" w:firstColumn="0" w:lastColumn="0" w:noHBand="0" w:noVBand="1"/>
        <w:tblCaption w:val="NESA text list for HSC Drama Topic 4 "/>
      </w:tblPr>
      <w:tblGrid>
        <w:gridCol w:w="7366"/>
        <w:gridCol w:w="2262"/>
      </w:tblGrid>
      <w:tr w:rsidR="0023460E" w14:paraId="04F59D1D" w14:textId="77777777" w:rsidTr="00C4707D">
        <w:trPr>
          <w:cnfStyle w:val="100000000000" w:firstRow="1" w:lastRow="0" w:firstColumn="0" w:lastColumn="0" w:oddVBand="0" w:evenVBand="0" w:oddHBand="0" w:evenHBand="0" w:firstRowFirstColumn="0" w:firstRowLastColumn="0" w:lastRowFirstColumn="0" w:lastRowLastColumn="0"/>
        </w:trPr>
        <w:tc>
          <w:tcPr>
            <w:tcW w:w="7366" w:type="dxa"/>
          </w:tcPr>
          <w:p w14:paraId="55AFAA3D" w14:textId="4485CCFE" w:rsidR="0023460E" w:rsidRDefault="0023460E" w:rsidP="003E756E">
            <w:r>
              <w:t>Text</w:t>
            </w:r>
          </w:p>
        </w:tc>
        <w:tc>
          <w:tcPr>
            <w:tcW w:w="2262" w:type="dxa"/>
          </w:tcPr>
          <w:p w14:paraId="4F22CBEA" w14:textId="00E8E578" w:rsidR="0023460E" w:rsidRDefault="0023460E" w:rsidP="003E756E">
            <w:r>
              <w:t>ISBN</w:t>
            </w:r>
          </w:p>
        </w:tc>
      </w:tr>
      <w:tr w:rsidR="007E2139" w14:paraId="54D8D25E" w14:textId="77777777" w:rsidTr="00C4707D">
        <w:trPr>
          <w:cnfStyle w:val="000000100000" w:firstRow="0" w:lastRow="0" w:firstColumn="0" w:lastColumn="0" w:oddVBand="0" w:evenVBand="0" w:oddHBand="1" w:evenHBand="0" w:firstRowFirstColumn="0" w:firstRowLastColumn="0" w:lastRowFirstColumn="0" w:lastRowLastColumn="0"/>
        </w:trPr>
        <w:tc>
          <w:tcPr>
            <w:tcW w:w="7366" w:type="dxa"/>
          </w:tcPr>
          <w:p w14:paraId="5D99117D" w14:textId="2F0DFB75" w:rsidR="007E2139" w:rsidRDefault="00FD1DDF" w:rsidP="003E756E">
            <w:r>
              <w:rPr>
                <w:noProof/>
              </w:rPr>
              <mc:AlternateContent>
                <mc:Choice Requires="wps">
                  <w:drawing>
                    <wp:anchor distT="0" distB="0" distL="114300" distR="114300" simplePos="0" relativeHeight="251658240" behindDoc="0" locked="0" layoutInCell="1" allowOverlap="1" wp14:anchorId="2E72AA93" wp14:editId="39A52D3A">
                      <wp:simplePos x="0" y="0"/>
                      <wp:positionH relativeFrom="margin">
                        <wp:posOffset>-58420</wp:posOffset>
                      </wp:positionH>
                      <wp:positionV relativeFrom="paragraph">
                        <wp:posOffset>18415</wp:posOffset>
                      </wp:positionV>
                      <wp:extent cx="6083300" cy="685800"/>
                      <wp:effectExtent l="19050" t="19050" r="12700" b="19050"/>
                      <wp:wrapNone/>
                      <wp:docPr id="1914823859"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3300" cy="685800"/>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80AB0" id="Rectangle: Rounded Corners 2" o:spid="_x0000_s1026" alt="&quot;&quot;" style="position:absolute;margin-left:-4.6pt;margin-top:1.45pt;width:479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" filled="f" strokecolor="red" strokeweight="2.25pt">
                      <v:stroke joinstyle="miter"/>
                      <w10:wrap anchorx="margin"/>
                    </v:roundrect>
                  </w:pict>
                </mc:Fallback>
              </mc:AlternateContent>
            </w:r>
            <w:r w:rsidR="007E2139" w:rsidRPr="003D1D28">
              <w:t>Bogart A and Landau T (2014)</w:t>
            </w:r>
            <w:r w:rsidR="00542513">
              <w:t xml:space="preserve"> </w:t>
            </w:r>
            <w:r w:rsidR="007E2139" w:rsidRPr="000F5072">
              <w:rPr>
                <w:i/>
                <w:iCs/>
              </w:rPr>
              <w:t>The Viewpoints Book: A Practical Guide to Viewpoints and Composition</w:t>
            </w:r>
            <w:r w:rsidR="007E2139" w:rsidRPr="003D1D28">
              <w:t>, Nick Hern Books, London.</w:t>
            </w:r>
          </w:p>
        </w:tc>
        <w:tc>
          <w:tcPr>
            <w:tcW w:w="2262" w:type="dxa"/>
          </w:tcPr>
          <w:p w14:paraId="5440CBD7" w14:textId="092207AE" w:rsidR="007E2139" w:rsidRPr="007E2139" w:rsidRDefault="007E2139" w:rsidP="003E756E">
            <w:r w:rsidRPr="007E2139">
              <w:t>9781848424135</w:t>
            </w:r>
          </w:p>
        </w:tc>
      </w:tr>
      <w:tr w:rsidR="007E2139" w14:paraId="2FC6542E" w14:textId="77777777" w:rsidTr="00C4707D">
        <w:trPr>
          <w:cnfStyle w:val="000000010000" w:firstRow="0" w:lastRow="0" w:firstColumn="0" w:lastColumn="0" w:oddVBand="0" w:evenVBand="0" w:oddHBand="0" w:evenHBand="1" w:firstRowFirstColumn="0" w:firstRowLastColumn="0" w:lastRowFirstColumn="0" w:lastRowLastColumn="0"/>
        </w:trPr>
        <w:tc>
          <w:tcPr>
            <w:tcW w:w="7366" w:type="dxa"/>
          </w:tcPr>
          <w:p w14:paraId="1D0B4322" w14:textId="03C2255A" w:rsidR="007E2139" w:rsidRDefault="007E2139" w:rsidP="003E756E">
            <w:r w:rsidRPr="003D1D28">
              <w:t>Lecoq J (2009)</w:t>
            </w:r>
            <w:r w:rsidR="000F5072">
              <w:t xml:space="preserve"> </w:t>
            </w:r>
            <w:r w:rsidRPr="000F5072">
              <w:rPr>
                <w:i/>
                <w:iCs/>
              </w:rPr>
              <w:t>The Moving Body (Le Corps Poetique): Teaching Creative Theatre</w:t>
            </w:r>
            <w:r w:rsidR="000F5072">
              <w:t xml:space="preserve"> </w:t>
            </w:r>
            <w:r w:rsidRPr="003D1D28">
              <w:t>(Bradby B trans), Bloomsbury, London.</w:t>
            </w:r>
          </w:p>
        </w:tc>
        <w:tc>
          <w:tcPr>
            <w:tcW w:w="2262" w:type="dxa"/>
          </w:tcPr>
          <w:p w14:paraId="541B20CE" w14:textId="3B1C7A49" w:rsidR="007E2139" w:rsidRDefault="007E2139" w:rsidP="003E756E">
            <w:r w:rsidRPr="003D1D28">
              <w:t>9781408111468</w:t>
            </w:r>
          </w:p>
        </w:tc>
      </w:tr>
      <w:tr w:rsidR="007E2139" w14:paraId="270852D1" w14:textId="77777777" w:rsidTr="00C4707D">
        <w:trPr>
          <w:cnfStyle w:val="000000100000" w:firstRow="0" w:lastRow="0" w:firstColumn="0" w:lastColumn="0" w:oddVBand="0" w:evenVBand="0" w:oddHBand="1" w:evenHBand="0" w:firstRowFirstColumn="0" w:firstRowLastColumn="0" w:lastRowFirstColumn="0" w:lastRowLastColumn="0"/>
        </w:trPr>
        <w:tc>
          <w:tcPr>
            <w:tcW w:w="7366" w:type="dxa"/>
          </w:tcPr>
          <w:p w14:paraId="66983E47" w14:textId="72819ECD" w:rsidR="007E2139" w:rsidRDefault="007E2139" w:rsidP="003E756E">
            <w:r w:rsidRPr="003D1D28">
              <w:t>Pitches J (2003)</w:t>
            </w:r>
            <w:r w:rsidR="00C4707D">
              <w:t xml:space="preserve"> </w:t>
            </w:r>
            <w:r w:rsidRPr="00C4707D">
              <w:rPr>
                <w:i/>
                <w:iCs/>
              </w:rPr>
              <w:t>Vsevolod Meyerhold</w:t>
            </w:r>
            <w:r w:rsidRPr="003D1D28">
              <w:t>, Routledge, London.</w:t>
            </w:r>
          </w:p>
        </w:tc>
        <w:tc>
          <w:tcPr>
            <w:tcW w:w="2262" w:type="dxa"/>
          </w:tcPr>
          <w:p w14:paraId="799A1443" w14:textId="700648A5" w:rsidR="007E2139" w:rsidRDefault="007E2139" w:rsidP="003E756E">
            <w:r w:rsidRPr="003D1D28">
              <w:t>9780415258845</w:t>
            </w:r>
          </w:p>
        </w:tc>
      </w:tr>
      <w:tr w:rsidR="007E2139" w14:paraId="134237E0" w14:textId="77777777" w:rsidTr="00C4707D">
        <w:trPr>
          <w:cnfStyle w:val="000000010000" w:firstRow="0" w:lastRow="0" w:firstColumn="0" w:lastColumn="0" w:oddVBand="0" w:evenVBand="0" w:oddHBand="0" w:evenHBand="1" w:firstRowFirstColumn="0" w:firstRowLastColumn="0" w:lastRowFirstColumn="0" w:lastRowLastColumn="0"/>
        </w:trPr>
        <w:tc>
          <w:tcPr>
            <w:tcW w:w="7366" w:type="dxa"/>
          </w:tcPr>
          <w:p w14:paraId="055DD4CD" w14:textId="60D50E80" w:rsidR="007E2139" w:rsidRDefault="007E2139" w:rsidP="003E756E">
            <w:r w:rsidRPr="003D1D28">
              <w:t>Slowiak J and Cuesta J (2007)</w:t>
            </w:r>
            <w:r w:rsidR="00C4707D">
              <w:t xml:space="preserve"> </w:t>
            </w:r>
            <w:r w:rsidRPr="00C4707D">
              <w:rPr>
                <w:i/>
                <w:iCs/>
              </w:rPr>
              <w:t>Jerzy Grotowski</w:t>
            </w:r>
            <w:r w:rsidRPr="003D1D28">
              <w:t>, Routledge, London.</w:t>
            </w:r>
          </w:p>
        </w:tc>
        <w:tc>
          <w:tcPr>
            <w:tcW w:w="2262" w:type="dxa"/>
          </w:tcPr>
          <w:p w14:paraId="7BB96AC6" w14:textId="5D51E70A" w:rsidR="007E2139" w:rsidRDefault="007E2139" w:rsidP="003E756E">
            <w:r w:rsidRPr="003D1D28">
              <w:t>9780415258807</w:t>
            </w:r>
          </w:p>
        </w:tc>
      </w:tr>
    </w:tbl>
    <w:p w14:paraId="2A17519C" w14:textId="77777777" w:rsidR="003E756E" w:rsidRDefault="003E756E">
      <w:pPr>
        <w:suppressAutoHyphens w:val="0"/>
        <w:autoSpaceDN w:val="0"/>
        <w:spacing w:before="0" w:after="160" w:line="256" w:lineRule="auto"/>
      </w:pPr>
      <w:r>
        <w:br w:type="page"/>
      </w:r>
    </w:p>
    <w:p w14:paraId="60A897D1" w14:textId="486D7466" w:rsidR="0023460E" w:rsidRDefault="00E3515D" w:rsidP="003E756E">
      <w:r w:rsidRPr="003D1D28">
        <w:lastRenderedPageBreak/>
        <w:t>The following texts may be used in conjunction with, or as a supplement to, the texts above.</w:t>
      </w:r>
    </w:p>
    <w:p w14:paraId="760E0027" w14:textId="23E199AE" w:rsidR="00B32B34" w:rsidRDefault="00B32B34" w:rsidP="003E756E">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w:t>
      </w:r>
      <w:r w:rsidR="00AF41A8">
        <w:t>supplementary practitioners and texts for Topic 4: Approaches to Acting</w:t>
      </w:r>
    </w:p>
    <w:tbl>
      <w:tblPr>
        <w:tblStyle w:val="Tableheader"/>
        <w:tblW w:w="0" w:type="auto"/>
        <w:tblLook w:val="0420" w:firstRow="1" w:lastRow="0" w:firstColumn="0" w:lastColumn="0" w:noHBand="0" w:noVBand="1"/>
        <w:tblCaption w:val="NESA supplementary text list for HSC Drama Topic 4 "/>
      </w:tblPr>
      <w:tblGrid>
        <w:gridCol w:w="7366"/>
        <w:gridCol w:w="2262"/>
      </w:tblGrid>
      <w:tr w:rsidR="00E3515D" w14:paraId="197772ED" w14:textId="77777777" w:rsidTr="00C4707D">
        <w:trPr>
          <w:cnfStyle w:val="100000000000" w:firstRow="1" w:lastRow="0" w:firstColumn="0" w:lastColumn="0" w:oddVBand="0" w:evenVBand="0" w:oddHBand="0" w:evenHBand="0" w:firstRowFirstColumn="0" w:firstRowLastColumn="0" w:lastRowFirstColumn="0" w:lastRowLastColumn="0"/>
        </w:trPr>
        <w:tc>
          <w:tcPr>
            <w:tcW w:w="7366" w:type="dxa"/>
          </w:tcPr>
          <w:p w14:paraId="16567B75" w14:textId="5D9038B8" w:rsidR="00E3515D" w:rsidRDefault="00E3515D" w:rsidP="003E756E">
            <w:r>
              <w:t>Text</w:t>
            </w:r>
          </w:p>
        </w:tc>
        <w:tc>
          <w:tcPr>
            <w:tcW w:w="2262" w:type="dxa"/>
          </w:tcPr>
          <w:p w14:paraId="0ECAE9C9" w14:textId="77777777" w:rsidR="00E3515D" w:rsidRDefault="00E3515D" w:rsidP="003E756E">
            <w:r>
              <w:t>ISBN</w:t>
            </w:r>
          </w:p>
        </w:tc>
      </w:tr>
      <w:tr w:rsidR="00E3515D" w14:paraId="535BACB6" w14:textId="77777777" w:rsidTr="00C4707D">
        <w:trPr>
          <w:cnfStyle w:val="000000100000" w:firstRow="0" w:lastRow="0" w:firstColumn="0" w:lastColumn="0" w:oddVBand="0" w:evenVBand="0" w:oddHBand="1" w:evenHBand="0" w:firstRowFirstColumn="0" w:firstRowLastColumn="0" w:lastRowFirstColumn="0" w:lastRowLastColumn="0"/>
        </w:trPr>
        <w:tc>
          <w:tcPr>
            <w:tcW w:w="7366" w:type="dxa"/>
          </w:tcPr>
          <w:p w14:paraId="1680BCB3" w14:textId="20D16D39" w:rsidR="00E3515D" w:rsidRDefault="00E9278F" w:rsidP="003E756E">
            <w:r>
              <w:rPr>
                <w:noProof/>
              </w:rPr>
              <mc:AlternateContent>
                <mc:Choice Requires="wps">
                  <w:drawing>
                    <wp:anchor distT="0" distB="0" distL="114300" distR="114300" simplePos="0" relativeHeight="251658241" behindDoc="0" locked="0" layoutInCell="1" allowOverlap="1" wp14:anchorId="441FCBB5" wp14:editId="4ABC12D9">
                      <wp:simplePos x="0" y="0"/>
                      <wp:positionH relativeFrom="margin">
                        <wp:posOffset>-54165</wp:posOffset>
                      </wp:positionH>
                      <wp:positionV relativeFrom="paragraph">
                        <wp:posOffset>15240</wp:posOffset>
                      </wp:positionV>
                      <wp:extent cx="6077585" cy="687705"/>
                      <wp:effectExtent l="19050" t="19050" r="18415" b="17145"/>
                      <wp:wrapNone/>
                      <wp:docPr id="1723978183"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7585" cy="687705"/>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D10E9" id="Rectangle: Rounded Corners 2" o:spid="_x0000_s1026" alt="&quot;&quot;" style="position:absolute;margin-left:-4.25pt;margin-top:1.2pt;width:478.55pt;height:54.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" filled="f" strokecolor="red" strokeweight="2.25pt">
                      <v:stroke joinstyle="miter"/>
                      <w10:wrap anchorx="margin"/>
                    </v:roundrect>
                  </w:pict>
                </mc:Fallback>
              </mc:AlternateContent>
            </w:r>
            <w:r w:rsidR="00E3515D" w:rsidRPr="003D1D28">
              <w:t>Bogart A (2007)</w:t>
            </w:r>
            <w:r w:rsidR="00542513">
              <w:t xml:space="preserve"> </w:t>
            </w:r>
            <w:r w:rsidR="00E3515D" w:rsidRPr="00C4707D">
              <w:rPr>
                <w:i/>
                <w:iCs/>
              </w:rPr>
              <w:t>And Then, You Act: Making Art in an Unpredictable World</w:t>
            </w:r>
            <w:r w:rsidR="00E3515D" w:rsidRPr="003D1D28">
              <w:t>, Taylor and Francis Ltd, London.</w:t>
            </w:r>
          </w:p>
        </w:tc>
        <w:tc>
          <w:tcPr>
            <w:tcW w:w="2262" w:type="dxa"/>
          </w:tcPr>
          <w:p w14:paraId="63D3E742" w14:textId="3BBBC034" w:rsidR="00E3515D" w:rsidRPr="00E3515D" w:rsidRDefault="00E3515D" w:rsidP="003E756E">
            <w:r w:rsidRPr="00E3515D">
              <w:t>9780415411424</w:t>
            </w:r>
          </w:p>
        </w:tc>
      </w:tr>
      <w:tr w:rsidR="00E3515D" w14:paraId="2E9E1A4D" w14:textId="77777777" w:rsidTr="00C4707D">
        <w:trPr>
          <w:cnfStyle w:val="000000010000" w:firstRow="0" w:lastRow="0" w:firstColumn="0" w:lastColumn="0" w:oddVBand="0" w:evenVBand="0" w:oddHBand="0" w:evenHBand="1" w:firstRowFirstColumn="0" w:firstRowLastColumn="0" w:lastRowFirstColumn="0" w:lastRowLastColumn="0"/>
        </w:trPr>
        <w:tc>
          <w:tcPr>
            <w:tcW w:w="7366" w:type="dxa"/>
          </w:tcPr>
          <w:p w14:paraId="7EFDA4DF" w14:textId="25486CB2" w:rsidR="00E3515D" w:rsidRDefault="00E3515D" w:rsidP="003E756E">
            <w:r w:rsidRPr="003D1D28">
              <w:t>Braun E (2006)</w:t>
            </w:r>
            <w:r w:rsidR="00542513">
              <w:t xml:space="preserve"> </w:t>
            </w:r>
            <w:r w:rsidRPr="00C4707D">
              <w:rPr>
                <w:i/>
                <w:iCs/>
              </w:rPr>
              <w:t>Meyerhold: A Revolution in Theatre</w:t>
            </w:r>
            <w:r w:rsidRPr="003D1D28">
              <w:t>, Bloomsbury, Methuen Drama, London.</w:t>
            </w:r>
          </w:p>
        </w:tc>
        <w:tc>
          <w:tcPr>
            <w:tcW w:w="2262" w:type="dxa"/>
          </w:tcPr>
          <w:p w14:paraId="63AAE849" w14:textId="34DEF213" w:rsidR="00E3515D" w:rsidRDefault="00E3515D" w:rsidP="003E756E">
            <w:r w:rsidRPr="003D1D28">
              <w:t>9780413727305</w:t>
            </w:r>
          </w:p>
        </w:tc>
      </w:tr>
      <w:tr w:rsidR="00E3515D" w14:paraId="0D08ACE5" w14:textId="77777777" w:rsidTr="00C4707D">
        <w:trPr>
          <w:cnfStyle w:val="000000100000" w:firstRow="0" w:lastRow="0" w:firstColumn="0" w:lastColumn="0" w:oddVBand="0" w:evenVBand="0" w:oddHBand="1" w:evenHBand="0" w:firstRowFirstColumn="0" w:firstRowLastColumn="0" w:lastRowFirstColumn="0" w:lastRowLastColumn="0"/>
        </w:trPr>
        <w:tc>
          <w:tcPr>
            <w:tcW w:w="7366" w:type="dxa"/>
          </w:tcPr>
          <w:p w14:paraId="0263D764" w14:textId="0A111D6B" w:rsidR="00E3515D" w:rsidRDefault="00E3515D" w:rsidP="003E756E">
            <w:r w:rsidRPr="003D1D28">
              <w:t>Grotowski J (2002)</w:t>
            </w:r>
            <w:r w:rsidR="00542513">
              <w:t xml:space="preserve"> </w:t>
            </w:r>
            <w:r w:rsidRPr="00C4707D">
              <w:rPr>
                <w:i/>
                <w:iCs/>
              </w:rPr>
              <w:t>Towards a Poor Theatre</w:t>
            </w:r>
            <w:r w:rsidR="00542513">
              <w:t xml:space="preserve"> </w:t>
            </w:r>
            <w:r w:rsidRPr="003D1D28">
              <w:t>(Barba E ed), Routledge, New York.</w:t>
            </w:r>
          </w:p>
        </w:tc>
        <w:tc>
          <w:tcPr>
            <w:tcW w:w="2262" w:type="dxa"/>
          </w:tcPr>
          <w:p w14:paraId="4B4ABB85" w14:textId="4DC6A981" w:rsidR="00E3515D" w:rsidRDefault="00E3515D" w:rsidP="003E756E">
            <w:r w:rsidRPr="003D1D28">
              <w:t>9780878301553</w:t>
            </w:r>
          </w:p>
        </w:tc>
      </w:tr>
      <w:tr w:rsidR="00E3515D" w14:paraId="37022009" w14:textId="77777777" w:rsidTr="00C4707D">
        <w:trPr>
          <w:cnfStyle w:val="000000010000" w:firstRow="0" w:lastRow="0" w:firstColumn="0" w:lastColumn="0" w:oddVBand="0" w:evenVBand="0" w:oddHBand="0" w:evenHBand="1" w:firstRowFirstColumn="0" w:firstRowLastColumn="0" w:lastRowFirstColumn="0" w:lastRowLastColumn="0"/>
        </w:trPr>
        <w:tc>
          <w:tcPr>
            <w:tcW w:w="7366" w:type="dxa"/>
          </w:tcPr>
          <w:p w14:paraId="20DD93ED" w14:textId="18E0EF91" w:rsidR="00E3515D" w:rsidRDefault="00E3515D" w:rsidP="003E756E">
            <w:r w:rsidRPr="003D1D28">
              <w:t>Murray S (2003)</w:t>
            </w:r>
            <w:r w:rsidR="00542513">
              <w:t xml:space="preserve"> </w:t>
            </w:r>
            <w:r w:rsidRPr="00C4707D">
              <w:rPr>
                <w:i/>
                <w:iCs/>
              </w:rPr>
              <w:t>Jacques Lecoq</w:t>
            </w:r>
            <w:r w:rsidRPr="003D1D28">
              <w:t>, Routledge Performance Practitioners, Routledge, London.</w:t>
            </w:r>
          </w:p>
        </w:tc>
        <w:tc>
          <w:tcPr>
            <w:tcW w:w="2262" w:type="dxa"/>
          </w:tcPr>
          <w:p w14:paraId="6F80B08E" w14:textId="1EA5A77C" w:rsidR="00E3515D" w:rsidRDefault="00E3515D" w:rsidP="003E756E">
            <w:r w:rsidRPr="003D1D28">
              <w:t>9780415258821</w:t>
            </w:r>
          </w:p>
        </w:tc>
      </w:tr>
    </w:tbl>
    <w:p w14:paraId="1FDEE78B" w14:textId="7E7D62B8" w:rsidR="009E1C46" w:rsidRPr="000F5072" w:rsidRDefault="00000000" w:rsidP="003E756E">
      <w:pPr>
        <w:pStyle w:val="Imageattributioncaption"/>
      </w:pPr>
      <w:hyperlink r:id="rId9" w:tgtFrame="_blank" w:tooltip="https://educationstandards.nsw.edu.au/wps/portal/nesa/11-12/stage-6-learning-areas/stage-6-creative-arts/drama-syllabus/course-prescriptions-2025-2027" w:history="1">
        <w:r w:rsidR="0023460E" w:rsidRPr="000F5072">
          <w:rPr>
            <w:rStyle w:val="Hyperlink"/>
          </w:rPr>
          <w:t>Course prescriptions for Drama Stage 6 2025–2027</w:t>
        </w:r>
      </w:hyperlink>
      <w:r w:rsidR="0023460E" w:rsidRPr="000F5072">
        <w:t xml:space="preserve"> © NSW Education Standards Authority (NESA) for and on behalf of the Crown in right of the State of New South Wales, 2024.</w:t>
      </w:r>
    </w:p>
    <w:p w14:paraId="2DE546C8" w14:textId="6FE534C6" w:rsidR="00FB0799" w:rsidRPr="000A5F87" w:rsidRDefault="00B624D9" w:rsidP="005C52A0">
      <w:pPr>
        <w:pStyle w:val="Heading2"/>
      </w:pPr>
      <w:bookmarkStart w:id="5" w:name="_Toc175733220"/>
      <w:r w:rsidRPr="000A5F87">
        <w:t>Topic 4 r</w:t>
      </w:r>
      <w:r w:rsidR="001B2027" w:rsidRPr="000A5F87">
        <w:t xml:space="preserve">ubric </w:t>
      </w:r>
      <w:r w:rsidRPr="000A5F87">
        <w:t>u</w:t>
      </w:r>
      <w:r w:rsidR="001B2027" w:rsidRPr="000A5F87">
        <w:t>npacked</w:t>
      </w:r>
      <w:bookmarkEnd w:id="5"/>
    </w:p>
    <w:p w14:paraId="4F93E0DF" w14:textId="66BBBEF8" w:rsidR="00805C1E" w:rsidRPr="00D07291" w:rsidRDefault="00D07291" w:rsidP="003E756E">
      <w:pPr>
        <w:spacing w:before="0" w:after="0"/>
      </w:pPr>
      <w:r w:rsidRPr="00D07291">
        <w:t xml:space="preserve">Students will </w:t>
      </w:r>
      <w:r w:rsidR="00C14CD8">
        <w:t xml:space="preserve">develop </w:t>
      </w:r>
      <w:r w:rsidRPr="00D07291">
        <w:t>understand</w:t>
      </w:r>
      <w:r w:rsidR="00C14CD8">
        <w:t>ing of</w:t>
      </w:r>
      <w:r w:rsidRPr="00D07291">
        <w:t xml:space="preserve"> </w:t>
      </w:r>
      <w:r w:rsidR="00C14CD8">
        <w:t xml:space="preserve">the practitioner’s approach to acting </w:t>
      </w:r>
      <w:r w:rsidRPr="00D07291">
        <w:t>through theory and experience</w:t>
      </w:r>
      <w:r w:rsidR="00AF41A8">
        <w:t>.</w:t>
      </w:r>
    </w:p>
    <w:p w14:paraId="4B3690A8" w14:textId="21B34B69" w:rsidR="00337583" w:rsidRDefault="00337583" w:rsidP="003E756E">
      <w:pPr>
        <w:pStyle w:val="Caption"/>
      </w:pPr>
      <w:r>
        <w:t xml:space="preserve">Table </w:t>
      </w:r>
      <w:r>
        <w:fldChar w:fldCharType="begin"/>
      </w:r>
      <w:r>
        <w:instrText xml:space="preserve"> SEQ Table \* ARABIC </w:instrText>
      </w:r>
      <w:r>
        <w:fldChar w:fldCharType="separate"/>
      </w:r>
      <w:r w:rsidR="00C14CD8">
        <w:rPr>
          <w:noProof/>
        </w:rPr>
        <w:t>3</w:t>
      </w:r>
      <w:r>
        <w:fldChar w:fldCharType="end"/>
      </w:r>
      <w:r>
        <w:t xml:space="preserve"> </w:t>
      </w:r>
      <w:r w:rsidR="00C4707D">
        <w:t>–</w:t>
      </w:r>
      <w:r>
        <w:t xml:space="preserve"> </w:t>
      </w:r>
      <w:r w:rsidR="00C4707D">
        <w:t xml:space="preserve">unpacking </w:t>
      </w:r>
      <w:r>
        <w:t>the rubric</w:t>
      </w:r>
    </w:p>
    <w:tbl>
      <w:tblPr>
        <w:tblStyle w:val="Tableheader"/>
        <w:tblpPr w:leftFromText="180" w:rightFromText="180" w:vertAnchor="text" w:horzAnchor="margin" w:tblpY="224"/>
        <w:tblW w:w="9771" w:type="dxa"/>
        <w:tblLayout w:type="fixed"/>
        <w:tblLook w:val="01E0" w:firstRow="1" w:lastRow="1" w:firstColumn="1" w:lastColumn="1" w:noHBand="0" w:noVBand="0"/>
        <w:tblDescription w:val="Unpacking of key terms in the Topic 4 rubric."/>
      </w:tblPr>
      <w:tblGrid>
        <w:gridCol w:w="2967"/>
        <w:gridCol w:w="6804"/>
      </w:tblGrid>
      <w:tr w:rsidR="001B32D9" w:rsidRPr="00D07291" w14:paraId="7E4F954A" w14:textId="77777777" w:rsidTr="00137A12">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967" w:type="dxa"/>
          </w:tcPr>
          <w:p w14:paraId="0B553030" w14:textId="19F7F2BB" w:rsidR="001B32D9" w:rsidRPr="00D07291" w:rsidRDefault="001B32D9" w:rsidP="003E756E">
            <w:r>
              <w:t>Rubric term</w:t>
            </w:r>
          </w:p>
        </w:tc>
        <w:tc>
          <w:tcPr>
            <w:cnfStyle w:val="000100000000" w:firstRow="0" w:lastRow="0" w:firstColumn="0" w:lastColumn="1" w:oddVBand="0" w:evenVBand="0" w:oddHBand="0" w:evenHBand="0" w:firstRowFirstColumn="0" w:firstRowLastColumn="0" w:lastRowFirstColumn="0" w:lastRowLastColumn="0"/>
            <w:tcW w:w="6804" w:type="dxa"/>
          </w:tcPr>
          <w:p w14:paraId="5E264C72" w14:textId="2C724B6D" w:rsidR="001B32D9" w:rsidRPr="00133522" w:rsidRDefault="001B32D9" w:rsidP="003E756E">
            <w:pPr>
              <w:rPr>
                <w:lang w:val="en-GB"/>
              </w:rPr>
            </w:pPr>
            <w:r>
              <w:rPr>
                <w:lang w:val="en-GB"/>
              </w:rPr>
              <w:t>Unpacking</w:t>
            </w:r>
          </w:p>
        </w:tc>
      </w:tr>
      <w:tr w:rsidR="00D07291" w:rsidRPr="00D07291" w14:paraId="1283A907" w14:textId="77777777" w:rsidTr="00137A12">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967" w:type="dxa"/>
          </w:tcPr>
          <w:p w14:paraId="4983A7BC" w14:textId="77777777" w:rsidR="00D07291" w:rsidRPr="00D07291" w:rsidRDefault="00D07291" w:rsidP="003E756E">
            <w:r w:rsidRPr="00D07291">
              <w:t>Actor training</w:t>
            </w:r>
          </w:p>
        </w:tc>
        <w:tc>
          <w:tcPr>
            <w:cnfStyle w:val="000100000000" w:firstRow="0" w:lastRow="0" w:firstColumn="0" w:lastColumn="1" w:oddVBand="0" w:evenVBand="0" w:oddHBand="0" w:evenHBand="0" w:firstRowFirstColumn="0" w:firstRowLastColumn="0" w:lastRowFirstColumn="0" w:lastRowLastColumn="0"/>
            <w:tcW w:w="6804" w:type="dxa"/>
          </w:tcPr>
          <w:p w14:paraId="5AC6AA64" w14:textId="06DA45CC" w:rsidR="00A5336A" w:rsidRPr="00133522" w:rsidRDefault="00D07291" w:rsidP="003E756E">
            <w:pPr>
              <w:rPr>
                <w:lang w:val="en-GB"/>
              </w:rPr>
            </w:pPr>
            <w:r w:rsidRPr="00133522">
              <w:rPr>
                <w:lang w:val="en-GB"/>
              </w:rPr>
              <w:t>Actor training refers to the activities</w:t>
            </w:r>
            <w:r w:rsidR="001B32D9">
              <w:rPr>
                <w:lang w:val="en-GB"/>
              </w:rPr>
              <w:t xml:space="preserve"> and techniques</w:t>
            </w:r>
            <w:r w:rsidRPr="00133522">
              <w:rPr>
                <w:lang w:val="en-GB"/>
              </w:rPr>
              <w:t xml:space="preserve"> that actors </w:t>
            </w:r>
            <w:r w:rsidR="001B32D9">
              <w:rPr>
                <w:lang w:val="en-GB"/>
              </w:rPr>
              <w:t>engage in and explore</w:t>
            </w:r>
            <w:r w:rsidRPr="00133522">
              <w:rPr>
                <w:lang w:val="en-GB"/>
              </w:rPr>
              <w:t xml:space="preserve"> to develop their overall skill as performers.</w:t>
            </w:r>
          </w:p>
        </w:tc>
      </w:tr>
      <w:tr w:rsidR="00D07291" w:rsidRPr="00D07291" w14:paraId="57244A10" w14:textId="77777777" w:rsidTr="00137A12">
        <w:trPr>
          <w:cnfStyle w:val="000000010000" w:firstRow="0" w:lastRow="0" w:firstColumn="0" w:lastColumn="0" w:oddVBand="0" w:evenVBand="0" w:oddHBand="0" w:evenHBand="1"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2967" w:type="dxa"/>
          </w:tcPr>
          <w:p w14:paraId="5FF83E31" w14:textId="365FA69B" w:rsidR="00D07291" w:rsidRPr="00D07291" w:rsidRDefault="00D07291" w:rsidP="003E756E">
            <w:r w:rsidRPr="00D07291">
              <w:t>Realisation in theatre production</w:t>
            </w:r>
            <w:r w:rsidR="00A24A90">
              <w:t xml:space="preserve"> and other forms of drama performance</w:t>
            </w:r>
          </w:p>
        </w:tc>
        <w:tc>
          <w:tcPr>
            <w:cnfStyle w:val="000100000000" w:firstRow="0" w:lastRow="0" w:firstColumn="0" w:lastColumn="1" w:oddVBand="0" w:evenVBand="0" w:oddHBand="0" w:evenHBand="0" w:firstRowFirstColumn="0" w:firstRowLastColumn="0" w:lastRowFirstColumn="0" w:lastRowLastColumn="0"/>
            <w:tcW w:w="6804" w:type="dxa"/>
          </w:tcPr>
          <w:p w14:paraId="5176D709" w14:textId="1B443095" w:rsidR="00D07291" w:rsidRPr="00133522" w:rsidRDefault="00D07291" w:rsidP="003E756E">
            <w:r w:rsidRPr="00133522">
              <w:t>Realisation in theatre production refers to the coming together of various creative elements to bring a theatrical work to life on stage</w:t>
            </w:r>
            <w:r w:rsidR="000E53ED" w:rsidRPr="00133522">
              <w:t xml:space="preserve"> </w:t>
            </w:r>
            <w:r w:rsidR="00F06F1F">
              <w:t>in</w:t>
            </w:r>
            <w:r w:rsidR="000E53ED" w:rsidRPr="00133522">
              <w:t xml:space="preserve"> mainstream </w:t>
            </w:r>
            <w:r w:rsidR="009A26C4" w:rsidRPr="00133522">
              <w:t xml:space="preserve">or </w:t>
            </w:r>
            <w:r w:rsidR="000253C2" w:rsidRPr="00133522">
              <w:t xml:space="preserve">experimental </w:t>
            </w:r>
            <w:r w:rsidR="009A26C4" w:rsidRPr="00133522">
              <w:t>types of performance.</w:t>
            </w:r>
          </w:p>
        </w:tc>
      </w:tr>
      <w:tr w:rsidR="00D07291" w:rsidRPr="00D07291" w14:paraId="68B6BFDA" w14:textId="77777777" w:rsidTr="00137A12">
        <w:trPr>
          <w:cnfStyle w:val="000000100000" w:firstRow="0" w:lastRow="0" w:firstColumn="0" w:lastColumn="0" w:oddVBand="0" w:evenVBand="0" w:oddHBand="1" w:evenHBand="0"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2967" w:type="dxa"/>
          </w:tcPr>
          <w:p w14:paraId="6BF7E9A1" w14:textId="77777777" w:rsidR="00D07291" w:rsidRPr="00D07291" w:rsidRDefault="00D07291" w:rsidP="003E756E">
            <w:r w:rsidRPr="00D07291">
              <w:lastRenderedPageBreak/>
              <w:t>Theoretical and experiential exploration</w:t>
            </w:r>
          </w:p>
        </w:tc>
        <w:tc>
          <w:tcPr>
            <w:cnfStyle w:val="000100000000" w:firstRow="0" w:lastRow="0" w:firstColumn="0" w:lastColumn="1" w:oddVBand="0" w:evenVBand="0" w:oddHBand="0" w:evenHBand="0" w:firstRowFirstColumn="0" w:firstRowLastColumn="0" w:lastRowFirstColumn="0" w:lastRowLastColumn="0"/>
            <w:tcW w:w="6804" w:type="dxa"/>
          </w:tcPr>
          <w:p w14:paraId="158DC317" w14:textId="60A62FA9" w:rsidR="00A5336A" w:rsidRPr="00133522" w:rsidRDefault="00D07291" w:rsidP="003E756E">
            <w:r w:rsidRPr="00133522">
              <w:t>Theoretical exploration refers to the research (theory) you will complete through reading the set texts and teacher led discussion in class.</w:t>
            </w:r>
          </w:p>
          <w:p w14:paraId="1C00E0A4" w14:textId="0972C891" w:rsidR="00A5336A" w:rsidRPr="00133522" w:rsidRDefault="00D07291" w:rsidP="003E756E">
            <w:r w:rsidRPr="00133522">
              <w:t>Experiential exploration refers to the practical activities (experience) you will work with in class. These activities should be an extension of your research.</w:t>
            </w:r>
          </w:p>
        </w:tc>
      </w:tr>
      <w:tr w:rsidR="00D07291" w:rsidRPr="00D07291" w14:paraId="26DF6700" w14:textId="77777777" w:rsidTr="00137A12">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2967" w:type="dxa"/>
          </w:tcPr>
          <w:p w14:paraId="45EB0AF3" w14:textId="77777777" w:rsidR="00D07291" w:rsidRPr="00D07291" w:rsidRDefault="00D07291" w:rsidP="003E756E">
            <w:r w:rsidRPr="00D07291">
              <w:t>Philosophical and practical approach</w:t>
            </w:r>
          </w:p>
        </w:tc>
        <w:tc>
          <w:tcPr>
            <w:cnfStyle w:val="000100000000" w:firstRow="0" w:lastRow="0" w:firstColumn="0" w:lastColumn="1" w:oddVBand="0" w:evenVBand="0" w:oddHBand="0" w:evenHBand="0" w:firstRowFirstColumn="0" w:firstRowLastColumn="0" w:lastRowFirstColumn="0" w:lastRowLastColumn="0"/>
            <w:tcW w:w="6804" w:type="dxa"/>
          </w:tcPr>
          <w:p w14:paraId="650FF6AC" w14:textId="773B75CA" w:rsidR="00D07291" w:rsidRPr="00133522" w:rsidRDefault="00D07291" w:rsidP="003E756E">
            <w:r w:rsidRPr="00133522">
              <w:t xml:space="preserve">Philosophical approach refers to </w:t>
            </w:r>
            <w:r w:rsidR="008B54D6" w:rsidRPr="00133522">
              <w:t>the chosen theatre practitioner’s</w:t>
            </w:r>
            <w:r w:rsidRPr="00133522">
              <w:t xml:space="preserve"> theories about and attitude towards theatre (what theatre should be like).</w:t>
            </w:r>
          </w:p>
          <w:p w14:paraId="655FCA43" w14:textId="49AECA7C" w:rsidR="00D07291" w:rsidRPr="00133522" w:rsidRDefault="00D07291" w:rsidP="003E756E">
            <w:r w:rsidRPr="00133522">
              <w:t xml:space="preserve">Practical approach refers to the way which </w:t>
            </w:r>
            <w:r w:rsidR="008B54D6" w:rsidRPr="00133522">
              <w:t>the chosen theatre practitioner</w:t>
            </w:r>
            <w:r w:rsidRPr="00133522">
              <w:t xml:space="preserve"> creates theatre (how theatre should be created).</w:t>
            </w:r>
          </w:p>
        </w:tc>
      </w:tr>
      <w:tr w:rsidR="00D07291" w:rsidRPr="00D07291" w14:paraId="2BD8C350" w14:textId="77777777" w:rsidTr="00137A1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967" w:type="dxa"/>
          </w:tcPr>
          <w:p w14:paraId="637F2BBC" w14:textId="77777777" w:rsidR="00D07291" w:rsidRPr="00D07291" w:rsidRDefault="00D07291" w:rsidP="003E756E">
            <w:r w:rsidRPr="00D07291">
              <w:t>Techniques, process and specific exercises</w:t>
            </w:r>
          </w:p>
        </w:tc>
        <w:tc>
          <w:tcPr>
            <w:cnfStyle w:val="000100000000" w:firstRow="0" w:lastRow="0" w:firstColumn="0" w:lastColumn="1" w:oddVBand="0" w:evenVBand="0" w:oddHBand="0" w:evenHBand="0" w:firstRowFirstColumn="0" w:firstRowLastColumn="0" w:lastRowFirstColumn="0" w:lastRowLastColumn="0"/>
            <w:tcW w:w="6804" w:type="dxa"/>
          </w:tcPr>
          <w:p w14:paraId="20BDC91B" w14:textId="627F3F08" w:rsidR="00D07291" w:rsidRPr="00133522" w:rsidRDefault="002016A5" w:rsidP="003E756E">
            <w:pPr>
              <w:rPr>
                <w:lang w:val="en-GB"/>
              </w:rPr>
            </w:pPr>
            <w:r w:rsidRPr="00133522">
              <w:rPr>
                <w:lang w:val="en-GB"/>
              </w:rPr>
              <w:t>Techniques, process and specific exercises refers to the</w:t>
            </w:r>
            <w:r w:rsidR="00CD5D64" w:rsidRPr="00133522">
              <w:rPr>
                <w:lang w:val="en-GB"/>
              </w:rPr>
              <w:t xml:space="preserve"> training exercises u</w:t>
            </w:r>
            <w:r w:rsidR="00F62E28" w:rsidRPr="00133522">
              <w:rPr>
                <w:lang w:val="en-GB"/>
              </w:rPr>
              <w:t xml:space="preserve">sed by </w:t>
            </w:r>
            <w:r w:rsidR="008B54D6" w:rsidRPr="00133522">
              <w:rPr>
                <w:lang w:val="en-GB"/>
              </w:rPr>
              <w:t>the chosen theatre practitioner</w:t>
            </w:r>
            <w:r w:rsidR="00F62E28" w:rsidRPr="00133522">
              <w:rPr>
                <w:lang w:val="en-GB"/>
              </w:rPr>
              <w:t xml:space="preserve"> </w:t>
            </w:r>
            <w:r w:rsidR="00230B37" w:rsidRPr="00133522">
              <w:rPr>
                <w:lang w:val="en-GB"/>
              </w:rPr>
              <w:t>to train ac</w:t>
            </w:r>
            <w:r w:rsidR="00D15DF2" w:rsidRPr="00133522">
              <w:rPr>
                <w:lang w:val="en-GB"/>
              </w:rPr>
              <w:t>t</w:t>
            </w:r>
            <w:r w:rsidR="00230B37" w:rsidRPr="00133522">
              <w:rPr>
                <w:lang w:val="en-GB"/>
              </w:rPr>
              <w:t>ors,</w:t>
            </w:r>
            <w:r w:rsidR="00D15DF2" w:rsidRPr="00133522">
              <w:rPr>
                <w:lang w:val="en-GB"/>
              </w:rPr>
              <w:t xml:space="preserve"> </w:t>
            </w:r>
            <w:r w:rsidR="00230B37" w:rsidRPr="00133522">
              <w:rPr>
                <w:lang w:val="en-GB"/>
              </w:rPr>
              <w:t>build ensembles and create theatre.</w:t>
            </w:r>
          </w:p>
        </w:tc>
      </w:tr>
      <w:tr w:rsidR="00D07291" w:rsidRPr="00820F04" w14:paraId="5CFF0664" w14:textId="77777777" w:rsidTr="00133522">
        <w:trPr>
          <w:cnfStyle w:val="010000000000" w:firstRow="0" w:lastRow="1" w:firstColumn="0" w:lastColumn="0" w:oddVBand="0" w:evenVBand="0" w:oddHBand="0"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2967" w:type="dxa"/>
          </w:tcPr>
          <w:p w14:paraId="6A9BE2CD" w14:textId="386E741B" w:rsidR="00D07291" w:rsidRPr="00820F04" w:rsidRDefault="00D07291" w:rsidP="003E756E">
            <w:r w:rsidRPr="00820F04">
              <w:t>How does aesthetics and expression of actor’s presence influence audience engagement?</w:t>
            </w:r>
          </w:p>
        </w:tc>
        <w:tc>
          <w:tcPr>
            <w:cnfStyle w:val="000100000000" w:firstRow="0" w:lastRow="0" w:firstColumn="0" w:lastColumn="1" w:oddVBand="0" w:evenVBand="0" w:oddHBand="0" w:evenHBand="0" w:firstRowFirstColumn="0" w:firstRowLastColumn="0" w:lastRowFirstColumn="0" w:lastRowLastColumn="0"/>
            <w:tcW w:w="6804" w:type="dxa"/>
          </w:tcPr>
          <w:p w14:paraId="635A5350" w14:textId="5453C0AC" w:rsidR="00D07291" w:rsidRPr="00133522" w:rsidRDefault="00D07291" w:rsidP="003E756E">
            <w:r w:rsidRPr="00133522">
              <w:t xml:space="preserve">Aesthetics refers to </w:t>
            </w:r>
            <w:r w:rsidR="003F18D8">
              <w:t xml:space="preserve">the sensory </w:t>
            </w:r>
            <w:r w:rsidR="000D2B9B">
              <w:t>qualities or impact of the performance</w:t>
            </w:r>
            <w:r w:rsidRPr="00133522">
              <w:t xml:space="preserve"> on stage (what does a</w:t>
            </w:r>
            <w:r w:rsidR="00D07F07" w:rsidRPr="00133522">
              <w:t xml:space="preserve"> </w:t>
            </w:r>
            <w:r w:rsidRPr="00133522">
              <w:t xml:space="preserve">production </w:t>
            </w:r>
            <w:r w:rsidR="00D07F07" w:rsidRPr="00133522">
              <w:t xml:space="preserve">influenced/created by the chosen theatre practitioner </w:t>
            </w:r>
            <w:r w:rsidRPr="00133522">
              <w:t>look</w:t>
            </w:r>
            <w:r w:rsidR="000D2B9B">
              <w:t>, sound and/or feel</w:t>
            </w:r>
            <w:r w:rsidRPr="00133522">
              <w:t xml:space="preserve"> like?)</w:t>
            </w:r>
          </w:p>
          <w:p w14:paraId="363CB5E5" w14:textId="187A22CA" w:rsidR="008108EC" w:rsidRPr="00133522" w:rsidRDefault="008108EC" w:rsidP="003E756E">
            <w:r w:rsidRPr="00133522">
              <w:t xml:space="preserve">Expression of actor’s </w:t>
            </w:r>
            <w:r w:rsidR="0026563C" w:rsidRPr="00133522">
              <w:t>presence</w:t>
            </w:r>
            <w:r w:rsidRPr="00133522">
              <w:t xml:space="preserve"> refers to </w:t>
            </w:r>
            <w:r w:rsidR="000D2B9B">
              <w:t>the qualities</w:t>
            </w:r>
            <w:r w:rsidRPr="00133522">
              <w:t xml:space="preserve"> </w:t>
            </w:r>
            <w:r w:rsidR="0026563C" w:rsidRPr="00133522">
              <w:t xml:space="preserve">each individual actor and actors as a collective </w:t>
            </w:r>
            <w:r w:rsidR="000D2B9B">
              <w:t>bring</w:t>
            </w:r>
            <w:r w:rsidR="0097536D">
              <w:t xml:space="preserve"> to the</w:t>
            </w:r>
            <w:r w:rsidR="0026563C" w:rsidRPr="00133522">
              <w:t xml:space="preserve"> stage (what do actors who train in </w:t>
            </w:r>
            <w:r w:rsidR="00D07F07" w:rsidRPr="00133522">
              <w:t xml:space="preserve">the </w:t>
            </w:r>
            <w:r w:rsidR="002D5D80" w:rsidRPr="00133522">
              <w:t>practices of</w:t>
            </w:r>
            <w:r w:rsidR="00A17AE7" w:rsidRPr="00133522">
              <w:t xml:space="preserve"> the </w:t>
            </w:r>
            <w:r w:rsidR="00D07F07" w:rsidRPr="00133522">
              <w:t>chosen theatre practitioner</w:t>
            </w:r>
            <w:r w:rsidR="0026563C" w:rsidRPr="00133522">
              <w:t xml:space="preserve"> look</w:t>
            </w:r>
            <w:r w:rsidR="00A17AE7" w:rsidRPr="00133522">
              <w:t>/perform</w:t>
            </w:r>
            <w:r w:rsidR="0026563C" w:rsidRPr="00133522">
              <w:t xml:space="preserve"> like?)</w:t>
            </w:r>
          </w:p>
          <w:p w14:paraId="7958C15D" w14:textId="46A2118A" w:rsidR="00A5336A" w:rsidRPr="00133522" w:rsidRDefault="000A5CF5" w:rsidP="003E756E">
            <w:r w:rsidRPr="00133522">
              <w:t xml:space="preserve">Audience engagement refers to </w:t>
            </w:r>
            <w:r w:rsidR="00E37AFE" w:rsidRPr="00133522">
              <w:t>the level</w:t>
            </w:r>
            <w:r w:rsidR="00252E88" w:rsidRPr="00133522">
              <w:t xml:space="preserve"> and type of audience response, interes</w:t>
            </w:r>
            <w:r w:rsidR="00135ABF" w:rsidRPr="00133522">
              <w:t>t</w:t>
            </w:r>
            <w:r w:rsidR="00252E88" w:rsidRPr="00133522">
              <w:t xml:space="preserve"> and attention</w:t>
            </w:r>
            <w:r w:rsidR="00135ABF" w:rsidRPr="00133522">
              <w:t xml:space="preserve"> towards a performance.</w:t>
            </w:r>
          </w:p>
        </w:tc>
      </w:tr>
    </w:tbl>
    <w:p w14:paraId="2EF5B63E" w14:textId="77777777" w:rsidR="003E756E" w:rsidRPr="003E756E" w:rsidRDefault="003E756E" w:rsidP="003E756E">
      <w:r w:rsidRPr="003E756E">
        <w:br w:type="page"/>
      </w:r>
    </w:p>
    <w:p w14:paraId="499214D6" w14:textId="2AAEA0D1" w:rsidR="00367223" w:rsidRDefault="00E85189" w:rsidP="005C52A0">
      <w:pPr>
        <w:pStyle w:val="Heading2"/>
      </w:pPr>
      <w:bookmarkStart w:id="6" w:name="_Toc175733221"/>
      <w:r>
        <w:lastRenderedPageBreak/>
        <w:t>R</w:t>
      </w:r>
      <w:r w:rsidR="00367223">
        <w:t>eflecting on learning</w:t>
      </w:r>
      <w:r>
        <w:t xml:space="preserve"> –</w:t>
      </w:r>
      <w:r w:rsidR="00367223">
        <w:t xml:space="preserve"> </w:t>
      </w:r>
      <w:r w:rsidR="0032148F">
        <w:t>3</w:t>
      </w:r>
      <w:r w:rsidR="0056520B">
        <w:t>-</w:t>
      </w:r>
      <w:r w:rsidR="0032148F">
        <w:t>2</w:t>
      </w:r>
      <w:r w:rsidR="0056520B">
        <w:t>-</w:t>
      </w:r>
      <w:r w:rsidR="0032148F">
        <w:t>1</w:t>
      </w:r>
      <w:bookmarkEnd w:id="6"/>
    </w:p>
    <w:p w14:paraId="5D3E83DE" w14:textId="07C17CFA" w:rsidR="00A278A1" w:rsidRPr="00077109" w:rsidRDefault="00A278A1" w:rsidP="00073AEA">
      <w:pPr>
        <w:spacing w:before="0" w:after="0"/>
      </w:pPr>
      <w:r w:rsidRPr="00077109">
        <w:t xml:space="preserve">Explore your initial response to </w:t>
      </w:r>
      <w:r w:rsidR="00FD1DDF" w:rsidRPr="00077109">
        <w:t xml:space="preserve">the </w:t>
      </w:r>
      <w:r w:rsidR="00B624D9" w:rsidRPr="00077109">
        <w:t>r</w:t>
      </w:r>
      <w:r w:rsidR="00FD1DDF" w:rsidRPr="00077109">
        <w:t xml:space="preserve">ubric by </w:t>
      </w:r>
      <w:r w:rsidR="00705F0B" w:rsidRPr="00077109">
        <w:t>recording</w:t>
      </w:r>
      <w:r w:rsidR="00FD1DDF" w:rsidRPr="00077109">
        <w:t xml:space="preserve"> the following</w:t>
      </w:r>
      <w:r w:rsidR="00C4707D">
        <w:t>.</w:t>
      </w:r>
    </w:p>
    <w:p w14:paraId="731AC0EA" w14:textId="57C5EC3A" w:rsidR="00A90BD0" w:rsidRDefault="00531C1B" w:rsidP="00222F05">
      <w:pPr>
        <w:pStyle w:val="ListNumber"/>
      </w:pPr>
      <w:r>
        <w:t>Three</w:t>
      </w:r>
      <w:r w:rsidR="00A90BD0">
        <w:t xml:space="preserve"> thought</w:t>
      </w:r>
      <w:r w:rsidR="008F5481">
        <w:t>s</w:t>
      </w:r>
      <w:r w:rsidR="00A90BD0">
        <w:t xml:space="preserve"> you have </w:t>
      </w:r>
      <w:r w:rsidR="00AE4F30">
        <w:t>or 3 things you have learned</w:t>
      </w:r>
      <w:r w:rsidR="00ED75C1">
        <w:t>.</w:t>
      </w:r>
    </w:p>
    <w:tbl>
      <w:tblPr>
        <w:tblStyle w:val="TableGrid"/>
        <w:tblW w:w="0" w:type="auto"/>
        <w:tblLook w:val="04A0" w:firstRow="1" w:lastRow="0" w:firstColumn="1" w:lastColumn="0" w:noHBand="0" w:noVBand="1"/>
        <w:tblDescription w:val="Blank cell for students to respond."/>
      </w:tblPr>
      <w:tblGrid>
        <w:gridCol w:w="9628"/>
      </w:tblGrid>
      <w:tr w:rsidR="00A90BD0" w14:paraId="7DF17503" w14:textId="77777777" w:rsidTr="007C2BC2">
        <w:trPr>
          <w:trHeight w:val="1701"/>
        </w:trPr>
        <w:tc>
          <w:tcPr>
            <w:tcW w:w="9628" w:type="dxa"/>
          </w:tcPr>
          <w:p w14:paraId="6467D208" w14:textId="77777777" w:rsidR="00A90BD0" w:rsidRPr="007C2BC2" w:rsidRDefault="00A90BD0" w:rsidP="007C2BC2"/>
        </w:tc>
      </w:tr>
    </w:tbl>
    <w:p w14:paraId="3322FAD0" w14:textId="43E8DF28" w:rsidR="00A90BD0" w:rsidRDefault="00531C1B" w:rsidP="00A90BD0">
      <w:pPr>
        <w:pStyle w:val="ListNumber"/>
      </w:pPr>
      <w:r>
        <w:t>Two</w:t>
      </w:r>
      <w:r w:rsidR="00AE4F30">
        <w:t xml:space="preserve"> things you have found interesting</w:t>
      </w:r>
      <w:r w:rsidR="00ED75C1">
        <w:t>.</w:t>
      </w:r>
    </w:p>
    <w:tbl>
      <w:tblPr>
        <w:tblStyle w:val="TableGrid"/>
        <w:tblW w:w="0" w:type="auto"/>
        <w:tblLook w:val="04A0" w:firstRow="1" w:lastRow="0" w:firstColumn="1" w:lastColumn="0" w:noHBand="0" w:noVBand="1"/>
        <w:tblDescription w:val="Blank cell for students to respond."/>
      </w:tblPr>
      <w:tblGrid>
        <w:gridCol w:w="9628"/>
      </w:tblGrid>
      <w:tr w:rsidR="00A90BD0" w14:paraId="7F8A76FC" w14:textId="77777777" w:rsidTr="008D5FA6">
        <w:trPr>
          <w:trHeight w:val="1500"/>
        </w:trPr>
        <w:tc>
          <w:tcPr>
            <w:tcW w:w="9628" w:type="dxa"/>
          </w:tcPr>
          <w:p w14:paraId="5FFCC7D1" w14:textId="77777777" w:rsidR="00A90BD0" w:rsidRPr="00AD6945" w:rsidRDefault="00A90BD0"/>
        </w:tc>
      </w:tr>
    </w:tbl>
    <w:p w14:paraId="77BC0FA8" w14:textId="76FF718A" w:rsidR="00ED75C1" w:rsidRDefault="00531C1B" w:rsidP="00ED75C1">
      <w:pPr>
        <w:pStyle w:val="ListNumber"/>
      </w:pPr>
      <w:bookmarkStart w:id="7" w:name="_Toc150769216"/>
      <w:r>
        <w:t>One</w:t>
      </w:r>
      <w:r w:rsidR="00ED75C1">
        <w:t xml:space="preserve"> question you have</w:t>
      </w:r>
      <w:r w:rsidR="00222F05">
        <w:t>.</w:t>
      </w:r>
    </w:p>
    <w:tbl>
      <w:tblPr>
        <w:tblStyle w:val="TableGrid"/>
        <w:tblW w:w="0" w:type="auto"/>
        <w:tblLook w:val="04A0" w:firstRow="1" w:lastRow="0" w:firstColumn="1" w:lastColumn="0" w:noHBand="0" w:noVBand="1"/>
        <w:tblDescription w:val="Blank cell for students to respond."/>
      </w:tblPr>
      <w:tblGrid>
        <w:gridCol w:w="9628"/>
      </w:tblGrid>
      <w:tr w:rsidR="008D5FA6" w14:paraId="3BEFA641" w14:textId="77777777" w:rsidTr="008D5FA6">
        <w:trPr>
          <w:trHeight w:val="1836"/>
        </w:trPr>
        <w:tc>
          <w:tcPr>
            <w:tcW w:w="9628" w:type="dxa"/>
          </w:tcPr>
          <w:p w14:paraId="0CDAAB70" w14:textId="77777777" w:rsidR="008D5FA6" w:rsidRPr="00AD6945" w:rsidRDefault="008D5FA6" w:rsidP="008C482A"/>
        </w:tc>
      </w:tr>
      <w:bookmarkEnd w:id="7"/>
    </w:tbl>
    <w:p w14:paraId="4383FE78" w14:textId="77777777" w:rsidR="003E756E" w:rsidRPr="003E756E" w:rsidRDefault="003E756E" w:rsidP="003E756E">
      <w:r w:rsidRPr="003E756E">
        <w:br w:type="page"/>
      </w:r>
    </w:p>
    <w:p w14:paraId="5BF9B77A" w14:textId="2ECF56E3" w:rsidR="00CF135F" w:rsidRPr="00960073" w:rsidRDefault="005410B7" w:rsidP="005C52A0">
      <w:pPr>
        <w:pStyle w:val="Heading1"/>
      </w:pPr>
      <w:bookmarkStart w:id="8" w:name="_Toc175733222"/>
      <w:r w:rsidRPr="00960073">
        <w:lastRenderedPageBreak/>
        <w:t xml:space="preserve">Overview </w:t>
      </w:r>
      <w:r w:rsidR="00C4707D">
        <w:t>–</w:t>
      </w:r>
      <w:r w:rsidRPr="00960073">
        <w:t xml:space="preserve"> </w:t>
      </w:r>
      <w:r w:rsidR="00CF135F" w:rsidRPr="00960073">
        <w:t>Anne Bogart and Viewpoints</w:t>
      </w:r>
      <w:bookmarkEnd w:id="8"/>
    </w:p>
    <w:p w14:paraId="16009B70" w14:textId="0AC4C01E" w:rsidR="00CF135F" w:rsidRPr="00C41F7A" w:rsidRDefault="00CF135F" w:rsidP="003E756E">
      <w:r w:rsidRPr="00C41F7A">
        <w:t xml:space="preserve">Anne Bogart is a renowned American theatre director and co-founder of the </w:t>
      </w:r>
      <w:r w:rsidR="00D57C0D" w:rsidRPr="00C41F7A">
        <w:t>Saratoga International Theatre Institute (SITI)</w:t>
      </w:r>
      <w:r w:rsidRPr="00C41F7A">
        <w:t xml:space="preserve">, an innovative ensemble-based theatre company which </w:t>
      </w:r>
      <w:r w:rsidR="00063A14" w:rsidRPr="00C41F7A">
        <w:t>focuses on</w:t>
      </w:r>
      <w:r w:rsidRPr="00C41F7A">
        <w:t xml:space="preserve"> continuous actor training and collaboration. Her work in actor training and theatre direction has significantly influenced contemporary performance practices, especially seen in the development and expansion of the Six Viewpoints, a method of structuring dance improvisation originally conceived by choreographer Mary Overlie</w:t>
      </w:r>
      <w:r w:rsidR="002F7078">
        <w:t>:</w:t>
      </w:r>
    </w:p>
    <w:p w14:paraId="3057E28B" w14:textId="2237B663" w:rsidR="00CF135F" w:rsidRPr="00402918" w:rsidRDefault="00CF135F" w:rsidP="00C14CD8">
      <w:pPr>
        <w:pStyle w:val="Pulloutquote"/>
      </w:pPr>
      <w:r w:rsidRPr="00402918">
        <w:t>When Mary introduced me to her Six View</w:t>
      </w:r>
      <w:r w:rsidR="00C73290" w:rsidRPr="00402918">
        <w:t>p</w:t>
      </w:r>
      <w:r w:rsidRPr="00402918">
        <w:t>oints, I was galvanized, hooked. The students, empowered by the parameters of Mary’s View</w:t>
      </w:r>
      <w:r w:rsidR="00F67643" w:rsidRPr="00402918">
        <w:t>p</w:t>
      </w:r>
      <w:r w:rsidRPr="00402918">
        <w:t>oints (Space, Shape, Time, Emotion, Movement and Story), relished the freedom to make things up themselves, rather than wait for a director to tell them what to do.</w:t>
      </w:r>
      <w:r w:rsidR="000F5D58" w:rsidRPr="00402918">
        <w:t xml:space="preserve"> </w:t>
      </w:r>
      <w:r w:rsidR="000970F8" w:rsidRPr="00402918">
        <w:t>(</w:t>
      </w:r>
      <w:r w:rsidRPr="00402918">
        <w:t>Bogart</w:t>
      </w:r>
      <w:r w:rsidR="000970F8" w:rsidRPr="00402918">
        <w:t xml:space="preserve"> </w:t>
      </w:r>
      <w:r w:rsidRPr="00402918">
        <w:t>2021</w:t>
      </w:r>
      <w:r w:rsidR="00333F35" w:rsidRPr="00402918">
        <w:t>,</w:t>
      </w:r>
      <w:r w:rsidR="000970F8" w:rsidRPr="00402918">
        <w:t xml:space="preserve"> p</w:t>
      </w:r>
      <w:r w:rsidR="00483748" w:rsidRPr="00402918">
        <w:t xml:space="preserve"> </w:t>
      </w:r>
      <w:r w:rsidR="00144447" w:rsidRPr="00402918">
        <w:t>86</w:t>
      </w:r>
      <w:r w:rsidRPr="00402918">
        <w:t>)</w:t>
      </w:r>
    </w:p>
    <w:p w14:paraId="369AB395" w14:textId="0702C53C" w:rsidR="00CF135F" w:rsidRPr="00C41F7A" w:rsidRDefault="00D527D4" w:rsidP="003E756E">
      <w:pPr>
        <w:rPr>
          <w:b/>
          <w:bCs/>
        </w:rPr>
      </w:pPr>
      <w:r>
        <w:rPr>
          <w:b/>
          <w:bCs/>
        </w:rPr>
        <w:t>Early life and education</w:t>
      </w:r>
    </w:p>
    <w:p w14:paraId="67E820BC" w14:textId="1458A186" w:rsidR="00CF135F" w:rsidRPr="00C41F7A" w:rsidRDefault="00CF135F" w:rsidP="003E756E">
      <w:r w:rsidRPr="00C41F7A">
        <w:t xml:space="preserve">Anne Bogart was born </w:t>
      </w:r>
      <w:r w:rsidR="007A7E36">
        <w:t>in</w:t>
      </w:r>
      <w:r w:rsidR="00323FDE" w:rsidRPr="00C41F7A">
        <w:t xml:space="preserve"> 1951</w:t>
      </w:r>
      <w:r w:rsidRPr="00C41F7A">
        <w:t xml:space="preserve"> in Newport, Rhode Island. She pursued her </w:t>
      </w:r>
      <w:r w:rsidR="00CA44A7" w:rsidRPr="00C41F7A">
        <w:t>interest in</w:t>
      </w:r>
      <w:r w:rsidRPr="00C41F7A">
        <w:t xml:space="preserve"> theatre and received her </w:t>
      </w:r>
      <w:r w:rsidR="00C13210" w:rsidRPr="00C41F7A">
        <w:t>bachelor’s</w:t>
      </w:r>
      <w:r w:rsidR="00B97984" w:rsidRPr="00C41F7A">
        <w:t xml:space="preserve"> </w:t>
      </w:r>
      <w:r w:rsidR="00DD139A" w:rsidRPr="00C41F7A">
        <w:t>degree</w:t>
      </w:r>
      <w:r w:rsidRPr="00C41F7A">
        <w:t xml:space="preserve"> from Bard College in 1974 and </w:t>
      </w:r>
      <w:r w:rsidR="00980DE7">
        <w:t xml:space="preserve">her </w:t>
      </w:r>
      <w:r w:rsidR="00B444A4" w:rsidRPr="00C41F7A">
        <w:t>master’s</w:t>
      </w:r>
      <w:r w:rsidR="00DD139A" w:rsidRPr="00C41F7A">
        <w:t xml:space="preserve"> degree</w:t>
      </w:r>
      <w:r w:rsidRPr="00C41F7A">
        <w:t xml:space="preserve"> from New York University's Tisch School of the Arts in</w:t>
      </w:r>
      <w:r w:rsidR="008E277B" w:rsidRPr="00C41F7A">
        <w:t xml:space="preserve"> </w:t>
      </w:r>
      <w:r w:rsidRPr="00C41F7A">
        <w:t xml:space="preserve">1977. </w:t>
      </w:r>
      <w:r w:rsidR="0078172C" w:rsidRPr="00C41F7A">
        <w:t xml:space="preserve">During her studies, she </w:t>
      </w:r>
      <w:r w:rsidR="00284221" w:rsidRPr="00C41F7A">
        <w:t xml:space="preserve">explored </w:t>
      </w:r>
      <w:r w:rsidR="005D36D9" w:rsidRPr="00C41F7A">
        <w:t>various</w:t>
      </w:r>
      <w:r w:rsidR="00253A6D" w:rsidRPr="00C41F7A">
        <w:t xml:space="preserve"> </w:t>
      </w:r>
      <w:r w:rsidR="00284221" w:rsidRPr="00C41F7A">
        <w:t>experimental ideas and techniques</w:t>
      </w:r>
      <w:r w:rsidR="00610994" w:rsidRPr="00C41F7A">
        <w:t xml:space="preserve">, applying this experimentation to </w:t>
      </w:r>
      <w:r w:rsidR="00D925C8" w:rsidRPr="00C41F7A">
        <w:t>her directing process.</w:t>
      </w:r>
      <w:r w:rsidR="00976286" w:rsidRPr="00C41F7A">
        <w:t xml:space="preserve"> </w:t>
      </w:r>
      <w:r w:rsidR="00C1489C" w:rsidRPr="00C41F7A">
        <w:t xml:space="preserve">After </w:t>
      </w:r>
      <w:r w:rsidR="00BA2D12" w:rsidRPr="00C41F7A">
        <w:t>graduating,</w:t>
      </w:r>
      <w:r w:rsidR="00C1489C" w:rsidRPr="00C41F7A">
        <w:t xml:space="preserve"> Bogart began teaching at</w:t>
      </w:r>
      <w:r w:rsidR="005B30F9" w:rsidRPr="00C41F7A">
        <w:t xml:space="preserve"> the university</w:t>
      </w:r>
      <w:r w:rsidR="00BA2D12" w:rsidRPr="00C41F7A">
        <w:t xml:space="preserve"> and</w:t>
      </w:r>
      <w:r w:rsidR="005024EC" w:rsidRPr="00C41F7A">
        <w:t xml:space="preserve"> focused on</w:t>
      </w:r>
      <w:r w:rsidR="006C07C5" w:rsidRPr="00C41F7A">
        <w:t xml:space="preserve"> developing her experimental techniques</w:t>
      </w:r>
      <w:r w:rsidR="006A658A" w:rsidRPr="00C41F7A">
        <w:t>.</w:t>
      </w:r>
    </w:p>
    <w:p w14:paraId="15036DB3" w14:textId="2408062B" w:rsidR="00CF135F" w:rsidRPr="00DC1BB2" w:rsidRDefault="00D527D4" w:rsidP="003E756E">
      <w:pPr>
        <w:rPr>
          <w:b/>
          <w:bCs/>
        </w:rPr>
      </w:pPr>
      <w:r>
        <w:rPr>
          <w:b/>
          <w:bCs/>
        </w:rPr>
        <w:t>Anne Bogart and Viewpoints</w:t>
      </w:r>
    </w:p>
    <w:p w14:paraId="3F942F8A" w14:textId="0B48FBBE" w:rsidR="00CF135F" w:rsidRPr="00C41F7A" w:rsidRDefault="00CF135F" w:rsidP="003E756E">
      <w:r w:rsidRPr="00C41F7A">
        <w:t xml:space="preserve">Bogart encountered </w:t>
      </w:r>
      <w:r w:rsidR="00D658D8">
        <w:t xml:space="preserve">Mary </w:t>
      </w:r>
      <w:r w:rsidRPr="00C41F7A">
        <w:t>Overlie's Six Viewpoints</w:t>
      </w:r>
      <w:r w:rsidR="00594373">
        <w:t>:</w:t>
      </w:r>
      <w:r w:rsidR="00594373" w:rsidRPr="00594373">
        <w:t xml:space="preserve"> </w:t>
      </w:r>
      <w:r w:rsidR="00594373" w:rsidRPr="00C41F7A">
        <w:t>Space, Shape, Time, Emotion, Movement and Story</w:t>
      </w:r>
      <w:r w:rsidRPr="00C41F7A">
        <w:t xml:space="preserve"> during the 1970s, a time when experimental theatre and dance were undergoing significant transformation. She was profoundly influenced by Overlie’s emphasis on breaking down performance elements and her ability to encourage collaboration and improvisation to create moments of performance. Bogart saw the potential for applying these principles to actor training, seeking to cultivate a more spontaneous, ensemble</w:t>
      </w:r>
      <w:r w:rsidR="00A06942">
        <w:t xml:space="preserve"> </w:t>
      </w:r>
      <w:r w:rsidRPr="00C41F7A">
        <w:t>based and physically engaged approach to theatre</w:t>
      </w:r>
      <w:r w:rsidR="00A06942">
        <w:t xml:space="preserve"> making</w:t>
      </w:r>
      <w:r w:rsidR="00E7631B">
        <w:t>:</w:t>
      </w:r>
    </w:p>
    <w:p w14:paraId="5EA8F8FD" w14:textId="7A43EB7C" w:rsidR="00B920DF" w:rsidRPr="00402918" w:rsidRDefault="00CF135F" w:rsidP="00E7631B">
      <w:pPr>
        <w:pStyle w:val="Pulloutquote"/>
      </w:pPr>
      <w:r w:rsidRPr="00402918">
        <w:t xml:space="preserve">To me, much of the theatre at that time felt staid, literal, and conservative… the dominant means of theatre making felt patriarchal and hierarchical, an approach that simply did not sit well with me. Rather than using the role of director as a means of domination and control, I yearned for effective ways to collaborate with actors. </w:t>
      </w:r>
      <w:r w:rsidR="0045389D" w:rsidRPr="00402918">
        <w:t>(Bogart</w:t>
      </w:r>
      <w:r w:rsidR="009B0E62" w:rsidRPr="00402918">
        <w:t xml:space="preserve"> </w:t>
      </w:r>
      <w:r w:rsidR="0045389D" w:rsidRPr="00402918">
        <w:t>2</w:t>
      </w:r>
      <w:r w:rsidRPr="00402918">
        <w:t>021</w:t>
      </w:r>
      <w:r w:rsidR="00333F35" w:rsidRPr="00402918">
        <w:t>,</w:t>
      </w:r>
      <w:r w:rsidR="00A04705" w:rsidRPr="00402918">
        <w:t xml:space="preserve"> p</w:t>
      </w:r>
      <w:r w:rsidR="00483748" w:rsidRPr="00402918">
        <w:t xml:space="preserve"> </w:t>
      </w:r>
      <w:r w:rsidR="00A04705" w:rsidRPr="00402918">
        <w:t>86</w:t>
      </w:r>
      <w:r w:rsidRPr="00402918">
        <w:t>)</w:t>
      </w:r>
    </w:p>
    <w:p w14:paraId="68CEED18" w14:textId="77777777" w:rsidR="00E7631B" w:rsidRDefault="00E7631B">
      <w:pPr>
        <w:suppressAutoHyphens w:val="0"/>
        <w:autoSpaceDN w:val="0"/>
        <w:spacing w:before="0" w:after="160" w:line="256" w:lineRule="auto"/>
        <w:rPr>
          <w:b/>
          <w:bCs/>
        </w:rPr>
      </w:pPr>
      <w:r>
        <w:rPr>
          <w:b/>
          <w:bCs/>
        </w:rPr>
        <w:br w:type="page"/>
      </w:r>
    </w:p>
    <w:p w14:paraId="517F0AC3" w14:textId="72DB7972" w:rsidR="00CF135F" w:rsidRPr="00DC1BB2" w:rsidRDefault="00D527D4" w:rsidP="003E756E">
      <w:pPr>
        <w:rPr>
          <w:b/>
          <w:bCs/>
        </w:rPr>
      </w:pPr>
      <w:r>
        <w:rPr>
          <w:b/>
          <w:bCs/>
        </w:rPr>
        <w:lastRenderedPageBreak/>
        <w:t>Expansion to 9 Viewpoints</w:t>
      </w:r>
    </w:p>
    <w:p w14:paraId="30C9C969" w14:textId="39875987" w:rsidR="00CF135F" w:rsidRPr="00C41F7A" w:rsidRDefault="00CF135F" w:rsidP="003E756E">
      <w:r w:rsidRPr="00C41F7A">
        <w:t xml:space="preserve">Building on Overlie’s framework, Bogart expanded the Six Viewpoints to </w:t>
      </w:r>
      <w:r w:rsidR="005C52A0">
        <w:t>include</w:t>
      </w:r>
      <w:r w:rsidR="005C52A0" w:rsidRPr="00C41F7A">
        <w:t xml:space="preserve"> </w:t>
      </w:r>
      <w:r w:rsidR="00417223">
        <w:t>9</w:t>
      </w:r>
      <w:r w:rsidRPr="00C41F7A">
        <w:t xml:space="preserve"> Physical Viewpoints and Vocal Viewpoints</w:t>
      </w:r>
      <w:r w:rsidR="00144447" w:rsidRPr="00C41F7A">
        <w:t xml:space="preserve">. These </w:t>
      </w:r>
      <w:r w:rsidR="003B2F77" w:rsidRPr="00C41F7A">
        <w:t>Viewpoints were</w:t>
      </w:r>
      <w:r w:rsidRPr="00C41F7A">
        <w:t xml:space="preserve"> tailored specifically </w:t>
      </w:r>
      <w:r w:rsidR="007C131C" w:rsidRPr="00C41F7A">
        <w:t xml:space="preserve">as a </w:t>
      </w:r>
      <w:r w:rsidR="005F2BA5" w:rsidRPr="00C41F7A">
        <w:t>system of actor training that emphasises spatial (space) elements of Shape, Gesture, Architecture, Spatial Relationship and Topography</w:t>
      </w:r>
      <w:r w:rsidR="002D13BE">
        <w:t>,</w:t>
      </w:r>
      <w:r w:rsidR="005F2BA5" w:rsidRPr="00C41F7A">
        <w:t xml:space="preserve"> and temporal (time) elements of Tempo, Duration, </w:t>
      </w:r>
      <w:r w:rsidR="00B444A4">
        <w:t>Kinaesthetic</w:t>
      </w:r>
      <w:r w:rsidR="005F2BA5" w:rsidRPr="00C41F7A">
        <w:t xml:space="preserve"> Response and Repetition.</w:t>
      </w:r>
      <w:r w:rsidR="003B2F77" w:rsidRPr="00C41F7A">
        <w:t xml:space="preserve"> </w:t>
      </w:r>
      <w:r w:rsidRPr="00C41F7A">
        <w:t>Bogart's expansion of the Viewpoints was motivated by her desire to provide a comprehensive vocabulary for actors and directors</w:t>
      </w:r>
      <w:r w:rsidR="00E7631B">
        <w:t>:</w:t>
      </w:r>
    </w:p>
    <w:p w14:paraId="18B1AD45" w14:textId="709B9673" w:rsidR="0032340B" w:rsidRPr="00402918" w:rsidRDefault="00915629" w:rsidP="00E7631B">
      <w:pPr>
        <w:pStyle w:val="Pulloutquote"/>
      </w:pPr>
      <w:r w:rsidRPr="00402918">
        <w:t>Once the terminology of Viewpoints is introduced, it can remain a shortcut for giving direction or asking for adjustment th</w:t>
      </w:r>
      <w:r w:rsidR="00C517E6" w:rsidRPr="00402918">
        <w:t>r</w:t>
      </w:r>
      <w:r w:rsidRPr="00402918">
        <w:t>oughout the entire process</w:t>
      </w:r>
      <w:r w:rsidR="00EC2675" w:rsidRPr="00402918">
        <w:t>… Naming ways to talk about time and space onstage leads to a shared language, a common vocabulary</w:t>
      </w:r>
      <w:r w:rsidR="000010CB" w:rsidRPr="00402918">
        <w:t>. This saves time and circumvents understanding. (Bogar</w:t>
      </w:r>
      <w:r w:rsidR="00CD65F7" w:rsidRPr="00402918">
        <w:t>t</w:t>
      </w:r>
      <w:r w:rsidR="000010CB" w:rsidRPr="00402918">
        <w:t xml:space="preserve"> 2014</w:t>
      </w:r>
      <w:r w:rsidR="00333F35" w:rsidRPr="00402918">
        <w:t>,</w:t>
      </w:r>
      <w:r w:rsidR="000010CB" w:rsidRPr="00402918">
        <w:t xml:space="preserve"> </w:t>
      </w:r>
      <w:r w:rsidR="00C517E6" w:rsidRPr="00402918">
        <w:t>p</w:t>
      </w:r>
      <w:r w:rsidR="00483748" w:rsidRPr="00402918">
        <w:t xml:space="preserve"> </w:t>
      </w:r>
      <w:r w:rsidR="000010CB" w:rsidRPr="00402918">
        <w:t>123)</w:t>
      </w:r>
    </w:p>
    <w:p w14:paraId="48408CE6" w14:textId="3584B89E" w:rsidR="00CF135F" w:rsidRPr="00DC1BB2" w:rsidRDefault="006B5E65" w:rsidP="003E756E">
      <w:pPr>
        <w:rPr>
          <w:b/>
          <w:bCs/>
        </w:rPr>
      </w:pPr>
      <w:r>
        <w:rPr>
          <w:b/>
          <w:bCs/>
        </w:rPr>
        <w:t>Saratoga International Theatre Institute (SITI</w:t>
      </w:r>
      <w:r w:rsidR="00D54675">
        <w:rPr>
          <w:b/>
          <w:bCs/>
        </w:rPr>
        <w:t>)</w:t>
      </w:r>
    </w:p>
    <w:p w14:paraId="599E0FD0" w14:textId="48169144" w:rsidR="00A67A66" w:rsidRDefault="00A67A66" w:rsidP="003E756E">
      <w:r w:rsidRPr="00C41F7A">
        <w:t xml:space="preserve">In 1992, </w:t>
      </w:r>
      <w:r w:rsidR="002F7078">
        <w:t>Bogart</w:t>
      </w:r>
      <w:r w:rsidR="00C14CD8">
        <w:t xml:space="preserve"> </w:t>
      </w:r>
      <w:r w:rsidRPr="00C41F7A">
        <w:t xml:space="preserve">co-founded </w:t>
      </w:r>
      <w:r w:rsidR="00D57C0D">
        <w:t>SITI</w:t>
      </w:r>
      <w:r w:rsidRPr="00C41F7A">
        <w:t xml:space="preserve"> with Tadashi Suzuki, a renowned Japanese theatre director. SITI has become one of the leading experimental theatre companies in the United States, </w:t>
      </w:r>
      <w:r w:rsidR="00C14CD8">
        <w:t>known</w:t>
      </w:r>
      <w:r w:rsidR="00C14CD8" w:rsidRPr="00C41F7A">
        <w:t xml:space="preserve"> </w:t>
      </w:r>
      <w:r w:rsidRPr="00C41F7A">
        <w:t>for its unique actor training techniques and innovative productions</w:t>
      </w:r>
      <w:r w:rsidR="00E7631B">
        <w:t>:</w:t>
      </w:r>
    </w:p>
    <w:p w14:paraId="209FB78A" w14:textId="49DCA72F" w:rsidR="00F970AE" w:rsidRPr="00402918" w:rsidRDefault="00F970AE" w:rsidP="00E7631B">
      <w:pPr>
        <w:pStyle w:val="Pulloutquote"/>
      </w:pPr>
      <w:r w:rsidRPr="00402918">
        <w:t xml:space="preserve">Underpinning all exercises that Bogart has developed… is a reiteration that each performer at every moment in devising, rehearsal and actual performance is confronted with countless choices. Initially, all her training is about </w:t>
      </w:r>
      <w:r w:rsidRPr="00402918">
        <w:rPr>
          <w:i/>
          <w:iCs/>
        </w:rPr>
        <w:t>revealing</w:t>
      </w:r>
      <w:r w:rsidRPr="00402918">
        <w:t xml:space="preserve"> these choices, making them explicit. (Murray and Keefe 2016, </w:t>
      </w:r>
      <w:r w:rsidR="001E6696" w:rsidRPr="00402918">
        <w:t xml:space="preserve">p </w:t>
      </w:r>
      <w:r w:rsidRPr="00402918">
        <w:t>176)</w:t>
      </w:r>
    </w:p>
    <w:p w14:paraId="1C8B9414" w14:textId="4F4D9CC4" w:rsidR="00D746FB" w:rsidRPr="00C12C1D" w:rsidRDefault="006B5E65" w:rsidP="003E756E">
      <w:pPr>
        <w:rPr>
          <w:b/>
          <w:bCs/>
        </w:rPr>
      </w:pPr>
      <w:r>
        <w:rPr>
          <w:b/>
          <w:bCs/>
        </w:rPr>
        <w:t>Philosophical and practical approach</w:t>
      </w:r>
    </w:p>
    <w:p w14:paraId="5DBECE27" w14:textId="18826DC8" w:rsidR="00C921C5" w:rsidRPr="00C41F7A" w:rsidRDefault="009D4AA1" w:rsidP="003E756E">
      <w:r w:rsidRPr="00C41F7A">
        <w:t xml:space="preserve">Anne </w:t>
      </w:r>
      <w:r w:rsidR="00FF41AB" w:rsidRPr="00C41F7A">
        <w:t xml:space="preserve">Bogart's approach to directing often involves non-traditional, highly physical and collaborative methods, distinguishing her work from more conventional American theatre practices. </w:t>
      </w:r>
      <w:r w:rsidR="00C921C5" w:rsidRPr="00C41F7A">
        <w:t>Unlike Stanislavski’s ‘System</w:t>
      </w:r>
      <w:r w:rsidR="00A51487" w:rsidRPr="00C41F7A">
        <w:t>’</w:t>
      </w:r>
      <w:r w:rsidR="00C921C5" w:rsidRPr="00C41F7A">
        <w:t xml:space="preserve">, which </w:t>
      </w:r>
      <w:r w:rsidR="00A51487" w:rsidRPr="00C41F7A">
        <w:t xml:space="preserve">focuses on </w:t>
      </w:r>
      <w:r w:rsidR="00C921C5" w:rsidRPr="00C41F7A">
        <w:t xml:space="preserve">psychological realism and the actor's internal process through character analysis and emotional memory to encourage actors to inhabit their roles </w:t>
      </w:r>
      <w:r w:rsidR="0072404D" w:rsidRPr="00C41F7A">
        <w:t>truthfully</w:t>
      </w:r>
      <w:r w:rsidR="00C921C5" w:rsidRPr="00C41F7A">
        <w:t xml:space="preserve">, Viewpoints prioritises spatial relationships and ensemble work. </w:t>
      </w:r>
      <w:r w:rsidR="004605C4" w:rsidRPr="00C41F7A">
        <w:t>By breaking</w:t>
      </w:r>
      <w:r w:rsidR="00C921C5" w:rsidRPr="00C41F7A">
        <w:t xml:space="preserve"> down movement and gesture into categories such as </w:t>
      </w:r>
      <w:r w:rsidR="00433DBB" w:rsidRPr="00C41F7A">
        <w:t>T</w:t>
      </w:r>
      <w:r w:rsidR="00C921C5" w:rsidRPr="00C41F7A">
        <w:t xml:space="preserve">empo, </w:t>
      </w:r>
      <w:r w:rsidR="00433DBB" w:rsidRPr="00C41F7A">
        <w:t>D</w:t>
      </w:r>
      <w:r w:rsidR="00C921C5" w:rsidRPr="00C41F7A">
        <w:t xml:space="preserve">uration and </w:t>
      </w:r>
      <w:r w:rsidR="00433DBB" w:rsidRPr="00C41F7A">
        <w:t>S</w:t>
      </w:r>
      <w:r w:rsidR="00C921C5" w:rsidRPr="00C41F7A">
        <w:t xml:space="preserve">hape, </w:t>
      </w:r>
      <w:r w:rsidR="004605C4" w:rsidRPr="00C41F7A">
        <w:t xml:space="preserve">Viewpoints </w:t>
      </w:r>
      <w:r w:rsidR="00C921C5" w:rsidRPr="00C41F7A">
        <w:t>encourag</w:t>
      </w:r>
      <w:r w:rsidR="004605C4" w:rsidRPr="00C41F7A">
        <w:t>es</w:t>
      </w:r>
      <w:r w:rsidR="00C921C5" w:rsidRPr="00C41F7A">
        <w:t xml:space="preserve"> actors to be present and responsive in the moment </w:t>
      </w:r>
      <w:r w:rsidR="00285BD9" w:rsidRPr="00C41F7A">
        <w:t>and to value the interaction</w:t>
      </w:r>
      <w:r w:rsidR="00C921C5" w:rsidRPr="00C41F7A">
        <w:t xml:space="preserve"> between actors and their environment over psychological realism</w:t>
      </w:r>
      <w:r w:rsidR="00E7631B">
        <w:t>:</w:t>
      </w:r>
      <w:r w:rsidR="00C921C5" w:rsidRPr="00C41F7A">
        <w:t xml:space="preserve"> </w:t>
      </w:r>
    </w:p>
    <w:p w14:paraId="61B96B71" w14:textId="2F40D11E" w:rsidR="00C921C5" w:rsidRPr="00402918" w:rsidRDefault="00C921C5" w:rsidP="00E7631B">
      <w:pPr>
        <w:pStyle w:val="Pulloutquote"/>
      </w:pPr>
      <w:r w:rsidRPr="00402918">
        <w:lastRenderedPageBreak/>
        <w:t>Viewpoints and Composition suggest fresh ways of making choices on</w:t>
      </w:r>
      <w:r w:rsidR="00B444A4" w:rsidRPr="00402918">
        <w:t xml:space="preserve"> </w:t>
      </w:r>
      <w:r w:rsidRPr="00402918">
        <w:t>stage and generating action based on awareness of time and space in addition to or instead of psychology. (Bogart 2014, p</w:t>
      </w:r>
      <w:r w:rsidR="001E6696" w:rsidRPr="00402918">
        <w:t xml:space="preserve"> </w:t>
      </w:r>
      <w:r w:rsidRPr="00402918">
        <w:t>17)</w:t>
      </w:r>
    </w:p>
    <w:p w14:paraId="554D1B9A" w14:textId="3F54F7F1" w:rsidR="00C921C5" w:rsidRPr="00C41F7A" w:rsidRDefault="00C921C5" w:rsidP="003E756E">
      <w:r w:rsidRPr="00C41F7A">
        <w:t>Viewpoints suggests that performers should attune themselves to various elements of their environment and, by heightening awareness of these elements, actors can create more authentic and dynamic performances. Viewpoints encourages actors to embrace improvisation and exploration, fostering a sense of playfulness and openness in their work</w:t>
      </w:r>
      <w:r w:rsidR="00E7631B">
        <w:t>:</w:t>
      </w:r>
    </w:p>
    <w:p w14:paraId="587A75B5" w14:textId="30752D3E" w:rsidR="00C921C5" w:rsidRPr="00402918" w:rsidRDefault="00C921C5" w:rsidP="00E7631B">
      <w:pPr>
        <w:pStyle w:val="Pulloutquote"/>
      </w:pPr>
      <w:r w:rsidRPr="00402918">
        <w:t>(Viewpoints) make(s) a point of asking the group to be open, to allow for play, mistakes, intimacy and embarrassment. (Bogart 2014, p</w:t>
      </w:r>
      <w:r w:rsidR="001E6696" w:rsidRPr="00402918">
        <w:t xml:space="preserve"> </w:t>
      </w:r>
      <w:r w:rsidRPr="00402918">
        <w:t>122)</w:t>
      </w:r>
    </w:p>
    <w:p w14:paraId="1439DE7A" w14:textId="456C1C5C" w:rsidR="00C921C5" w:rsidRPr="00C41F7A" w:rsidRDefault="00C921C5" w:rsidP="003E756E">
      <w:r w:rsidRPr="00C41F7A">
        <w:t>Furthermore, Viewpoints emphasises ensemble collaboration, recognising that theatre is inherently a collective art form. By working together and responding to one another's impulses, actors can create richer and more layered performances. Overall, the philosophy behind Viewpoints promotes a holistic approach to performance, prioritising presence, connection and creative exploration</w:t>
      </w:r>
      <w:r w:rsidR="00E7631B">
        <w:t>:</w:t>
      </w:r>
    </w:p>
    <w:p w14:paraId="0B18BBBA" w14:textId="71EC359D" w:rsidR="00C921C5" w:rsidRPr="00402918" w:rsidRDefault="00C921C5" w:rsidP="00E7631B">
      <w:pPr>
        <w:pStyle w:val="Pulloutquote"/>
      </w:pPr>
      <w:r w:rsidRPr="00402918">
        <w:t xml:space="preserve">Viewpoints and Composition offer an alternative to conventional approaches to acting, directing, playwriting and design. They represent a clear-cut procedure and attitude that is non-hierarchical, practical and collaborative in nature (Bogart 2014, </w:t>
      </w:r>
      <w:r w:rsidR="001E6696" w:rsidRPr="00402918">
        <w:t xml:space="preserve">p </w:t>
      </w:r>
      <w:r w:rsidRPr="00402918">
        <w:t xml:space="preserve">15) </w:t>
      </w:r>
    </w:p>
    <w:p w14:paraId="7DCA5A38" w14:textId="2F44A2BC" w:rsidR="00C31192" w:rsidRPr="00C12C1D" w:rsidRDefault="006A7A5F" w:rsidP="003E756E">
      <w:pPr>
        <w:rPr>
          <w:b/>
          <w:bCs/>
        </w:rPr>
      </w:pPr>
      <w:r>
        <w:rPr>
          <w:b/>
          <w:bCs/>
        </w:rPr>
        <w:t>Impact on actor training</w:t>
      </w:r>
    </w:p>
    <w:p w14:paraId="56F4072F" w14:textId="76DA7F99" w:rsidR="00C31192" w:rsidRPr="00C41F7A" w:rsidRDefault="00C31192" w:rsidP="003E756E">
      <w:r w:rsidRPr="00C41F7A">
        <w:t>Anne Bogart’s adaptation and expansion of the Viewpoints have had a profound impact on contemporary theatre, especially in the areas of actor training and collaboration. By integrating these principles into actor training, Bogart has fostered a generation of performers and directors who prioritise collaboration, physicality and presence. Her work with SITI exemplifies the application of the Viewpoints in creating dynamic and innovative theatre</w:t>
      </w:r>
      <w:r w:rsidR="00E7631B">
        <w:t>:</w:t>
      </w:r>
    </w:p>
    <w:p w14:paraId="1CA3CCAF" w14:textId="582BC20F" w:rsidR="00EC7CCB" w:rsidRPr="00402918" w:rsidRDefault="00EC7CCB" w:rsidP="00E7631B">
      <w:pPr>
        <w:pStyle w:val="Pulloutquote"/>
      </w:pPr>
      <w:r w:rsidRPr="00402918">
        <w:t xml:space="preserve">Viewpoints and Composition tackle the </w:t>
      </w:r>
      <w:r w:rsidRPr="00402918">
        <w:rPr>
          <w:i/>
          <w:iCs/>
        </w:rPr>
        <w:t xml:space="preserve">what </w:t>
      </w:r>
      <w:r w:rsidRPr="00402918">
        <w:t xml:space="preserve">and </w:t>
      </w:r>
      <w:r w:rsidRPr="00402918">
        <w:rPr>
          <w:i/>
          <w:iCs/>
        </w:rPr>
        <w:t xml:space="preserve">how </w:t>
      </w:r>
      <w:r w:rsidRPr="00402918">
        <w:t xml:space="preserve">of acting from a perspective which has as its </w:t>
      </w:r>
      <w:r w:rsidR="003177C9" w:rsidRPr="00402918">
        <w:t>mentors’</w:t>
      </w:r>
      <w:r w:rsidRPr="00402918">
        <w:t xml:space="preserve"> figures from the avant garde traditions of theatre such as Meyerhold, Copeau, Decroux, Lecoq and Grotowski, as well as the world of postmodern dance. (Murray and Keefe 2016, </w:t>
      </w:r>
      <w:r w:rsidR="001E6696" w:rsidRPr="00402918">
        <w:t xml:space="preserve">p </w:t>
      </w:r>
      <w:r w:rsidRPr="00402918">
        <w:t>176–177)</w:t>
      </w:r>
    </w:p>
    <w:p w14:paraId="1030D137" w14:textId="267D0300" w:rsidR="00C31192" w:rsidRPr="00C41F7A" w:rsidRDefault="00C31192" w:rsidP="003E756E">
      <w:r w:rsidRPr="00C41F7A">
        <w:t>Anne Bogart continues to be an influential force in theatre, pushing the boundaries of performance and training through her international collaborations and experimental techniques</w:t>
      </w:r>
      <w:r w:rsidR="00E7631B">
        <w:t>:</w:t>
      </w:r>
    </w:p>
    <w:p w14:paraId="3D8C5F0D" w14:textId="4F2BCE67" w:rsidR="00685590" w:rsidRPr="006358A6" w:rsidRDefault="00C31192" w:rsidP="00E7631B">
      <w:pPr>
        <w:pStyle w:val="Pulloutquote"/>
      </w:pPr>
      <w:r w:rsidRPr="006358A6">
        <w:t xml:space="preserve">Today, Bogart is an influential figure, not only as a theatre director, but as someone whose innovatory ideas and methods around actor training now represent a challenge to the hitherto largely uncontested dominance of ‘the method’ and narrowly psychological </w:t>
      </w:r>
      <w:r w:rsidRPr="006358A6">
        <w:lastRenderedPageBreak/>
        <w:t xml:space="preserve">interpretations of Stanislavski’s system within American universities. (Murray </w:t>
      </w:r>
      <w:r w:rsidR="00B920DF" w:rsidRPr="006358A6">
        <w:t xml:space="preserve">and Keefe </w:t>
      </w:r>
      <w:r w:rsidRPr="006358A6">
        <w:t xml:space="preserve">2016, </w:t>
      </w:r>
      <w:r w:rsidR="001E6696" w:rsidRPr="006358A6">
        <w:t xml:space="preserve">p </w:t>
      </w:r>
      <w:r w:rsidRPr="006358A6">
        <w:t>176)</w:t>
      </w:r>
    </w:p>
    <w:p w14:paraId="03982272" w14:textId="341AC4B4" w:rsidR="00E85189" w:rsidRPr="008F7AF0" w:rsidRDefault="00E85189" w:rsidP="00797D1F">
      <w:pPr>
        <w:pStyle w:val="Heading2"/>
      </w:pPr>
      <w:bookmarkStart w:id="9" w:name="_Toc175733223"/>
      <w:r w:rsidRPr="008F7AF0">
        <w:t>Reflecting on learning – retrieving and paraphrasing</w:t>
      </w:r>
      <w:bookmarkEnd w:id="9"/>
    </w:p>
    <w:p w14:paraId="18EE1CA1" w14:textId="19DD14BD" w:rsidR="00D57E5C" w:rsidRDefault="00D57E5C" w:rsidP="00C51CD6">
      <w:pPr>
        <w:pStyle w:val="ListNumber"/>
        <w:numPr>
          <w:ilvl w:val="0"/>
          <w:numId w:val="52"/>
        </w:numPr>
      </w:pPr>
      <w:r w:rsidRPr="00622D07">
        <w:t xml:space="preserve">Read through ‘Overview – Anne Bogart and Viewpoints’ and then (without looking at the information) attempt to recall what you read and summarise in your own words. Attempt to write your summary in clear and concise words (think about how you would explain this content to someone who does not study </w:t>
      </w:r>
      <w:r>
        <w:t>d</w:t>
      </w:r>
      <w:r w:rsidRPr="00622D07">
        <w:t>rama).</w:t>
      </w:r>
    </w:p>
    <w:tbl>
      <w:tblPr>
        <w:tblStyle w:val="TableGrid"/>
        <w:tblW w:w="0" w:type="auto"/>
        <w:tblLook w:val="04A0" w:firstRow="1" w:lastRow="0" w:firstColumn="1" w:lastColumn="0" w:noHBand="0" w:noVBand="1"/>
        <w:tblDescription w:val="Blank cell for students to respond."/>
      </w:tblPr>
      <w:tblGrid>
        <w:gridCol w:w="9628"/>
      </w:tblGrid>
      <w:tr w:rsidR="00D57E5C" w14:paraId="79708760" w14:textId="77777777" w:rsidTr="0079727E">
        <w:trPr>
          <w:trHeight w:val="1719"/>
        </w:trPr>
        <w:tc>
          <w:tcPr>
            <w:tcW w:w="9628" w:type="dxa"/>
          </w:tcPr>
          <w:p w14:paraId="5070260C" w14:textId="77777777" w:rsidR="00D57E5C" w:rsidRPr="00AD6945" w:rsidRDefault="00D57E5C"/>
        </w:tc>
      </w:tr>
    </w:tbl>
    <w:p w14:paraId="31926933" w14:textId="77777777" w:rsidR="003E756E" w:rsidRPr="003E756E" w:rsidRDefault="003E756E" w:rsidP="003E756E">
      <w:r w:rsidRPr="003E756E">
        <w:br w:type="page"/>
      </w:r>
    </w:p>
    <w:p w14:paraId="01C4A491" w14:textId="706D70EF" w:rsidR="00EE1213" w:rsidRPr="003E40D5" w:rsidRDefault="00E34867" w:rsidP="00797D1F">
      <w:pPr>
        <w:pStyle w:val="Heading1"/>
      </w:pPr>
      <w:bookmarkStart w:id="10" w:name="_Toc175733224"/>
      <w:r w:rsidRPr="003E40D5">
        <w:lastRenderedPageBreak/>
        <w:t xml:space="preserve">Introduction to </w:t>
      </w:r>
      <w:r w:rsidR="00690AF7" w:rsidRPr="003E40D5">
        <w:t>Anne Bogart’s</w:t>
      </w:r>
      <w:r w:rsidRPr="003E40D5">
        <w:t xml:space="preserve"> Viewpoints</w:t>
      </w:r>
      <w:bookmarkEnd w:id="10"/>
    </w:p>
    <w:p w14:paraId="3B3A6FDF" w14:textId="7A6676D5" w:rsidR="00E34867" w:rsidRPr="007B72F1" w:rsidRDefault="00FB1C23" w:rsidP="003E756E">
      <w:pPr>
        <w:spacing w:before="120" w:after="0"/>
        <w:rPr>
          <w:bCs/>
          <w:i/>
          <w:iCs/>
          <w:color w:val="000000" w:themeColor="text1"/>
          <w:lang w:val="en-US"/>
        </w:rPr>
      </w:pPr>
      <w:r w:rsidRPr="003E40D5">
        <w:rPr>
          <w:bCs/>
          <w:color w:val="000000" w:themeColor="text1"/>
          <w:lang w:val="en-US"/>
        </w:rPr>
        <w:t>Summari</w:t>
      </w:r>
      <w:r w:rsidR="003E40D5">
        <w:rPr>
          <w:bCs/>
          <w:color w:val="000000" w:themeColor="text1"/>
          <w:lang w:val="en-US"/>
        </w:rPr>
        <w:t>sed</w:t>
      </w:r>
      <w:r w:rsidRPr="003E40D5">
        <w:rPr>
          <w:bCs/>
          <w:color w:val="000000" w:themeColor="text1"/>
          <w:lang w:val="en-US"/>
        </w:rPr>
        <w:t xml:space="preserve"> from</w:t>
      </w:r>
      <w:r w:rsidR="00E34867" w:rsidRPr="003E40D5">
        <w:rPr>
          <w:bCs/>
          <w:color w:val="000000" w:themeColor="text1"/>
          <w:lang w:val="en-US"/>
        </w:rPr>
        <w:t xml:space="preserve"> </w:t>
      </w:r>
      <w:r w:rsidR="00E34867" w:rsidRPr="003E40D5">
        <w:rPr>
          <w:bCs/>
          <w:i/>
          <w:iCs/>
          <w:color w:val="000000" w:themeColor="text1"/>
          <w:lang w:val="en-US"/>
        </w:rPr>
        <w:t>The Viewpoints Book</w:t>
      </w:r>
      <w:r w:rsidR="005540D3">
        <w:rPr>
          <w:bCs/>
          <w:i/>
          <w:iCs/>
          <w:color w:val="000000" w:themeColor="text1"/>
          <w:lang w:val="en-US"/>
        </w:rPr>
        <w:t>: A Practical Guide to Viewpoints and Composition</w:t>
      </w:r>
      <w:r w:rsidR="00E34867" w:rsidRPr="003E40D5">
        <w:rPr>
          <w:bCs/>
          <w:i/>
          <w:iCs/>
          <w:color w:val="000000" w:themeColor="text1"/>
          <w:lang w:val="en-US"/>
        </w:rPr>
        <w:t xml:space="preserve"> </w:t>
      </w:r>
      <w:r w:rsidR="00E34867" w:rsidRPr="003E40D5">
        <w:rPr>
          <w:bCs/>
          <w:color w:val="000000" w:themeColor="text1"/>
          <w:lang w:val="en-US"/>
        </w:rPr>
        <w:t>(Bogart 2014, p</w:t>
      </w:r>
      <w:r w:rsidR="001E6696">
        <w:rPr>
          <w:bCs/>
          <w:color w:val="000000" w:themeColor="text1"/>
          <w:lang w:val="en-US"/>
        </w:rPr>
        <w:t xml:space="preserve">p </w:t>
      </w:r>
      <w:r w:rsidR="00E34867" w:rsidRPr="003E40D5">
        <w:rPr>
          <w:bCs/>
          <w:color w:val="000000" w:themeColor="text1"/>
          <w:lang w:val="en-US"/>
        </w:rPr>
        <w:t>8–12</w:t>
      </w:r>
      <w:r w:rsidR="009E21F6" w:rsidRPr="003E40D5">
        <w:rPr>
          <w:bCs/>
          <w:color w:val="000000" w:themeColor="text1"/>
          <w:lang w:val="en-US"/>
        </w:rPr>
        <w:t xml:space="preserve"> and p</w:t>
      </w:r>
      <w:r w:rsidR="001E6696">
        <w:rPr>
          <w:bCs/>
          <w:color w:val="000000" w:themeColor="text1"/>
          <w:lang w:val="en-US"/>
        </w:rPr>
        <w:t xml:space="preserve">p </w:t>
      </w:r>
      <w:r w:rsidR="009E21F6" w:rsidRPr="003E40D5">
        <w:rPr>
          <w:bCs/>
          <w:color w:val="000000" w:themeColor="text1"/>
          <w:lang w:val="en-US"/>
        </w:rPr>
        <w:t>112</w:t>
      </w:r>
      <w:r w:rsidR="0004230F" w:rsidRPr="003E40D5">
        <w:rPr>
          <w:bCs/>
          <w:color w:val="000000" w:themeColor="text1"/>
          <w:lang w:val="en-US"/>
        </w:rPr>
        <w:t>–</w:t>
      </w:r>
      <w:r w:rsidR="009E21F6" w:rsidRPr="003E40D5">
        <w:rPr>
          <w:bCs/>
          <w:color w:val="000000" w:themeColor="text1"/>
          <w:lang w:val="en-US"/>
        </w:rPr>
        <w:t>11</w:t>
      </w:r>
      <w:r w:rsidR="0004230F" w:rsidRPr="003E40D5">
        <w:rPr>
          <w:bCs/>
          <w:color w:val="000000" w:themeColor="text1"/>
          <w:lang w:val="en-US"/>
        </w:rPr>
        <w:t>5</w:t>
      </w:r>
      <w:r w:rsidR="00E34867" w:rsidRPr="003E40D5">
        <w:rPr>
          <w:bCs/>
          <w:color w:val="000000" w:themeColor="text1"/>
          <w:lang w:val="en-US"/>
        </w:rPr>
        <w:t>)</w:t>
      </w:r>
      <w:r w:rsidR="00F67157">
        <w:rPr>
          <w:bCs/>
          <w:color w:val="000000" w:themeColor="text1"/>
          <w:lang w:val="en-US"/>
        </w:rPr>
        <w:t>.</w:t>
      </w:r>
    </w:p>
    <w:p w14:paraId="74FA0A9B" w14:textId="3FB72883" w:rsidR="00337583" w:rsidRDefault="00337583" w:rsidP="003E756E">
      <w:pPr>
        <w:pStyle w:val="Caption"/>
      </w:pPr>
      <w:r>
        <w:t xml:space="preserve">Table </w:t>
      </w:r>
      <w:r>
        <w:fldChar w:fldCharType="begin"/>
      </w:r>
      <w:r>
        <w:instrText xml:space="preserve"> SEQ Table \* ARABIC </w:instrText>
      </w:r>
      <w:r>
        <w:fldChar w:fldCharType="separate"/>
      </w:r>
      <w:r w:rsidR="00B32B34">
        <w:rPr>
          <w:noProof/>
        </w:rPr>
        <w:t>4</w:t>
      </w:r>
      <w:r>
        <w:fldChar w:fldCharType="end"/>
      </w:r>
      <w:r>
        <w:t xml:space="preserve"> </w:t>
      </w:r>
      <w:r w:rsidR="005540D3">
        <w:t>–</w:t>
      </w:r>
      <w:r>
        <w:t xml:space="preserve"> Viewpoints of Time</w:t>
      </w:r>
    </w:p>
    <w:tbl>
      <w:tblPr>
        <w:tblStyle w:val="Tableheader"/>
        <w:tblW w:w="9639" w:type="dxa"/>
        <w:tblLook w:val="04A0" w:firstRow="1" w:lastRow="0" w:firstColumn="1" w:lastColumn="0" w:noHBand="0" w:noVBand="1"/>
        <w:tblDescription w:val="Viewpoints of Time summarised from The Viewpoints Book."/>
      </w:tblPr>
      <w:tblGrid>
        <w:gridCol w:w="3261"/>
        <w:gridCol w:w="6378"/>
      </w:tblGrid>
      <w:tr w:rsidR="007B72F1" w:rsidRPr="003E40D5" w14:paraId="354E99B3" w14:textId="77777777" w:rsidTr="00B44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BE28019" w14:textId="654C3A00" w:rsidR="007B72F1" w:rsidRPr="007B72F1" w:rsidRDefault="007B72F1" w:rsidP="003E756E">
            <w:pPr>
              <w:rPr>
                <w:lang w:val="en-US"/>
              </w:rPr>
            </w:pPr>
            <w:r w:rsidRPr="007B72F1">
              <w:rPr>
                <w:lang w:val="en-US"/>
              </w:rPr>
              <w:t xml:space="preserve">Viewpoints of </w:t>
            </w:r>
            <w:r w:rsidR="00337583">
              <w:rPr>
                <w:lang w:val="en-US"/>
              </w:rPr>
              <w:t>T</w:t>
            </w:r>
            <w:r w:rsidRPr="007B72F1">
              <w:rPr>
                <w:lang w:val="en-US"/>
              </w:rPr>
              <w:t>ime</w:t>
            </w:r>
          </w:p>
        </w:tc>
        <w:tc>
          <w:tcPr>
            <w:tcW w:w="6378" w:type="dxa"/>
          </w:tcPr>
          <w:p w14:paraId="4B5920DD" w14:textId="16636EC1" w:rsidR="007B72F1" w:rsidRPr="007B72F1" w:rsidRDefault="007B72F1" w:rsidP="003E756E">
            <w:pPr>
              <w:cnfStyle w:val="100000000000" w:firstRow="1" w:lastRow="0" w:firstColumn="0" w:lastColumn="0" w:oddVBand="0" w:evenVBand="0" w:oddHBand="0" w:evenHBand="0" w:firstRowFirstColumn="0" w:firstRowLastColumn="0" w:lastRowFirstColumn="0" w:lastRowLastColumn="0"/>
              <w:rPr>
                <w:lang w:val="en-US"/>
              </w:rPr>
            </w:pPr>
            <w:r w:rsidRPr="007B72F1">
              <w:rPr>
                <w:lang w:val="en-US"/>
              </w:rPr>
              <w:t>Description</w:t>
            </w:r>
          </w:p>
        </w:tc>
      </w:tr>
      <w:tr w:rsidR="006A7A5F" w:rsidRPr="003E40D5" w14:paraId="74924A7F" w14:textId="77777777" w:rsidTr="00B4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4CC0B32" w14:textId="42AECF42" w:rsidR="006A7A5F" w:rsidRPr="006A7A5F" w:rsidRDefault="006A7A5F" w:rsidP="003E756E">
            <w:pPr>
              <w:rPr>
                <w:b w:val="0"/>
                <w:color w:val="000000" w:themeColor="text1"/>
                <w:lang w:val="en-US"/>
              </w:rPr>
            </w:pPr>
            <w:r w:rsidRPr="006A7A5F">
              <w:rPr>
                <w:color w:val="000000" w:themeColor="text1"/>
                <w:lang w:val="en-US"/>
              </w:rPr>
              <w:t>Tempo</w:t>
            </w:r>
          </w:p>
        </w:tc>
        <w:tc>
          <w:tcPr>
            <w:tcW w:w="6378" w:type="dxa"/>
          </w:tcPr>
          <w:p w14:paraId="02D65BF4" w14:textId="4751F2FD" w:rsidR="006A7A5F" w:rsidRPr="006A7A5F" w:rsidRDefault="006A7A5F"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6A7A5F">
              <w:rPr>
                <w:color w:val="000000" w:themeColor="text1"/>
                <w:lang w:val="en-US"/>
              </w:rPr>
              <w:t>The rate of speed at which a movement occurs; how fast or slow something happens on stage.</w:t>
            </w:r>
          </w:p>
        </w:tc>
      </w:tr>
      <w:tr w:rsidR="006A7A5F" w:rsidRPr="003E40D5" w14:paraId="6F31C87B" w14:textId="77777777" w:rsidTr="00B44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36B3295" w14:textId="70A50FE5" w:rsidR="006A7A5F" w:rsidRPr="003E40D5" w:rsidRDefault="006A7A5F" w:rsidP="003E756E">
            <w:pPr>
              <w:rPr>
                <w:b w:val="0"/>
                <w:color w:val="000000" w:themeColor="text1"/>
                <w:lang w:val="en-US"/>
              </w:rPr>
            </w:pPr>
            <w:r w:rsidRPr="003E40D5">
              <w:rPr>
                <w:color w:val="000000" w:themeColor="text1"/>
                <w:lang w:val="en-US"/>
              </w:rPr>
              <w:t>Duration</w:t>
            </w:r>
          </w:p>
        </w:tc>
        <w:tc>
          <w:tcPr>
            <w:tcW w:w="6378" w:type="dxa"/>
          </w:tcPr>
          <w:p w14:paraId="62804DB3" w14:textId="77777777" w:rsidR="006A7A5F" w:rsidRPr="003E40D5" w:rsidRDefault="006A7A5F" w:rsidP="003E756E">
            <w:pPr>
              <w:cnfStyle w:val="000000010000" w:firstRow="0" w:lastRow="0" w:firstColumn="0" w:lastColumn="0" w:oddVBand="0" w:evenVBand="0" w:oddHBand="0" w:evenHBand="1" w:firstRowFirstColumn="0" w:firstRowLastColumn="0" w:lastRowFirstColumn="0" w:lastRowLastColumn="0"/>
              <w:rPr>
                <w:color w:val="000000" w:themeColor="text1"/>
                <w:lang w:val="en-US"/>
              </w:rPr>
            </w:pPr>
            <w:r w:rsidRPr="003E40D5">
              <w:rPr>
                <w:color w:val="000000" w:themeColor="text1"/>
                <w:lang w:val="en-US"/>
              </w:rPr>
              <w:t>How long a movement or sequence of movements continues.</w:t>
            </w:r>
          </w:p>
        </w:tc>
      </w:tr>
      <w:tr w:rsidR="006A7A5F" w:rsidRPr="003E40D5" w14:paraId="5D6DA69D" w14:textId="77777777" w:rsidTr="00B4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3E50B92" w14:textId="49EEE21C" w:rsidR="006A7A5F" w:rsidRPr="003E40D5" w:rsidRDefault="00B444A4" w:rsidP="003E756E">
            <w:pPr>
              <w:rPr>
                <w:b w:val="0"/>
                <w:color w:val="000000" w:themeColor="text1"/>
                <w:lang w:val="en-US"/>
              </w:rPr>
            </w:pPr>
            <w:r w:rsidRPr="00F67157">
              <w:rPr>
                <w:color w:val="000000" w:themeColor="text1"/>
              </w:rPr>
              <w:t>Kinaesthetic</w:t>
            </w:r>
            <w:r w:rsidR="006A7A5F" w:rsidRPr="003E40D5">
              <w:rPr>
                <w:color w:val="000000" w:themeColor="text1"/>
                <w:lang w:val="en-US"/>
              </w:rPr>
              <w:t xml:space="preserve"> Response</w:t>
            </w:r>
          </w:p>
        </w:tc>
        <w:tc>
          <w:tcPr>
            <w:tcW w:w="6378" w:type="dxa"/>
          </w:tcPr>
          <w:p w14:paraId="64F9C7AA" w14:textId="77777777" w:rsidR="006A7A5F" w:rsidRPr="003E40D5" w:rsidRDefault="006A7A5F"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3E40D5">
              <w:rPr>
                <w:color w:val="000000" w:themeColor="text1"/>
                <w:lang w:val="en-US"/>
              </w:rPr>
              <w:t>A spontaneous reaction to motion which occurs outside you.</w:t>
            </w:r>
          </w:p>
        </w:tc>
      </w:tr>
      <w:tr w:rsidR="006A7A5F" w:rsidRPr="003E40D5" w14:paraId="1239624A" w14:textId="77777777" w:rsidTr="00B44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29DB76A" w14:textId="7DD5FC92" w:rsidR="006A7A5F" w:rsidRPr="003E40D5" w:rsidRDefault="006A7A5F" w:rsidP="003E756E">
            <w:pPr>
              <w:rPr>
                <w:b w:val="0"/>
                <w:color w:val="000000" w:themeColor="text1"/>
                <w:lang w:val="en-US"/>
              </w:rPr>
            </w:pPr>
            <w:r w:rsidRPr="003E40D5">
              <w:rPr>
                <w:color w:val="000000" w:themeColor="text1"/>
                <w:lang w:val="en-US"/>
              </w:rPr>
              <w:t>Repetition</w:t>
            </w:r>
          </w:p>
        </w:tc>
        <w:tc>
          <w:tcPr>
            <w:tcW w:w="6378" w:type="dxa"/>
          </w:tcPr>
          <w:p w14:paraId="07924A4F" w14:textId="692591FF" w:rsidR="006A7A5F" w:rsidRPr="003E40D5" w:rsidRDefault="006A7A5F" w:rsidP="003E756E">
            <w:pPr>
              <w:cnfStyle w:val="000000010000" w:firstRow="0" w:lastRow="0" w:firstColumn="0" w:lastColumn="0" w:oddVBand="0" w:evenVBand="0" w:oddHBand="0" w:evenHBand="1" w:firstRowFirstColumn="0" w:firstRowLastColumn="0" w:lastRowFirstColumn="0" w:lastRowLastColumn="0"/>
              <w:rPr>
                <w:color w:val="000000" w:themeColor="text1"/>
                <w:lang w:val="en-US"/>
              </w:rPr>
            </w:pPr>
            <w:r w:rsidRPr="003E40D5">
              <w:rPr>
                <w:color w:val="000000" w:themeColor="text1"/>
                <w:lang w:val="en-US"/>
              </w:rPr>
              <w:t>The repeating of something onstage (internal repetition and external repetition).</w:t>
            </w:r>
          </w:p>
        </w:tc>
      </w:tr>
    </w:tbl>
    <w:p w14:paraId="369BDB7A" w14:textId="48E8EE21" w:rsidR="00337583" w:rsidRDefault="00337583" w:rsidP="003E756E">
      <w:pPr>
        <w:pStyle w:val="Caption"/>
      </w:pPr>
      <w:r>
        <w:t xml:space="preserve">Table </w:t>
      </w:r>
      <w:r>
        <w:fldChar w:fldCharType="begin"/>
      </w:r>
      <w:r>
        <w:instrText xml:space="preserve"> SEQ Table \* ARABIC </w:instrText>
      </w:r>
      <w:r>
        <w:fldChar w:fldCharType="separate"/>
      </w:r>
      <w:r w:rsidR="00B32B34">
        <w:rPr>
          <w:noProof/>
        </w:rPr>
        <w:t>5</w:t>
      </w:r>
      <w:r>
        <w:fldChar w:fldCharType="end"/>
      </w:r>
      <w:r>
        <w:t xml:space="preserve"> </w:t>
      </w:r>
      <w:r w:rsidR="00F67157">
        <w:t>–</w:t>
      </w:r>
      <w:r>
        <w:t xml:space="preserve"> Viewpoints of Space</w:t>
      </w:r>
    </w:p>
    <w:tbl>
      <w:tblPr>
        <w:tblStyle w:val="Tableheader"/>
        <w:tblW w:w="9639" w:type="dxa"/>
        <w:tblLook w:val="04A0" w:firstRow="1" w:lastRow="0" w:firstColumn="1" w:lastColumn="0" w:noHBand="0" w:noVBand="1"/>
        <w:tblDescription w:val="Viewpoints of Space summarised from The Viewpoints Book."/>
      </w:tblPr>
      <w:tblGrid>
        <w:gridCol w:w="3261"/>
        <w:gridCol w:w="6378"/>
      </w:tblGrid>
      <w:tr w:rsidR="007B72F1" w:rsidRPr="003E40D5" w14:paraId="53A823B5" w14:textId="77777777" w:rsidTr="00B44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421A388" w14:textId="080837B8" w:rsidR="007B72F1" w:rsidRPr="007B72F1" w:rsidRDefault="007B72F1" w:rsidP="003E756E">
            <w:pPr>
              <w:rPr>
                <w:lang w:val="en-US"/>
              </w:rPr>
            </w:pPr>
            <w:r w:rsidRPr="007B72F1">
              <w:rPr>
                <w:lang w:val="en-US"/>
              </w:rPr>
              <w:t xml:space="preserve">Viewpoints of </w:t>
            </w:r>
            <w:r w:rsidR="00337583">
              <w:rPr>
                <w:lang w:val="en-US"/>
              </w:rPr>
              <w:t>S</w:t>
            </w:r>
            <w:r w:rsidRPr="007B72F1">
              <w:rPr>
                <w:lang w:val="en-US"/>
              </w:rPr>
              <w:t>pace</w:t>
            </w:r>
          </w:p>
        </w:tc>
        <w:tc>
          <w:tcPr>
            <w:tcW w:w="6378" w:type="dxa"/>
          </w:tcPr>
          <w:p w14:paraId="598B64D5" w14:textId="324BEFD5" w:rsidR="007B72F1" w:rsidRPr="007B72F1" w:rsidRDefault="007B72F1" w:rsidP="003E756E">
            <w:pPr>
              <w:cnfStyle w:val="100000000000" w:firstRow="1" w:lastRow="0" w:firstColumn="0" w:lastColumn="0" w:oddVBand="0" w:evenVBand="0" w:oddHBand="0" w:evenHBand="0" w:firstRowFirstColumn="0" w:firstRowLastColumn="0" w:lastRowFirstColumn="0" w:lastRowLastColumn="0"/>
              <w:rPr>
                <w:lang w:val="en-US"/>
              </w:rPr>
            </w:pPr>
            <w:r w:rsidRPr="007B72F1">
              <w:rPr>
                <w:lang w:val="en-US"/>
              </w:rPr>
              <w:t>Description</w:t>
            </w:r>
          </w:p>
        </w:tc>
      </w:tr>
      <w:tr w:rsidR="00E34867" w:rsidRPr="003E40D5" w14:paraId="34011441" w14:textId="77777777" w:rsidTr="00B4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F8D25B7" w14:textId="01036180" w:rsidR="00E34867" w:rsidRPr="003E40D5" w:rsidRDefault="00E34867" w:rsidP="003E756E">
            <w:pPr>
              <w:rPr>
                <w:b w:val="0"/>
                <w:color w:val="000000" w:themeColor="text1"/>
                <w:lang w:val="en-US"/>
              </w:rPr>
            </w:pPr>
            <w:r w:rsidRPr="003E40D5">
              <w:rPr>
                <w:color w:val="000000" w:themeColor="text1"/>
                <w:lang w:val="en-US"/>
              </w:rPr>
              <w:t>S</w:t>
            </w:r>
            <w:r w:rsidR="00BB2512" w:rsidRPr="003E40D5">
              <w:rPr>
                <w:color w:val="000000" w:themeColor="text1"/>
                <w:lang w:val="en-US"/>
              </w:rPr>
              <w:t>hape</w:t>
            </w:r>
          </w:p>
        </w:tc>
        <w:tc>
          <w:tcPr>
            <w:tcW w:w="6378" w:type="dxa"/>
          </w:tcPr>
          <w:p w14:paraId="0E974459" w14:textId="77777777" w:rsidR="00797D1F" w:rsidRDefault="00E34867"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3E40D5">
              <w:rPr>
                <w:color w:val="000000" w:themeColor="text1"/>
                <w:lang w:val="en-US"/>
              </w:rPr>
              <w:t>The contour or outline the body (or bodies) makes in space. All Shape can be broken down into either</w:t>
            </w:r>
            <w:r w:rsidR="00797D1F">
              <w:rPr>
                <w:color w:val="000000" w:themeColor="text1"/>
                <w:lang w:val="en-US"/>
              </w:rPr>
              <w:t>:</w:t>
            </w:r>
          </w:p>
          <w:p w14:paraId="352AC661" w14:textId="43A57A12" w:rsidR="00797D1F" w:rsidRPr="00797D1F" w:rsidRDefault="00E34867" w:rsidP="00797D1F">
            <w:pPr>
              <w:pStyle w:val="ListNumber"/>
              <w:numPr>
                <w:ilvl w:val="0"/>
                <w:numId w:val="59"/>
              </w:numPr>
              <w:cnfStyle w:val="000000100000" w:firstRow="0" w:lastRow="0" w:firstColumn="0" w:lastColumn="0" w:oddVBand="0" w:evenVBand="0" w:oddHBand="1" w:evenHBand="0" w:firstRowFirstColumn="0" w:firstRowLastColumn="0" w:lastRowFirstColumn="0" w:lastRowLastColumn="0"/>
              <w:rPr>
                <w:lang w:val="en-US"/>
              </w:rPr>
            </w:pPr>
            <w:r w:rsidRPr="00797D1F">
              <w:rPr>
                <w:lang w:val="en-US"/>
              </w:rPr>
              <w:t>lines</w:t>
            </w:r>
          </w:p>
          <w:p w14:paraId="74361315" w14:textId="39F2F43A" w:rsidR="00797D1F" w:rsidRDefault="00E34867" w:rsidP="00797D1F">
            <w:pPr>
              <w:pStyle w:val="ListNumber"/>
              <w:cnfStyle w:val="000000100000" w:firstRow="0" w:lastRow="0" w:firstColumn="0" w:lastColumn="0" w:oddVBand="0" w:evenVBand="0" w:oddHBand="1" w:evenHBand="0" w:firstRowFirstColumn="0" w:firstRowLastColumn="0" w:lastRowFirstColumn="0" w:lastRowLastColumn="0"/>
              <w:rPr>
                <w:lang w:val="en-US"/>
              </w:rPr>
            </w:pPr>
            <w:r w:rsidRPr="7F481B16">
              <w:rPr>
                <w:lang w:val="en-US"/>
              </w:rPr>
              <w:t>curves</w:t>
            </w:r>
          </w:p>
          <w:p w14:paraId="04ECADBC" w14:textId="08F2E0C8" w:rsidR="00E34867" w:rsidRPr="003E40D5" w:rsidRDefault="00E34867" w:rsidP="00E631FC">
            <w:pPr>
              <w:pStyle w:val="ListNumber"/>
              <w:cnfStyle w:val="000000100000" w:firstRow="0" w:lastRow="0" w:firstColumn="0" w:lastColumn="0" w:oddVBand="0" w:evenVBand="0" w:oddHBand="1" w:evenHBand="0" w:firstRowFirstColumn="0" w:firstRowLastColumn="0" w:lastRowFirstColumn="0" w:lastRowLastColumn="0"/>
              <w:rPr>
                <w:lang w:val="en-US"/>
              </w:rPr>
            </w:pPr>
            <w:r w:rsidRPr="7F481B16">
              <w:rPr>
                <w:lang w:val="en-US"/>
              </w:rPr>
              <w:t>a combination of lines and curves.</w:t>
            </w:r>
          </w:p>
          <w:p w14:paraId="276EC59F" w14:textId="77777777" w:rsidR="00555F82" w:rsidRDefault="00E34867"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3E40D5">
              <w:rPr>
                <w:color w:val="000000" w:themeColor="text1"/>
                <w:lang w:val="en-US"/>
              </w:rPr>
              <w:t>In addition, Shape can either be</w:t>
            </w:r>
            <w:r w:rsidR="00555F82">
              <w:rPr>
                <w:color w:val="000000" w:themeColor="text1"/>
                <w:lang w:val="en-US"/>
              </w:rPr>
              <w:t>:</w:t>
            </w:r>
          </w:p>
          <w:p w14:paraId="0015E65E" w14:textId="0EE3D566" w:rsidR="00555F82" w:rsidRDefault="00E34867" w:rsidP="00555F82">
            <w:pPr>
              <w:pStyle w:val="ListNumber"/>
              <w:numPr>
                <w:ilvl w:val="0"/>
                <w:numId w:val="64"/>
              </w:numPr>
              <w:cnfStyle w:val="000000100000" w:firstRow="0" w:lastRow="0" w:firstColumn="0" w:lastColumn="0" w:oddVBand="0" w:evenVBand="0" w:oddHBand="1" w:evenHBand="0" w:firstRowFirstColumn="0" w:firstRowLastColumn="0" w:lastRowFirstColumn="0" w:lastRowLastColumn="0"/>
              <w:rPr>
                <w:lang w:val="en-US"/>
              </w:rPr>
            </w:pPr>
            <w:r w:rsidRPr="00555F82">
              <w:rPr>
                <w:lang w:val="en-US"/>
              </w:rPr>
              <w:t>stationary</w:t>
            </w:r>
          </w:p>
          <w:p w14:paraId="06D1A705" w14:textId="75274F30" w:rsidR="00E34867" w:rsidRPr="00555F82" w:rsidRDefault="00E34867" w:rsidP="00555F82">
            <w:pPr>
              <w:pStyle w:val="ListNumber"/>
              <w:numPr>
                <w:ilvl w:val="0"/>
                <w:numId w:val="64"/>
              </w:numPr>
              <w:cnfStyle w:val="000000100000" w:firstRow="0" w:lastRow="0" w:firstColumn="0" w:lastColumn="0" w:oddVBand="0" w:evenVBand="0" w:oddHBand="1" w:evenHBand="0" w:firstRowFirstColumn="0" w:firstRowLastColumn="0" w:lastRowFirstColumn="0" w:lastRowLastColumn="0"/>
              <w:rPr>
                <w:lang w:val="en-US"/>
              </w:rPr>
            </w:pPr>
            <w:r w:rsidRPr="00555F82">
              <w:rPr>
                <w:lang w:val="en-US"/>
              </w:rPr>
              <w:t xml:space="preserve">moving through space. </w:t>
            </w:r>
          </w:p>
        </w:tc>
      </w:tr>
      <w:tr w:rsidR="00E34867" w:rsidRPr="003E40D5" w14:paraId="11170F0E" w14:textId="77777777" w:rsidTr="00B44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872C640" w14:textId="2F8F9B81" w:rsidR="00E34867" w:rsidRPr="007B72F1" w:rsidRDefault="00E34867" w:rsidP="003E756E">
            <w:pPr>
              <w:rPr>
                <w:color w:val="000000" w:themeColor="text1"/>
                <w:lang w:val="en-US"/>
              </w:rPr>
            </w:pPr>
            <w:r w:rsidRPr="007B72F1">
              <w:rPr>
                <w:color w:val="000000" w:themeColor="text1"/>
                <w:lang w:val="en-US"/>
              </w:rPr>
              <w:t>G</w:t>
            </w:r>
            <w:r w:rsidR="00BB2512" w:rsidRPr="007B72F1">
              <w:rPr>
                <w:color w:val="000000" w:themeColor="text1"/>
                <w:lang w:val="en-US"/>
              </w:rPr>
              <w:t>esture</w:t>
            </w:r>
          </w:p>
        </w:tc>
        <w:tc>
          <w:tcPr>
            <w:tcW w:w="6378" w:type="dxa"/>
          </w:tcPr>
          <w:p w14:paraId="562C4769" w14:textId="77777777" w:rsidR="00E34867" w:rsidRPr="003E40D5" w:rsidRDefault="00E34867" w:rsidP="003E756E">
            <w:pPr>
              <w:cnfStyle w:val="000000010000" w:firstRow="0" w:lastRow="0" w:firstColumn="0" w:lastColumn="0" w:oddVBand="0" w:evenVBand="0" w:oddHBand="0" w:evenHBand="1" w:firstRowFirstColumn="0" w:firstRowLastColumn="0" w:lastRowFirstColumn="0" w:lastRowLastColumn="0"/>
              <w:rPr>
                <w:color w:val="000000" w:themeColor="text1"/>
                <w:lang w:val="en-US"/>
              </w:rPr>
            </w:pPr>
            <w:r w:rsidRPr="003E40D5">
              <w:rPr>
                <w:color w:val="000000" w:themeColor="text1"/>
                <w:lang w:val="en-US"/>
              </w:rPr>
              <w:t xml:space="preserve">A movement involving a part or parts of the body; Gesture is </w:t>
            </w:r>
            <w:r w:rsidRPr="003E40D5">
              <w:rPr>
                <w:color w:val="000000" w:themeColor="text1"/>
                <w:lang w:val="en-US"/>
              </w:rPr>
              <w:lastRenderedPageBreak/>
              <w:t>Shape with a beginning, middle and end:</w:t>
            </w:r>
          </w:p>
          <w:p w14:paraId="7BBC6FE4" w14:textId="15098B94" w:rsidR="00E34867" w:rsidRPr="00B444A4" w:rsidRDefault="00E34867" w:rsidP="003E756E">
            <w:pPr>
              <w:pStyle w:val="ListBullet"/>
              <w:cnfStyle w:val="000000010000" w:firstRow="0" w:lastRow="0" w:firstColumn="0" w:lastColumn="0" w:oddVBand="0" w:evenVBand="0" w:oddHBand="0" w:evenHBand="1" w:firstRowFirstColumn="0" w:firstRowLastColumn="0" w:lastRowFirstColumn="0" w:lastRowLastColumn="0"/>
              <w:rPr>
                <w:bCs/>
                <w:lang w:val="en-US"/>
              </w:rPr>
            </w:pPr>
            <w:r w:rsidRPr="00B444A4">
              <w:t>Behavioural Gesture</w:t>
            </w:r>
            <w:r w:rsidRPr="00B444A4">
              <w:rPr>
                <w:lang w:val="en-US"/>
              </w:rPr>
              <w:t xml:space="preserve"> – </w:t>
            </w:r>
            <w:r w:rsidR="00F67157">
              <w:rPr>
                <w:lang w:val="en-US"/>
              </w:rPr>
              <w:t xml:space="preserve">belongs </w:t>
            </w:r>
            <w:r w:rsidRPr="00B444A4">
              <w:rPr>
                <w:lang w:val="en-US"/>
              </w:rPr>
              <w:t>to the concrete, physical world of human behaviour as we observe it in our everyday reality.</w:t>
            </w:r>
          </w:p>
          <w:p w14:paraId="071D7B7D" w14:textId="2EF9C731" w:rsidR="00E34867" w:rsidRPr="00B444A4" w:rsidRDefault="00E34867" w:rsidP="003E756E">
            <w:pPr>
              <w:pStyle w:val="ListBullet"/>
              <w:cnfStyle w:val="000000010000" w:firstRow="0" w:lastRow="0" w:firstColumn="0" w:lastColumn="0" w:oddVBand="0" w:evenVBand="0" w:oddHBand="0" w:evenHBand="1" w:firstRowFirstColumn="0" w:firstRowLastColumn="0" w:lastRowFirstColumn="0" w:lastRowLastColumn="0"/>
              <w:rPr>
                <w:lang w:val="en-US"/>
              </w:rPr>
            </w:pPr>
            <w:r w:rsidRPr="00B444A4">
              <w:rPr>
                <w:lang w:val="en-US"/>
              </w:rPr>
              <w:t xml:space="preserve">Expressive Gesture – </w:t>
            </w:r>
            <w:r w:rsidR="00F67157">
              <w:rPr>
                <w:lang w:val="en-US"/>
              </w:rPr>
              <w:t>expresses</w:t>
            </w:r>
            <w:r w:rsidR="00F67157" w:rsidRPr="00B444A4">
              <w:rPr>
                <w:lang w:val="en-US"/>
              </w:rPr>
              <w:t xml:space="preserve"> </w:t>
            </w:r>
            <w:r w:rsidRPr="00B444A4">
              <w:rPr>
                <w:lang w:val="en-US"/>
              </w:rPr>
              <w:t>an inner state, an emotion, a desire, an idea or value. It is abstract and symbolic rather than representational.</w:t>
            </w:r>
          </w:p>
        </w:tc>
      </w:tr>
      <w:tr w:rsidR="00E34867" w:rsidRPr="003E40D5" w14:paraId="740D20E2" w14:textId="77777777" w:rsidTr="00B4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CA938BE" w14:textId="17A5F7F2" w:rsidR="00E34867" w:rsidRPr="003E40D5" w:rsidRDefault="00E34867" w:rsidP="003E756E">
            <w:pPr>
              <w:rPr>
                <w:b w:val="0"/>
                <w:color w:val="000000" w:themeColor="text1"/>
                <w:lang w:val="en-US"/>
              </w:rPr>
            </w:pPr>
            <w:r w:rsidRPr="003E40D5">
              <w:rPr>
                <w:color w:val="000000" w:themeColor="text1"/>
                <w:lang w:val="en-US"/>
              </w:rPr>
              <w:lastRenderedPageBreak/>
              <w:t>A</w:t>
            </w:r>
            <w:r w:rsidR="00BB2512" w:rsidRPr="003E40D5">
              <w:rPr>
                <w:color w:val="000000" w:themeColor="text1"/>
                <w:lang w:val="en-US"/>
              </w:rPr>
              <w:t>rchitecture</w:t>
            </w:r>
          </w:p>
        </w:tc>
        <w:tc>
          <w:tcPr>
            <w:tcW w:w="6378" w:type="dxa"/>
          </w:tcPr>
          <w:p w14:paraId="42F2B4C1" w14:textId="50031C66" w:rsidR="00E34867" w:rsidRPr="003E40D5" w:rsidRDefault="00E34867"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3E40D5">
              <w:rPr>
                <w:color w:val="000000" w:themeColor="text1"/>
                <w:lang w:val="en-US"/>
              </w:rPr>
              <w:t xml:space="preserve">The physical environment in which </w:t>
            </w:r>
            <w:r w:rsidR="00D54675">
              <w:rPr>
                <w:color w:val="000000" w:themeColor="text1"/>
                <w:lang w:val="en-US"/>
              </w:rPr>
              <w:t>we</w:t>
            </w:r>
            <w:r w:rsidRPr="003E40D5">
              <w:rPr>
                <w:color w:val="000000" w:themeColor="text1"/>
                <w:lang w:val="en-US"/>
              </w:rPr>
              <w:t xml:space="preserve"> are working and how awareness of it affects movement.</w:t>
            </w:r>
          </w:p>
        </w:tc>
      </w:tr>
      <w:tr w:rsidR="00E34867" w:rsidRPr="003E40D5" w14:paraId="5842A4B3" w14:textId="77777777" w:rsidTr="00B44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6B376F6" w14:textId="05FB073B" w:rsidR="00E34867" w:rsidRPr="003E40D5" w:rsidRDefault="00BB2512" w:rsidP="003E756E">
            <w:pPr>
              <w:rPr>
                <w:b w:val="0"/>
                <w:color w:val="000000" w:themeColor="text1"/>
                <w:lang w:val="en-US"/>
              </w:rPr>
            </w:pPr>
            <w:r w:rsidRPr="003E40D5">
              <w:rPr>
                <w:color w:val="000000" w:themeColor="text1"/>
                <w:lang w:val="en-US"/>
              </w:rPr>
              <w:t>Spatial Relationship</w:t>
            </w:r>
          </w:p>
        </w:tc>
        <w:tc>
          <w:tcPr>
            <w:tcW w:w="6378" w:type="dxa"/>
          </w:tcPr>
          <w:p w14:paraId="49227D02" w14:textId="77777777" w:rsidR="00555F82" w:rsidRDefault="00E34867" w:rsidP="003E756E">
            <w:pPr>
              <w:cnfStyle w:val="000000010000" w:firstRow="0" w:lastRow="0" w:firstColumn="0" w:lastColumn="0" w:oddVBand="0" w:evenVBand="0" w:oddHBand="0" w:evenHBand="1" w:firstRowFirstColumn="0" w:firstRowLastColumn="0" w:lastRowFirstColumn="0" w:lastRowLastColumn="0"/>
              <w:rPr>
                <w:color w:val="000000" w:themeColor="text1"/>
                <w:lang w:val="en-US"/>
              </w:rPr>
            </w:pPr>
            <w:r w:rsidRPr="003E40D5">
              <w:rPr>
                <w:color w:val="000000" w:themeColor="text1"/>
                <w:lang w:val="en-US"/>
              </w:rPr>
              <w:t>The distance between things onstage, especially</w:t>
            </w:r>
            <w:r w:rsidR="00555F82">
              <w:rPr>
                <w:color w:val="000000" w:themeColor="text1"/>
                <w:lang w:val="en-US"/>
              </w:rPr>
              <w:t>:</w:t>
            </w:r>
          </w:p>
          <w:p w14:paraId="387F5552" w14:textId="1F44EB6E" w:rsidR="00555F82" w:rsidRPr="00555F82" w:rsidRDefault="00E34867" w:rsidP="00555F82">
            <w:pPr>
              <w:pStyle w:val="ListNumber"/>
              <w:numPr>
                <w:ilvl w:val="0"/>
                <w:numId w:val="65"/>
              </w:numPr>
              <w:cnfStyle w:val="000000010000" w:firstRow="0" w:lastRow="0" w:firstColumn="0" w:lastColumn="0" w:oddVBand="0" w:evenVBand="0" w:oddHBand="0" w:evenHBand="1" w:firstRowFirstColumn="0" w:firstRowLastColumn="0" w:lastRowFirstColumn="0" w:lastRowLastColumn="0"/>
              <w:rPr>
                <w:lang w:val="en-US"/>
              </w:rPr>
            </w:pPr>
            <w:r w:rsidRPr="00555F82">
              <w:rPr>
                <w:lang w:val="en-US"/>
              </w:rPr>
              <w:t>one body to another</w:t>
            </w:r>
          </w:p>
          <w:p w14:paraId="316BA854" w14:textId="32089F5F" w:rsidR="00555F82" w:rsidRDefault="00E34867" w:rsidP="00555F82">
            <w:pPr>
              <w:pStyle w:val="ListNumber"/>
              <w:cnfStyle w:val="000000010000" w:firstRow="0" w:lastRow="0" w:firstColumn="0" w:lastColumn="0" w:oddVBand="0" w:evenVBand="0" w:oddHBand="0" w:evenHBand="1" w:firstRowFirstColumn="0" w:firstRowLastColumn="0" w:lastRowFirstColumn="0" w:lastRowLastColumn="0"/>
              <w:rPr>
                <w:lang w:val="en-US"/>
              </w:rPr>
            </w:pPr>
            <w:r w:rsidRPr="003E40D5">
              <w:rPr>
                <w:lang w:val="en-US"/>
              </w:rPr>
              <w:t>one body (or bodies) to a group of bodies</w:t>
            </w:r>
          </w:p>
          <w:p w14:paraId="1DE794C2" w14:textId="671BD29C" w:rsidR="00E34867" w:rsidRPr="003E40D5" w:rsidRDefault="00E34867" w:rsidP="00555F82">
            <w:pPr>
              <w:pStyle w:val="ListNumber"/>
              <w:cnfStyle w:val="000000010000" w:firstRow="0" w:lastRow="0" w:firstColumn="0" w:lastColumn="0" w:oddVBand="0" w:evenVBand="0" w:oddHBand="0" w:evenHBand="1" w:firstRowFirstColumn="0" w:firstRowLastColumn="0" w:lastRowFirstColumn="0" w:lastRowLastColumn="0"/>
              <w:rPr>
                <w:lang w:val="en-US"/>
              </w:rPr>
            </w:pPr>
            <w:r w:rsidRPr="003E40D5">
              <w:rPr>
                <w:lang w:val="en-US"/>
              </w:rPr>
              <w:t>the body to the architecture.</w:t>
            </w:r>
          </w:p>
        </w:tc>
      </w:tr>
      <w:tr w:rsidR="00E34867" w:rsidRPr="003E40D5" w14:paraId="48C865C1" w14:textId="77777777" w:rsidTr="00B4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FB55925" w14:textId="71F79920" w:rsidR="00E34867" w:rsidRPr="003E40D5" w:rsidRDefault="00E34867" w:rsidP="003E756E">
            <w:pPr>
              <w:rPr>
                <w:b w:val="0"/>
                <w:color w:val="000000" w:themeColor="text1"/>
                <w:lang w:val="en-US"/>
              </w:rPr>
            </w:pPr>
            <w:r w:rsidRPr="003E40D5">
              <w:rPr>
                <w:color w:val="000000" w:themeColor="text1"/>
                <w:lang w:val="en-US"/>
              </w:rPr>
              <w:t>T</w:t>
            </w:r>
            <w:r w:rsidR="00BB2512" w:rsidRPr="003E40D5">
              <w:rPr>
                <w:color w:val="000000" w:themeColor="text1"/>
                <w:lang w:val="en-US"/>
              </w:rPr>
              <w:t>opography</w:t>
            </w:r>
          </w:p>
        </w:tc>
        <w:tc>
          <w:tcPr>
            <w:tcW w:w="6378" w:type="dxa"/>
          </w:tcPr>
          <w:p w14:paraId="3B29AC6B" w14:textId="77777777" w:rsidR="00E34867" w:rsidRPr="003E40D5" w:rsidRDefault="00E34867"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3E40D5">
              <w:rPr>
                <w:color w:val="000000" w:themeColor="text1"/>
                <w:lang w:val="en-US"/>
              </w:rPr>
              <w:t>The landscape, the floor pattern we create in movement through space.</w:t>
            </w:r>
          </w:p>
        </w:tc>
      </w:tr>
    </w:tbl>
    <w:p w14:paraId="33AFF94A" w14:textId="79035F87" w:rsidR="00337583" w:rsidRDefault="00337583" w:rsidP="003E756E">
      <w:pPr>
        <w:pStyle w:val="Caption"/>
      </w:pPr>
      <w:r>
        <w:t xml:space="preserve">Table </w:t>
      </w:r>
      <w:r>
        <w:fldChar w:fldCharType="begin"/>
      </w:r>
      <w:r>
        <w:instrText xml:space="preserve"> SEQ Table \* ARABIC </w:instrText>
      </w:r>
      <w:r>
        <w:fldChar w:fldCharType="separate"/>
      </w:r>
      <w:r w:rsidR="00B32B34">
        <w:rPr>
          <w:noProof/>
        </w:rPr>
        <w:t>6</w:t>
      </w:r>
      <w:r>
        <w:fldChar w:fldCharType="end"/>
      </w:r>
      <w:r>
        <w:t xml:space="preserve"> </w:t>
      </w:r>
      <w:r w:rsidR="00F67157">
        <w:t>–</w:t>
      </w:r>
      <w:r>
        <w:t xml:space="preserve"> Vocal Viewpoints</w:t>
      </w:r>
    </w:p>
    <w:tbl>
      <w:tblPr>
        <w:tblStyle w:val="Tableheader"/>
        <w:tblW w:w="0" w:type="auto"/>
        <w:tblLook w:val="04A0" w:firstRow="1" w:lastRow="0" w:firstColumn="1" w:lastColumn="0" w:noHBand="0" w:noVBand="1"/>
        <w:tblDescription w:val="Vocal Viewpoints summarised from The Viewpoints Book."/>
      </w:tblPr>
      <w:tblGrid>
        <w:gridCol w:w="3258"/>
        <w:gridCol w:w="6372"/>
      </w:tblGrid>
      <w:tr w:rsidR="007B72F1" w:rsidRPr="003E40D5" w14:paraId="22BD32BD" w14:textId="77777777" w:rsidTr="00B44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626C712" w14:textId="62CE973B" w:rsidR="007B72F1" w:rsidRPr="007B72F1" w:rsidRDefault="007B72F1" w:rsidP="003E756E">
            <w:pPr>
              <w:rPr>
                <w:b w:val="0"/>
                <w:bCs/>
                <w:lang w:val="en-US"/>
              </w:rPr>
            </w:pPr>
            <w:r w:rsidRPr="007B72F1">
              <w:rPr>
                <w:lang w:val="en-US"/>
              </w:rPr>
              <w:t>Vocal Viewpoints</w:t>
            </w:r>
          </w:p>
        </w:tc>
        <w:tc>
          <w:tcPr>
            <w:tcW w:w="6377" w:type="dxa"/>
          </w:tcPr>
          <w:p w14:paraId="48AFFE57" w14:textId="1C0B42F1" w:rsidR="007B72F1" w:rsidRPr="003E40D5" w:rsidRDefault="007B72F1" w:rsidP="003E756E">
            <w:pPr>
              <w:cnfStyle w:val="100000000000" w:firstRow="1" w:lastRow="0" w:firstColumn="0" w:lastColumn="0" w:oddVBand="0" w:evenVBand="0" w:oddHBand="0" w:evenHBand="0" w:firstRowFirstColumn="0" w:firstRowLastColumn="0" w:lastRowFirstColumn="0" w:lastRowLastColumn="0"/>
              <w:rPr>
                <w:color w:val="000000" w:themeColor="text1"/>
                <w:lang w:val="en-US"/>
              </w:rPr>
            </w:pPr>
            <w:r w:rsidRPr="007B72F1">
              <w:rPr>
                <w:lang w:val="en-US"/>
              </w:rPr>
              <w:t>Description</w:t>
            </w:r>
          </w:p>
        </w:tc>
      </w:tr>
      <w:tr w:rsidR="004E6002" w:rsidRPr="003E40D5" w14:paraId="18912505" w14:textId="77777777" w:rsidTr="00B4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9C4AEC6" w14:textId="751867D4" w:rsidR="004E6002" w:rsidRPr="003E40D5" w:rsidRDefault="004E6002" w:rsidP="003E756E">
            <w:pPr>
              <w:rPr>
                <w:b w:val="0"/>
                <w:bCs/>
                <w:color w:val="000000" w:themeColor="text1"/>
                <w:lang w:val="en-US"/>
              </w:rPr>
            </w:pPr>
            <w:r w:rsidRPr="003E40D5">
              <w:rPr>
                <w:color w:val="000000" w:themeColor="text1"/>
                <w:lang w:val="en-US"/>
              </w:rPr>
              <w:t>Pitch</w:t>
            </w:r>
          </w:p>
        </w:tc>
        <w:tc>
          <w:tcPr>
            <w:tcW w:w="6377" w:type="dxa"/>
          </w:tcPr>
          <w:p w14:paraId="7971A9EF" w14:textId="06637A99" w:rsidR="004E6002" w:rsidRPr="003E40D5" w:rsidRDefault="00CB6236"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3E40D5">
              <w:rPr>
                <w:color w:val="000000" w:themeColor="text1"/>
                <w:lang w:val="en-US"/>
              </w:rPr>
              <w:t>How high or low a sound is within the vocal range.</w:t>
            </w:r>
          </w:p>
        </w:tc>
      </w:tr>
      <w:tr w:rsidR="004E6002" w:rsidRPr="003E40D5" w14:paraId="3252A3B6" w14:textId="77777777" w:rsidTr="00B44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345F993" w14:textId="6F94CA00" w:rsidR="004E6002" w:rsidRPr="003E40D5" w:rsidRDefault="006E60BD" w:rsidP="003E756E">
            <w:pPr>
              <w:rPr>
                <w:b w:val="0"/>
                <w:bCs/>
                <w:color w:val="000000" w:themeColor="text1"/>
                <w:lang w:val="en-US"/>
              </w:rPr>
            </w:pPr>
            <w:r w:rsidRPr="003E40D5">
              <w:rPr>
                <w:color w:val="000000" w:themeColor="text1"/>
                <w:lang w:val="en-US"/>
              </w:rPr>
              <w:t>Dynamic</w:t>
            </w:r>
          </w:p>
        </w:tc>
        <w:tc>
          <w:tcPr>
            <w:tcW w:w="6377" w:type="dxa"/>
          </w:tcPr>
          <w:p w14:paraId="7E843E30" w14:textId="5A7756C9" w:rsidR="004E6002" w:rsidRPr="003E40D5" w:rsidRDefault="00640CA3" w:rsidP="003E756E">
            <w:pPr>
              <w:cnfStyle w:val="000000010000" w:firstRow="0" w:lastRow="0" w:firstColumn="0" w:lastColumn="0" w:oddVBand="0" w:evenVBand="0" w:oddHBand="0" w:evenHBand="1" w:firstRowFirstColumn="0" w:firstRowLastColumn="0" w:lastRowFirstColumn="0" w:lastRowLastColumn="0"/>
              <w:rPr>
                <w:color w:val="000000" w:themeColor="text1"/>
                <w:lang w:val="en-US"/>
              </w:rPr>
            </w:pPr>
            <w:r w:rsidRPr="003E40D5">
              <w:rPr>
                <w:color w:val="000000" w:themeColor="text1"/>
                <w:lang w:val="en-US"/>
              </w:rPr>
              <w:t>How</w:t>
            </w:r>
            <w:r w:rsidR="00A32622" w:rsidRPr="003E40D5">
              <w:rPr>
                <w:color w:val="000000" w:themeColor="text1"/>
                <w:lang w:val="en-US"/>
              </w:rPr>
              <w:t xml:space="preserve"> </w:t>
            </w:r>
            <w:r w:rsidR="005E424C" w:rsidRPr="003E40D5">
              <w:rPr>
                <w:color w:val="000000" w:themeColor="text1"/>
                <w:lang w:val="en-US"/>
              </w:rPr>
              <w:t xml:space="preserve">loud or </w:t>
            </w:r>
            <w:r w:rsidR="00A32622" w:rsidRPr="003E40D5">
              <w:rPr>
                <w:color w:val="000000" w:themeColor="text1"/>
                <w:lang w:val="en-US"/>
              </w:rPr>
              <w:t>soft a sound is</w:t>
            </w:r>
            <w:r w:rsidRPr="003E40D5">
              <w:rPr>
                <w:color w:val="000000" w:themeColor="text1"/>
                <w:lang w:val="en-US"/>
              </w:rPr>
              <w:t xml:space="preserve"> (</w:t>
            </w:r>
            <w:r w:rsidR="00171584" w:rsidRPr="003E40D5">
              <w:rPr>
                <w:color w:val="000000" w:themeColor="text1"/>
                <w:lang w:val="en-US"/>
              </w:rPr>
              <w:t>volume).</w:t>
            </w:r>
          </w:p>
        </w:tc>
      </w:tr>
      <w:tr w:rsidR="006E60BD" w:rsidRPr="003E40D5" w14:paraId="3E6A1D9F" w14:textId="77777777" w:rsidTr="00B4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B791887" w14:textId="015A4A52" w:rsidR="006E60BD" w:rsidRPr="003E40D5" w:rsidRDefault="001F2787" w:rsidP="003E756E">
            <w:pPr>
              <w:rPr>
                <w:b w:val="0"/>
                <w:bCs/>
                <w:color w:val="000000" w:themeColor="text1"/>
                <w:lang w:val="en-US"/>
              </w:rPr>
            </w:pPr>
            <w:r w:rsidRPr="003E40D5">
              <w:rPr>
                <w:color w:val="000000" w:themeColor="text1"/>
                <w:lang w:val="en-US"/>
              </w:rPr>
              <w:t>Acceleration/Deceleration</w:t>
            </w:r>
          </w:p>
        </w:tc>
        <w:tc>
          <w:tcPr>
            <w:tcW w:w="6377" w:type="dxa"/>
          </w:tcPr>
          <w:p w14:paraId="0FAEC28C" w14:textId="3563D8AD" w:rsidR="006E60BD" w:rsidRPr="003E40D5" w:rsidRDefault="001D5402"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3E40D5">
              <w:rPr>
                <w:color w:val="000000" w:themeColor="text1"/>
                <w:lang w:val="en-US"/>
              </w:rPr>
              <w:t xml:space="preserve">Sound that is </w:t>
            </w:r>
            <w:r w:rsidR="00535209" w:rsidRPr="003E40D5">
              <w:rPr>
                <w:color w:val="000000" w:themeColor="text1"/>
                <w:lang w:val="en-US"/>
              </w:rPr>
              <w:t>increased</w:t>
            </w:r>
            <w:r w:rsidR="00FA1D28" w:rsidRPr="003E40D5">
              <w:rPr>
                <w:color w:val="000000" w:themeColor="text1"/>
                <w:lang w:val="en-US"/>
              </w:rPr>
              <w:t xml:space="preserve"> (acceleration) or </w:t>
            </w:r>
            <w:r w:rsidR="00535209" w:rsidRPr="003E40D5">
              <w:rPr>
                <w:color w:val="000000" w:themeColor="text1"/>
                <w:lang w:val="en-US"/>
              </w:rPr>
              <w:t>decreased</w:t>
            </w:r>
            <w:r w:rsidR="00FA1D28" w:rsidRPr="003E40D5">
              <w:rPr>
                <w:color w:val="000000" w:themeColor="text1"/>
                <w:lang w:val="en-US"/>
              </w:rPr>
              <w:t xml:space="preserve"> (deceleration)</w:t>
            </w:r>
            <w:r w:rsidR="007B0DC7" w:rsidRPr="003E40D5">
              <w:rPr>
                <w:color w:val="000000" w:themeColor="text1"/>
                <w:lang w:val="en-US"/>
              </w:rPr>
              <w:t>.</w:t>
            </w:r>
          </w:p>
        </w:tc>
      </w:tr>
      <w:tr w:rsidR="001F2787" w:rsidRPr="003E40D5" w14:paraId="59B1A141" w14:textId="77777777" w:rsidTr="00B44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4924B16" w14:textId="3FC78DE7" w:rsidR="001F2787" w:rsidRPr="003E40D5" w:rsidRDefault="00394A66" w:rsidP="003E756E">
            <w:pPr>
              <w:rPr>
                <w:b w:val="0"/>
                <w:bCs/>
                <w:color w:val="000000" w:themeColor="text1"/>
                <w:lang w:val="en-US"/>
              </w:rPr>
            </w:pPr>
            <w:r w:rsidRPr="003E40D5">
              <w:rPr>
                <w:color w:val="000000" w:themeColor="text1"/>
                <w:lang w:val="en-US"/>
              </w:rPr>
              <w:t>Timbre</w:t>
            </w:r>
          </w:p>
        </w:tc>
        <w:tc>
          <w:tcPr>
            <w:tcW w:w="6377" w:type="dxa"/>
          </w:tcPr>
          <w:p w14:paraId="2B579310" w14:textId="096C34FB" w:rsidR="001F2787" w:rsidRPr="003E40D5" w:rsidRDefault="00860978" w:rsidP="003E756E">
            <w:pPr>
              <w:cnfStyle w:val="000000010000" w:firstRow="0" w:lastRow="0" w:firstColumn="0" w:lastColumn="0" w:oddVBand="0" w:evenVBand="0" w:oddHBand="0" w:evenHBand="1" w:firstRowFirstColumn="0" w:firstRowLastColumn="0" w:lastRowFirstColumn="0" w:lastRowLastColumn="0"/>
              <w:rPr>
                <w:color w:val="000000" w:themeColor="text1"/>
                <w:lang w:val="en-US"/>
              </w:rPr>
            </w:pPr>
            <w:r w:rsidRPr="003E40D5">
              <w:rPr>
                <w:color w:val="000000" w:themeColor="text1"/>
                <w:lang w:val="en-US"/>
              </w:rPr>
              <w:t>A sound’s texture</w:t>
            </w:r>
            <w:r w:rsidR="00813DE9" w:rsidRPr="003E40D5">
              <w:rPr>
                <w:color w:val="000000" w:themeColor="text1"/>
                <w:lang w:val="en-US"/>
              </w:rPr>
              <w:t xml:space="preserve"> which can be changed by producing sound from various physical resonator</w:t>
            </w:r>
            <w:r w:rsidR="000C328A">
              <w:rPr>
                <w:color w:val="000000" w:themeColor="text1"/>
                <w:lang w:val="en-US"/>
              </w:rPr>
              <w:t>s (</w:t>
            </w:r>
            <w:r w:rsidR="006F7BFA" w:rsidRPr="003E40D5">
              <w:rPr>
                <w:color w:val="000000" w:themeColor="text1"/>
                <w:lang w:val="en-US"/>
              </w:rPr>
              <w:t>nasal</w:t>
            </w:r>
            <w:r w:rsidR="00813DE9" w:rsidRPr="003E40D5">
              <w:rPr>
                <w:color w:val="000000" w:themeColor="text1"/>
                <w:lang w:val="en-US"/>
              </w:rPr>
              <w:t xml:space="preserve">, </w:t>
            </w:r>
            <w:r w:rsidR="00BC31BB" w:rsidRPr="003E40D5">
              <w:rPr>
                <w:color w:val="000000" w:themeColor="text1"/>
                <w:lang w:val="en-US"/>
              </w:rPr>
              <w:t>chest, head)</w:t>
            </w:r>
            <w:r w:rsidR="00171584" w:rsidRPr="003E40D5">
              <w:rPr>
                <w:color w:val="000000" w:themeColor="text1"/>
                <w:lang w:val="en-US"/>
              </w:rPr>
              <w:t>.</w:t>
            </w:r>
          </w:p>
        </w:tc>
      </w:tr>
      <w:tr w:rsidR="00394A66" w:rsidRPr="003E40D5" w14:paraId="033EB650" w14:textId="77777777" w:rsidTr="00B4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1A5CE17" w14:textId="6AEA479F" w:rsidR="00394A66" w:rsidRPr="003E40D5" w:rsidRDefault="00394A66" w:rsidP="003E756E">
            <w:pPr>
              <w:rPr>
                <w:b w:val="0"/>
                <w:bCs/>
                <w:color w:val="000000" w:themeColor="text1"/>
                <w:lang w:val="en-US"/>
              </w:rPr>
            </w:pPr>
            <w:r w:rsidRPr="003E40D5">
              <w:rPr>
                <w:color w:val="000000" w:themeColor="text1"/>
                <w:lang w:val="en-US"/>
              </w:rPr>
              <w:lastRenderedPageBreak/>
              <w:t>Silence</w:t>
            </w:r>
          </w:p>
        </w:tc>
        <w:tc>
          <w:tcPr>
            <w:tcW w:w="6377" w:type="dxa"/>
          </w:tcPr>
          <w:p w14:paraId="10E02D83" w14:textId="6C52399A" w:rsidR="00394A66" w:rsidRPr="003E40D5" w:rsidRDefault="008B1822"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3E40D5">
              <w:rPr>
                <w:color w:val="000000" w:themeColor="text1"/>
                <w:lang w:val="en-US"/>
              </w:rPr>
              <w:t>The absence of sound (intentional soundlessness).</w:t>
            </w:r>
            <w:r w:rsidR="00A82EBC" w:rsidRPr="003E40D5">
              <w:rPr>
                <w:color w:val="000000" w:themeColor="text1"/>
                <w:lang w:val="en-US"/>
              </w:rPr>
              <w:t xml:space="preserve"> </w:t>
            </w:r>
          </w:p>
        </w:tc>
      </w:tr>
    </w:tbl>
    <w:p w14:paraId="43A00A02" w14:textId="74D28A24" w:rsidR="00E85189" w:rsidRDefault="00E85189" w:rsidP="00E7631B">
      <w:pPr>
        <w:pStyle w:val="Heading2"/>
      </w:pPr>
      <w:bookmarkStart w:id="11" w:name="_Toc175733225"/>
      <w:r>
        <w:t xml:space="preserve">Reflecting on learning – </w:t>
      </w:r>
      <w:r w:rsidR="0032148F">
        <w:t>3</w:t>
      </w:r>
      <w:r w:rsidR="00797D1F">
        <w:t>-</w:t>
      </w:r>
      <w:r w:rsidR="0032148F">
        <w:t>2</w:t>
      </w:r>
      <w:r w:rsidR="00797D1F">
        <w:t>-</w:t>
      </w:r>
      <w:r w:rsidR="0032148F">
        <w:t>1</w:t>
      </w:r>
      <w:bookmarkEnd w:id="11"/>
    </w:p>
    <w:p w14:paraId="17B2B29F" w14:textId="32084784" w:rsidR="003E756E" w:rsidRDefault="00077109" w:rsidP="003E756E">
      <w:r w:rsidRPr="00947263">
        <w:t>Explore your initial response to ‘Introduction to Anne Bogart’s Viewpoints’ information by recording the following</w:t>
      </w:r>
      <w:r w:rsidR="00F67157">
        <w:t>.</w:t>
      </w:r>
    </w:p>
    <w:p w14:paraId="561DC81F" w14:textId="49CC3A14" w:rsidR="00077109" w:rsidRDefault="00531C1B" w:rsidP="003E756E">
      <w:pPr>
        <w:pStyle w:val="ListNumber"/>
        <w:numPr>
          <w:ilvl w:val="0"/>
          <w:numId w:val="6"/>
        </w:numPr>
      </w:pPr>
      <w:r>
        <w:t>Three</w:t>
      </w:r>
      <w:r w:rsidR="00077109">
        <w:t xml:space="preserve"> thought</w:t>
      </w:r>
      <w:r w:rsidR="002D69E8">
        <w:t>s</w:t>
      </w:r>
      <w:r w:rsidR="00077109">
        <w:t xml:space="preserve"> you have or 3 things you have learned.</w:t>
      </w:r>
    </w:p>
    <w:tbl>
      <w:tblPr>
        <w:tblStyle w:val="TableGrid"/>
        <w:tblW w:w="0" w:type="auto"/>
        <w:tblLook w:val="04A0" w:firstRow="1" w:lastRow="0" w:firstColumn="1" w:lastColumn="0" w:noHBand="0" w:noVBand="1"/>
        <w:tblDescription w:val="Blank cell for students to respond."/>
      </w:tblPr>
      <w:tblGrid>
        <w:gridCol w:w="9628"/>
      </w:tblGrid>
      <w:tr w:rsidR="00077109" w14:paraId="5C585638" w14:textId="77777777" w:rsidTr="00137A12">
        <w:trPr>
          <w:trHeight w:val="1701"/>
        </w:trPr>
        <w:tc>
          <w:tcPr>
            <w:tcW w:w="9628" w:type="dxa"/>
          </w:tcPr>
          <w:p w14:paraId="4F932DFE" w14:textId="77777777" w:rsidR="00077109" w:rsidRPr="00AD6945" w:rsidRDefault="00077109" w:rsidP="003E756E"/>
        </w:tc>
      </w:tr>
    </w:tbl>
    <w:p w14:paraId="43F0803B" w14:textId="45E6FEDD" w:rsidR="00077109" w:rsidRDefault="00531C1B" w:rsidP="003E756E">
      <w:pPr>
        <w:pStyle w:val="ListNumber"/>
      </w:pPr>
      <w:r>
        <w:t>Two</w:t>
      </w:r>
      <w:r w:rsidR="00077109">
        <w:t xml:space="preserve"> things you have found interesting.</w:t>
      </w:r>
    </w:p>
    <w:tbl>
      <w:tblPr>
        <w:tblStyle w:val="TableGrid"/>
        <w:tblW w:w="0" w:type="auto"/>
        <w:tblLook w:val="04A0" w:firstRow="1" w:lastRow="0" w:firstColumn="1" w:lastColumn="0" w:noHBand="0" w:noVBand="1"/>
        <w:tblDescription w:val="Blank cell for students to respond."/>
      </w:tblPr>
      <w:tblGrid>
        <w:gridCol w:w="9628"/>
      </w:tblGrid>
      <w:tr w:rsidR="00077109" w14:paraId="0E4016E0" w14:textId="77777777" w:rsidTr="003675A3">
        <w:trPr>
          <w:trHeight w:val="1643"/>
        </w:trPr>
        <w:tc>
          <w:tcPr>
            <w:tcW w:w="9628" w:type="dxa"/>
          </w:tcPr>
          <w:p w14:paraId="7C7421C2" w14:textId="77777777" w:rsidR="00077109" w:rsidRPr="00AD6945" w:rsidRDefault="00077109" w:rsidP="003E756E"/>
        </w:tc>
      </w:tr>
    </w:tbl>
    <w:p w14:paraId="44F0E7DE" w14:textId="5F046015" w:rsidR="00077109" w:rsidRDefault="00531C1B" w:rsidP="003E756E">
      <w:pPr>
        <w:pStyle w:val="ListNumber"/>
      </w:pPr>
      <w:r>
        <w:t>One</w:t>
      </w:r>
      <w:r w:rsidR="00077109">
        <w:t xml:space="preserve"> question you have.</w:t>
      </w:r>
    </w:p>
    <w:tbl>
      <w:tblPr>
        <w:tblStyle w:val="TableGrid"/>
        <w:tblW w:w="0" w:type="auto"/>
        <w:tblLook w:val="04A0" w:firstRow="1" w:lastRow="0" w:firstColumn="1" w:lastColumn="0" w:noHBand="0" w:noVBand="1"/>
        <w:tblDescription w:val="Blank cell for students to respond."/>
      </w:tblPr>
      <w:tblGrid>
        <w:gridCol w:w="9628"/>
      </w:tblGrid>
      <w:tr w:rsidR="00077109" w14:paraId="254D3161" w14:textId="77777777" w:rsidTr="003675A3">
        <w:trPr>
          <w:trHeight w:val="1899"/>
        </w:trPr>
        <w:tc>
          <w:tcPr>
            <w:tcW w:w="9628" w:type="dxa"/>
          </w:tcPr>
          <w:p w14:paraId="68FBF75A" w14:textId="77777777" w:rsidR="00077109" w:rsidRPr="00AD6945" w:rsidRDefault="00077109" w:rsidP="003E756E"/>
        </w:tc>
      </w:tr>
    </w:tbl>
    <w:p w14:paraId="49E8CD7D" w14:textId="2F3B6E2A" w:rsidR="00E02ED5" w:rsidRPr="00E85189" w:rsidRDefault="00AA1C97" w:rsidP="00797D1F">
      <w:pPr>
        <w:pStyle w:val="Heading2"/>
      </w:pPr>
      <w:bookmarkStart w:id="12" w:name="_Toc175733226"/>
      <w:r w:rsidRPr="00E85189">
        <w:t xml:space="preserve">Activity </w:t>
      </w:r>
      <w:r w:rsidR="00947263" w:rsidRPr="00E85189">
        <w:t>1</w:t>
      </w:r>
      <w:r w:rsidR="00E85189" w:rsidRPr="00E85189">
        <w:t xml:space="preserve"> – h</w:t>
      </w:r>
      <w:r w:rsidR="001645A8" w:rsidRPr="00E85189">
        <w:t xml:space="preserve">ow </w:t>
      </w:r>
      <w:r w:rsidR="001A034C" w:rsidRPr="00E85189">
        <w:t>to</w:t>
      </w:r>
      <w:r w:rsidR="00E85189" w:rsidRPr="00E85189">
        <w:t xml:space="preserve"> begin</w:t>
      </w:r>
      <w:bookmarkEnd w:id="12"/>
    </w:p>
    <w:p w14:paraId="088B1D37" w14:textId="10A91A99" w:rsidR="00843BF8" w:rsidRPr="000C328A" w:rsidRDefault="00E02ED5" w:rsidP="003E756E">
      <w:pPr>
        <w:pStyle w:val="FeatureBox2"/>
        <w:rPr>
          <w:rStyle w:val="Strong"/>
          <w:b w:val="0"/>
          <w:bCs w:val="0"/>
          <w:lang w:val="en-US"/>
        </w:rPr>
      </w:pPr>
      <w:r>
        <w:rPr>
          <w:rStyle w:val="Strong"/>
        </w:rPr>
        <w:t xml:space="preserve">Teacher note: </w:t>
      </w:r>
      <w:r w:rsidR="002B79E5">
        <w:rPr>
          <w:lang w:val="en-US"/>
        </w:rPr>
        <w:t>the</w:t>
      </w:r>
      <w:r w:rsidR="002B79E5" w:rsidRPr="00B02C55">
        <w:rPr>
          <w:lang w:val="en-US"/>
        </w:rPr>
        <w:t xml:space="preserve"> </w:t>
      </w:r>
      <w:r w:rsidR="008E7534" w:rsidRPr="00B02C55">
        <w:rPr>
          <w:lang w:val="en-US"/>
        </w:rPr>
        <w:t>activit</w:t>
      </w:r>
      <w:r w:rsidR="00D01F55">
        <w:rPr>
          <w:lang w:val="en-US"/>
        </w:rPr>
        <w:t>ies</w:t>
      </w:r>
      <w:r w:rsidR="008E7534" w:rsidRPr="00B02C55">
        <w:rPr>
          <w:lang w:val="en-US"/>
        </w:rPr>
        <w:t xml:space="preserve"> below </w:t>
      </w:r>
      <w:r w:rsidR="004F514B">
        <w:rPr>
          <w:lang w:val="en-US"/>
        </w:rPr>
        <w:t xml:space="preserve">have been taken </w:t>
      </w:r>
      <w:r w:rsidR="008E7534" w:rsidRPr="00B02C55">
        <w:rPr>
          <w:lang w:val="en-US"/>
        </w:rPr>
        <w:t>from</w:t>
      </w:r>
      <w:r w:rsidR="00CB3B96" w:rsidRPr="00B02C55">
        <w:rPr>
          <w:lang w:val="en-US"/>
        </w:rPr>
        <w:t xml:space="preserve"> </w:t>
      </w:r>
      <w:r w:rsidR="00CB3B96" w:rsidRPr="00B02C55">
        <w:rPr>
          <w:i/>
          <w:iCs/>
          <w:lang w:val="en-US"/>
        </w:rPr>
        <w:t>The Viewpoints Book</w:t>
      </w:r>
      <w:r w:rsidR="00CB3B96" w:rsidRPr="00B02C55">
        <w:rPr>
          <w:lang w:val="en-US"/>
        </w:rPr>
        <w:t xml:space="preserve"> (Bogart 2014, </w:t>
      </w:r>
      <w:r w:rsidR="001E6696">
        <w:rPr>
          <w:lang w:val="en-US"/>
        </w:rPr>
        <w:t xml:space="preserve">pp </w:t>
      </w:r>
      <w:r w:rsidR="00CB3B96" w:rsidRPr="00B02C55">
        <w:rPr>
          <w:lang w:val="en-US"/>
        </w:rPr>
        <w:t>21</w:t>
      </w:r>
      <w:r w:rsidR="000C328A">
        <w:rPr>
          <w:lang w:val="en-US"/>
        </w:rPr>
        <w:t>–</w:t>
      </w:r>
      <w:r w:rsidR="00CB3B96" w:rsidRPr="00B02C55">
        <w:rPr>
          <w:lang w:val="en-US"/>
        </w:rPr>
        <w:t>34)</w:t>
      </w:r>
      <w:r w:rsidR="006245FA" w:rsidRPr="006245FA">
        <w:rPr>
          <w:rStyle w:val="Strong"/>
          <w:b w:val="0"/>
          <w:bCs w:val="0"/>
        </w:rPr>
        <w:t xml:space="preserve"> </w:t>
      </w:r>
      <w:r w:rsidR="006245FA" w:rsidRPr="00F531CB">
        <w:rPr>
          <w:rStyle w:val="Strong"/>
          <w:b w:val="0"/>
          <w:bCs w:val="0"/>
        </w:rPr>
        <w:t xml:space="preserve">but could be replaced </w:t>
      </w:r>
      <w:r w:rsidR="002D420E">
        <w:rPr>
          <w:rStyle w:val="Strong"/>
          <w:b w:val="0"/>
          <w:bCs w:val="0"/>
        </w:rPr>
        <w:t>with</w:t>
      </w:r>
      <w:r w:rsidR="006245FA" w:rsidRPr="00F531CB">
        <w:rPr>
          <w:rStyle w:val="Strong"/>
          <w:b w:val="0"/>
          <w:bCs w:val="0"/>
        </w:rPr>
        <w:t xml:space="preserve"> </w:t>
      </w:r>
      <w:r w:rsidR="009575B4">
        <w:rPr>
          <w:rStyle w:val="Strong"/>
          <w:b w:val="0"/>
          <w:bCs w:val="0"/>
        </w:rPr>
        <w:t>similar</w:t>
      </w:r>
      <w:r w:rsidR="006245FA" w:rsidRPr="00F531CB">
        <w:rPr>
          <w:rStyle w:val="Strong"/>
          <w:b w:val="0"/>
          <w:bCs w:val="0"/>
        </w:rPr>
        <w:t xml:space="preserve"> </w:t>
      </w:r>
      <w:r w:rsidR="00C63AD9">
        <w:rPr>
          <w:rStyle w:val="Strong"/>
          <w:b w:val="0"/>
          <w:bCs w:val="0"/>
        </w:rPr>
        <w:t xml:space="preserve">activities which focus on </w:t>
      </w:r>
      <w:r w:rsidR="001E4FD6">
        <w:rPr>
          <w:rStyle w:val="Strong"/>
          <w:b w:val="0"/>
          <w:bCs w:val="0"/>
        </w:rPr>
        <w:t>physical</w:t>
      </w:r>
      <w:r w:rsidR="00C63AD9">
        <w:rPr>
          <w:rStyle w:val="Strong"/>
          <w:b w:val="0"/>
          <w:bCs w:val="0"/>
        </w:rPr>
        <w:t xml:space="preserve"> and ensemble building</w:t>
      </w:r>
      <w:r w:rsidR="00923D6C">
        <w:rPr>
          <w:rStyle w:val="Strong"/>
          <w:b w:val="0"/>
          <w:bCs w:val="0"/>
        </w:rPr>
        <w:t xml:space="preserve"> </w:t>
      </w:r>
      <w:r w:rsidR="001E4FD6">
        <w:rPr>
          <w:rStyle w:val="Strong"/>
          <w:b w:val="0"/>
          <w:bCs w:val="0"/>
        </w:rPr>
        <w:t>to</w:t>
      </w:r>
      <w:r w:rsidR="00923D6C">
        <w:rPr>
          <w:rStyle w:val="Strong"/>
          <w:b w:val="0"/>
          <w:bCs w:val="0"/>
        </w:rPr>
        <w:t xml:space="preserve"> suit your students and their</w:t>
      </w:r>
      <w:r w:rsidR="00477A96">
        <w:rPr>
          <w:rStyle w:val="Strong"/>
          <w:b w:val="0"/>
          <w:bCs w:val="0"/>
        </w:rPr>
        <w:t xml:space="preserve"> level of </w:t>
      </w:r>
      <w:r w:rsidR="00003708">
        <w:rPr>
          <w:rStyle w:val="Strong"/>
          <w:b w:val="0"/>
          <w:bCs w:val="0"/>
        </w:rPr>
        <w:t>comfort</w:t>
      </w:r>
      <w:r w:rsidR="002D420E">
        <w:rPr>
          <w:rStyle w:val="Strong"/>
          <w:b w:val="0"/>
          <w:bCs w:val="0"/>
        </w:rPr>
        <w:t>.</w:t>
      </w:r>
    </w:p>
    <w:p w14:paraId="49521997" w14:textId="1957E2B2" w:rsidR="00843BF8" w:rsidRPr="00D51F6D" w:rsidRDefault="0065018F" w:rsidP="003E756E">
      <w:pPr>
        <w:pStyle w:val="FeatureBox2"/>
        <w:rPr>
          <w:rStyle w:val="Strong"/>
          <w:b w:val="0"/>
          <w:bCs w:val="0"/>
        </w:rPr>
      </w:pPr>
      <w:r>
        <w:rPr>
          <w:rStyle w:val="Strong"/>
          <w:b w:val="0"/>
          <w:bCs w:val="0"/>
        </w:rPr>
        <w:t>In</w:t>
      </w:r>
      <w:r w:rsidR="000D223A" w:rsidRPr="00D51F6D">
        <w:rPr>
          <w:rStyle w:val="Strong"/>
          <w:b w:val="0"/>
          <w:bCs w:val="0"/>
        </w:rPr>
        <w:t xml:space="preserve"> this activity, students will</w:t>
      </w:r>
      <w:r w:rsidR="00843BF8" w:rsidRPr="00D51F6D">
        <w:rPr>
          <w:rStyle w:val="Strong"/>
          <w:b w:val="0"/>
          <w:bCs w:val="0"/>
        </w:rPr>
        <w:t>:</w:t>
      </w:r>
    </w:p>
    <w:p w14:paraId="06CDB3A6" w14:textId="5D765E5B" w:rsidR="00843BF8" w:rsidRPr="00D51F6D" w:rsidRDefault="00905D64" w:rsidP="003E756E">
      <w:pPr>
        <w:pStyle w:val="FeatureBox2"/>
        <w:numPr>
          <w:ilvl w:val="0"/>
          <w:numId w:val="3"/>
        </w:numPr>
        <w:ind w:left="567" w:hanging="567"/>
        <w:rPr>
          <w:rStyle w:val="Strong"/>
          <w:b w:val="0"/>
          <w:bCs w:val="0"/>
        </w:rPr>
      </w:pPr>
      <w:r>
        <w:rPr>
          <w:rStyle w:val="Strong"/>
          <w:b w:val="0"/>
          <w:bCs w:val="0"/>
        </w:rPr>
        <w:lastRenderedPageBreak/>
        <w:t>develop understanding of</w:t>
      </w:r>
      <w:r w:rsidR="00843BF8" w:rsidRPr="00D51F6D">
        <w:rPr>
          <w:rStyle w:val="Strong"/>
          <w:b w:val="0"/>
          <w:bCs w:val="0"/>
        </w:rPr>
        <w:t xml:space="preserve"> the importance of sharing responsibility for their own safety and that of the group</w:t>
      </w:r>
    </w:p>
    <w:p w14:paraId="68EE92BA" w14:textId="7E9FD473" w:rsidR="00843BF8" w:rsidRPr="00D51F6D" w:rsidRDefault="000C328A" w:rsidP="003E756E">
      <w:pPr>
        <w:pStyle w:val="FeatureBox2"/>
        <w:numPr>
          <w:ilvl w:val="0"/>
          <w:numId w:val="3"/>
        </w:numPr>
        <w:ind w:left="567" w:hanging="567"/>
        <w:rPr>
          <w:rStyle w:val="Strong"/>
          <w:b w:val="0"/>
          <w:bCs w:val="0"/>
        </w:rPr>
      </w:pPr>
      <w:r>
        <w:rPr>
          <w:rStyle w:val="Strong"/>
          <w:b w:val="0"/>
          <w:bCs w:val="0"/>
        </w:rPr>
        <w:t>e</w:t>
      </w:r>
      <w:r w:rsidR="00843BF8" w:rsidRPr="00D51F6D">
        <w:rPr>
          <w:rStyle w:val="Strong"/>
          <w:b w:val="0"/>
          <w:bCs w:val="0"/>
        </w:rPr>
        <w:t>xperience working together as an ensemble</w:t>
      </w:r>
    </w:p>
    <w:p w14:paraId="01EC0257" w14:textId="54A6417A" w:rsidR="00843BF8" w:rsidRPr="00D51F6D" w:rsidRDefault="000C328A" w:rsidP="003E756E">
      <w:pPr>
        <w:pStyle w:val="FeatureBox2"/>
        <w:numPr>
          <w:ilvl w:val="0"/>
          <w:numId w:val="3"/>
        </w:numPr>
        <w:ind w:left="567" w:hanging="567"/>
        <w:rPr>
          <w:rStyle w:val="Strong"/>
          <w:b w:val="0"/>
          <w:bCs w:val="0"/>
        </w:rPr>
      </w:pPr>
      <w:r>
        <w:rPr>
          <w:rStyle w:val="Strong"/>
          <w:b w:val="0"/>
          <w:bCs w:val="0"/>
        </w:rPr>
        <w:t>e</w:t>
      </w:r>
      <w:r w:rsidR="00843BF8" w:rsidRPr="00D51F6D">
        <w:rPr>
          <w:rStyle w:val="Strong"/>
          <w:b w:val="0"/>
          <w:bCs w:val="0"/>
        </w:rPr>
        <w:t>xplore and develop soft focus</w:t>
      </w:r>
    </w:p>
    <w:p w14:paraId="51DF848B" w14:textId="2B26F8C8" w:rsidR="009768C3" w:rsidRPr="003C034A" w:rsidRDefault="000C328A" w:rsidP="003E756E">
      <w:pPr>
        <w:pStyle w:val="FeatureBox2"/>
        <w:numPr>
          <w:ilvl w:val="0"/>
          <w:numId w:val="3"/>
        </w:numPr>
        <w:ind w:left="567" w:hanging="567"/>
      </w:pPr>
      <w:r>
        <w:rPr>
          <w:rStyle w:val="Strong"/>
          <w:b w:val="0"/>
          <w:bCs w:val="0"/>
        </w:rPr>
        <w:t>e</w:t>
      </w:r>
      <w:r w:rsidR="00843BF8" w:rsidRPr="00D51F6D">
        <w:rPr>
          <w:rStyle w:val="Strong"/>
          <w:b w:val="0"/>
          <w:bCs w:val="0"/>
        </w:rPr>
        <w:t>xplore and develop extraordinary listening.</w:t>
      </w:r>
    </w:p>
    <w:p w14:paraId="58255AC1" w14:textId="23119B32" w:rsidR="00581AC6" w:rsidRPr="00E85189" w:rsidRDefault="009E0BF7" w:rsidP="002C04E6">
      <w:pPr>
        <w:pStyle w:val="Heading3"/>
        <w:rPr>
          <w:lang w:val="en-US"/>
        </w:rPr>
      </w:pPr>
      <w:bookmarkStart w:id="13" w:name="_Toc175733227"/>
      <w:r w:rsidRPr="00E85189">
        <w:rPr>
          <w:lang w:val="en-US"/>
        </w:rPr>
        <w:t>Theoretical</w:t>
      </w:r>
      <w:bookmarkEnd w:id="13"/>
    </w:p>
    <w:p w14:paraId="6F3050EB" w14:textId="07C786C2" w:rsidR="008D4EE6" w:rsidRPr="00B02587" w:rsidRDefault="00256792" w:rsidP="003E756E">
      <w:pPr>
        <w:rPr>
          <w:b/>
          <w:bCs/>
          <w:color w:val="000000" w:themeColor="text1"/>
          <w:szCs w:val="22"/>
        </w:rPr>
      </w:pPr>
      <w:r w:rsidRPr="002C04E6">
        <w:rPr>
          <w:color w:val="000000" w:themeColor="text1"/>
          <w:szCs w:val="22"/>
        </w:rPr>
        <w:t>Pre-</w:t>
      </w:r>
      <w:r w:rsidR="00F32DC3" w:rsidRPr="002C04E6">
        <w:rPr>
          <w:color w:val="000000" w:themeColor="text1"/>
          <w:szCs w:val="22"/>
        </w:rPr>
        <w:t>read</w:t>
      </w:r>
      <w:r w:rsidR="00F32DC3" w:rsidRPr="002C04E6">
        <w:rPr>
          <w:b/>
          <w:bCs/>
          <w:color w:val="000000" w:themeColor="text1"/>
          <w:szCs w:val="22"/>
        </w:rPr>
        <w:t xml:space="preserve"> </w:t>
      </w:r>
      <w:r w:rsidR="00F32DC3" w:rsidRPr="002C04E6">
        <w:rPr>
          <w:color w:val="000000" w:themeColor="text1"/>
          <w:szCs w:val="22"/>
        </w:rPr>
        <w:t>‘</w:t>
      </w:r>
      <w:r w:rsidR="0075488A" w:rsidRPr="002C04E6">
        <w:rPr>
          <w:color w:val="000000" w:themeColor="text1"/>
          <w:szCs w:val="22"/>
        </w:rPr>
        <w:t>Chapter 4</w:t>
      </w:r>
      <w:r w:rsidR="00AD53BE" w:rsidRPr="002C04E6">
        <w:rPr>
          <w:color w:val="000000" w:themeColor="text1"/>
          <w:szCs w:val="22"/>
        </w:rPr>
        <w:t>: How to Begin?</w:t>
      </w:r>
      <w:r w:rsidR="00CB5E16" w:rsidRPr="002C04E6">
        <w:rPr>
          <w:color w:val="000000" w:themeColor="text1"/>
          <w:szCs w:val="22"/>
        </w:rPr>
        <w:t>’</w:t>
      </w:r>
      <w:r w:rsidR="00EC17E1" w:rsidRPr="002C04E6">
        <w:rPr>
          <w:color w:val="000000" w:themeColor="text1"/>
          <w:szCs w:val="22"/>
        </w:rPr>
        <w:t xml:space="preserve"> of </w:t>
      </w:r>
      <w:r w:rsidR="00747899" w:rsidRPr="002C04E6">
        <w:rPr>
          <w:i/>
          <w:iCs/>
          <w:color w:val="000000" w:themeColor="text1"/>
          <w:szCs w:val="22"/>
        </w:rPr>
        <w:t xml:space="preserve">The Viewpoints Book </w:t>
      </w:r>
      <w:r w:rsidR="00D6043E" w:rsidRPr="002C04E6">
        <w:rPr>
          <w:color w:val="000000" w:themeColor="text1"/>
          <w:szCs w:val="22"/>
        </w:rPr>
        <w:t>(Bogart 2014</w:t>
      </w:r>
      <w:r w:rsidR="006E57BE" w:rsidRPr="002C04E6">
        <w:rPr>
          <w:color w:val="000000" w:themeColor="text1"/>
          <w:szCs w:val="22"/>
        </w:rPr>
        <w:t>,</w:t>
      </w:r>
      <w:r w:rsidR="00D6043E" w:rsidRPr="002C04E6">
        <w:rPr>
          <w:color w:val="000000" w:themeColor="text1"/>
          <w:szCs w:val="22"/>
        </w:rPr>
        <w:t xml:space="preserve"> p</w:t>
      </w:r>
      <w:r w:rsidR="001E6696" w:rsidRPr="002C04E6">
        <w:rPr>
          <w:color w:val="000000" w:themeColor="text1"/>
          <w:szCs w:val="22"/>
        </w:rPr>
        <w:t>p</w:t>
      </w:r>
      <w:r w:rsidR="00EC17E1" w:rsidRPr="002C04E6">
        <w:rPr>
          <w:color w:val="000000" w:themeColor="text1"/>
          <w:szCs w:val="22"/>
        </w:rPr>
        <w:t> </w:t>
      </w:r>
      <w:r w:rsidR="008D4EE6" w:rsidRPr="002C04E6">
        <w:rPr>
          <w:color w:val="000000" w:themeColor="text1"/>
          <w:szCs w:val="22"/>
        </w:rPr>
        <w:t>21–34)</w:t>
      </w:r>
      <w:r w:rsidR="00133BF1">
        <w:rPr>
          <w:color w:val="000000" w:themeColor="text1"/>
          <w:szCs w:val="22"/>
        </w:rPr>
        <w:t>.</w:t>
      </w:r>
    </w:p>
    <w:p w14:paraId="4214F997" w14:textId="2E04C36C" w:rsidR="0026544F" w:rsidRPr="00F92A9C" w:rsidRDefault="00B5223B" w:rsidP="003E756E">
      <w:pPr>
        <w:rPr>
          <w:b/>
          <w:bCs/>
          <w:color w:val="000000" w:themeColor="text1"/>
          <w:szCs w:val="22"/>
        </w:rPr>
      </w:pPr>
      <w:r w:rsidRPr="00F92A9C">
        <w:rPr>
          <w:b/>
          <w:bCs/>
          <w:color w:val="000000" w:themeColor="text1"/>
          <w:szCs w:val="22"/>
        </w:rPr>
        <w:t>Overview</w:t>
      </w:r>
      <w:r w:rsidR="0004334C">
        <w:rPr>
          <w:b/>
          <w:bCs/>
          <w:color w:val="000000" w:themeColor="text1"/>
          <w:szCs w:val="22"/>
        </w:rPr>
        <w:t xml:space="preserve"> –</w:t>
      </w:r>
      <w:r w:rsidR="003744D2" w:rsidRPr="00F92A9C">
        <w:rPr>
          <w:b/>
          <w:bCs/>
          <w:color w:val="000000" w:themeColor="text1"/>
          <w:szCs w:val="22"/>
        </w:rPr>
        <w:t xml:space="preserve"> </w:t>
      </w:r>
      <w:r w:rsidR="0004334C">
        <w:rPr>
          <w:b/>
          <w:bCs/>
          <w:color w:val="000000" w:themeColor="text1"/>
          <w:szCs w:val="22"/>
        </w:rPr>
        <w:t xml:space="preserve">ensemble </w:t>
      </w:r>
      <w:r w:rsidR="00152AE6" w:rsidRPr="00F92A9C">
        <w:rPr>
          <w:b/>
          <w:bCs/>
          <w:color w:val="000000" w:themeColor="text1"/>
          <w:szCs w:val="22"/>
        </w:rPr>
        <w:t xml:space="preserve">and </w:t>
      </w:r>
      <w:r w:rsidR="0004334C">
        <w:rPr>
          <w:b/>
          <w:bCs/>
          <w:color w:val="000000" w:themeColor="text1"/>
          <w:szCs w:val="22"/>
        </w:rPr>
        <w:t>safety</w:t>
      </w:r>
    </w:p>
    <w:p w14:paraId="0AEECAAF" w14:textId="7EE14F95" w:rsidR="00554878" w:rsidRPr="003744D2" w:rsidRDefault="00A9135B" w:rsidP="003E756E">
      <w:pPr>
        <w:rPr>
          <w:color w:val="000000" w:themeColor="text1"/>
          <w:szCs w:val="22"/>
          <w:lang w:val="en-US"/>
        </w:rPr>
      </w:pPr>
      <w:r w:rsidRPr="008C0720">
        <w:rPr>
          <w:color w:val="000000" w:themeColor="text1"/>
          <w:szCs w:val="22"/>
        </w:rPr>
        <w:t>As with all physical work, it is important to prepare both mind and body. Participants are encouraged to positively experience each</w:t>
      </w:r>
      <w:r w:rsidRPr="0026544F">
        <w:rPr>
          <w:color w:val="000000" w:themeColor="text1"/>
          <w:szCs w:val="22"/>
        </w:rPr>
        <w:t xml:space="preserve"> workshop with an open mind, Anne Bogart notes how she </w:t>
      </w:r>
      <w:r w:rsidR="00EC17E1" w:rsidRPr="00F32DC3">
        <w:rPr>
          <w:color w:val="000000" w:themeColor="text1"/>
          <w:szCs w:val="22"/>
        </w:rPr>
        <w:t>‘</w:t>
      </w:r>
      <w:r w:rsidRPr="00F32DC3">
        <w:rPr>
          <w:color w:val="000000" w:themeColor="text1"/>
          <w:szCs w:val="22"/>
        </w:rPr>
        <w:t>make(s) a point of asking the group to be open, to allow for play, mistakes, intimacy and embarrassment.</w:t>
      </w:r>
      <w:r w:rsidR="00EC17E1" w:rsidRPr="00F32DC3">
        <w:rPr>
          <w:color w:val="000000" w:themeColor="text1"/>
          <w:szCs w:val="22"/>
        </w:rPr>
        <w:t>’</w:t>
      </w:r>
      <w:r w:rsidRPr="00F32DC3">
        <w:rPr>
          <w:color w:val="000000" w:themeColor="text1"/>
          <w:szCs w:val="22"/>
        </w:rPr>
        <w:t xml:space="preserve"> (Bogart 2014, </w:t>
      </w:r>
      <w:r w:rsidR="001E6696" w:rsidRPr="00F32DC3">
        <w:rPr>
          <w:color w:val="000000" w:themeColor="text1"/>
          <w:szCs w:val="22"/>
        </w:rPr>
        <w:t xml:space="preserve">p </w:t>
      </w:r>
      <w:r w:rsidRPr="00F32DC3">
        <w:rPr>
          <w:color w:val="000000" w:themeColor="text1"/>
          <w:szCs w:val="22"/>
        </w:rPr>
        <w:t>122).</w:t>
      </w:r>
      <w:r w:rsidRPr="00F022FA">
        <w:rPr>
          <w:b/>
          <w:bCs/>
          <w:color w:val="000000" w:themeColor="text1"/>
          <w:szCs w:val="22"/>
        </w:rPr>
        <w:t xml:space="preserve"> </w:t>
      </w:r>
      <w:r w:rsidRPr="0026544F">
        <w:rPr>
          <w:color w:val="000000" w:themeColor="text1"/>
          <w:szCs w:val="22"/>
        </w:rPr>
        <w:t>It is also important that the safety of all participants is looked at as a shared responsibility</w:t>
      </w:r>
      <w:r w:rsidRPr="00E7631B">
        <w:rPr>
          <w:color w:val="000000" w:themeColor="text1"/>
          <w:szCs w:val="22"/>
        </w:rPr>
        <w:t xml:space="preserve">, </w:t>
      </w:r>
      <w:r w:rsidR="00EC17E1">
        <w:rPr>
          <w:color w:val="000000" w:themeColor="text1"/>
          <w:szCs w:val="22"/>
        </w:rPr>
        <w:t>‘</w:t>
      </w:r>
      <w:r w:rsidRPr="00E7631B">
        <w:rPr>
          <w:color w:val="000000" w:themeColor="text1"/>
          <w:szCs w:val="22"/>
        </w:rPr>
        <w:t>People’s safety should not be put in danger: make sure that people aren’t throwing themselves around carelessly.</w:t>
      </w:r>
      <w:r w:rsidR="00EC17E1">
        <w:rPr>
          <w:color w:val="000000" w:themeColor="text1"/>
          <w:szCs w:val="22"/>
        </w:rPr>
        <w:t>’</w:t>
      </w:r>
      <w:r w:rsidRPr="00F32DC3">
        <w:rPr>
          <w:color w:val="000000" w:themeColor="text1"/>
          <w:szCs w:val="22"/>
        </w:rPr>
        <w:t xml:space="preserve"> (Bogart 2014, </w:t>
      </w:r>
      <w:r w:rsidR="001E6696" w:rsidRPr="00F32DC3">
        <w:rPr>
          <w:color w:val="000000" w:themeColor="text1"/>
          <w:szCs w:val="22"/>
        </w:rPr>
        <w:t xml:space="preserve">p </w:t>
      </w:r>
      <w:r w:rsidRPr="00F32DC3">
        <w:rPr>
          <w:color w:val="000000" w:themeColor="text1"/>
          <w:szCs w:val="22"/>
        </w:rPr>
        <w:t>22).</w:t>
      </w:r>
    </w:p>
    <w:p w14:paraId="61983F24" w14:textId="2F4202C9" w:rsidR="0026544F" w:rsidRPr="00F92A9C" w:rsidRDefault="00B5223B" w:rsidP="003E756E">
      <w:pPr>
        <w:rPr>
          <w:b/>
          <w:bCs/>
          <w:color w:val="000000" w:themeColor="text1"/>
          <w:szCs w:val="22"/>
        </w:rPr>
      </w:pPr>
      <w:r w:rsidRPr="00F92A9C">
        <w:rPr>
          <w:b/>
          <w:bCs/>
          <w:color w:val="000000" w:themeColor="text1"/>
          <w:szCs w:val="22"/>
        </w:rPr>
        <w:t>Overview</w:t>
      </w:r>
      <w:r w:rsidR="0004334C">
        <w:rPr>
          <w:b/>
          <w:bCs/>
          <w:color w:val="000000" w:themeColor="text1"/>
          <w:szCs w:val="22"/>
        </w:rPr>
        <w:t xml:space="preserve"> –</w:t>
      </w:r>
      <w:r w:rsidR="003744D2" w:rsidRPr="00F92A9C">
        <w:rPr>
          <w:b/>
          <w:bCs/>
          <w:color w:val="000000" w:themeColor="text1"/>
          <w:szCs w:val="22"/>
        </w:rPr>
        <w:t xml:space="preserve"> </w:t>
      </w:r>
      <w:r w:rsidR="0004334C">
        <w:rPr>
          <w:b/>
          <w:bCs/>
          <w:color w:val="000000" w:themeColor="text1"/>
          <w:szCs w:val="22"/>
        </w:rPr>
        <w:t>p</w:t>
      </w:r>
      <w:r w:rsidR="007F6309" w:rsidRPr="00F92A9C">
        <w:rPr>
          <w:b/>
          <w:bCs/>
          <w:color w:val="000000" w:themeColor="text1"/>
          <w:szCs w:val="22"/>
        </w:rPr>
        <w:t xml:space="preserve">hilosophic </w:t>
      </w:r>
      <w:r w:rsidR="0004334C">
        <w:rPr>
          <w:b/>
          <w:bCs/>
          <w:color w:val="000000" w:themeColor="text1"/>
          <w:szCs w:val="22"/>
        </w:rPr>
        <w:t>g</w:t>
      </w:r>
      <w:r w:rsidR="007F6309" w:rsidRPr="00F92A9C">
        <w:rPr>
          <w:b/>
          <w:bCs/>
          <w:color w:val="000000" w:themeColor="text1"/>
          <w:szCs w:val="22"/>
        </w:rPr>
        <w:t>oals of Viewpoints</w:t>
      </w:r>
    </w:p>
    <w:p w14:paraId="03FBDA35" w14:textId="533C5093" w:rsidR="00152AE6" w:rsidRPr="00E7631B" w:rsidRDefault="00456DE1" w:rsidP="003E756E">
      <w:pPr>
        <w:rPr>
          <w:color w:val="000000" w:themeColor="text1"/>
        </w:rPr>
      </w:pPr>
      <w:r w:rsidRPr="5B8F123B">
        <w:rPr>
          <w:color w:val="000000" w:themeColor="text1"/>
        </w:rPr>
        <w:t>Anne Bogart details</w:t>
      </w:r>
      <w:r w:rsidR="008E5D26" w:rsidRPr="5B8F123B">
        <w:rPr>
          <w:color w:val="000000" w:themeColor="text1"/>
        </w:rPr>
        <w:t>,</w:t>
      </w:r>
      <w:r w:rsidRPr="5B8F123B">
        <w:rPr>
          <w:color w:val="000000" w:themeColor="text1"/>
        </w:rPr>
        <w:t xml:space="preserve"> in </w:t>
      </w:r>
      <w:r w:rsidRPr="5B8F123B">
        <w:rPr>
          <w:i/>
          <w:iCs/>
          <w:color w:val="000000" w:themeColor="text1"/>
        </w:rPr>
        <w:t>The Viewpoints Book</w:t>
      </w:r>
      <w:r w:rsidR="008B1283" w:rsidRPr="5B8F123B">
        <w:rPr>
          <w:i/>
          <w:iCs/>
          <w:color w:val="000000" w:themeColor="text1"/>
        </w:rPr>
        <w:t xml:space="preserve"> </w:t>
      </w:r>
      <w:r w:rsidR="009402E7" w:rsidRPr="5B8F123B">
        <w:rPr>
          <w:color w:val="000000" w:themeColor="text1"/>
        </w:rPr>
        <w:t>(Bogart 2014, p</w:t>
      </w:r>
      <w:r w:rsidR="001E6696" w:rsidRPr="5B8F123B">
        <w:rPr>
          <w:color w:val="000000" w:themeColor="text1"/>
        </w:rPr>
        <w:t xml:space="preserve">p </w:t>
      </w:r>
      <w:r w:rsidR="009B0CE9" w:rsidRPr="5B8F123B">
        <w:rPr>
          <w:color w:val="000000" w:themeColor="text1"/>
        </w:rPr>
        <w:t>203–204)</w:t>
      </w:r>
      <w:r w:rsidR="008E5D26" w:rsidRPr="5B8F123B">
        <w:rPr>
          <w:color w:val="000000" w:themeColor="text1"/>
        </w:rPr>
        <w:t>,</w:t>
      </w:r>
      <w:r w:rsidR="009B0CE9" w:rsidRPr="5B8F123B">
        <w:rPr>
          <w:color w:val="000000" w:themeColor="text1"/>
        </w:rPr>
        <w:t xml:space="preserve"> </w:t>
      </w:r>
      <w:r w:rsidR="003848F9" w:rsidRPr="5B8F123B">
        <w:rPr>
          <w:color w:val="000000" w:themeColor="text1"/>
        </w:rPr>
        <w:t>the importance that</w:t>
      </w:r>
      <w:r w:rsidR="008B1283" w:rsidRPr="5B8F123B">
        <w:rPr>
          <w:color w:val="000000" w:themeColor="text1"/>
        </w:rPr>
        <w:t xml:space="preserve"> every </w:t>
      </w:r>
      <w:r w:rsidR="008B1283" w:rsidRPr="00D54675">
        <w:rPr>
          <w:color w:val="000000" w:themeColor="text1"/>
        </w:rPr>
        <w:t>participant</w:t>
      </w:r>
      <w:r w:rsidR="008B1283" w:rsidRPr="5B8F123B">
        <w:rPr>
          <w:b/>
          <w:bCs/>
          <w:color w:val="000000" w:themeColor="text1"/>
        </w:rPr>
        <w:t xml:space="preserve"> </w:t>
      </w:r>
      <w:r w:rsidR="00EC17E1">
        <w:rPr>
          <w:color w:val="000000" w:themeColor="text1"/>
        </w:rPr>
        <w:t>‘</w:t>
      </w:r>
      <w:r w:rsidR="00E433B2" w:rsidRPr="00E7631B">
        <w:rPr>
          <w:color w:val="000000" w:themeColor="text1"/>
        </w:rPr>
        <w:t>work</w:t>
      </w:r>
      <w:r w:rsidR="00C21F0B" w:rsidRPr="00E7631B">
        <w:rPr>
          <w:color w:val="000000" w:themeColor="text1"/>
        </w:rPr>
        <w:t xml:space="preserve"> </w:t>
      </w:r>
      <w:r w:rsidR="00E433B2" w:rsidRPr="00E7631B">
        <w:rPr>
          <w:color w:val="000000" w:themeColor="text1"/>
        </w:rPr>
        <w:t>hard in every day of rehearsal to exemplify the philosophic goals of Viewpoints:</w:t>
      </w:r>
    </w:p>
    <w:p w14:paraId="54366945" w14:textId="09A6AF1A" w:rsidR="00B860E7" w:rsidRPr="00E7631B" w:rsidRDefault="00B860E7" w:rsidP="00E7631B">
      <w:pPr>
        <w:pStyle w:val="ListBullet"/>
        <w:rPr>
          <w:rStyle w:val="Strong"/>
          <w:b w:val="0"/>
          <w:bCs w:val="0"/>
        </w:rPr>
      </w:pPr>
      <w:r w:rsidRPr="00E7631B">
        <w:rPr>
          <w:rStyle w:val="Strong"/>
          <w:b w:val="0"/>
          <w:bCs w:val="0"/>
        </w:rPr>
        <w:t>Listen</w:t>
      </w:r>
    </w:p>
    <w:p w14:paraId="19727E93" w14:textId="3D867074" w:rsidR="00B860E7" w:rsidRPr="00E7631B" w:rsidRDefault="00B860E7" w:rsidP="00E7631B">
      <w:pPr>
        <w:pStyle w:val="ListBullet"/>
        <w:rPr>
          <w:rStyle w:val="Strong"/>
          <w:b w:val="0"/>
          <w:bCs w:val="0"/>
        </w:rPr>
      </w:pPr>
      <w:r w:rsidRPr="00E7631B">
        <w:rPr>
          <w:rStyle w:val="Strong"/>
          <w:b w:val="0"/>
          <w:bCs w:val="0"/>
        </w:rPr>
        <w:t>Pay attention</w:t>
      </w:r>
    </w:p>
    <w:p w14:paraId="122222DE" w14:textId="68DD8CAF" w:rsidR="00B860E7" w:rsidRPr="00E7631B" w:rsidRDefault="00B860E7" w:rsidP="00E7631B">
      <w:pPr>
        <w:pStyle w:val="ListBullet"/>
        <w:rPr>
          <w:rStyle w:val="Strong"/>
          <w:b w:val="0"/>
          <w:bCs w:val="0"/>
        </w:rPr>
      </w:pPr>
      <w:r w:rsidRPr="00E7631B">
        <w:rPr>
          <w:rStyle w:val="Strong"/>
          <w:b w:val="0"/>
          <w:bCs w:val="0"/>
        </w:rPr>
        <w:t>Be open</w:t>
      </w:r>
    </w:p>
    <w:p w14:paraId="22C540C6" w14:textId="74C72543" w:rsidR="00B860E7" w:rsidRPr="00E7631B" w:rsidRDefault="00B860E7" w:rsidP="00E7631B">
      <w:pPr>
        <w:pStyle w:val="ListBullet"/>
        <w:rPr>
          <w:rStyle w:val="Strong"/>
          <w:b w:val="0"/>
          <w:bCs w:val="0"/>
        </w:rPr>
      </w:pPr>
      <w:r w:rsidRPr="00E7631B">
        <w:rPr>
          <w:rStyle w:val="Strong"/>
          <w:b w:val="0"/>
          <w:bCs w:val="0"/>
        </w:rPr>
        <w:t>Change</w:t>
      </w:r>
    </w:p>
    <w:p w14:paraId="2B8A64A2" w14:textId="6B371661" w:rsidR="00B860E7" w:rsidRPr="00E7631B" w:rsidRDefault="00B860E7" w:rsidP="00E7631B">
      <w:pPr>
        <w:pStyle w:val="ListBullet"/>
        <w:rPr>
          <w:rStyle w:val="Strong"/>
          <w:b w:val="0"/>
          <w:bCs w:val="0"/>
        </w:rPr>
      </w:pPr>
      <w:r w:rsidRPr="00E7631B">
        <w:rPr>
          <w:rStyle w:val="Strong"/>
          <w:b w:val="0"/>
          <w:bCs w:val="0"/>
        </w:rPr>
        <w:t>Respond</w:t>
      </w:r>
    </w:p>
    <w:p w14:paraId="4BDF03A6" w14:textId="5B419385" w:rsidR="00B860E7" w:rsidRPr="00E7631B" w:rsidRDefault="00B860E7" w:rsidP="00E7631B">
      <w:pPr>
        <w:pStyle w:val="ListBullet"/>
        <w:rPr>
          <w:rStyle w:val="Strong"/>
          <w:b w:val="0"/>
          <w:bCs w:val="0"/>
        </w:rPr>
      </w:pPr>
      <w:r w:rsidRPr="00E7631B">
        <w:rPr>
          <w:rStyle w:val="Strong"/>
          <w:b w:val="0"/>
          <w:bCs w:val="0"/>
        </w:rPr>
        <w:t>Surprise yourself</w:t>
      </w:r>
    </w:p>
    <w:p w14:paraId="14F611EF" w14:textId="1D2DA370" w:rsidR="00B860E7" w:rsidRPr="00E7631B" w:rsidRDefault="00B860E7" w:rsidP="00E7631B">
      <w:pPr>
        <w:pStyle w:val="ListBullet"/>
        <w:rPr>
          <w:rStyle w:val="Strong"/>
          <w:b w:val="0"/>
          <w:bCs w:val="0"/>
        </w:rPr>
      </w:pPr>
      <w:r w:rsidRPr="00E7631B">
        <w:rPr>
          <w:rStyle w:val="Strong"/>
          <w:b w:val="0"/>
          <w:bCs w:val="0"/>
        </w:rPr>
        <w:t>Use accidents</w:t>
      </w:r>
    </w:p>
    <w:p w14:paraId="6046278B" w14:textId="0CADE236" w:rsidR="00BA68B0" w:rsidRPr="00F32DC3" w:rsidRDefault="00B860E7" w:rsidP="00E7631B">
      <w:pPr>
        <w:pStyle w:val="ListBullet"/>
        <w:rPr>
          <w:rStyle w:val="Strong"/>
        </w:rPr>
      </w:pPr>
      <w:r w:rsidRPr="00E7631B">
        <w:rPr>
          <w:rStyle w:val="Strong"/>
          <w:b w:val="0"/>
          <w:bCs w:val="0"/>
        </w:rPr>
        <w:lastRenderedPageBreak/>
        <w:t>Work with fearlessness and abandon and an open heart</w:t>
      </w:r>
      <w:r w:rsidR="00EC17E1" w:rsidRPr="00843B54">
        <w:rPr>
          <w:rStyle w:val="Strong"/>
          <w:b w:val="0"/>
          <w:bCs w:val="0"/>
        </w:rPr>
        <w:t>’</w:t>
      </w:r>
    </w:p>
    <w:p w14:paraId="744D30EA" w14:textId="792CEB2B" w:rsidR="00734C7A" w:rsidRPr="00E85189" w:rsidRDefault="00931F60" w:rsidP="00B3560E">
      <w:pPr>
        <w:pStyle w:val="Heading3"/>
        <w:rPr>
          <w:lang w:val="en-US"/>
        </w:rPr>
      </w:pPr>
      <w:bookmarkStart w:id="14" w:name="_Toc175733228"/>
      <w:r w:rsidRPr="00E85189">
        <w:rPr>
          <w:lang w:val="en-US"/>
        </w:rPr>
        <w:t>Experiential</w:t>
      </w:r>
      <w:bookmarkEnd w:id="14"/>
    </w:p>
    <w:p w14:paraId="401A3ED2" w14:textId="267D1C43" w:rsidR="00E02ED5" w:rsidRPr="00B74443" w:rsidRDefault="00577C99" w:rsidP="003E756E">
      <w:pPr>
        <w:spacing w:before="120"/>
        <w:rPr>
          <w:color w:val="000000" w:themeColor="text1"/>
          <w:szCs w:val="22"/>
        </w:rPr>
      </w:pPr>
      <w:r w:rsidRPr="00B74443">
        <w:rPr>
          <w:color w:val="000000" w:themeColor="text1"/>
          <w:szCs w:val="22"/>
        </w:rPr>
        <w:t>In th</w:t>
      </w:r>
      <w:r w:rsidR="003A1F49">
        <w:rPr>
          <w:color w:val="000000" w:themeColor="text1"/>
          <w:szCs w:val="22"/>
        </w:rPr>
        <w:t>e following</w:t>
      </w:r>
      <w:r w:rsidRPr="00B74443">
        <w:rPr>
          <w:color w:val="000000" w:themeColor="text1"/>
          <w:szCs w:val="22"/>
        </w:rPr>
        <w:t xml:space="preserve"> activit</w:t>
      </w:r>
      <w:r w:rsidR="003A1F49">
        <w:rPr>
          <w:color w:val="000000" w:themeColor="text1"/>
          <w:szCs w:val="22"/>
        </w:rPr>
        <w:t>ies</w:t>
      </w:r>
      <w:r w:rsidRPr="00B74443">
        <w:rPr>
          <w:color w:val="000000" w:themeColor="text1"/>
          <w:szCs w:val="22"/>
        </w:rPr>
        <w:t xml:space="preserve">, </w:t>
      </w:r>
      <w:r w:rsidR="00C35D12" w:rsidRPr="00B74443">
        <w:rPr>
          <w:color w:val="000000" w:themeColor="text1"/>
          <w:szCs w:val="22"/>
        </w:rPr>
        <w:t xml:space="preserve">participants will explore </w:t>
      </w:r>
      <w:r w:rsidR="00030EE7" w:rsidRPr="00B74443">
        <w:rPr>
          <w:color w:val="000000" w:themeColor="text1"/>
          <w:szCs w:val="22"/>
        </w:rPr>
        <w:t>the importance of preparing for physical activity</w:t>
      </w:r>
      <w:r w:rsidR="006D79DF" w:rsidRPr="00B74443">
        <w:rPr>
          <w:color w:val="000000" w:themeColor="text1"/>
          <w:szCs w:val="22"/>
        </w:rPr>
        <w:t xml:space="preserve"> and participate in </w:t>
      </w:r>
      <w:r w:rsidR="002931D7" w:rsidRPr="00B74443">
        <w:rPr>
          <w:color w:val="000000" w:themeColor="text1"/>
          <w:szCs w:val="22"/>
        </w:rPr>
        <w:t xml:space="preserve">various </w:t>
      </w:r>
      <w:r w:rsidR="00031AE6" w:rsidRPr="00B74443">
        <w:rPr>
          <w:color w:val="000000" w:themeColor="text1"/>
          <w:szCs w:val="22"/>
        </w:rPr>
        <w:t xml:space="preserve">practical activities which encourage </w:t>
      </w:r>
      <w:r w:rsidR="00BA70DE" w:rsidRPr="00B74443">
        <w:rPr>
          <w:color w:val="000000" w:themeColor="text1"/>
          <w:szCs w:val="22"/>
        </w:rPr>
        <w:t>individual and group play</w:t>
      </w:r>
      <w:r w:rsidR="00030EE7" w:rsidRPr="00B74443">
        <w:rPr>
          <w:color w:val="000000" w:themeColor="text1"/>
          <w:szCs w:val="22"/>
        </w:rPr>
        <w:t>,</w:t>
      </w:r>
      <w:r w:rsidR="006D79DF" w:rsidRPr="00B74443">
        <w:rPr>
          <w:color w:val="000000" w:themeColor="text1"/>
          <w:szCs w:val="22"/>
        </w:rPr>
        <w:t xml:space="preserve"> openness,</w:t>
      </w:r>
      <w:r w:rsidR="00F06545" w:rsidRPr="00B74443">
        <w:rPr>
          <w:color w:val="000000" w:themeColor="text1"/>
          <w:szCs w:val="22"/>
        </w:rPr>
        <w:t xml:space="preserve"> soft focus and</w:t>
      </w:r>
      <w:r w:rsidR="00FD10F7">
        <w:rPr>
          <w:color w:val="000000" w:themeColor="text1"/>
          <w:szCs w:val="22"/>
        </w:rPr>
        <w:t xml:space="preserve"> active</w:t>
      </w:r>
      <w:r w:rsidR="00F06545" w:rsidRPr="00B74443">
        <w:rPr>
          <w:color w:val="000000" w:themeColor="text1"/>
          <w:szCs w:val="22"/>
        </w:rPr>
        <w:t xml:space="preserve"> listening skills.</w:t>
      </w:r>
    </w:p>
    <w:p w14:paraId="02F1CACB" w14:textId="3318D278" w:rsidR="00A22B95" w:rsidRPr="008E5D26" w:rsidRDefault="00F06545" w:rsidP="003E756E">
      <w:pPr>
        <w:spacing w:before="120" w:after="0"/>
        <w:rPr>
          <w:b/>
          <w:bCs/>
          <w:color w:val="000000" w:themeColor="text1"/>
          <w:szCs w:val="22"/>
        </w:rPr>
      </w:pPr>
      <w:r w:rsidRPr="008E5D26">
        <w:rPr>
          <w:b/>
          <w:bCs/>
          <w:color w:val="000000" w:themeColor="text1"/>
          <w:szCs w:val="22"/>
        </w:rPr>
        <w:t>Warm-up</w:t>
      </w:r>
      <w:r w:rsidR="00AB6D26">
        <w:rPr>
          <w:b/>
          <w:bCs/>
          <w:color w:val="000000" w:themeColor="text1"/>
          <w:szCs w:val="22"/>
        </w:rPr>
        <w:t>s</w:t>
      </w:r>
      <w:r w:rsidR="00E64090" w:rsidRPr="008E5D26">
        <w:rPr>
          <w:b/>
          <w:bCs/>
          <w:color w:val="000000" w:themeColor="text1"/>
          <w:szCs w:val="22"/>
        </w:rPr>
        <w:t xml:space="preserve"> to </w:t>
      </w:r>
      <w:r w:rsidR="00815883" w:rsidRPr="008E5D26">
        <w:rPr>
          <w:b/>
          <w:bCs/>
          <w:color w:val="000000" w:themeColor="text1"/>
          <w:szCs w:val="22"/>
        </w:rPr>
        <w:t>prepare for physical activity</w:t>
      </w:r>
    </w:p>
    <w:p w14:paraId="6C1A46FB" w14:textId="7DC92329" w:rsidR="001C21AF" w:rsidRPr="00FC5DB7" w:rsidRDefault="005151D1" w:rsidP="00776A70">
      <w:pPr>
        <w:pStyle w:val="ListBullet"/>
      </w:pPr>
      <w:r w:rsidRPr="00FC5DB7">
        <w:t>Exercise 1: Running Stretches (p</w:t>
      </w:r>
      <w:r w:rsidR="001E6696">
        <w:t xml:space="preserve">p </w:t>
      </w:r>
      <w:r w:rsidRPr="00FC5DB7">
        <w:t>22</w:t>
      </w:r>
      <w:r w:rsidR="00BA68B0" w:rsidRPr="00FC5DB7">
        <w:t>–23</w:t>
      </w:r>
      <w:r w:rsidRPr="00FC5DB7">
        <w:t>)</w:t>
      </w:r>
    </w:p>
    <w:p w14:paraId="624ECD4C" w14:textId="1512674C" w:rsidR="00BA68B0" w:rsidRPr="00FC5DB7" w:rsidRDefault="00BA68B0" w:rsidP="00776A70">
      <w:pPr>
        <w:pStyle w:val="ListBullet"/>
      </w:pPr>
      <w:r w:rsidRPr="00FC5DB7">
        <w:t>Exercise 2: Sun Salutations (p</w:t>
      </w:r>
      <w:r w:rsidR="001E6696">
        <w:t xml:space="preserve"> </w:t>
      </w:r>
      <w:r w:rsidRPr="00FC5DB7">
        <w:t>23)</w:t>
      </w:r>
    </w:p>
    <w:p w14:paraId="6F60D28B" w14:textId="2A9F149D" w:rsidR="006250A9" w:rsidRPr="00E631FC" w:rsidRDefault="00337583" w:rsidP="00776A70">
      <w:pPr>
        <w:pStyle w:val="ListBullet"/>
      </w:pPr>
      <w:r w:rsidRPr="00E631FC">
        <w:t>Kinaesthetic</w:t>
      </w:r>
      <w:r w:rsidR="006250A9" w:rsidRPr="00E631FC">
        <w:t xml:space="preserve"> </w:t>
      </w:r>
      <w:r w:rsidR="009D1A63" w:rsidRPr="00E631FC">
        <w:t>e</w:t>
      </w:r>
      <w:r w:rsidR="006250A9" w:rsidRPr="00E631FC">
        <w:t xml:space="preserve">xercise: </w:t>
      </w:r>
      <w:hyperlink w:anchor="Physicalwarmup" w:history="1">
        <w:r w:rsidR="00E97BA1" w:rsidRPr="00E631FC">
          <w:rPr>
            <w:rStyle w:val="Hyperlink"/>
          </w:rPr>
          <w:t>P</w:t>
        </w:r>
        <w:r w:rsidR="006250A9" w:rsidRPr="00E631FC">
          <w:rPr>
            <w:rStyle w:val="Hyperlink"/>
          </w:rPr>
          <w:t xml:space="preserve">hysical </w:t>
        </w:r>
        <w:r w:rsidR="009D1A63" w:rsidRPr="00E631FC">
          <w:rPr>
            <w:rStyle w:val="Hyperlink"/>
          </w:rPr>
          <w:t>w</w:t>
        </w:r>
        <w:r w:rsidR="006250A9" w:rsidRPr="00E631FC">
          <w:rPr>
            <w:rStyle w:val="Hyperlink"/>
          </w:rPr>
          <w:t>arm-up</w:t>
        </w:r>
      </w:hyperlink>
    </w:p>
    <w:p w14:paraId="5B8610A0" w14:textId="77777777" w:rsidR="00A22B95" w:rsidRPr="00F92A9C" w:rsidRDefault="00635D05" w:rsidP="003E756E">
      <w:pPr>
        <w:rPr>
          <w:b/>
          <w:bCs/>
        </w:rPr>
      </w:pPr>
      <w:r w:rsidRPr="00F92A9C">
        <w:rPr>
          <w:b/>
          <w:bCs/>
        </w:rPr>
        <w:t>Viewpoints a</w:t>
      </w:r>
      <w:r w:rsidR="00EA4F43" w:rsidRPr="00F92A9C">
        <w:rPr>
          <w:b/>
          <w:bCs/>
        </w:rPr>
        <w:t>ctivities to develop group consent</w:t>
      </w:r>
    </w:p>
    <w:p w14:paraId="62AC4504" w14:textId="69172E60" w:rsidR="00A22B95" w:rsidRPr="00A22B95" w:rsidRDefault="00635D05" w:rsidP="003E756E">
      <w:pPr>
        <w:pStyle w:val="ListBullet"/>
      </w:pPr>
      <w:r w:rsidRPr="00A22B95">
        <w:rPr>
          <w:lang w:eastAsia="zh-CN"/>
        </w:rPr>
        <w:t>Exercise 3: High Jumps (p</w:t>
      </w:r>
      <w:r w:rsidR="00337583">
        <w:rPr>
          <w:lang w:eastAsia="zh-CN"/>
        </w:rPr>
        <w:t xml:space="preserve"> </w:t>
      </w:r>
      <w:r w:rsidRPr="00A22B95">
        <w:rPr>
          <w:lang w:eastAsia="zh-CN"/>
        </w:rPr>
        <w:t>26)</w:t>
      </w:r>
    </w:p>
    <w:p w14:paraId="44C0200D" w14:textId="1E1754B5" w:rsidR="00FA1086" w:rsidRDefault="00635D05" w:rsidP="003E756E">
      <w:pPr>
        <w:pStyle w:val="ListBullet"/>
      </w:pPr>
      <w:r w:rsidRPr="00A22B95">
        <w:rPr>
          <w:lang w:eastAsia="zh-CN"/>
        </w:rPr>
        <w:t xml:space="preserve">Exercise 5: Run to </w:t>
      </w:r>
      <w:r w:rsidR="008E5D26" w:rsidRPr="00A22B95">
        <w:rPr>
          <w:lang w:eastAsia="zh-CN"/>
        </w:rPr>
        <w:t>Centre</w:t>
      </w:r>
      <w:r w:rsidRPr="00A22B95">
        <w:rPr>
          <w:lang w:eastAsia="zh-CN"/>
        </w:rPr>
        <w:t xml:space="preserve"> (p</w:t>
      </w:r>
      <w:r w:rsidR="00337583">
        <w:rPr>
          <w:lang w:eastAsia="zh-CN"/>
        </w:rPr>
        <w:t xml:space="preserve"> </w:t>
      </w:r>
      <w:r w:rsidRPr="00A22B95">
        <w:rPr>
          <w:lang w:eastAsia="zh-CN"/>
        </w:rPr>
        <w:t>27)</w:t>
      </w:r>
    </w:p>
    <w:p w14:paraId="7DDD99A7" w14:textId="6BE48C8F" w:rsidR="00635D05" w:rsidRPr="00FA1086" w:rsidRDefault="00635D05" w:rsidP="003E756E">
      <w:pPr>
        <w:pStyle w:val="ListBullet"/>
      </w:pPr>
      <w:r w:rsidRPr="00FA1086">
        <w:rPr>
          <w:lang w:eastAsia="zh-CN"/>
        </w:rPr>
        <w:t xml:space="preserve">Exercise 6: </w:t>
      </w:r>
      <w:r w:rsidR="00DA601F">
        <w:rPr>
          <w:lang w:eastAsia="zh-CN"/>
        </w:rPr>
        <w:t>Twelve</w:t>
      </w:r>
      <w:r w:rsidRPr="00FA1086">
        <w:rPr>
          <w:lang w:eastAsia="zh-CN"/>
        </w:rPr>
        <w:t>/Six/Four (p</w:t>
      </w:r>
      <w:r w:rsidR="001E6696">
        <w:rPr>
          <w:lang w:eastAsia="zh-CN"/>
        </w:rPr>
        <w:t xml:space="preserve">p </w:t>
      </w:r>
      <w:r w:rsidRPr="00FA1086">
        <w:rPr>
          <w:lang w:eastAsia="zh-CN"/>
        </w:rPr>
        <w:t>27</w:t>
      </w:r>
      <w:r w:rsidR="002E7E4A" w:rsidRPr="00FA1086">
        <w:rPr>
          <w:lang w:eastAsia="zh-CN"/>
        </w:rPr>
        <w:t>–28</w:t>
      </w:r>
      <w:r w:rsidRPr="00FA1086">
        <w:rPr>
          <w:lang w:eastAsia="zh-CN"/>
        </w:rPr>
        <w:t>)</w:t>
      </w:r>
    </w:p>
    <w:p w14:paraId="366A02C1" w14:textId="0A3A2BD6" w:rsidR="002D31DC" w:rsidRPr="00F92A9C" w:rsidRDefault="0050275A" w:rsidP="003E756E">
      <w:pPr>
        <w:rPr>
          <w:b/>
          <w:bCs/>
        </w:rPr>
      </w:pPr>
      <w:r w:rsidRPr="00F92A9C">
        <w:rPr>
          <w:b/>
          <w:bCs/>
        </w:rPr>
        <w:t xml:space="preserve">Viewpoints activity to develop </w:t>
      </w:r>
      <w:r w:rsidR="0095540F" w:rsidRPr="00F92A9C">
        <w:rPr>
          <w:b/>
          <w:bCs/>
        </w:rPr>
        <w:t>peripheral vision</w:t>
      </w:r>
    </w:p>
    <w:p w14:paraId="30A7EB7F" w14:textId="563CEBE3" w:rsidR="0095540F" w:rsidRPr="00C35D12" w:rsidRDefault="0095540F" w:rsidP="003E756E">
      <w:pPr>
        <w:pStyle w:val="ListBullet"/>
      </w:pPr>
      <w:r>
        <w:t>Exercise 8: Peripheral Vision (p</w:t>
      </w:r>
      <w:r w:rsidR="001E6696">
        <w:t xml:space="preserve">p </w:t>
      </w:r>
      <w:r>
        <w:t>29–30)</w:t>
      </w:r>
    </w:p>
    <w:p w14:paraId="3712DC80" w14:textId="3E9CDD49" w:rsidR="00E85189" w:rsidRDefault="00E85189" w:rsidP="00B3560E">
      <w:pPr>
        <w:pStyle w:val="Heading3"/>
      </w:pPr>
      <w:bookmarkStart w:id="15" w:name="_Toc175733229"/>
      <w:r>
        <w:t xml:space="preserve">Reflecting on learning – </w:t>
      </w:r>
      <w:r w:rsidR="0077579A">
        <w:t>Think-Pair-Share</w:t>
      </w:r>
      <w:bookmarkEnd w:id="15"/>
    </w:p>
    <w:p w14:paraId="4B57996E" w14:textId="7E6C14CD" w:rsidR="00743855" w:rsidRPr="00743855" w:rsidRDefault="00743855" w:rsidP="003E756E">
      <w:r w:rsidRPr="00025DCB">
        <w:rPr>
          <w:b/>
          <w:bCs/>
        </w:rPr>
        <w:t xml:space="preserve">Think </w:t>
      </w:r>
      <w:r>
        <w:t>–</w:t>
      </w:r>
      <w:r w:rsidRPr="00743855">
        <w:t xml:space="preserve"> </w:t>
      </w:r>
      <w:r w:rsidR="0077579A">
        <w:t>reflect</w:t>
      </w:r>
      <w:r w:rsidR="0077579A" w:rsidRPr="00743855">
        <w:t xml:space="preserve"> </w:t>
      </w:r>
      <w:r w:rsidRPr="00743855">
        <w:t xml:space="preserve">on today’s activity, focusing on your knowledge and experience of working as an ensemble. </w:t>
      </w:r>
      <w:r w:rsidR="00DA601F">
        <w:t>Record</w:t>
      </w:r>
      <w:r w:rsidRPr="00743855">
        <w:t xml:space="preserve"> responses to the questions below.</w:t>
      </w:r>
    </w:p>
    <w:p w14:paraId="7AA5E062" w14:textId="0CAECE0C" w:rsidR="00743855" w:rsidRPr="00743855" w:rsidRDefault="00743855" w:rsidP="003E756E">
      <w:r w:rsidRPr="00025DCB">
        <w:rPr>
          <w:b/>
          <w:bCs/>
        </w:rPr>
        <w:t xml:space="preserve">Pair </w:t>
      </w:r>
      <w:r>
        <w:t>–</w:t>
      </w:r>
      <w:r w:rsidRPr="00743855">
        <w:t xml:space="preserve"> </w:t>
      </w:r>
      <w:r w:rsidR="0077579A">
        <w:t xml:space="preserve">after </w:t>
      </w:r>
      <w:r w:rsidRPr="00743855">
        <w:t>writing your individual responses, pair up with a partner and discuss what you have written.</w:t>
      </w:r>
    </w:p>
    <w:p w14:paraId="489DFE1F" w14:textId="4D6A0C5E" w:rsidR="00B3560E" w:rsidRDefault="00743855" w:rsidP="003E756E">
      <w:r w:rsidRPr="00025DCB">
        <w:rPr>
          <w:b/>
          <w:bCs/>
        </w:rPr>
        <w:t>Share</w:t>
      </w:r>
      <w:r w:rsidRPr="00743855">
        <w:t xml:space="preserve"> </w:t>
      </w:r>
      <w:r>
        <w:t>–</w:t>
      </w:r>
      <w:r w:rsidRPr="00743855">
        <w:t xml:space="preserve"> </w:t>
      </w:r>
      <w:r w:rsidR="0077579A">
        <w:t xml:space="preserve">after </w:t>
      </w:r>
      <w:r w:rsidRPr="00743855">
        <w:t>discussing with your partner, join the class and offer one insight which your partner shared with you that you found interesting.</w:t>
      </w:r>
    </w:p>
    <w:p w14:paraId="535A4197" w14:textId="77777777" w:rsidR="00B3560E" w:rsidRDefault="00B3560E">
      <w:pPr>
        <w:suppressAutoHyphens w:val="0"/>
        <w:autoSpaceDN w:val="0"/>
        <w:spacing w:before="0" w:after="160" w:line="256" w:lineRule="auto"/>
      </w:pPr>
      <w:r>
        <w:br w:type="page"/>
      </w:r>
    </w:p>
    <w:p w14:paraId="03951163" w14:textId="33EC3783" w:rsidR="00E85189" w:rsidRDefault="00743855" w:rsidP="003E756E">
      <w:pPr>
        <w:pStyle w:val="ListNumber"/>
        <w:numPr>
          <w:ilvl w:val="0"/>
          <w:numId w:val="16"/>
        </w:numPr>
      </w:pPr>
      <w:r w:rsidRPr="00743855">
        <w:lastRenderedPageBreak/>
        <w:t>What words</w:t>
      </w:r>
      <w:r>
        <w:t>, phrases</w:t>
      </w:r>
      <w:r w:rsidRPr="00743855">
        <w:t xml:space="preserve"> or sentences would you use to describe an effective ensemble</w:t>
      </w:r>
      <w:r>
        <w:t>?</w:t>
      </w:r>
    </w:p>
    <w:tbl>
      <w:tblPr>
        <w:tblStyle w:val="TableGrid"/>
        <w:tblW w:w="0" w:type="auto"/>
        <w:tblLook w:val="04A0" w:firstRow="1" w:lastRow="0" w:firstColumn="1" w:lastColumn="0" w:noHBand="0" w:noVBand="1"/>
        <w:tblDescription w:val="Blank cell for students to respond."/>
      </w:tblPr>
      <w:tblGrid>
        <w:gridCol w:w="9628"/>
      </w:tblGrid>
      <w:tr w:rsidR="00E85189" w14:paraId="17341CEA" w14:textId="77777777" w:rsidTr="00467FF4">
        <w:trPr>
          <w:trHeight w:val="1701"/>
        </w:trPr>
        <w:tc>
          <w:tcPr>
            <w:tcW w:w="9628" w:type="dxa"/>
          </w:tcPr>
          <w:p w14:paraId="08C8B77E" w14:textId="77777777" w:rsidR="00E85189" w:rsidRPr="00AD6945" w:rsidRDefault="00E85189" w:rsidP="003E756E"/>
        </w:tc>
      </w:tr>
    </w:tbl>
    <w:p w14:paraId="45460311" w14:textId="2E8FF0DF" w:rsidR="00E85189" w:rsidRDefault="00743855" w:rsidP="003E756E">
      <w:pPr>
        <w:pStyle w:val="ListNumber"/>
      </w:pPr>
      <w:r w:rsidRPr="00743855">
        <w:t xml:space="preserve">How effective do you think these activities are to create an ensemble? Why </w:t>
      </w:r>
      <w:r>
        <w:t>do you think that?</w:t>
      </w:r>
    </w:p>
    <w:tbl>
      <w:tblPr>
        <w:tblStyle w:val="TableGrid"/>
        <w:tblW w:w="0" w:type="auto"/>
        <w:tblLook w:val="04A0" w:firstRow="1" w:lastRow="0" w:firstColumn="1" w:lastColumn="0" w:noHBand="0" w:noVBand="1"/>
        <w:tblDescription w:val="Blank cell for students to respond."/>
      </w:tblPr>
      <w:tblGrid>
        <w:gridCol w:w="9628"/>
      </w:tblGrid>
      <w:tr w:rsidR="00E85189" w14:paraId="09047F1F" w14:textId="77777777" w:rsidTr="00467FF4">
        <w:trPr>
          <w:trHeight w:val="1552"/>
        </w:trPr>
        <w:tc>
          <w:tcPr>
            <w:tcW w:w="9628" w:type="dxa"/>
          </w:tcPr>
          <w:p w14:paraId="29F076A6" w14:textId="77777777" w:rsidR="00E85189" w:rsidRPr="00AD6945" w:rsidRDefault="00E85189" w:rsidP="003E756E"/>
        </w:tc>
      </w:tr>
    </w:tbl>
    <w:p w14:paraId="2B802B72" w14:textId="32FD3720" w:rsidR="00E85189" w:rsidRDefault="00743855" w:rsidP="003E756E">
      <w:pPr>
        <w:pStyle w:val="ListNumber"/>
      </w:pPr>
      <w:r w:rsidRPr="00743855">
        <w:t xml:space="preserve">Using the kind of descriptive language you would use for a narrative, write in detail about one moment where you felt connected as a group (what was happening in the space at the time and what did it feel like?) </w:t>
      </w:r>
    </w:p>
    <w:tbl>
      <w:tblPr>
        <w:tblStyle w:val="TableGrid"/>
        <w:tblW w:w="0" w:type="auto"/>
        <w:tblLook w:val="04A0" w:firstRow="1" w:lastRow="0" w:firstColumn="1" w:lastColumn="0" w:noHBand="0" w:noVBand="1"/>
        <w:tblDescription w:val="Blank cell for students to respond."/>
      </w:tblPr>
      <w:tblGrid>
        <w:gridCol w:w="9628"/>
      </w:tblGrid>
      <w:tr w:rsidR="00E85189" w14:paraId="3F926AA9" w14:textId="77777777" w:rsidTr="00467FF4">
        <w:trPr>
          <w:trHeight w:val="1663"/>
        </w:trPr>
        <w:tc>
          <w:tcPr>
            <w:tcW w:w="9628" w:type="dxa"/>
          </w:tcPr>
          <w:p w14:paraId="6F0F7899" w14:textId="77777777" w:rsidR="00E85189" w:rsidRPr="00AD6945" w:rsidRDefault="00E85189" w:rsidP="003E756E"/>
        </w:tc>
      </w:tr>
    </w:tbl>
    <w:p w14:paraId="0C3C32CB" w14:textId="649D1797" w:rsidR="00FB0799" w:rsidRPr="00F208A6" w:rsidRDefault="00A51747" w:rsidP="00B3560E">
      <w:pPr>
        <w:pStyle w:val="Heading2"/>
      </w:pPr>
      <w:bookmarkStart w:id="16" w:name="_Toc175733230"/>
      <w:r w:rsidRPr="00F208A6">
        <w:t xml:space="preserve">Activity </w:t>
      </w:r>
      <w:r w:rsidR="00FA72C9" w:rsidRPr="00F208A6">
        <w:t>2</w:t>
      </w:r>
      <w:r w:rsidR="00743855" w:rsidRPr="00F208A6">
        <w:t xml:space="preserve"> – </w:t>
      </w:r>
      <w:r w:rsidR="007558B8" w:rsidRPr="00F208A6">
        <w:t xml:space="preserve">Viewpoints of </w:t>
      </w:r>
      <w:r w:rsidR="00D96A38" w:rsidRPr="00F208A6">
        <w:t>Time</w:t>
      </w:r>
      <w:r w:rsidR="00B74EE9" w:rsidRPr="00F208A6">
        <w:t xml:space="preserve"> </w:t>
      </w:r>
      <w:r w:rsidR="00743855" w:rsidRPr="00F208A6">
        <w:t>(</w:t>
      </w:r>
      <w:r w:rsidR="00020D85" w:rsidRPr="00F208A6">
        <w:t xml:space="preserve">Tempo, Duration, </w:t>
      </w:r>
      <w:r w:rsidR="00B444A4">
        <w:t>Kinaesthetic</w:t>
      </w:r>
      <w:r w:rsidR="00020D85" w:rsidRPr="00F208A6">
        <w:t xml:space="preserve"> Response and Repetition</w:t>
      </w:r>
      <w:r w:rsidR="00743855" w:rsidRPr="00F208A6">
        <w:t>)</w:t>
      </w:r>
      <w:bookmarkEnd w:id="16"/>
    </w:p>
    <w:p w14:paraId="01526C05" w14:textId="18AD6D18" w:rsidR="005411B4" w:rsidRPr="0065018F" w:rsidRDefault="00A51747" w:rsidP="003E756E">
      <w:pPr>
        <w:pStyle w:val="FeatureBox2"/>
        <w:rPr>
          <w:lang w:val="en-US"/>
        </w:rPr>
      </w:pPr>
      <w:r>
        <w:rPr>
          <w:rStyle w:val="Strong"/>
        </w:rPr>
        <w:t xml:space="preserve">Teacher </w:t>
      </w:r>
      <w:r w:rsidR="00C80BD6">
        <w:rPr>
          <w:rStyle w:val="Strong"/>
        </w:rPr>
        <w:t>note</w:t>
      </w:r>
      <w:r>
        <w:rPr>
          <w:rStyle w:val="Strong"/>
        </w:rPr>
        <w:t xml:space="preserve">: </w:t>
      </w:r>
      <w:r w:rsidR="0077579A">
        <w:rPr>
          <w:lang w:val="en-US"/>
        </w:rPr>
        <w:t>the</w:t>
      </w:r>
      <w:r w:rsidR="0077579A" w:rsidRPr="00B02C55">
        <w:rPr>
          <w:lang w:val="en-US"/>
        </w:rPr>
        <w:t xml:space="preserve"> </w:t>
      </w:r>
      <w:r w:rsidR="004F514B" w:rsidRPr="00B02C55">
        <w:rPr>
          <w:lang w:val="en-US"/>
        </w:rPr>
        <w:t>activit</w:t>
      </w:r>
      <w:r w:rsidR="004F514B">
        <w:rPr>
          <w:lang w:val="en-US"/>
        </w:rPr>
        <w:t>ies</w:t>
      </w:r>
      <w:r w:rsidR="004F514B" w:rsidRPr="00B02C55">
        <w:rPr>
          <w:lang w:val="en-US"/>
        </w:rPr>
        <w:t xml:space="preserve"> below </w:t>
      </w:r>
      <w:r w:rsidR="004F514B">
        <w:rPr>
          <w:lang w:val="en-US"/>
        </w:rPr>
        <w:t xml:space="preserve">have been taken </w:t>
      </w:r>
      <w:r w:rsidR="004F514B" w:rsidRPr="00B02C55">
        <w:rPr>
          <w:lang w:val="en-US"/>
        </w:rPr>
        <w:t xml:space="preserve">from </w:t>
      </w:r>
      <w:r w:rsidR="004F514B" w:rsidRPr="00B02C55">
        <w:rPr>
          <w:i/>
          <w:iCs/>
          <w:lang w:val="en-US"/>
        </w:rPr>
        <w:t>The Viewpoints Book</w:t>
      </w:r>
      <w:r w:rsidR="00566833">
        <w:rPr>
          <w:i/>
          <w:iCs/>
          <w:lang w:val="en-US"/>
        </w:rPr>
        <w:t xml:space="preserve"> </w:t>
      </w:r>
      <w:r w:rsidR="00D701DA" w:rsidRPr="00B02C55">
        <w:rPr>
          <w:lang w:val="en-US"/>
        </w:rPr>
        <w:t xml:space="preserve">(Bogart 2014, </w:t>
      </w:r>
      <w:r w:rsidR="001E6696">
        <w:rPr>
          <w:lang w:val="en-US"/>
        </w:rPr>
        <w:t>p</w:t>
      </w:r>
      <w:r w:rsidR="00337583">
        <w:rPr>
          <w:lang w:val="en-US"/>
        </w:rPr>
        <w:t>p</w:t>
      </w:r>
      <w:r w:rsidR="001E6696">
        <w:rPr>
          <w:lang w:val="en-US"/>
        </w:rPr>
        <w:t xml:space="preserve"> </w:t>
      </w:r>
      <w:r w:rsidR="00045956">
        <w:rPr>
          <w:lang w:val="en-US"/>
        </w:rPr>
        <w:t>35</w:t>
      </w:r>
      <w:r w:rsidR="0065018F">
        <w:rPr>
          <w:lang w:val="en-US"/>
        </w:rPr>
        <w:t>–</w:t>
      </w:r>
      <w:r w:rsidR="00045956">
        <w:rPr>
          <w:lang w:val="en-US"/>
        </w:rPr>
        <w:t>43</w:t>
      </w:r>
      <w:r w:rsidR="00D701DA" w:rsidRPr="00B02C55">
        <w:rPr>
          <w:lang w:val="en-US"/>
        </w:rPr>
        <w:t>)</w:t>
      </w:r>
      <w:r w:rsidR="00D701DA" w:rsidRPr="006245FA">
        <w:rPr>
          <w:rStyle w:val="Strong"/>
          <w:b w:val="0"/>
          <w:bCs w:val="0"/>
        </w:rPr>
        <w:t xml:space="preserve"> </w:t>
      </w:r>
      <w:r w:rsidR="00D701DA" w:rsidRPr="00F531CB">
        <w:rPr>
          <w:rStyle w:val="Strong"/>
          <w:b w:val="0"/>
          <w:bCs w:val="0"/>
        </w:rPr>
        <w:t xml:space="preserve">but could be replaced </w:t>
      </w:r>
      <w:r w:rsidR="00D701DA">
        <w:rPr>
          <w:rStyle w:val="Strong"/>
          <w:b w:val="0"/>
          <w:bCs w:val="0"/>
        </w:rPr>
        <w:t>with</w:t>
      </w:r>
      <w:r w:rsidR="00D701DA" w:rsidRPr="00F531CB">
        <w:rPr>
          <w:rStyle w:val="Strong"/>
          <w:b w:val="0"/>
          <w:bCs w:val="0"/>
        </w:rPr>
        <w:t xml:space="preserve"> </w:t>
      </w:r>
      <w:r w:rsidR="009575B4">
        <w:rPr>
          <w:rStyle w:val="Strong"/>
          <w:b w:val="0"/>
          <w:bCs w:val="0"/>
        </w:rPr>
        <w:t>similar</w:t>
      </w:r>
      <w:r w:rsidR="00D701DA" w:rsidRPr="00F531CB">
        <w:rPr>
          <w:rStyle w:val="Strong"/>
          <w:b w:val="0"/>
          <w:bCs w:val="0"/>
        </w:rPr>
        <w:t xml:space="preserve"> activities </w:t>
      </w:r>
      <w:r w:rsidR="00281A61">
        <w:rPr>
          <w:rStyle w:val="Strong"/>
          <w:b w:val="0"/>
          <w:bCs w:val="0"/>
        </w:rPr>
        <w:t xml:space="preserve">which focus on Tempo, Duration, </w:t>
      </w:r>
      <w:r w:rsidR="00B444A4">
        <w:rPr>
          <w:rStyle w:val="Strong"/>
          <w:b w:val="0"/>
          <w:bCs w:val="0"/>
        </w:rPr>
        <w:t>Kinaesthetic</w:t>
      </w:r>
      <w:r w:rsidR="00281A61">
        <w:rPr>
          <w:rStyle w:val="Strong"/>
          <w:b w:val="0"/>
          <w:bCs w:val="0"/>
        </w:rPr>
        <w:t xml:space="preserve"> Response and Repetition</w:t>
      </w:r>
      <w:r w:rsidR="00D701DA">
        <w:rPr>
          <w:rStyle w:val="Strong"/>
          <w:b w:val="0"/>
          <w:bCs w:val="0"/>
        </w:rPr>
        <w:t>.</w:t>
      </w:r>
      <w:r w:rsidR="00D701DA" w:rsidRPr="00F531CB">
        <w:rPr>
          <w:rStyle w:val="Strong"/>
          <w:b w:val="0"/>
          <w:bCs w:val="0"/>
        </w:rPr>
        <w:t xml:space="preserve"> </w:t>
      </w:r>
      <w:r w:rsidR="00D701DA">
        <w:rPr>
          <w:rStyle w:val="Strong"/>
          <w:b w:val="0"/>
          <w:bCs w:val="0"/>
        </w:rPr>
        <w:t xml:space="preserve">Choose </w:t>
      </w:r>
      <w:r w:rsidR="001A5B31">
        <w:rPr>
          <w:rStyle w:val="Strong"/>
          <w:b w:val="0"/>
          <w:bCs w:val="0"/>
        </w:rPr>
        <w:t>practical</w:t>
      </w:r>
      <w:r w:rsidR="00D701DA">
        <w:rPr>
          <w:rStyle w:val="Strong"/>
          <w:b w:val="0"/>
          <w:bCs w:val="0"/>
        </w:rPr>
        <w:t xml:space="preserve"> activities which suit your students and </w:t>
      </w:r>
      <w:r w:rsidR="003A750D">
        <w:rPr>
          <w:rStyle w:val="Strong"/>
          <w:b w:val="0"/>
          <w:bCs w:val="0"/>
        </w:rPr>
        <w:t>their level of comfort</w:t>
      </w:r>
      <w:r w:rsidR="00D701DA">
        <w:rPr>
          <w:rStyle w:val="Strong"/>
          <w:b w:val="0"/>
          <w:bCs w:val="0"/>
        </w:rPr>
        <w:t>.</w:t>
      </w:r>
    </w:p>
    <w:p w14:paraId="7C69FA28" w14:textId="769A8427" w:rsidR="008C0CF6" w:rsidRPr="00414D91" w:rsidRDefault="0065018F" w:rsidP="003E756E">
      <w:pPr>
        <w:pStyle w:val="FeatureBox2"/>
      </w:pPr>
      <w:r>
        <w:t>In</w:t>
      </w:r>
      <w:r w:rsidR="00414D91" w:rsidRPr="00414D91">
        <w:t xml:space="preserve"> this activity, students will</w:t>
      </w:r>
      <w:r w:rsidR="005411B4">
        <w:t>:</w:t>
      </w:r>
    </w:p>
    <w:p w14:paraId="3B46E596" w14:textId="56E3DA3F" w:rsidR="00414D91" w:rsidRPr="00414D91" w:rsidRDefault="0065018F" w:rsidP="003E756E">
      <w:pPr>
        <w:pStyle w:val="FeatureBox2"/>
        <w:numPr>
          <w:ilvl w:val="0"/>
          <w:numId w:val="4"/>
        </w:numPr>
        <w:ind w:left="567" w:hanging="567"/>
      </w:pPr>
      <w:r>
        <w:t>e</w:t>
      </w:r>
      <w:r w:rsidR="00414D91" w:rsidRPr="00414D91">
        <w:t xml:space="preserve">xplore and experiment with the Viewpoints of Tempo, Duration, </w:t>
      </w:r>
      <w:r w:rsidR="00B444A4">
        <w:t>Kinaesthetic</w:t>
      </w:r>
      <w:r w:rsidR="00414D91" w:rsidRPr="00414D91">
        <w:t xml:space="preserve"> Response and Repetition</w:t>
      </w:r>
    </w:p>
    <w:p w14:paraId="29E2828F" w14:textId="6588263D" w:rsidR="00414D91" w:rsidRPr="00414D91" w:rsidRDefault="0065018F" w:rsidP="003E756E">
      <w:pPr>
        <w:pStyle w:val="FeatureBox2"/>
        <w:numPr>
          <w:ilvl w:val="0"/>
          <w:numId w:val="4"/>
        </w:numPr>
        <w:ind w:left="567" w:hanging="567"/>
      </w:pPr>
      <w:r>
        <w:t>e</w:t>
      </w:r>
      <w:r w:rsidR="00414D91" w:rsidRPr="00414D91">
        <w:t>nhance awareness of their own movements and respond to those of others</w:t>
      </w:r>
    </w:p>
    <w:p w14:paraId="71B78455" w14:textId="6D7771C7" w:rsidR="00414D91" w:rsidRPr="00414D91" w:rsidRDefault="0065018F" w:rsidP="003E756E">
      <w:pPr>
        <w:pStyle w:val="FeatureBox2"/>
        <w:numPr>
          <w:ilvl w:val="0"/>
          <w:numId w:val="4"/>
        </w:numPr>
        <w:ind w:left="567" w:hanging="567"/>
      </w:pPr>
      <w:r>
        <w:lastRenderedPageBreak/>
        <w:t>d</w:t>
      </w:r>
      <w:r w:rsidR="00414D91" w:rsidRPr="00414D91">
        <w:t>evelop collaboration and creativity in ensemble work</w:t>
      </w:r>
    </w:p>
    <w:p w14:paraId="6F6F931B" w14:textId="45879774" w:rsidR="00DA5E4C" w:rsidRPr="001D51D5" w:rsidRDefault="0065018F" w:rsidP="003E756E">
      <w:pPr>
        <w:pStyle w:val="FeatureBox2"/>
        <w:numPr>
          <w:ilvl w:val="0"/>
          <w:numId w:val="4"/>
        </w:numPr>
        <w:ind w:left="567" w:hanging="567"/>
      </w:pPr>
      <w:r>
        <w:t>c</w:t>
      </w:r>
      <w:r w:rsidR="00414D91" w:rsidRPr="00414D91">
        <w:t>ontinue to develop soft focus and extraordinary listening.</w:t>
      </w:r>
    </w:p>
    <w:p w14:paraId="513C2DB1" w14:textId="03A26748" w:rsidR="00DE0C3E" w:rsidRPr="00743855" w:rsidRDefault="00DE0C3E" w:rsidP="00B3560E">
      <w:pPr>
        <w:pStyle w:val="Heading3"/>
        <w:rPr>
          <w:lang w:val="en-US"/>
        </w:rPr>
      </w:pPr>
      <w:bookmarkStart w:id="17" w:name="_Toc175733231"/>
      <w:r w:rsidRPr="00743855">
        <w:rPr>
          <w:lang w:val="en-US"/>
        </w:rPr>
        <w:t>Theoretical</w:t>
      </w:r>
      <w:bookmarkEnd w:id="17"/>
    </w:p>
    <w:p w14:paraId="4FB919D1" w14:textId="6E8A6DA5" w:rsidR="001A3E63" w:rsidRPr="001A3E63" w:rsidRDefault="00256792" w:rsidP="003E756E">
      <w:r w:rsidRPr="00F208A6">
        <w:t>Pre-r</w:t>
      </w:r>
      <w:r w:rsidR="001A3E63" w:rsidRPr="00F208A6">
        <w:t>ead</w:t>
      </w:r>
      <w:r w:rsidR="001A3E63">
        <w:t xml:space="preserve"> </w:t>
      </w:r>
      <w:r w:rsidR="000C2DFD">
        <w:t>‘</w:t>
      </w:r>
      <w:r w:rsidR="001A3E63" w:rsidRPr="00B3560E">
        <w:t xml:space="preserve">Chapter </w:t>
      </w:r>
      <w:r w:rsidR="00EE1EF2" w:rsidRPr="00B3560E">
        <w:t>5</w:t>
      </w:r>
      <w:r w:rsidR="00A82C03" w:rsidRPr="00B3560E">
        <w:t xml:space="preserve">: Introducing </w:t>
      </w:r>
      <w:r w:rsidR="00D73492" w:rsidRPr="00B3560E">
        <w:t>the</w:t>
      </w:r>
      <w:r w:rsidR="00A82C03" w:rsidRPr="00B3560E">
        <w:t xml:space="preserve"> Individual Viewpoints</w:t>
      </w:r>
      <w:r w:rsidR="000C2DFD">
        <w:t>’</w:t>
      </w:r>
      <w:r w:rsidR="001A3E63" w:rsidRPr="00900DA2">
        <w:t xml:space="preserve"> </w:t>
      </w:r>
      <w:r w:rsidR="00B3560E">
        <w:t xml:space="preserve">of </w:t>
      </w:r>
      <w:r w:rsidR="00B3560E" w:rsidRPr="00E14C24">
        <w:rPr>
          <w:i/>
          <w:iCs/>
        </w:rPr>
        <w:t xml:space="preserve">The Viewpoints </w:t>
      </w:r>
      <w:r w:rsidR="00B3560E" w:rsidRPr="00B3560E">
        <w:rPr>
          <w:i/>
          <w:iCs/>
        </w:rPr>
        <w:t>Book</w:t>
      </w:r>
      <w:r w:rsidR="00B3560E">
        <w:t xml:space="preserve"> </w:t>
      </w:r>
      <w:r w:rsidR="001A3E63" w:rsidRPr="00900DA2">
        <w:t>(Bogart 2014, p</w:t>
      </w:r>
      <w:r w:rsidR="001E6696">
        <w:t xml:space="preserve">p </w:t>
      </w:r>
      <w:r w:rsidR="00EE1EF2" w:rsidRPr="00900DA2">
        <w:t>35</w:t>
      </w:r>
      <w:r w:rsidR="001A3E63" w:rsidRPr="00900DA2">
        <w:t>–</w:t>
      </w:r>
      <w:r w:rsidR="00C53B24" w:rsidRPr="00900DA2">
        <w:t>43</w:t>
      </w:r>
      <w:r w:rsidR="001A3E63" w:rsidRPr="00900DA2">
        <w:t>)</w:t>
      </w:r>
      <w:r w:rsidR="00B3560E">
        <w:t>.</w:t>
      </w:r>
    </w:p>
    <w:p w14:paraId="5DB8D973" w14:textId="6C5B7321" w:rsidR="00C64C74" w:rsidRPr="00F208A6" w:rsidRDefault="00C64C74" w:rsidP="003E756E">
      <w:pPr>
        <w:rPr>
          <w:b/>
          <w:bCs/>
          <w:szCs w:val="22"/>
        </w:rPr>
      </w:pPr>
      <w:r w:rsidRPr="00F208A6">
        <w:rPr>
          <w:b/>
          <w:bCs/>
          <w:szCs w:val="22"/>
        </w:rPr>
        <w:t xml:space="preserve">Overview </w:t>
      </w:r>
      <w:r w:rsidR="00946C9A" w:rsidRPr="00F208A6">
        <w:rPr>
          <w:b/>
          <w:bCs/>
          <w:szCs w:val="22"/>
        </w:rPr>
        <w:t>–</w:t>
      </w:r>
      <w:r w:rsidRPr="00F208A6">
        <w:rPr>
          <w:b/>
          <w:bCs/>
          <w:szCs w:val="22"/>
        </w:rPr>
        <w:t xml:space="preserve"> </w:t>
      </w:r>
      <w:r w:rsidR="00946C9A" w:rsidRPr="00F208A6">
        <w:rPr>
          <w:b/>
          <w:bCs/>
          <w:szCs w:val="22"/>
        </w:rPr>
        <w:t>Introducing the Individual Viewpoints</w:t>
      </w:r>
    </w:p>
    <w:p w14:paraId="5A625E57" w14:textId="7D4F98CB" w:rsidR="00E05435" w:rsidRDefault="0028491C" w:rsidP="003E756E">
      <w:pPr>
        <w:rPr>
          <w:b/>
          <w:bCs/>
          <w:szCs w:val="22"/>
        </w:rPr>
      </w:pPr>
      <w:r>
        <w:rPr>
          <w:szCs w:val="22"/>
        </w:rPr>
        <w:t xml:space="preserve">There are </w:t>
      </w:r>
      <w:r w:rsidR="00417223">
        <w:rPr>
          <w:szCs w:val="22"/>
        </w:rPr>
        <w:t>9</w:t>
      </w:r>
      <w:r>
        <w:rPr>
          <w:szCs w:val="22"/>
        </w:rPr>
        <w:t xml:space="preserve"> Physical Viewpoints</w:t>
      </w:r>
      <w:r w:rsidR="00C60D9A">
        <w:rPr>
          <w:szCs w:val="22"/>
        </w:rPr>
        <w:t xml:space="preserve"> which are</w:t>
      </w:r>
      <w:r w:rsidR="00EC53EA">
        <w:rPr>
          <w:szCs w:val="22"/>
        </w:rPr>
        <w:t xml:space="preserve"> identified</w:t>
      </w:r>
      <w:r w:rsidR="00C60D9A">
        <w:rPr>
          <w:szCs w:val="22"/>
        </w:rPr>
        <w:t xml:space="preserve"> as either Viewpoints of Time </w:t>
      </w:r>
      <w:r w:rsidR="00A650BC">
        <w:rPr>
          <w:szCs w:val="22"/>
        </w:rPr>
        <w:t xml:space="preserve">(Tempo, Duration, </w:t>
      </w:r>
      <w:r w:rsidR="00B444A4">
        <w:rPr>
          <w:szCs w:val="22"/>
        </w:rPr>
        <w:t>Kinaesthetic</w:t>
      </w:r>
      <w:r w:rsidR="00A650BC">
        <w:rPr>
          <w:szCs w:val="22"/>
        </w:rPr>
        <w:t xml:space="preserve"> Response, Repetition) </w:t>
      </w:r>
      <w:r w:rsidR="00C60D9A">
        <w:rPr>
          <w:szCs w:val="22"/>
        </w:rPr>
        <w:t>or Viewpoints of Space</w:t>
      </w:r>
      <w:r w:rsidR="00A650BC">
        <w:rPr>
          <w:szCs w:val="22"/>
        </w:rPr>
        <w:t xml:space="preserve"> (Shape, Gesture, </w:t>
      </w:r>
      <w:r w:rsidR="00BF6E36">
        <w:rPr>
          <w:szCs w:val="22"/>
        </w:rPr>
        <w:t>Architecture, Spatial Relationship, Topography</w:t>
      </w:r>
      <w:r w:rsidR="00EC53EA">
        <w:rPr>
          <w:szCs w:val="22"/>
        </w:rPr>
        <w:t>)</w:t>
      </w:r>
      <w:r w:rsidR="00C60D9A">
        <w:rPr>
          <w:szCs w:val="22"/>
        </w:rPr>
        <w:t xml:space="preserve">. </w:t>
      </w:r>
      <w:r w:rsidR="00A034AC" w:rsidRPr="00313A0B">
        <w:rPr>
          <w:szCs w:val="22"/>
        </w:rPr>
        <w:t xml:space="preserve">Each of the individual Viewpoints should be explicitly </w:t>
      </w:r>
      <w:r w:rsidR="008B29AF" w:rsidRPr="00313A0B">
        <w:rPr>
          <w:szCs w:val="22"/>
        </w:rPr>
        <w:t>introduced and explored</w:t>
      </w:r>
      <w:r w:rsidR="001050C4" w:rsidRPr="00313A0B">
        <w:rPr>
          <w:szCs w:val="22"/>
        </w:rPr>
        <w:t xml:space="preserve"> before layering in another</w:t>
      </w:r>
      <w:r w:rsidR="00CE15A5">
        <w:rPr>
          <w:szCs w:val="22"/>
        </w:rPr>
        <w:t>.</w:t>
      </w:r>
      <w:r w:rsidR="00C5039F">
        <w:rPr>
          <w:szCs w:val="22"/>
        </w:rPr>
        <w:t xml:space="preserve"> </w:t>
      </w:r>
      <w:r w:rsidR="00843B54" w:rsidRPr="00F32DC3">
        <w:rPr>
          <w:szCs w:val="22"/>
        </w:rPr>
        <w:t>‘</w:t>
      </w:r>
      <w:r w:rsidR="00C5039F" w:rsidRPr="00F32DC3">
        <w:rPr>
          <w:szCs w:val="22"/>
        </w:rPr>
        <w:t>If too many Viewpoints are layered on too quickly no single one can ever be explored with enough depth</w:t>
      </w:r>
      <w:r w:rsidR="00826965" w:rsidRPr="00F32DC3">
        <w:rPr>
          <w:szCs w:val="22"/>
        </w:rPr>
        <w:t>.</w:t>
      </w:r>
      <w:r w:rsidR="00843B54">
        <w:rPr>
          <w:szCs w:val="22"/>
        </w:rPr>
        <w:t>’</w:t>
      </w:r>
      <w:r w:rsidR="00E50C8B" w:rsidRPr="00F32DC3">
        <w:rPr>
          <w:szCs w:val="22"/>
        </w:rPr>
        <w:t xml:space="preserve"> </w:t>
      </w:r>
      <w:r w:rsidR="00826965" w:rsidRPr="00F32DC3">
        <w:rPr>
          <w:szCs w:val="22"/>
        </w:rPr>
        <w:t>(Bogart 2014, p</w:t>
      </w:r>
      <w:r w:rsidR="00843B54">
        <w:rPr>
          <w:szCs w:val="22"/>
        </w:rPr>
        <w:t xml:space="preserve"> </w:t>
      </w:r>
      <w:r w:rsidR="00826965" w:rsidRPr="00133BF1">
        <w:rPr>
          <w:szCs w:val="22"/>
        </w:rPr>
        <w:t>35).</w:t>
      </w:r>
    </w:p>
    <w:p w14:paraId="601D7247" w14:textId="2CEE444E" w:rsidR="00586247" w:rsidRPr="00F208A6" w:rsidRDefault="00586247" w:rsidP="003E756E">
      <w:pPr>
        <w:rPr>
          <w:b/>
          <w:bCs/>
          <w:szCs w:val="22"/>
        </w:rPr>
      </w:pPr>
      <w:r w:rsidRPr="00F208A6">
        <w:rPr>
          <w:b/>
          <w:bCs/>
          <w:szCs w:val="22"/>
        </w:rPr>
        <w:t xml:space="preserve">Overview </w:t>
      </w:r>
      <w:r w:rsidR="00F715B4" w:rsidRPr="00F208A6">
        <w:rPr>
          <w:b/>
          <w:bCs/>
          <w:szCs w:val="22"/>
        </w:rPr>
        <w:t>–</w:t>
      </w:r>
      <w:r w:rsidRPr="00F208A6">
        <w:rPr>
          <w:b/>
          <w:bCs/>
          <w:szCs w:val="22"/>
        </w:rPr>
        <w:t xml:space="preserve"> </w:t>
      </w:r>
      <w:r w:rsidR="00F715B4" w:rsidRPr="00F208A6">
        <w:rPr>
          <w:b/>
          <w:bCs/>
          <w:szCs w:val="22"/>
        </w:rPr>
        <w:t>Introducing the Viewpoints of Time</w:t>
      </w:r>
    </w:p>
    <w:p w14:paraId="1425267E" w14:textId="3C189ED9" w:rsidR="008451BF" w:rsidRPr="008451BF" w:rsidRDefault="008451BF" w:rsidP="003E756E">
      <w:pPr>
        <w:rPr>
          <w:szCs w:val="22"/>
        </w:rPr>
      </w:pPr>
      <w:r w:rsidRPr="008451BF">
        <w:rPr>
          <w:szCs w:val="22"/>
        </w:rPr>
        <w:t xml:space="preserve">The Viewpoints of Time (Tempo, Duration, </w:t>
      </w:r>
      <w:r w:rsidR="00B444A4">
        <w:rPr>
          <w:szCs w:val="22"/>
        </w:rPr>
        <w:t>Kinaesthetic</w:t>
      </w:r>
      <w:r w:rsidRPr="008451BF">
        <w:rPr>
          <w:szCs w:val="22"/>
        </w:rPr>
        <w:t xml:space="preserve"> Response and Repetition) focus on how time is manipulated within a performance, creating varied and dynamic expressions.</w:t>
      </w:r>
    </w:p>
    <w:p w14:paraId="7042748E" w14:textId="5689B9BB" w:rsidR="008451BF" w:rsidRPr="008451BF" w:rsidRDefault="008451BF" w:rsidP="003E756E">
      <w:pPr>
        <w:rPr>
          <w:szCs w:val="22"/>
        </w:rPr>
      </w:pPr>
      <w:r w:rsidRPr="008451BF">
        <w:rPr>
          <w:szCs w:val="22"/>
        </w:rPr>
        <w:t xml:space="preserve">Tempo refers to the speed at which movement or action occurs. By experimenting with varying speeds, performers can explore the impact of pace on the overall performance. Fast tempos can create a sense of urgency, chaos or excitement, while slow tempos can evoke calmness, tension or contemplation. </w:t>
      </w:r>
    </w:p>
    <w:p w14:paraId="407E620C" w14:textId="04BDE107" w:rsidR="008451BF" w:rsidRPr="008451BF" w:rsidRDefault="008451BF" w:rsidP="003E756E">
      <w:pPr>
        <w:rPr>
          <w:szCs w:val="22"/>
        </w:rPr>
      </w:pPr>
      <w:r w:rsidRPr="008451BF">
        <w:rPr>
          <w:szCs w:val="22"/>
        </w:rPr>
        <w:t>Duration involves examining the length of time a movement or action takes</w:t>
      </w:r>
      <w:r w:rsidR="005D0756">
        <w:rPr>
          <w:szCs w:val="22"/>
        </w:rPr>
        <w:t xml:space="preserve">. It encourages participants </w:t>
      </w:r>
      <w:r w:rsidRPr="008451BF">
        <w:rPr>
          <w:szCs w:val="22"/>
        </w:rPr>
        <w:t xml:space="preserve">to play with sustaining or shortening actions for dramatic effect. Long durations can </w:t>
      </w:r>
      <w:r w:rsidR="00F31654">
        <w:rPr>
          <w:szCs w:val="22"/>
        </w:rPr>
        <w:t>focus on</w:t>
      </w:r>
      <w:r w:rsidRPr="008451BF">
        <w:rPr>
          <w:szCs w:val="22"/>
        </w:rPr>
        <w:t xml:space="preserve"> the significance of a moment, allowing the audience to reflect on it. </w:t>
      </w:r>
      <w:r w:rsidR="00F31654">
        <w:rPr>
          <w:szCs w:val="22"/>
        </w:rPr>
        <w:t>Short</w:t>
      </w:r>
      <w:r w:rsidRPr="008451BF">
        <w:rPr>
          <w:szCs w:val="22"/>
        </w:rPr>
        <w:t xml:space="preserve"> durations can create a sense of immediacy and intensity. </w:t>
      </w:r>
    </w:p>
    <w:p w14:paraId="4B8446F1" w14:textId="6CC1C320" w:rsidR="008451BF" w:rsidRPr="008451BF" w:rsidRDefault="00B444A4" w:rsidP="003E756E">
      <w:pPr>
        <w:rPr>
          <w:szCs w:val="22"/>
        </w:rPr>
      </w:pPr>
      <w:r>
        <w:rPr>
          <w:szCs w:val="22"/>
        </w:rPr>
        <w:t>Kinaesthetic</w:t>
      </w:r>
      <w:r w:rsidR="008451BF" w:rsidRPr="008451BF">
        <w:rPr>
          <w:szCs w:val="22"/>
        </w:rPr>
        <w:t xml:space="preserve"> Response is the natural reaction to movement outside the body. </w:t>
      </w:r>
      <w:r w:rsidR="00EC1985">
        <w:rPr>
          <w:szCs w:val="22"/>
        </w:rPr>
        <w:t>It encourages</w:t>
      </w:r>
      <w:r w:rsidR="008451BF" w:rsidRPr="008451BF">
        <w:rPr>
          <w:szCs w:val="22"/>
        </w:rPr>
        <w:t xml:space="preserve"> performers </w:t>
      </w:r>
      <w:r w:rsidR="00EC1985">
        <w:rPr>
          <w:szCs w:val="22"/>
        </w:rPr>
        <w:t xml:space="preserve">to </w:t>
      </w:r>
      <w:r w:rsidR="008451BF" w:rsidRPr="008451BF">
        <w:rPr>
          <w:szCs w:val="22"/>
        </w:rPr>
        <w:t>develop a heightened sense of presence and ensemble cohesion. By tuning into the impulses and actions of others, actors can respond authentically and spontaneously, creating a more fluid and connected performance.</w:t>
      </w:r>
    </w:p>
    <w:p w14:paraId="2CA26A90" w14:textId="460FC38A" w:rsidR="008451BF" w:rsidRPr="008451BF" w:rsidRDefault="008451BF" w:rsidP="003E756E">
      <w:pPr>
        <w:rPr>
          <w:szCs w:val="22"/>
        </w:rPr>
      </w:pPr>
      <w:r w:rsidRPr="008451BF">
        <w:rPr>
          <w:szCs w:val="22"/>
        </w:rPr>
        <w:t>Repetition involves discovering and exploring patterns within a performance. By repeating movements or actions, participants can build rhythm, emphasi</w:t>
      </w:r>
      <w:r w:rsidR="00A90AEC">
        <w:rPr>
          <w:szCs w:val="22"/>
        </w:rPr>
        <w:t>s</w:t>
      </w:r>
      <w:r w:rsidRPr="008451BF">
        <w:rPr>
          <w:szCs w:val="22"/>
        </w:rPr>
        <w:t xml:space="preserve">e important </w:t>
      </w:r>
      <w:r w:rsidR="00A90AEC">
        <w:rPr>
          <w:szCs w:val="22"/>
        </w:rPr>
        <w:t>moments</w:t>
      </w:r>
      <w:r w:rsidRPr="008451BF">
        <w:rPr>
          <w:szCs w:val="22"/>
        </w:rPr>
        <w:t xml:space="preserve"> and deepen their understanding of an action's significance. Repetition can create a hypnotic or meditative </w:t>
      </w:r>
      <w:r w:rsidRPr="008451BF">
        <w:rPr>
          <w:szCs w:val="22"/>
        </w:rPr>
        <w:lastRenderedPageBreak/>
        <w:t>effect, drawing the audience into the performance's underlying patterns. It also allows performers to refine their movements and discover new layers of meaning through repeated exploration.</w:t>
      </w:r>
    </w:p>
    <w:p w14:paraId="640EFD6D" w14:textId="44FDD01D" w:rsidR="00247F25" w:rsidRPr="00E631FC" w:rsidRDefault="00247F25" w:rsidP="00E631FC">
      <w:pPr>
        <w:pStyle w:val="Heading3"/>
      </w:pPr>
      <w:bookmarkStart w:id="18" w:name="_Toc175733232"/>
      <w:r w:rsidRPr="00E631FC">
        <w:t>Experiential</w:t>
      </w:r>
      <w:bookmarkEnd w:id="18"/>
    </w:p>
    <w:p w14:paraId="2E1D2540" w14:textId="53972D65" w:rsidR="00247F25" w:rsidRPr="00B74443" w:rsidRDefault="00247F25" w:rsidP="003E756E">
      <w:pPr>
        <w:rPr>
          <w:color w:val="000000" w:themeColor="text1"/>
        </w:rPr>
      </w:pPr>
      <w:r w:rsidRPr="5B8F123B">
        <w:rPr>
          <w:color w:val="000000" w:themeColor="text1"/>
        </w:rPr>
        <w:t xml:space="preserve">In </w:t>
      </w:r>
      <w:r w:rsidR="00B6431F" w:rsidRPr="5B8F123B">
        <w:rPr>
          <w:color w:val="000000" w:themeColor="text1"/>
        </w:rPr>
        <w:t>the following activities,</w:t>
      </w:r>
      <w:r w:rsidRPr="5B8F123B">
        <w:rPr>
          <w:color w:val="000000" w:themeColor="text1"/>
        </w:rPr>
        <w:t xml:space="preserve"> participants will explore </w:t>
      </w:r>
      <w:r w:rsidR="003627C0" w:rsidRPr="5B8F123B">
        <w:rPr>
          <w:color w:val="000000" w:themeColor="text1"/>
        </w:rPr>
        <w:t>the Viewpoints of Time</w:t>
      </w:r>
      <w:r w:rsidR="006523B2">
        <w:rPr>
          <w:color w:val="000000" w:themeColor="text1"/>
        </w:rPr>
        <w:t xml:space="preserve"> (T</w:t>
      </w:r>
      <w:r w:rsidR="003627C0" w:rsidRPr="5B8F123B">
        <w:rPr>
          <w:color w:val="000000" w:themeColor="text1"/>
        </w:rPr>
        <w:t xml:space="preserve">empo, Duration, </w:t>
      </w:r>
      <w:r w:rsidR="00B444A4" w:rsidRPr="5B8F123B">
        <w:rPr>
          <w:color w:val="000000" w:themeColor="text1"/>
        </w:rPr>
        <w:t>Kinaesthetic</w:t>
      </w:r>
      <w:r w:rsidR="00BE7A10" w:rsidRPr="5B8F123B">
        <w:rPr>
          <w:color w:val="000000" w:themeColor="text1"/>
        </w:rPr>
        <w:t xml:space="preserve"> Response and Repetition</w:t>
      </w:r>
      <w:r w:rsidR="006523B2">
        <w:rPr>
          <w:color w:val="000000" w:themeColor="text1"/>
        </w:rPr>
        <w:t>)</w:t>
      </w:r>
      <w:r w:rsidR="00BE7A10" w:rsidRPr="5B8F123B">
        <w:rPr>
          <w:color w:val="000000" w:themeColor="text1"/>
        </w:rPr>
        <w:t>. They will</w:t>
      </w:r>
      <w:r w:rsidRPr="5B8F123B">
        <w:rPr>
          <w:color w:val="000000" w:themeColor="text1"/>
        </w:rPr>
        <w:t xml:space="preserve"> </w:t>
      </w:r>
      <w:r w:rsidR="002C6BD7" w:rsidRPr="5B8F123B">
        <w:rPr>
          <w:color w:val="000000" w:themeColor="text1"/>
        </w:rPr>
        <w:t xml:space="preserve">build on </w:t>
      </w:r>
      <w:r w:rsidR="00BE7A10" w:rsidRPr="5B8F123B">
        <w:rPr>
          <w:color w:val="000000" w:themeColor="text1"/>
        </w:rPr>
        <w:t xml:space="preserve">previous </w:t>
      </w:r>
      <w:r w:rsidR="002C6BD7" w:rsidRPr="5B8F123B">
        <w:rPr>
          <w:color w:val="000000" w:themeColor="text1"/>
        </w:rPr>
        <w:t>skills of</w:t>
      </w:r>
      <w:r w:rsidRPr="5B8F123B">
        <w:rPr>
          <w:color w:val="000000" w:themeColor="text1"/>
        </w:rPr>
        <w:t xml:space="preserve"> individual and group play, openness, soft focus and </w:t>
      </w:r>
      <w:r w:rsidR="00FD10F7" w:rsidRPr="5B8F123B">
        <w:rPr>
          <w:color w:val="000000" w:themeColor="text1"/>
        </w:rPr>
        <w:t xml:space="preserve">active </w:t>
      </w:r>
      <w:r w:rsidRPr="5B8F123B">
        <w:rPr>
          <w:color w:val="000000" w:themeColor="text1"/>
        </w:rPr>
        <w:t>listening.</w:t>
      </w:r>
    </w:p>
    <w:p w14:paraId="2F2ADC3F" w14:textId="3FD18A72" w:rsidR="00247F25" w:rsidRPr="00F208A6" w:rsidRDefault="00247F25" w:rsidP="003E756E">
      <w:pPr>
        <w:rPr>
          <w:b/>
          <w:bCs/>
        </w:rPr>
      </w:pPr>
      <w:r w:rsidRPr="00F208A6">
        <w:rPr>
          <w:b/>
          <w:bCs/>
        </w:rPr>
        <w:t>Warm-up</w:t>
      </w:r>
      <w:r w:rsidR="00776A70">
        <w:rPr>
          <w:b/>
          <w:bCs/>
        </w:rPr>
        <w:t>s</w:t>
      </w:r>
      <w:r w:rsidRPr="00F208A6">
        <w:rPr>
          <w:b/>
          <w:bCs/>
        </w:rPr>
        <w:t xml:space="preserve"> to prepare for physical activity</w:t>
      </w:r>
    </w:p>
    <w:p w14:paraId="2DAB8B93" w14:textId="3A8AC884" w:rsidR="00BA68B0" w:rsidRPr="00BA68B0" w:rsidRDefault="00BA68B0" w:rsidP="003E756E">
      <w:pPr>
        <w:pStyle w:val="ListBullet"/>
      </w:pPr>
      <w:r>
        <w:t>Exercise 1: Running Stretches (p</w:t>
      </w:r>
      <w:r w:rsidR="001E6696">
        <w:t xml:space="preserve">p </w:t>
      </w:r>
      <w:r>
        <w:t>22–23</w:t>
      </w:r>
      <w:r w:rsidRPr="00BA68B0">
        <w:t>)</w:t>
      </w:r>
    </w:p>
    <w:p w14:paraId="1A50281E" w14:textId="208B459D" w:rsidR="00247F25" w:rsidRPr="00851F06" w:rsidRDefault="00BA68B0" w:rsidP="003E756E">
      <w:pPr>
        <w:pStyle w:val="ListBullet"/>
      </w:pPr>
      <w:r w:rsidRPr="00851F06">
        <w:t>Exercise 2: Sun Salutations (</w:t>
      </w:r>
      <w:r w:rsidR="001E6696" w:rsidRPr="00851F06">
        <w:t xml:space="preserve">p </w:t>
      </w:r>
      <w:r w:rsidRPr="00851F06">
        <w:t>23)</w:t>
      </w:r>
    </w:p>
    <w:p w14:paraId="7F43F87E" w14:textId="6346D7E8" w:rsidR="00475D2D" w:rsidRPr="00F32DC3" w:rsidRDefault="00475D2D" w:rsidP="003E756E">
      <w:pPr>
        <w:pStyle w:val="ListBullet"/>
      </w:pPr>
      <w:r w:rsidRPr="00C8350B">
        <w:t xml:space="preserve">Alternative </w:t>
      </w:r>
      <w:r w:rsidR="001C6C74" w:rsidRPr="00C8350B">
        <w:t>e</w:t>
      </w:r>
      <w:r w:rsidRPr="00C8350B">
        <w:t xml:space="preserve">xercise: </w:t>
      </w:r>
      <w:hyperlink w:anchor="Physicalwarmup" w:history="1">
        <w:r w:rsidR="00E97BA1" w:rsidRPr="00C8350B">
          <w:rPr>
            <w:rStyle w:val="Hyperlink"/>
          </w:rPr>
          <w:t>P</w:t>
        </w:r>
        <w:r w:rsidRPr="00C8350B">
          <w:rPr>
            <w:rStyle w:val="Hyperlink"/>
          </w:rPr>
          <w:t xml:space="preserve">hysical </w:t>
        </w:r>
        <w:r w:rsidR="001C6C74" w:rsidRPr="00C8350B">
          <w:rPr>
            <w:rStyle w:val="Hyperlink"/>
          </w:rPr>
          <w:t>w</w:t>
        </w:r>
        <w:r w:rsidRPr="00C8350B">
          <w:rPr>
            <w:rStyle w:val="Hyperlink"/>
          </w:rPr>
          <w:t>arm-up</w:t>
        </w:r>
      </w:hyperlink>
      <w:r w:rsidRPr="00C8350B">
        <w:t xml:space="preserve"> </w:t>
      </w:r>
    </w:p>
    <w:p w14:paraId="101FC877" w14:textId="60213EC6" w:rsidR="00247F25" w:rsidRPr="00F208A6" w:rsidRDefault="004C03A9" w:rsidP="003E756E">
      <w:pPr>
        <w:rPr>
          <w:b/>
          <w:bCs/>
        </w:rPr>
      </w:pPr>
      <w:r w:rsidRPr="00F208A6">
        <w:rPr>
          <w:b/>
          <w:bCs/>
        </w:rPr>
        <w:t xml:space="preserve">Introduction </w:t>
      </w:r>
      <w:r w:rsidR="00F32DC3">
        <w:rPr>
          <w:b/>
          <w:bCs/>
        </w:rPr>
        <w:t>to</w:t>
      </w:r>
      <w:r w:rsidR="00F32DC3" w:rsidRPr="00F208A6">
        <w:rPr>
          <w:b/>
          <w:bCs/>
        </w:rPr>
        <w:t xml:space="preserve"> </w:t>
      </w:r>
      <w:r w:rsidRPr="00F208A6">
        <w:rPr>
          <w:b/>
          <w:bCs/>
        </w:rPr>
        <w:t>Tempo</w:t>
      </w:r>
    </w:p>
    <w:p w14:paraId="54AC85B1" w14:textId="51C15F05" w:rsidR="00247F25" w:rsidRDefault="00247F25" w:rsidP="003E756E">
      <w:pPr>
        <w:pStyle w:val="ListBullet"/>
      </w:pPr>
      <w:r w:rsidRPr="00A22B95">
        <w:rPr>
          <w:lang w:eastAsia="zh-CN"/>
        </w:rPr>
        <w:t xml:space="preserve">Exercise </w:t>
      </w:r>
      <w:r w:rsidR="00D175E0">
        <w:rPr>
          <w:lang w:eastAsia="zh-CN"/>
        </w:rPr>
        <w:t>2</w:t>
      </w:r>
      <w:r w:rsidRPr="00A22B95">
        <w:rPr>
          <w:lang w:eastAsia="zh-CN"/>
        </w:rPr>
        <w:t xml:space="preserve">: </w:t>
      </w:r>
      <w:r w:rsidR="00757693">
        <w:rPr>
          <w:lang w:eastAsia="zh-CN"/>
        </w:rPr>
        <w:t>Switches of Tempo</w:t>
      </w:r>
      <w:r w:rsidRPr="00A22B95">
        <w:rPr>
          <w:lang w:eastAsia="zh-CN"/>
        </w:rPr>
        <w:t xml:space="preserve"> (p</w:t>
      </w:r>
      <w:r w:rsidR="001E6696">
        <w:rPr>
          <w:lang w:eastAsia="zh-CN"/>
        </w:rPr>
        <w:t xml:space="preserve">p </w:t>
      </w:r>
      <w:r w:rsidR="00757693">
        <w:rPr>
          <w:lang w:eastAsia="zh-CN"/>
        </w:rPr>
        <w:t>37–39</w:t>
      </w:r>
      <w:r w:rsidRPr="00A22B95">
        <w:rPr>
          <w:lang w:eastAsia="zh-CN"/>
        </w:rPr>
        <w:t>)</w:t>
      </w:r>
    </w:p>
    <w:p w14:paraId="7991C598" w14:textId="71146AF1" w:rsidR="00247F25" w:rsidRPr="00FA1086" w:rsidRDefault="00247F25" w:rsidP="003E756E">
      <w:pPr>
        <w:pStyle w:val="ListBullet"/>
      </w:pPr>
      <w:r w:rsidRPr="00FA1086">
        <w:rPr>
          <w:lang w:eastAsia="zh-CN"/>
        </w:rPr>
        <w:t xml:space="preserve">Exercise </w:t>
      </w:r>
      <w:r w:rsidR="00AD355B">
        <w:rPr>
          <w:lang w:eastAsia="zh-CN"/>
        </w:rPr>
        <w:t>3</w:t>
      </w:r>
      <w:r w:rsidRPr="00FA1086">
        <w:rPr>
          <w:lang w:eastAsia="zh-CN"/>
        </w:rPr>
        <w:t xml:space="preserve">: </w:t>
      </w:r>
      <w:r w:rsidR="00AD355B">
        <w:rPr>
          <w:lang w:eastAsia="zh-CN"/>
        </w:rPr>
        <w:t>Tempo on a Grid</w:t>
      </w:r>
      <w:r w:rsidRPr="00FA1086">
        <w:rPr>
          <w:lang w:eastAsia="zh-CN"/>
        </w:rPr>
        <w:t xml:space="preserve"> (p</w:t>
      </w:r>
      <w:r w:rsidR="001E6696">
        <w:rPr>
          <w:lang w:eastAsia="zh-CN"/>
        </w:rPr>
        <w:t xml:space="preserve">p </w:t>
      </w:r>
      <w:r w:rsidR="007572F2">
        <w:rPr>
          <w:lang w:eastAsia="zh-CN"/>
        </w:rPr>
        <w:t>39</w:t>
      </w:r>
      <w:r w:rsidRPr="00FA1086">
        <w:rPr>
          <w:lang w:eastAsia="zh-CN"/>
        </w:rPr>
        <w:t>–</w:t>
      </w:r>
      <w:r w:rsidR="007572F2">
        <w:rPr>
          <w:lang w:eastAsia="zh-CN"/>
        </w:rPr>
        <w:t>40</w:t>
      </w:r>
      <w:r w:rsidRPr="00FA1086">
        <w:rPr>
          <w:lang w:eastAsia="zh-CN"/>
        </w:rPr>
        <w:t>)</w:t>
      </w:r>
    </w:p>
    <w:p w14:paraId="68564071" w14:textId="293B5659" w:rsidR="00247F25" w:rsidRPr="00F208A6" w:rsidRDefault="006C1722" w:rsidP="003E756E">
      <w:pPr>
        <w:rPr>
          <w:b/>
          <w:bCs/>
        </w:rPr>
      </w:pPr>
      <w:r w:rsidRPr="00F208A6">
        <w:rPr>
          <w:b/>
          <w:bCs/>
        </w:rPr>
        <w:t xml:space="preserve">Introduction </w:t>
      </w:r>
      <w:r w:rsidR="00F32DC3">
        <w:rPr>
          <w:b/>
          <w:bCs/>
        </w:rPr>
        <w:t>to</w:t>
      </w:r>
      <w:r w:rsidR="00F32DC3" w:rsidRPr="00F208A6">
        <w:rPr>
          <w:b/>
          <w:bCs/>
        </w:rPr>
        <w:t xml:space="preserve"> </w:t>
      </w:r>
      <w:r w:rsidRPr="00F208A6">
        <w:rPr>
          <w:b/>
          <w:bCs/>
        </w:rPr>
        <w:t>Duration</w:t>
      </w:r>
    </w:p>
    <w:p w14:paraId="4FF3225D" w14:textId="5584F677" w:rsidR="00247F25" w:rsidRDefault="00247F25" w:rsidP="003E756E">
      <w:pPr>
        <w:pStyle w:val="ListBullet"/>
      </w:pPr>
      <w:r>
        <w:t xml:space="preserve">Exercise </w:t>
      </w:r>
      <w:r w:rsidR="007572F2">
        <w:t>4</w:t>
      </w:r>
      <w:r>
        <w:t xml:space="preserve">: </w:t>
      </w:r>
      <w:r w:rsidR="007572F2">
        <w:t>Duration and Tempo on the Grid</w:t>
      </w:r>
      <w:r>
        <w:t xml:space="preserve"> (p</w:t>
      </w:r>
      <w:r w:rsidR="001E6696">
        <w:t xml:space="preserve">p </w:t>
      </w:r>
      <w:r w:rsidR="00D02EA6">
        <w:t>40</w:t>
      </w:r>
      <w:r>
        <w:t>–</w:t>
      </w:r>
      <w:r w:rsidR="00D02EA6">
        <w:t>42</w:t>
      </w:r>
      <w:r>
        <w:t>)</w:t>
      </w:r>
    </w:p>
    <w:p w14:paraId="1F0DEC6D" w14:textId="4B6F6E8F" w:rsidR="00D02EA6" w:rsidRPr="00F208A6" w:rsidRDefault="00D02EA6" w:rsidP="003E756E">
      <w:pPr>
        <w:rPr>
          <w:b/>
          <w:bCs/>
        </w:rPr>
      </w:pPr>
      <w:r w:rsidRPr="00F208A6">
        <w:rPr>
          <w:b/>
          <w:bCs/>
        </w:rPr>
        <w:t xml:space="preserve">Introduction </w:t>
      </w:r>
      <w:r w:rsidR="00F32DC3">
        <w:rPr>
          <w:b/>
          <w:bCs/>
        </w:rPr>
        <w:t>to</w:t>
      </w:r>
      <w:r w:rsidR="00F32DC3" w:rsidRPr="00F208A6">
        <w:rPr>
          <w:b/>
          <w:bCs/>
        </w:rPr>
        <w:t xml:space="preserve"> </w:t>
      </w:r>
      <w:r w:rsidR="00B444A4">
        <w:rPr>
          <w:b/>
          <w:bCs/>
        </w:rPr>
        <w:t>Kinaesthetic</w:t>
      </w:r>
      <w:r w:rsidRPr="00F208A6">
        <w:rPr>
          <w:b/>
          <w:bCs/>
        </w:rPr>
        <w:t xml:space="preserve"> Response</w:t>
      </w:r>
    </w:p>
    <w:p w14:paraId="48CE82DF" w14:textId="091C246A" w:rsidR="0088796D" w:rsidRPr="0088796D" w:rsidRDefault="0088796D" w:rsidP="003E756E">
      <w:pPr>
        <w:pStyle w:val="ListBullet"/>
      </w:pPr>
      <w:r>
        <w:t xml:space="preserve">Exercise </w:t>
      </w:r>
      <w:r w:rsidR="00AF30D3">
        <w:t xml:space="preserve">5: Introducing </w:t>
      </w:r>
      <w:r w:rsidR="00B444A4">
        <w:t>Kinaesthetic</w:t>
      </w:r>
      <w:r w:rsidR="00AF30D3">
        <w:t xml:space="preserve"> </w:t>
      </w:r>
      <w:r w:rsidR="00CD69FE">
        <w:t>Response</w:t>
      </w:r>
      <w:r w:rsidR="00AF30D3">
        <w:t xml:space="preserve"> on the Grid (p</w:t>
      </w:r>
      <w:r w:rsidR="001E6696">
        <w:t xml:space="preserve">p </w:t>
      </w:r>
      <w:r w:rsidR="00AF30D3">
        <w:t>42–43)</w:t>
      </w:r>
    </w:p>
    <w:p w14:paraId="16190A42" w14:textId="16B0EED1" w:rsidR="008C268C" w:rsidRPr="00F208A6" w:rsidRDefault="008C268C" w:rsidP="003E756E">
      <w:pPr>
        <w:rPr>
          <w:b/>
          <w:bCs/>
        </w:rPr>
      </w:pPr>
      <w:r w:rsidRPr="00F208A6">
        <w:rPr>
          <w:b/>
          <w:bCs/>
        </w:rPr>
        <w:t xml:space="preserve">Introduction </w:t>
      </w:r>
      <w:r w:rsidR="00F32DC3">
        <w:rPr>
          <w:b/>
          <w:bCs/>
        </w:rPr>
        <w:t>to</w:t>
      </w:r>
      <w:r w:rsidR="00F32DC3" w:rsidRPr="00F208A6">
        <w:rPr>
          <w:b/>
          <w:bCs/>
        </w:rPr>
        <w:t xml:space="preserve"> </w:t>
      </w:r>
      <w:r w:rsidR="0088796D" w:rsidRPr="00F208A6">
        <w:rPr>
          <w:b/>
          <w:bCs/>
        </w:rPr>
        <w:t>Repetition</w:t>
      </w:r>
    </w:p>
    <w:p w14:paraId="1D9FD10F" w14:textId="79B5CFA8" w:rsidR="0066495E" w:rsidRDefault="0066495E" w:rsidP="003E756E">
      <w:pPr>
        <w:pStyle w:val="ListBullet"/>
      </w:pPr>
      <w:r>
        <w:t>Exercise 6: Introducing Repetition on the Grid (</w:t>
      </w:r>
      <w:r w:rsidR="000F4CCF">
        <w:t>p</w:t>
      </w:r>
      <w:r w:rsidR="00B35C56">
        <w:t xml:space="preserve"> </w:t>
      </w:r>
      <w:r w:rsidR="000F4CCF">
        <w:t>43)</w:t>
      </w:r>
    </w:p>
    <w:p w14:paraId="467FD4A6" w14:textId="36F75BFE" w:rsidR="000252B5" w:rsidRDefault="00CE4554" w:rsidP="003E756E">
      <w:pPr>
        <w:pStyle w:val="FeatureBox3"/>
      </w:pPr>
      <w:r>
        <w:rPr>
          <w:rStyle w:val="Strong"/>
        </w:rPr>
        <w:t>Student</w:t>
      </w:r>
      <w:r w:rsidR="000252B5">
        <w:rPr>
          <w:rStyle w:val="Strong"/>
        </w:rPr>
        <w:t xml:space="preserve"> note:</w:t>
      </w:r>
      <w:r w:rsidR="000252B5">
        <w:t xml:space="preserve"> strategies for completing activities could </w:t>
      </w:r>
      <w:r w:rsidR="000252B5" w:rsidRPr="00137A12">
        <w:t>include</w:t>
      </w:r>
      <w:r w:rsidR="000252B5">
        <w:t xml:space="preserve"> </w:t>
      </w:r>
      <w:r w:rsidR="00D044CB">
        <w:t>the approach below</w:t>
      </w:r>
      <w:r w:rsidR="00063035">
        <w:t>.</w:t>
      </w:r>
    </w:p>
    <w:p w14:paraId="310DD081" w14:textId="72F7F965" w:rsidR="000252B5" w:rsidRPr="007C2BC2" w:rsidRDefault="00063035" w:rsidP="00E631FC">
      <w:pPr>
        <w:pStyle w:val="FeatureBox3"/>
        <w:numPr>
          <w:ilvl w:val="0"/>
          <w:numId w:val="18"/>
        </w:numPr>
        <w:ind w:left="567" w:hanging="567"/>
      </w:pPr>
      <w:r>
        <w:t>C</w:t>
      </w:r>
      <w:r w:rsidR="000252B5" w:rsidRPr="007C2BC2">
        <w:t xml:space="preserve">reate a </w:t>
      </w:r>
      <w:r w:rsidR="00CD7824">
        <w:t>collaborative slide</w:t>
      </w:r>
      <w:r w:rsidR="000252B5" w:rsidRPr="007C2BC2">
        <w:t xml:space="preserve"> presentation and </w:t>
      </w:r>
      <w:r w:rsidR="00CE4554">
        <w:t xml:space="preserve">work with your teacher to </w:t>
      </w:r>
      <w:r w:rsidR="00CD7824">
        <w:t xml:space="preserve">grant access to </w:t>
      </w:r>
      <w:r>
        <w:t>the whole class</w:t>
      </w:r>
      <w:r w:rsidR="000252B5" w:rsidRPr="007C2BC2">
        <w:t>.</w:t>
      </w:r>
    </w:p>
    <w:p w14:paraId="7A04A36D" w14:textId="73591CAB" w:rsidR="000252B5" w:rsidRPr="007C2BC2" w:rsidRDefault="000252B5" w:rsidP="00E631FC">
      <w:pPr>
        <w:pStyle w:val="FeatureBox3"/>
        <w:numPr>
          <w:ilvl w:val="0"/>
          <w:numId w:val="18"/>
        </w:numPr>
        <w:ind w:left="567" w:hanging="567"/>
      </w:pPr>
      <w:r w:rsidRPr="007C2BC2">
        <w:t xml:space="preserve">Divide the class into </w:t>
      </w:r>
      <w:r w:rsidR="00063035">
        <w:t>4</w:t>
      </w:r>
      <w:r w:rsidRPr="007C2BC2">
        <w:t xml:space="preserve"> equal groups, allocating one of the </w:t>
      </w:r>
      <w:r w:rsidR="00063035">
        <w:t>4</w:t>
      </w:r>
      <w:r w:rsidRPr="007C2BC2">
        <w:t xml:space="preserve"> Viewpoints of Time </w:t>
      </w:r>
      <w:r w:rsidR="00F1543A" w:rsidRPr="007C2BC2">
        <w:t xml:space="preserve">(Tempo, Duration, </w:t>
      </w:r>
      <w:r w:rsidR="00B444A4">
        <w:t>Kinaesthetic</w:t>
      </w:r>
      <w:r w:rsidR="00F1543A" w:rsidRPr="007C2BC2">
        <w:t xml:space="preserve"> Response and Repetition) </w:t>
      </w:r>
      <w:r w:rsidRPr="007C2BC2">
        <w:t xml:space="preserve">to each </w:t>
      </w:r>
      <w:r w:rsidR="00F1543A" w:rsidRPr="007C2BC2">
        <w:t>group.</w:t>
      </w:r>
    </w:p>
    <w:p w14:paraId="1EFE8024" w14:textId="1F17F59F" w:rsidR="000252B5" w:rsidRPr="007C2BC2" w:rsidRDefault="00D11087" w:rsidP="00E631FC">
      <w:pPr>
        <w:pStyle w:val="FeatureBox3"/>
        <w:numPr>
          <w:ilvl w:val="0"/>
          <w:numId w:val="18"/>
        </w:numPr>
        <w:ind w:left="567" w:hanging="567"/>
      </w:pPr>
      <w:r>
        <w:lastRenderedPageBreak/>
        <w:t>Each group</w:t>
      </w:r>
      <w:r w:rsidR="00063035">
        <w:t xml:space="preserve"> read</w:t>
      </w:r>
      <w:r>
        <w:t>s</w:t>
      </w:r>
      <w:r w:rsidR="000252B5" w:rsidRPr="007C2BC2">
        <w:t xml:space="preserve"> the description of their allocated Viewpoint from </w:t>
      </w:r>
      <w:r w:rsidR="000252B5" w:rsidRPr="00063035">
        <w:rPr>
          <w:i/>
          <w:iCs/>
        </w:rPr>
        <w:t xml:space="preserve">The Viewpoints Book </w:t>
      </w:r>
      <w:r w:rsidR="000252B5" w:rsidRPr="007C2BC2">
        <w:t xml:space="preserve">and decides on a coherent explanation which they place in the </w:t>
      </w:r>
      <w:r w:rsidR="00063035">
        <w:t>s</w:t>
      </w:r>
      <w:r w:rsidR="000252B5" w:rsidRPr="007C2BC2">
        <w:t>lide presentation.</w:t>
      </w:r>
      <w:r w:rsidR="00ED6EF9" w:rsidRPr="007C2BC2">
        <w:t xml:space="preserve"> One slide for each Viewpoint</w:t>
      </w:r>
      <w:r w:rsidR="00B65361" w:rsidRPr="007C2BC2">
        <w:t>.</w:t>
      </w:r>
    </w:p>
    <w:p w14:paraId="74475B39" w14:textId="76EEDEDB" w:rsidR="005B610C" w:rsidRPr="007C2BC2" w:rsidRDefault="000252B5" w:rsidP="00E631FC">
      <w:pPr>
        <w:pStyle w:val="FeatureBox3"/>
        <w:numPr>
          <w:ilvl w:val="0"/>
          <w:numId w:val="18"/>
        </w:numPr>
        <w:ind w:left="567" w:hanging="567"/>
      </w:pPr>
      <w:r w:rsidRPr="007C2BC2">
        <w:t xml:space="preserve">Each group creates an activity which best represents their </w:t>
      </w:r>
      <w:r w:rsidR="00063035">
        <w:t>allocated</w:t>
      </w:r>
      <w:r w:rsidRPr="007C2BC2">
        <w:t xml:space="preserve"> Viewpoint and teaches this to the class</w:t>
      </w:r>
      <w:r w:rsidR="00B65361" w:rsidRPr="007C2BC2">
        <w:t xml:space="preserve"> while referencing information on their </w:t>
      </w:r>
      <w:r w:rsidR="00063035">
        <w:t>s</w:t>
      </w:r>
      <w:r w:rsidR="00B65361" w:rsidRPr="007C2BC2">
        <w:t>lide.</w:t>
      </w:r>
    </w:p>
    <w:p w14:paraId="5AC230BF" w14:textId="492B53AF" w:rsidR="00743855" w:rsidRDefault="00743855" w:rsidP="00133BF1">
      <w:pPr>
        <w:pStyle w:val="Heading3"/>
      </w:pPr>
      <w:bookmarkStart w:id="19" w:name="_Toc175733233"/>
      <w:r>
        <w:t xml:space="preserve">Reflecting on learning – </w:t>
      </w:r>
      <w:r w:rsidR="00C8350B">
        <w:t>Think-Pair-Share</w:t>
      </w:r>
      <w:bookmarkEnd w:id="19"/>
    </w:p>
    <w:p w14:paraId="66D50206" w14:textId="0A3572B8" w:rsidR="00743855" w:rsidRPr="00743855" w:rsidRDefault="00743855" w:rsidP="003E756E">
      <w:r w:rsidRPr="00212420">
        <w:rPr>
          <w:b/>
          <w:bCs/>
        </w:rPr>
        <w:t>Think</w:t>
      </w:r>
      <w:r w:rsidRPr="00743855">
        <w:t xml:space="preserve"> </w:t>
      </w:r>
      <w:r>
        <w:t>–</w:t>
      </w:r>
      <w:r w:rsidRPr="00743855">
        <w:t xml:space="preserve"> </w:t>
      </w:r>
      <w:r w:rsidR="00C8350B">
        <w:t>reflect</w:t>
      </w:r>
      <w:r w:rsidR="00C8350B" w:rsidRPr="00212420">
        <w:t xml:space="preserve"> </w:t>
      </w:r>
      <w:r w:rsidRPr="00212420">
        <w:t xml:space="preserve">on today’s activity, focusing on your knowledge and experience of working as an ensemble on each of the Viewpoints of Time. </w:t>
      </w:r>
      <w:r w:rsidR="00DA601F">
        <w:t>Record</w:t>
      </w:r>
      <w:r w:rsidRPr="00212420">
        <w:t xml:space="preserve"> responses to the questions below.</w:t>
      </w:r>
    </w:p>
    <w:p w14:paraId="14BB9CF0" w14:textId="49626929" w:rsidR="00743855" w:rsidRPr="00743855" w:rsidRDefault="00743855" w:rsidP="003E756E">
      <w:r w:rsidRPr="00212420">
        <w:rPr>
          <w:b/>
          <w:bCs/>
        </w:rPr>
        <w:t>Pair</w:t>
      </w:r>
      <w:r w:rsidRPr="00743855">
        <w:t xml:space="preserve"> </w:t>
      </w:r>
      <w:r>
        <w:t>–</w:t>
      </w:r>
      <w:r w:rsidRPr="00743855">
        <w:t xml:space="preserve"> </w:t>
      </w:r>
      <w:r w:rsidR="00C8350B">
        <w:t>after</w:t>
      </w:r>
      <w:r w:rsidR="00C8350B" w:rsidRPr="00743855">
        <w:t xml:space="preserve"> </w:t>
      </w:r>
      <w:r w:rsidRPr="00743855">
        <w:t>writing your individual responses, pair up with a partner and discuss what you have written.</w:t>
      </w:r>
    </w:p>
    <w:p w14:paraId="7C806738" w14:textId="7494121F" w:rsidR="00743855" w:rsidRPr="00743855" w:rsidRDefault="00743855" w:rsidP="003E756E">
      <w:r w:rsidRPr="00212420">
        <w:rPr>
          <w:b/>
          <w:bCs/>
        </w:rPr>
        <w:t>Share</w:t>
      </w:r>
      <w:r w:rsidRPr="00743855">
        <w:t xml:space="preserve"> </w:t>
      </w:r>
      <w:r>
        <w:t>–</w:t>
      </w:r>
      <w:r w:rsidRPr="00743855">
        <w:t xml:space="preserve"> </w:t>
      </w:r>
      <w:r w:rsidR="00C8350B">
        <w:t>after</w:t>
      </w:r>
      <w:r w:rsidR="00C8350B" w:rsidRPr="00743855">
        <w:t xml:space="preserve"> </w:t>
      </w:r>
      <w:r w:rsidRPr="00743855">
        <w:t>discussing with your partner, join the class and offer one insight which your partner shared with you that you found interesting.</w:t>
      </w:r>
    </w:p>
    <w:p w14:paraId="1D961C55" w14:textId="24724C4D" w:rsidR="00743855" w:rsidRPr="00743855" w:rsidRDefault="00743855" w:rsidP="003E756E">
      <w:pPr>
        <w:pStyle w:val="ListNumber"/>
        <w:numPr>
          <w:ilvl w:val="0"/>
          <w:numId w:val="19"/>
        </w:numPr>
      </w:pPr>
      <w:r w:rsidRPr="00743855">
        <w:t xml:space="preserve">Which of the Viewpoints of Time (Tempo, Duration, </w:t>
      </w:r>
      <w:r w:rsidR="00B444A4">
        <w:t>Kinaesthetic</w:t>
      </w:r>
      <w:r w:rsidRPr="00743855">
        <w:t xml:space="preserve"> Response, Repetition) did you enjoy exploring the most? Why?</w:t>
      </w:r>
    </w:p>
    <w:tbl>
      <w:tblPr>
        <w:tblStyle w:val="TableGrid"/>
        <w:tblW w:w="0" w:type="auto"/>
        <w:tblLook w:val="04A0" w:firstRow="1" w:lastRow="0" w:firstColumn="1" w:lastColumn="0" w:noHBand="0" w:noVBand="1"/>
        <w:tblDescription w:val="Blank cell for students to respond."/>
      </w:tblPr>
      <w:tblGrid>
        <w:gridCol w:w="9628"/>
      </w:tblGrid>
      <w:tr w:rsidR="00743855" w14:paraId="4765D99A" w14:textId="77777777" w:rsidTr="00212420">
        <w:trPr>
          <w:trHeight w:val="1701"/>
        </w:trPr>
        <w:tc>
          <w:tcPr>
            <w:tcW w:w="9628" w:type="dxa"/>
          </w:tcPr>
          <w:p w14:paraId="04338444" w14:textId="77777777" w:rsidR="00743855" w:rsidRPr="00AD6945" w:rsidRDefault="00743855" w:rsidP="003E756E"/>
        </w:tc>
      </w:tr>
    </w:tbl>
    <w:p w14:paraId="5A1BC09A" w14:textId="77777777" w:rsidR="00743855" w:rsidRPr="00743855" w:rsidRDefault="00743855" w:rsidP="003E756E">
      <w:pPr>
        <w:pStyle w:val="ListNumber"/>
      </w:pPr>
      <w:r w:rsidRPr="00743855">
        <w:t>Describe a singular moment where you felt connected to one other, or others, in the group. Describe in detail what happened and what it felt like at the time.</w:t>
      </w:r>
    </w:p>
    <w:tbl>
      <w:tblPr>
        <w:tblStyle w:val="TableGrid"/>
        <w:tblW w:w="0" w:type="auto"/>
        <w:tblLook w:val="04A0" w:firstRow="1" w:lastRow="0" w:firstColumn="1" w:lastColumn="0" w:noHBand="0" w:noVBand="1"/>
        <w:tblDescription w:val="Blank cell for students to respond."/>
      </w:tblPr>
      <w:tblGrid>
        <w:gridCol w:w="9628"/>
      </w:tblGrid>
      <w:tr w:rsidR="00743855" w14:paraId="60A25859" w14:textId="77777777" w:rsidTr="00212420">
        <w:trPr>
          <w:trHeight w:val="1647"/>
        </w:trPr>
        <w:tc>
          <w:tcPr>
            <w:tcW w:w="9628" w:type="dxa"/>
          </w:tcPr>
          <w:p w14:paraId="74F11AE9" w14:textId="77777777" w:rsidR="00743855" w:rsidRPr="00AD6945" w:rsidRDefault="00743855" w:rsidP="003E756E"/>
        </w:tc>
      </w:tr>
    </w:tbl>
    <w:p w14:paraId="499ADE2B" w14:textId="77777777" w:rsidR="00133BF1" w:rsidRDefault="00133BF1">
      <w:pPr>
        <w:suppressAutoHyphens w:val="0"/>
        <w:autoSpaceDN w:val="0"/>
        <w:spacing w:before="0" w:after="160" w:line="256" w:lineRule="auto"/>
      </w:pPr>
      <w:r>
        <w:br w:type="page"/>
      </w:r>
    </w:p>
    <w:p w14:paraId="1C39A586" w14:textId="46D08C15" w:rsidR="00743855" w:rsidRPr="00743855" w:rsidRDefault="00743855" w:rsidP="003E756E">
      <w:pPr>
        <w:pStyle w:val="ListNumber"/>
      </w:pPr>
      <w:r w:rsidRPr="00743855">
        <w:lastRenderedPageBreak/>
        <w:t>What was the most important moment from today’s activities that you would like to remember in a year’s time? Describe the activity and moment in detail.</w:t>
      </w:r>
    </w:p>
    <w:tbl>
      <w:tblPr>
        <w:tblStyle w:val="TableGrid"/>
        <w:tblW w:w="0" w:type="auto"/>
        <w:tblLook w:val="04A0" w:firstRow="1" w:lastRow="0" w:firstColumn="1" w:lastColumn="0" w:noHBand="0" w:noVBand="1"/>
        <w:tblDescription w:val="Blank cell for students to respond."/>
      </w:tblPr>
      <w:tblGrid>
        <w:gridCol w:w="9628"/>
      </w:tblGrid>
      <w:tr w:rsidR="00743855" w14:paraId="2D7740EC" w14:textId="77777777" w:rsidTr="00212420">
        <w:trPr>
          <w:trHeight w:val="1985"/>
        </w:trPr>
        <w:tc>
          <w:tcPr>
            <w:tcW w:w="9628" w:type="dxa"/>
          </w:tcPr>
          <w:p w14:paraId="6D213190" w14:textId="77777777" w:rsidR="00743855" w:rsidRPr="00AD6945" w:rsidRDefault="00743855" w:rsidP="003E756E"/>
        </w:tc>
      </w:tr>
    </w:tbl>
    <w:p w14:paraId="20E2C444" w14:textId="1AE32BC0" w:rsidR="00D553A8" w:rsidRDefault="00D553A8" w:rsidP="00767225">
      <w:pPr>
        <w:pStyle w:val="Heading2"/>
      </w:pPr>
      <w:bookmarkStart w:id="20" w:name="_Toc175733234"/>
      <w:r>
        <w:t xml:space="preserve">Activity </w:t>
      </w:r>
      <w:r w:rsidR="00FA72C9">
        <w:t>3</w:t>
      </w:r>
      <w:r>
        <w:t xml:space="preserve"> </w:t>
      </w:r>
      <w:r w:rsidR="00DF5524">
        <w:t xml:space="preserve">– </w:t>
      </w:r>
      <w:r w:rsidR="00BB3917">
        <w:t xml:space="preserve">Viewpoints of </w:t>
      </w:r>
      <w:r w:rsidR="00AF2205">
        <w:t>S</w:t>
      </w:r>
      <w:r w:rsidR="00B74EE9">
        <w:t>pace</w:t>
      </w:r>
      <w:r w:rsidR="00AF2205">
        <w:t xml:space="preserve"> </w:t>
      </w:r>
      <w:r w:rsidR="00DF5524">
        <w:t>(</w:t>
      </w:r>
      <w:r w:rsidR="007B60A5">
        <w:t xml:space="preserve">Shape </w:t>
      </w:r>
      <w:r w:rsidR="00AF2205">
        <w:t>and Gesture</w:t>
      </w:r>
      <w:r w:rsidR="00DF5524">
        <w:t>)</w:t>
      </w:r>
      <w:bookmarkEnd w:id="20"/>
    </w:p>
    <w:p w14:paraId="0823CBB5" w14:textId="010B75D8" w:rsidR="00310A98" w:rsidRPr="00063035" w:rsidRDefault="00310A98" w:rsidP="003E756E">
      <w:pPr>
        <w:pStyle w:val="FeatureBox2"/>
        <w:rPr>
          <w:lang w:val="en-US"/>
        </w:rPr>
      </w:pPr>
      <w:r>
        <w:rPr>
          <w:rStyle w:val="Strong"/>
        </w:rPr>
        <w:t xml:space="preserve">Teacher note: </w:t>
      </w:r>
      <w:r w:rsidR="00C8350B">
        <w:rPr>
          <w:lang w:val="en-US"/>
        </w:rPr>
        <w:t>the</w:t>
      </w:r>
      <w:r w:rsidR="00C8350B" w:rsidRPr="00B02C55">
        <w:rPr>
          <w:lang w:val="en-US"/>
        </w:rPr>
        <w:t xml:space="preserve"> </w:t>
      </w:r>
      <w:r w:rsidR="005100E7" w:rsidRPr="00B02C55">
        <w:rPr>
          <w:lang w:val="en-US"/>
        </w:rPr>
        <w:t>activit</w:t>
      </w:r>
      <w:r w:rsidR="005100E7">
        <w:rPr>
          <w:lang w:val="en-US"/>
        </w:rPr>
        <w:t>ies</w:t>
      </w:r>
      <w:r w:rsidR="005100E7" w:rsidRPr="00B02C55">
        <w:rPr>
          <w:lang w:val="en-US"/>
        </w:rPr>
        <w:t xml:space="preserve"> below </w:t>
      </w:r>
      <w:r w:rsidR="005100E7">
        <w:rPr>
          <w:lang w:val="en-US"/>
        </w:rPr>
        <w:t xml:space="preserve">have been taken </w:t>
      </w:r>
      <w:r w:rsidR="005100E7" w:rsidRPr="00B02C55">
        <w:rPr>
          <w:lang w:val="en-US"/>
        </w:rPr>
        <w:t xml:space="preserve">from </w:t>
      </w:r>
      <w:r w:rsidR="005100E7" w:rsidRPr="00B02C55">
        <w:rPr>
          <w:i/>
          <w:iCs/>
          <w:lang w:val="en-US"/>
        </w:rPr>
        <w:t>The Viewpoints Book</w:t>
      </w:r>
      <w:r w:rsidR="005100E7" w:rsidRPr="00B02C55">
        <w:rPr>
          <w:lang w:val="en-US"/>
        </w:rPr>
        <w:t xml:space="preserve"> </w:t>
      </w:r>
      <w:r w:rsidRPr="00B02C55">
        <w:rPr>
          <w:lang w:val="en-US"/>
        </w:rPr>
        <w:t xml:space="preserve">(Bogart 2014, </w:t>
      </w:r>
      <w:r w:rsidR="001E6696">
        <w:rPr>
          <w:lang w:val="en-US"/>
        </w:rPr>
        <w:t xml:space="preserve">p </w:t>
      </w:r>
      <w:r w:rsidR="00BF299A">
        <w:rPr>
          <w:lang w:val="en-US"/>
        </w:rPr>
        <w:t>47</w:t>
      </w:r>
      <w:r w:rsidR="00063035">
        <w:rPr>
          <w:lang w:val="en-US"/>
        </w:rPr>
        <w:t>–</w:t>
      </w:r>
      <w:r w:rsidR="00BF299A">
        <w:rPr>
          <w:lang w:val="en-US"/>
        </w:rPr>
        <w:t>53</w:t>
      </w:r>
      <w:r w:rsidRPr="00B02C55">
        <w:rPr>
          <w:lang w:val="en-US"/>
        </w:rPr>
        <w:t>)</w:t>
      </w:r>
      <w:r w:rsidRPr="006245FA">
        <w:rPr>
          <w:rStyle w:val="Strong"/>
          <w:b w:val="0"/>
          <w:bCs w:val="0"/>
        </w:rPr>
        <w:t xml:space="preserve"> </w:t>
      </w:r>
      <w:r w:rsidRPr="00F531CB">
        <w:rPr>
          <w:rStyle w:val="Strong"/>
          <w:b w:val="0"/>
          <w:bCs w:val="0"/>
        </w:rPr>
        <w:t xml:space="preserve">but could be replaced </w:t>
      </w:r>
      <w:r>
        <w:rPr>
          <w:rStyle w:val="Strong"/>
          <w:b w:val="0"/>
          <w:bCs w:val="0"/>
        </w:rPr>
        <w:t>with</w:t>
      </w:r>
      <w:r w:rsidRPr="00F531CB">
        <w:rPr>
          <w:rStyle w:val="Strong"/>
          <w:b w:val="0"/>
          <w:bCs w:val="0"/>
        </w:rPr>
        <w:t xml:space="preserve"> </w:t>
      </w:r>
      <w:r w:rsidR="009575B4">
        <w:rPr>
          <w:rStyle w:val="Strong"/>
          <w:b w:val="0"/>
          <w:bCs w:val="0"/>
        </w:rPr>
        <w:t>similar</w:t>
      </w:r>
      <w:r w:rsidRPr="00F531CB">
        <w:rPr>
          <w:rStyle w:val="Strong"/>
          <w:b w:val="0"/>
          <w:bCs w:val="0"/>
        </w:rPr>
        <w:t xml:space="preserve"> activities </w:t>
      </w:r>
      <w:r>
        <w:rPr>
          <w:rStyle w:val="Strong"/>
          <w:b w:val="0"/>
          <w:bCs w:val="0"/>
        </w:rPr>
        <w:t xml:space="preserve">which focus on </w:t>
      </w:r>
      <w:r w:rsidR="000B7181">
        <w:rPr>
          <w:rStyle w:val="Strong"/>
          <w:b w:val="0"/>
          <w:bCs w:val="0"/>
        </w:rPr>
        <w:t>Shape and Gesture</w:t>
      </w:r>
      <w:r>
        <w:rPr>
          <w:rStyle w:val="Strong"/>
          <w:b w:val="0"/>
          <w:bCs w:val="0"/>
        </w:rPr>
        <w:t>.</w:t>
      </w:r>
      <w:r w:rsidRPr="00F531CB">
        <w:rPr>
          <w:rStyle w:val="Strong"/>
          <w:b w:val="0"/>
          <w:bCs w:val="0"/>
        </w:rPr>
        <w:t xml:space="preserve"> </w:t>
      </w:r>
      <w:r>
        <w:rPr>
          <w:rStyle w:val="Strong"/>
          <w:b w:val="0"/>
          <w:bCs w:val="0"/>
        </w:rPr>
        <w:t xml:space="preserve">Choose practical activities which suit your students and their level of comfort. </w:t>
      </w:r>
    </w:p>
    <w:p w14:paraId="604A8471" w14:textId="2C0E64E3" w:rsidR="00310A98" w:rsidRPr="00414D91" w:rsidRDefault="00905D64" w:rsidP="003E756E">
      <w:pPr>
        <w:pStyle w:val="FeatureBox2"/>
      </w:pPr>
      <w:r>
        <w:t>In</w:t>
      </w:r>
      <w:r w:rsidR="00310A98" w:rsidRPr="00414D91">
        <w:t xml:space="preserve"> this activity, students will</w:t>
      </w:r>
      <w:r w:rsidR="00310A98">
        <w:t>:</w:t>
      </w:r>
    </w:p>
    <w:p w14:paraId="25C7CAE7" w14:textId="4214383A" w:rsidR="00310A98" w:rsidRPr="00414D91" w:rsidRDefault="00905D64" w:rsidP="003E756E">
      <w:pPr>
        <w:pStyle w:val="FeatureBox2"/>
        <w:numPr>
          <w:ilvl w:val="0"/>
          <w:numId w:val="4"/>
        </w:numPr>
        <w:ind w:left="567" w:hanging="567"/>
      </w:pPr>
      <w:r>
        <w:t>e</w:t>
      </w:r>
      <w:r w:rsidR="00310A98" w:rsidRPr="00414D91">
        <w:t xml:space="preserve">xplore and experiment with the Viewpoints of </w:t>
      </w:r>
      <w:r w:rsidR="000B7181">
        <w:t>Shape and Gesture</w:t>
      </w:r>
    </w:p>
    <w:p w14:paraId="7BEFC778" w14:textId="4FBA381C" w:rsidR="007F5A97" w:rsidRDefault="00905D64" w:rsidP="003E756E">
      <w:pPr>
        <w:pStyle w:val="FeatureBox2"/>
        <w:numPr>
          <w:ilvl w:val="0"/>
          <w:numId w:val="4"/>
        </w:numPr>
        <w:ind w:left="567" w:hanging="567"/>
      </w:pPr>
      <w:r>
        <w:t>develop understanding of</w:t>
      </w:r>
      <w:r w:rsidR="002813E9">
        <w:t xml:space="preserve"> the </w:t>
      </w:r>
      <w:r w:rsidR="00063035">
        <w:t>ways</w:t>
      </w:r>
      <w:r w:rsidR="00206FE8">
        <w:t xml:space="preserve"> Shape and Gesture create meaning</w:t>
      </w:r>
    </w:p>
    <w:p w14:paraId="7CBFD050" w14:textId="69F95F2F" w:rsidR="00310A98" w:rsidRPr="00414D91" w:rsidRDefault="00905D64" w:rsidP="003E756E">
      <w:pPr>
        <w:pStyle w:val="FeatureBox2"/>
        <w:numPr>
          <w:ilvl w:val="0"/>
          <w:numId w:val="4"/>
        </w:numPr>
        <w:ind w:left="567" w:hanging="567"/>
      </w:pPr>
      <w:r>
        <w:t>e</w:t>
      </w:r>
      <w:r w:rsidR="00310A98" w:rsidRPr="00414D91">
        <w:t>nhance awareness of their own movements and respond to those of others</w:t>
      </w:r>
    </w:p>
    <w:p w14:paraId="65A78971" w14:textId="184CB55E" w:rsidR="00310A98" w:rsidRPr="00414D91" w:rsidRDefault="00905D64" w:rsidP="003E756E">
      <w:pPr>
        <w:pStyle w:val="FeatureBox2"/>
        <w:numPr>
          <w:ilvl w:val="0"/>
          <w:numId w:val="4"/>
        </w:numPr>
        <w:ind w:left="567" w:hanging="567"/>
      </w:pPr>
      <w:r>
        <w:t>c</w:t>
      </w:r>
      <w:r w:rsidR="007F5A97">
        <w:t>ontinue to d</w:t>
      </w:r>
      <w:r w:rsidR="00310A98" w:rsidRPr="00414D91">
        <w:t>evelop collaboration and creativity in ensemble work.</w:t>
      </w:r>
    </w:p>
    <w:p w14:paraId="2CFFE368" w14:textId="121DFE2E" w:rsidR="00371399" w:rsidRPr="00AD6130" w:rsidRDefault="00371399" w:rsidP="00767225">
      <w:pPr>
        <w:pStyle w:val="Heading3"/>
      </w:pPr>
      <w:bookmarkStart w:id="21" w:name="_Toc175733235"/>
      <w:r w:rsidRPr="00AD6130">
        <w:t>Theoretical</w:t>
      </w:r>
      <w:bookmarkEnd w:id="21"/>
    </w:p>
    <w:p w14:paraId="6FC3DE27" w14:textId="638866CB" w:rsidR="00371399" w:rsidRPr="001A3E63" w:rsidRDefault="00256792" w:rsidP="003E756E">
      <w:r>
        <w:t>Pre-r</w:t>
      </w:r>
      <w:r w:rsidR="00371399">
        <w:t xml:space="preserve">ead </w:t>
      </w:r>
      <w:r w:rsidR="00767225">
        <w:t>‘</w:t>
      </w:r>
      <w:r w:rsidR="00767225" w:rsidRPr="00900DA2">
        <w:t>Chapter 5</w:t>
      </w:r>
      <w:r w:rsidR="00767225">
        <w:t>: Introducing the Individual Viewpoints’</w:t>
      </w:r>
      <w:r w:rsidR="00767225" w:rsidRPr="00900DA2">
        <w:t xml:space="preserve"> </w:t>
      </w:r>
      <w:r w:rsidR="00767225">
        <w:t xml:space="preserve">of </w:t>
      </w:r>
      <w:r w:rsidR="00E14C24" w:rsidRPr="00E14C24">
        <w:rPr>
          <w:i/>
          <w:iCs/>
        </w:rPr>
        <w:t>The Viewpoints Book</w:t>
      </w:r>
      <w:r w:rsidR="00371399" w:rsidRPr="00900DA2">
        <w:t xml:space="preserve"> (Bogart 2014, p</w:t>
      </w:r>
      <w:r w:rsidR="001E6696">
        <w:t xml:space="preserve">p </w:t>
      </w:r>
      <w:r w:rsidR="00853B2C">
        <w:t>47</w:t>
      </w:r>
      <w:r w:rsidR="00371399" w:rsidRPr="00900DA2">
        <w:t>–</w:t>
      </w:r>
      <w:r w:rsidR="00853B2C">
        <w:t>53</w:t>
      </w:r>
      <w:r w:rsidR="00371399" w:rsidRPr="00900DA2">
        <w:t>)</w:t>
      </w:r>
      <w:r w:rsidR="00F96F22">
        <w:t>.</w:t>
      </w:r>
    </w:p>
    <w:p w14:paraId="2A21FE01" w14:textId="06AE9213" w:rsidR="00A81167" w:rsidRPr="00212420" w:rsidRDefault="00A81167" w:rsidP="003E756E">
      <w:pPr>
        <w:rPr>
          <w:b/>
          <w:bCs/>
          <w:szCs w:val="22"/>
        </w:rPr>
      </w:pPr>
      <w:r w:rsidRPr="00212420">
        <w:rPr>
          <w:b/>
          <w:bCs/>
          <w:szCs w:val="22"/>
        </w:rPr>
        <w:t>Overview – Introducing the Viewpoints of Space (Shape and Gesture)</w:t>
      </w:r>
    </w:p>
    <w:p w14:paraId="0691C9BB" w14:textId="5EBA4E0C" w:rsidR="00942855" w:rsidRPr="00942855" w:rsidRDefault="00942855" w:rsidP="003E756E">
      <w:pPr>
        <w:rPr>
          <w:szCs w:val="22"/>
        </w:rPr>
      </w:pPr>
      <w:r w:rsidRPr="00942855">
        <w:rPr>
          <w:szCs w:val="22"/>
        </w:rPr>
        <w:t xml:space="preserve">Shape is defined by Anne Bogart as </w:t>
      </w:r>
      <w:r w:rsidR="00843B54" w:rsidRPr="00F32DC3">
        <w:rPr>
          <w:rStyle w:val="Strong"/>
          <w:b w:val="0"/>
          <w:bCs w:val="0"/>
        </w:rPr>
        <w:t>‘</w:t>
      </w:r>
      <w:r w:rsidRPr="00F32DC3">
        <w:rPr>
          <w:rStyle w:val="Strong"/>
          <w:b w:val="0"/>
          <w:bCs w:val="0"/>
        </w:rPr>
        <w:t>the contour or outline the body (or bodies) makes in space.</w:t>
      </w:r>
      <w:r w:rsidR="00843B54" w:rsidRPr="00F32DC3">
        <w:rPr>
          <w:rStyle w:val="Strong"/>
          <w:b w:val="0"/>
          <w:bCs w:val="0"/>
        </w:rPr>
        <w:t>’</w:t>
      </w:r>
      <w:r w:rsidRPr="00F32DC3">
        <w:rPr>
          <w:rStyle w:val="Strong"/>
          <w:b w:val="0"/>
          <w:bCs w:val="0"/>
        </w:rPr>
        <w:t xml:space="preserve"> (Bogart 2014, </w:t>
      </w:r>
      <w:r w:rsidR="001E6696" w:rsidRPr="00F32DC3">
        <w:rPr>
          <w:rStyle w:val="Strong"/>
          <w:b w:val="0"/>
          <w:bCs w:val="0"/>
        </w:rPr>
        <w:t xml:space="preserve">p </w:t>
      </w:r>
      <w:r w:rsidRPr="00F32DC3">
        <w:rPr>
          <w:rStyle w:val="Strong"/>
          <w:b w:val="0"/>
          <w:bCs w:val="0"/>
        </w:rPr>
        <w:t>9).</w:t>
      </w:r>
      <w:r w:rsidRPr="00212420">
        <w:rPr>
          <w:szCs w:val="22"/>
        </w:rPr>
        <w:t xml:space="preserve"> </w:t>
      </w:r>
      <w:r w:rsidRPr="00942855">
        <w:rPr>
          <w:szCs w:val="22"/>
        </w:rPr>
        <w:t>In performance, shape plays a crucial role as it can convey meaning</w:t>
      </w:r>
      <w:r w:rsidR="00805FAC">
        <w:rPr>
          <w:szCs w:val="22"/>
        </w:rPr>
        <w:t xml:space="preserve"> </w:t>
      </w:r>
      <w:r w:rsidRPr="00942855">
        <w:rPr>
          <w:szCs w:val="22"/>
        </w:rPr>
        <w:t xml:space="preserve">and intention through the </w:t>
      </w:r>
      <w:r w:rsidR="00805FAC">
        <w:rPr>
          <w:szCs w:val="22"/>
        </w:rPr>
        <w:t>visual placement</w:t>
      </w:r>
      <w:r w:rsidRPr="00942855">
        <w:rPr>
          <w:szCs w:val="22"/>
        </w:rPr>
        <w:t xml:space="preserve"> of bodies. Shapes can be </w:t>
      </w:r>
      <w:r w:rsidR="00A17BEF">
        <w:rPr>
          <w:szCs w:val="22"/>
        </w:rPr>
        <w:t>made up of</w:t>
      </w:r>
      <w:r w:rsidRPr="00942855">
        <w:rPr>
          <w:szCs w:val="22"/>
        </w:rPr>
        <w:t xml:space="preserve"> lines, curves or a combination of both and these can be stationary or moving. They can be created individually, in conjunction with the surrounding architecture, or collaboratively with other performers. By carefully </w:t>
      </w:r>
      <w:r w:rsidRPr="00942855">
        <w:rPr>
          <w:szCs w:val="22"/>
        </w:rPr>
        <w:lastRenderedPageBreak/>
        <w:t>considering the shapes they form, performers can communicate non-verbally and add a layer of depth to their storytelling.</w:t>
      </w:r>
    </w:p>
    <w:p w14:paraId="21F4C23C" w14:textId="3EDD2617" w:rsidR="00942855" w:rsidRPr="00942855" w:rsidRDefault="00942855" w:rsidP="003E756E">
      <w:pPr>
        <w:rPr>
          <w:szCs w:val="22"/>
        </w:rPr>
      </w:pPr>
      <w:r w:rsidRPr="00942855">
        <w:rPr>
          <w:szCs w:val="22"/>
        </w:rPr>
        <w:t xml:space="preserve">Gesture is defined as </w:t>
      </w:r>
      <w:r w:rsidR="00843B54" w:rsidRPr="00F32DC3">
        <w:rPr>
          <w:szCs w:val="22"/>
        </w:rPr>
        <w:t>‘</w:t>
      </w:r>
      <w:r w:rsidRPr="00F32DC3">
        <w:rPr>
          <w:szCs w:val="22"/>
        </w:rPr>
        <w:t>…Shape with a beginning, middle and end.</w:t>
      </w:r>
      <w:r w:rsidR="00843B54" w:rsidRPr="00F32DC3">
        <w:rPr>
          <w:szCs w:val="22"/>
        </w:rPr>
        <w:t>’</w:t>
      </w:r>
      <w:r w:rsidRPr="00F32DC3">
        <w:rPr>
          <w:szCs w:val="22"/>
        </w:rPr>
        <w:t xml:space="preserve"> (Bogart 2014, </w:t>
      </w:r>
      <w:r w:rsidR="001E6696" w:rsidRPr="00F32DC3">
        <w:rPr>
          <w:szCs w:val="22"/>
        </w:rPr>
        <w:t xml:space="preserve">p </w:t>
      </w:r>
      <w:r w:rsidRPr="00F32DC3">
        <w:rPr>
          <w:szCs w:val="22"/>
        </w:rPr>
        <w:t>9)</w:t>
      </w:r>
      <w:r w:rsidRPr="00843B54">
        <w:rPr>
          <w:szCs w:val="22"/>
        </w:rPr>
        <w:t>.</w:t>
      </w:r>
      <w:r w:rsidRPr="00942855">
        <w:rPr>
          <w:szCs w:val="22"/>
        </w:rPr>
        <w:t xml:space="preserve"> Gestures are more specific than shapes and can be categori</w:t>
      </w:r>
      <w:r w:rsidR="00F83E68">
        <w:rPr>
          <w:szCs w:val="22"/>
        </w:rPr>
        <w:t>s</w:t>
      </w:r>
      <w:r w:rsidRPr="00942855">
        <w:rPr>
          <w:szCs w:val="22"/>
        </w:rPr>
        <w:t xml:space="preserve">ed into </w:t>
      </w:r>
      <w:r w:rsidR="00063035">
        <w:rPr>
          <w:szCs w:val="22"/>
        </w:rPr>
        <w:t>2</w:t>
      </w:r>
      <w:r w:rsidRPr="00942855">
        <w:rPr>
          <w:szCs w:val="22"/>
        </w:rPr>
        <w:t xml:space="preserve"> types: Behavioural Gesture and Expressive Gesture.</w:t>
      </w:r>
    </w:p>
    <w:p w14:paraId="45CC2D39" w14:textId="16DC0B64" w:rsidR="00942855" w:rsidRPr="00942855" w:rsidRDefault="00942855" w:rsidP="00767225">
      <w:pPr>
        <w:pStyle w:val="ListBullet"/>
      </w:pPr>
      <w:r w:rsidRPr="00942855">
        <w:t>Behavioural Gesture includes everyday movements such as scratching, waving, or pointing. These gestures are familiar and recogni</w:t>
      </w:r>
      <w:r w:rsidR="00F83E68" w:rsidRPr="005F2375">
        <w:t>s</w:t>
      </w:r>
      <w:r w:rsidRPr="00942855">
        <w:t>able</w:t>
      </w:r>
      <w:r w:rsidR="008F3204">
        <w:t>,</w:t>
      </w:r>
      <w:r w:rsidR="00571848">
        <w:t xml:space="preserve"> they</w:t>
      </w:r>
      <w:r w:rsidRPr="00942855">
        <w:t xml:space="preserve"> reflect the ordinary actions and reactions of daily life</w:t>
      </w:r>
      <w:r w:rsidR="00571848">
        <w:t xml:space="preserve"> which add</w:t>
      </w:r>
      <w:r w:rsidRPr="00942855">
        <w:t xml:space="preserve"> authenticity to a character's behavio</w:t>
      </w:r>
      <w:r w:rsidR="00DC31D7" w:rsidRPr="005F2375">
        <w:t>u</w:t>
      </w:r>
      <w:r w:rsidRPr="00942855">
        <w:t>r.</w:t>
      </w:r>
    </w:p>
    <w:p w14:paraId="44EFAABD" w14:textId="5DE5EF10" w:rsidR="00942855" w:rsidRPr="00942855" w:rsidRDefault="00942855" w:rsidP="00767225">
      <w:pPr>
        <w:pStyle w:val="ListBullet"/>
      </w:pPr>
      <w:r>
        <w:t xml:space="preserve">Expressive Gesture is more abstract and symbolic, representing an inner state, idea or emotion, such as joy, grief, time or memory. These gestures go beyond the literal and tap into the symbolic and metaphorical. They allow performers to convey complex emotions and concepts that might be difficult to express through words alone. </w:t>
      </w:r>
    </w:p>
    <w:p w14:paraId="6A49F880" w14:textId="23ACE681" w:rsidR="00B92876" w:rsidRDefault="00B92876" w:rsidP="00767225">
      <w:pPr>
        <w:pStyle w:val="Heading3"/>
      </w:pPr>
      <w:bookmarkStart w:id="22" w:name="_Toc175733236"/>
      <w:r w:rsidRPr="00B92876">
        <w:t>Experiential</w:t>
      </w:r>
      <w:bookmarkEnd w:id="22"/>
    </w:p>
    <w:p w14:paraId="756175BC" w14:textId="6B8BCD80" w:rsidR="00DC32C3" w:rsidRPr="00DC32C3" w:rsidRDefault="00DC32C3" w:rsidP="003E756E">
      <w:pPr>
        <w:rPr>
          <w:color w:val="000000" w:themeColor="text1"/>
          <w:szCs w:val="22"/>
        </w:rPr>
      </w:pPr>
      <w:r w:rsidRPr="00DC32C3">
        <w:rPr>
          <w:color w:val="000000" w:themeColor="text1"/>
          <w:szCs w:val="22"/>
        </w:rPr>
        <w:t xml:space="preserve">In </w:t>
      </w:r>
      <w:r w:rsidR="00B6431F">
        <w:rPr>
          <w:color w:val="000000" w:themeColor="text1"/>
          <w:szCs w:val="22"/>
        </w:rPr>
        <w:t>the following activities,</w:t>
      </w:r>
      <w:r w:rsidRPr="00DC32C3">
        <w:rPr>
          <w:color w:val="000000" w:themeColor="text1"/>
          <w:szCs w:val="22"/>
        </w:rPr>
        <w:t xml:space="preserve"> participants will explore the Viewpoints of </w:t>
      </w:r>
      <w:r w:rsidR="00063035">
        <w:rPr>
          <w:color w:val="000000" w:themeColor="text1"/>
          <w:szCs w:val="22"/>
        </w:rPr>
        <w:t>Space (</w:t>
      </w:r>
      <w:r>
        <w:rPr>
          <w:color w:val="000000" w:themeColor="text1"/>
          <w:szCs w:val="22"/>
        </w:rPr>
        <w:t>Shape and Gesture</w:t>
      </w:r>
      <w:r w:rsidR="00063035">
        <w:rPr>
          <w:color w:val="000000" w:themeColor="text1"/>
          <w:szCs w:val="22"/>
        </w:rPr>
        <w:t>)</w:t>
      </w:r>
      <w:r w:rsidRPr="00DC32C3">
        <w:rPr>
          <w:color w:val="000000" w:themeColor="text1"/>
          <w:szCs w:val="22"/>
        </w:rPr>
        <w:t xml:space="preserve">. They will build on previous </w:t>
      </w:r>
      <w:r w:rsidR="00CA2103">
        <w:rPr>
          <w:color w:val="000000" w:themeColor="text1"/>
          <w:szCs w:val="22"/>
        </w:rPr>
        <w:t xml:space="preserve">exploration of </w:t>
      </w:r>
      <w:r w:rsidR="00CA2103">
        <w:rPr>
          <w:szCs w:val="22"/>
        </w:rPr>
        <w:t xml:space="preserve">Viewpoints of Time (Tempo, Duration, </w:t>
      </w:r>
      <w:r w:rsidR="00B444A4">
        <w:rPr>
          <w:szCs w:val="22"/>
        </w:rPr>
        <w:t>Kinaesthetic</w:t>
      </w:r>
      <w:r w:rsidR="00CA2103">
        <w:rPr>
          <w:szCs w:val="22"/>
        </w:rPr>
        <w:t xml:space="preserve"> Response, Repetition), along with skills in collaboration, soft focus and extraordinary listening.</w:t>
      </w:r>
    </w:p>
    <w:p w14:paraId="7C3C48CC" w14:textId="77777777" w:rsidR="00587FA8" w:rsidRPr="00212420" w:rsidRDefault="00587FA8" w:rsidP="003E756E">
      <w:pPr>
        <w:rPr>
          <w:b/>
          <w:bCs/>
        </w:rPr>
      </w:pPr>
      <w:r w:rsidRPr="00212420">
        <w:rPr>
          <w:b/>
          <w:bCs/>
        </w:rPr>
        <w:t>Warm-up to prepare for physical activity</w:t>
      </w:r>
    </w:p>
    <w:p w14:paraId="4AAE0260" w14:textId="79450D5E" w:rsidR="00DE36DE" w:rsidRPr="00BA68B0" w:rsidRDefault="00DE36DE" w:rsidP="003E756E">
      <w:pPr>
        <w:pStyle w:val="ListBullet"/>
      </w:pPr>
      <w:r>
        <w:t>Exercise 1: Running Stretches (p</w:t>
      </w:r>
      <w:r w:rsidR="001E6696">
        <w:t xml:space="preserve">p </w:t>
      </w:r>
      <w:r>
        <w:t>22–23</w:t>
      </w:r>
      <w:r w:rsidRPr="00BA68B0">
        <w:t>)</w:t>
      </w:r>
    </w:p>
    <w:p w14:paraId="326F2AC4" w14:textId="4A4A9606" w:rsidR="00587FA8" w:rsidRPr="00212420" w:rsidRDefault="00587FA8" w:rsidP="003E756E">
      <w:pPr>
        <w:rPr>
          <w:b/>
          <w:bCs/>
        </w:rPr>
      </w:pPr>
      <w:r w:rsidRPr="00212420">
        <w:rPr>
          <w:b/>
          <w:bCs/>
        </w:rPr>
        <w:t xml:space="preserve">Introduction </w:t>
      </w:r>
      <w:r w:rsidR="00F32DC3">
        <w:rPr>
          <w:b/>
          <w:bCs/>
        </w:rPr>
        <w:t>to</w:t>
      </w:r>
      <w:r w:rsidR="00F32DC3" w:rsidRPr="00212420">
        <w:rPr>
          <w:b/>
          <w:bCs/>
        </w:rPr>
        <w:t xml:space="preserve"> </w:t>
      </w:r>
      <w:r w:rsidR="00B97706" w:rsidRPr="00212420">
        <w:rPr>
          <w:b/>
          <w:bCs/>
        </w:rPr>
        <w:t>Shape</w:t>
      </w:r>
    </w:p>
    <w:p w14:paraId="6DC87738" w14:textId="3A21BDE2" w:rsidR="00587FA8" w:rsidRPr="00FD7D25" w:rsidRDefault="00587FA8" w:rsidP="003E756E">
      <w:pPr>
        <w:pStyle w:val="ListBullet"/>
      </w:pPr>
      <w:r w:rsidRPr="00A22B95">
        <w:rPr>
          <w:lang w:eastAsia="zh-CN"/>
        </w:rPr>
        <w:t xml:space="preserve">Exercise </w:t>
      </w:r>
      <w:r w:rsidR="00FD7D25">
        <w:rPr>
          <w:lang w:eastAsia="zh-CN"/>
        </w:rPr>
        <w:t>8</w:t>
      </w:r>
      <w:r w:rsidRPr="00A22B95">
        <w:rPr>
          <w:lang w:eastAsia="zh-CN"/>
        </w:rPr>
        <w:t xml:space="preserve">: </w:t>
      </w:r>
      <w:r w:rsidR="004C0092">
        <w:rPr>
          <w:lang w:eastAsia="zh-CN"/>
        </w:rPr>
        <w:t>Introducing Shape, The Basics</w:t>
      </w:r>
      <w:r w:rsidRPr="00A22B95">
        <w:rPr>
          <w:lang w:eastAsia="zh-CN"/>
        </w:rPr>
        <w:t xml:space="preserve"> (p</w:t>
      </w:r>
      <w:r w:rsidR="001E6696">
        <w:rPr>
          <w:lang w:eastAsia="zh-CN"/>
        </w:rPr>
        <w:t xml:space="preserve">p </w:t>
      </w:r>
      <w:r w:rsidR="00FD7D25">
        <w:rPr>
          <w:lang w:eastAsia="zh-CN"/>
        </w:rPr>
        <w:t>47–48</w:t>
      </w:r>
      <w:r w:rsidRPr="00FD7D25">
        <w:rPr>
          <w:lang w:eastAsia="zh-CN"/>
        </w:rPr>
        <w:t>)</w:t>
      </w:r>
    </w:p>
    <w:p w14:paraId="17422F2A" w14:textId="0E8D4ED3" w:rsidR="00587FA8" w:rsidRPr="00212420" w:rsidRDefault="00587FA8" w:rsidP="003E756E">
      <w:pPr>
        <w:rPr>
          <w:b/>
          <w:bCs/>
        </w:rPr>
      </w:pPr>
      <w:r w:rsidRPr="00212420">
        <w:rPr>
          <w:b/>
          <w:bCs/>
        </w:rPr>
        <w:t xml:space="preserve">Introduction </w:t>
      </w:r>
      <w:r w:rsidR="00F32DC3">
        <w:rPr>
          <w:b/>
          <w:bCs/>
        </w:rPr>
        <w:t>to</w:t>
      </w:r>
      <w:r w:rsidR="00F32DC3" w:rsidRPr="00212420">
        <w:rPr>
          <w:b/>
          <w:bCs/>
        </w:rPr>
        <w:t xml:space="preserve"> </w:t>
      </w:r>
      <w:r w:rsidR="00F72684" w:rsidRPr="00212420">
        <w:rPr>
          <w:b/>
          <w:bCs/>
        </w:rPr>
        <w:t>Gesture</w:t>
      </w:r>
    </w:p>
    <w:p w14:paraId="06FFDD86" w14:textId="6A85F3D3" w:rsidR="00451816" w:rsidRDefault="00587FA8" w:rsidP="003E756E">
      <w:pPr>
        <w:pStyle w:val="ListBullet"/>
      </w:pPr>
      <w:r>
        <w:t xml:space="preserve">Exercise </w:t>
      </w:r>
      <w:r w:rsidR="00430196">
        <w:t>9</w:t>
      </w:r>
      <w:r>
        <w:t xml:space="preserve">: </w:t>
      </w:r>
      <w:r w:rsidR="00430196">
        <w:t>Expressive Gesture</w:t>
      </w:r>
      <w:r>
        <w:t xml:space="preserve"> (p</w:t>
      </w:r>
      <w:r w:rsidR="001E6696">
        <w:t xml:space="preserve">p </w:t>
      </w:r>
      <w:r>
        <w:t>4</w:t>
      </w:r>
      <w:r w:rsidR="00BB65AC">
        <w:t>9</w:t>
      </w:r>
      <w:r>
        <w:t>–</w:t>
      </w:r>
      <w:r w:rsidR="00BB65AC">
        <w:t>5</w:t>
      </w:r>
      <w:r>
        <w:t>2)</w:t>
      </w:r>
    </w:p>
    <w:p w14:paraId="03DE8F5F" w14:textId="74A013CF" w:rsidR="00616235" w:rsidRDefault="00616235" w:rsidP="003E756E">
      <w:pPr>
        <w:pStyle w:val="FeatureBox3"/>
      </w:pPr>
      <w:r>
        <w:rPr>
          <w:rStyle w:val="Strong"/>
        </w:rPr>
        <w:t>Student note:</w:t>
      </w:r>
      <w:r>
        <w:t xml:space="preserve"> </w:t>
      </w:r>
      <w:r w:rsidR="00100BB0">
        <w:t xml:space="preserve">strategies for completing activities could </w:t>
      </w:r>
      <w:r w:rsidR="00100BB0" w:rsidRPr="00137A12">
        <w:t>include</w:t>
      </w:r>
      <w:r w:rsidR="00100BB0">
        <w:t xml:space="preserve"> the approach below.</w:t>
      </w:r>
    </w:p>
    <w:p w14:paraId="0C2EE5B0" w14:textId="0DD320EC" w:rsidR="00616235" w:rsidRDefault="00616235" w:rsidP="003E756E">
      <w:pPr>
        <w:pStyle w:val="FeatureBox3"/>
        <w:numPr>
          <w:ilvl w:val="0"/>
          <w:numId w:val="1"/>
        </w:numPr>
        <w:ind w:left="567" w:hanging="567"/>
      </w:pPr>
      <w:r>
        <w:t xml:space="preserve">Continue working on class </w:t>
      </w:r>
      <w:r w:rsidR="00CE4554">
        <w:t xml:space="preserve">slide </w:t>
      </w:r>
      <w:r>
        <w:t>presentation.</w:t>
      </w:r>
    </w:p>
    <w:p w14:paraId="7E2E50EC" w14:textId="35B7AA56" w:rsidR="00616235" w:rsidRDefault="00616235" w:rsidP="003E756E">
      <w:pPr>
        <w:pStyle w:val="FeatureBox3"/>
        <w:numPr>
          <w:ilvl w:val="0"/>
          <w:numId w:val="1"/>
        </w:numPr>
        <w:ind w:left="567" w:hanging="567"/>
      </w:pPr>
      <w:r>
        <w:t xml:space="preserve">Divide the class into </w:t>
      </w:r>
      <w:r w:rsidR="00CE4554">
        <w:t>2</w:t>
      </w:r>
      <w:r>
        <w:t xml:space="preserve"> groups, allocating one chosen Viewpoint of Space (Shape and Gesture) to each group.</w:t>
      </w:r>
    </w:p>
    <w:p w14:paraId="51E37295" w14:textId="137D3DE4" w:rsidR="00616235" w:rsidRDefault="00616235" w:rsidP="003E756E">
      <w:pPr>
        <w:pStyle w:val="FeatureBox3"/>
        <w:numPr>
          <w:ilvl w:val="0"/>
          <w:numId w:val="1"/>
        </w:numPr>
        <w:ind w:left="567" w:hanging="567"/>
      </w:pPr>
      <w:r>
        <w:lastRenderedPageBreak/>
        <w:t xml:space="preserve">Each group reads the description of their allocated Viewpoint from </w:t>
      </w:r>
      <w:r>
        <w:rPr>
          <w:i/>
          <w:iCs/>
        </w:rPr>
        <w:t xml:space="preserve">The Viewpoints Book </w:t>
      </w:r>
      <w:r>
        <w:t xml:space="preserve">and decides on a coherent explanation which they place in the </w:t>
      </w:r>
      <w:r w:rsidR="00CE4554">
        <w:t xml:space="preserve">slide </w:t>
      </w:r>
      <w:r>
        <w:t>presentation. One slide for each Viewpoint.</w:t>
      </w:r>
    </w:p>
    <w:p w14:paraId="2EB9FC19" w14:textId="2F804D3A" w:rsidR="00616235" w:rsidRPr="00616235" w:rsidRDefault="00616235" w:rsidP="003E756E">
      <w:pPr>
        <w:pStyle w:val="FeatureBox3"/>
        <w:numPr>
          <w:ilvl w:val="0"/>
          <w:numId w:val="1"/>
        </w:numPr>
        <w:ind w:left="567" w:hanging="567"/>
      </w:pPr>
      <w:r>
        <w:t xml:space="preserve">Each group creates an activity which best represents their chosen Viewpoint and teaches this to the class while referencing information on their </w:t>
      </w:r>
      <w:r w:rsidR="00CE4554">
        <w:t>slide</w:t>
      </w:r>
      <w:r>
        <w:t>.</w:t>
      </w:r>
    </w:p>
    <w:p w14:paraId="3B962F69" w14:textId="08CE897A" w:rsidR="00816D2F" w:rsidRDefault="00816D2F" w:rsidP="00767225">
      <w:pPr>
        <w:pStyle w:val="Heading3"/>
      </w:pPr>
      <w:bookmarkStart w:id="23" w:name="_Toc175733237"/>
      <w:r>
        <w:t xml:space="preserve">Reflecting on learning – </w:t>
      </w:r>
      <w:r w:rsidR="00F0651E">
        <w:t>Think-Pair-Share</w:t>
      </w:r>
      <w:bookmarkEnd w:id="23"/>
    </w:p>
    <w:p w14:paraId="7615DEBD" w14:textId="1765C5E1" w:rsidR="008F11F7" w:rsidRPr="00743855" w:rsidRDefault="008F11F7" w:rsidP="003E756E">
      <w:r w:rsidRPr="00212420">
        <w:rPr>
          <w:b/>
          <w:bCs/>
        </w:rPr>
        <w:t>Think</w:t>
      </w:r>
      <w:r w:rsidRPr="00743855">
        <w:t xml:space="preserve"> </w:t>
      </w:r>
      <w:r>
        <w:t>–</w:t>
      </w:r>
      <w:r w:rsidRPr="00743855">
        <w:t xml:space="preserve"> </w:t>
      </w:r>
      <w:r w:rsidR="00F0651E">
        <w:t>reflect</w:t>
      </w:r>
      <w:r w:rsidR="00F0651E" w:rsidRPr="00212420">
        <w:t xml:space="preserve"> </w:t>
      </w:r>
      <w:r w:rsidRPr="00212420">
        <w:t xml:space="preserve">on today’s activity, </w:t>
      </w:r>
      <w:r w:rsidRPr="008F11F7">
        <w:t>focusing on your knowledge and experience of working as an ensemble on each of the Viewpoints of Space (Shape and Gesture)</w:t>
      </w:r>
      <w:r w:rsidRPr="00212420">
        <w:t xml:space="preserve">. </w:t>
      </w:r>
      <w:r w:rsidR="00DA601F">
        <w:t>Record</w:t>
      </w:r>
      <w:r w:rsidRPr="00212420">
        <w:t xml:space="preserve"> responses to the questions below.</w:t>
      </w:r>
    </w:p>
    <w:p w14:paraId="400EFCFC" w14:textId="02B5A05D" w:rsidR="008F11F7" w:rsidRPr="00743855" w:rsidRDefault="008F11F7" w:rsidP="003E756E">
      <w:r w:rsidRPr="00212420">
        <w:rPr>
          <w:b/>
          <w:bCs/>
        </w:rPr>
        <w:t>Pair</w:t>
      </w:r>
      <w:r w:rsidRPr="00743855">
        <w:t xml:space="preserve"> </w:t>
      </w:r>
      <w:r>
        <w:t>–</w:t>
      </w:r>
      <w:r w:rsidRPr="00743855">
        <w:t xml:space="preserve"> </w:t>
      </w:r>
      <w:r w:rsidR="00F0651E">
        <w:t xml:space="preserve">after </w:t>
      </w:r>
      <w:r w:rsidRPr="00743855">
        <w:t>writing your individual responses, pair up with a partner and discuss what you have written.</w:t>
      </w:r>
    </w:p>
    <w:p w14:paraId="1A0C20FF" w14:textId="1830CC1C" w:rsidR="008F11F7" w:rsidRPr="00743855" w:rsidRDefault="008F11F7" w:rsidP="003E756E">
      <w:r w:rsidRPr="00212420">
        <w:rPr>
          <w:b/>
          <w:bCs/>
        </w:rPr>
        <w:t>Share</w:t>
      </w:r>
      <w:r w:rsidRPr="00743855">
        <w:t xml:space="preserve"> </w:t>
      </w:r>
      <w:r>
        <w:t>–</w:t>
      </w:r>
      <w:r w:rsidRPr="00743855">
        <w:t xml:space="preserve"> </w:t>
      </w:r>
      <w:r w:rsidR="00F0651E">
        <w:t xml:space="preserve">after </w:t>
      </w:r>
      <w:r w:rsidRPr="00743855">
        <w:t>discussing with your partner, join the class and offer one insight which your partner shared with you that you found interesting.</w:t>
      </w:r>
    </w:p>
    <w:p w14:paraId="5E5A9B1F" w14:textId="4B99D6B8" w:rsidR="008F11F7" w:rsidRPr="00743855" w:rsidRDefault="008F11F7" w:rsidP="003E756E">
      <w:pPr>
        <w:pStyle w:val="ListNumber"/>
        <w:numPr>
          <w:ilvl w:val="0"/>
          <w:numId w:val="21"/>
        </w:numPr>
      </w:pPr>
      <w:r w:rsidRPr="008F11F7">
        <w:t>Which of the Viewpoints of Space (Shape and Gesture) did you enjoy exploring the most?</w:t>
      </w:r>
      <w:r>
        <w:t xml:space="preserve"> </w:t>
      </w:r>
      <w:r w:rsidRPr="00743855">
        <w:t>Why?</w:t>
      </w:r>
    </w:p>
    <w:tbl>
      <w:tblPr>
        <w:tblStyle w:val="TableGrid"/>
        <w:tblW w:w="0" w:type="auto"/>
        <w:tblLook w:val="04A0" w:firstRow="1" w:lastRow="0" w:firstColumn="1" w:lastColumn="0" w:noHBand="0" w:noVBand="1"/>
        <w:tblDescription w:val="Blank cell for students to respond."/>
      </w:tblPr>
      <w:tblGrid>
        <w:gridCol w:w="9628"/>
      </w:tblGrid>
      <w:tr w:rsidR="008F11F7" w14:paraId="27F54BD3" w14:textId="77777777" w:rsidTr="008C482A">
        <w:trPr>
          <w:trHeight w:val="1701"/>
        </w:trPr>
        <w:tc>
          <w:tcPr>
            <w:tcW w:w="9628" w:type="dxa"/>
          </w:tcPr>
          <w:p w14:paraId="54FDCED9" w14:textId="77777777" w:rsidR="008F11F7" w:rsidRPr="00AD6945" w:rsidRDefault="008F11F7" w:rsidP="003E756E"/>
        </w:tc>
      </w:tr>
    </w:tbl>
    <w:p w14:paraId="086AB433" w14:textId="088EAFA8" w:rsidR="008F11F7" w:rsidRPr="00743855" w:rsidRDefault="008F11F7" w:rsidP="003E756E">
      <w:pPr>
        <w:pStyle w:val="ListNumber"/>
        <w:numPr>
          <w:ilvl w:val="0"/>
          <w:numId w:val="11"/>
        </w:numPr>
      </w:pPr>
      <w:r w:rsidRPr="008F11F7">
        <w:t xml:space="preserve">What was the most effective Shape you noticed during today’s activities? Describe what happened in </w:t>
      </w:r>
      <w:r w:rsidR="00005820" w:rsidRPr="008F11F7">
        <w:t>detail.</w:t>
      </w:r>
    </w:p>
    <w:tbl>
      <w:tblPr>
        <w:tblStyle w:val="TableGrid"/>
        <w:tblW w:w="0" w:type="auto"/>
        <w:tblLook w:val="04A0" w:firstRow="1" w:lastRow="0" w:firstColumn="1" w:lastColumn="0" w:noHBand="0" w:noVBand="1"/>
        <w:tblDescription w:val="Blank cell for students to respond."/>
      </w:tblPr>
      <w:tblGrid>
        <w:gridCol w:w="9628"/>
      </w:tblGrid>
      <w:tr w:rsidR="008F11F7" w14:paraId="23FE719E" w14:textId="77777777" w:rsidTr="008C482A">
        <w:trPr>
          <w:trHeight w:val="1647"/>
        </w:trPr>
        <w:tc>
          <w:tcPr>
            <w:tcW w:w="9628" w:type="dxa"/>
          </w:tcPr>
          <w:p w14:paraId="008FB424" w14:textId="77777777" w:rsidR="008F11F7" w:rsidRPr="00AD6945" w:rsidRDefault="008F11F7" w:rsidP="003E756E"/>
        </w:tc>
      </w:tr>
    </w:tbl>
    <w:p w14:paraId="778BF2EE" w14:textId="77777777" w:rsidR="00133BF1" w:rsidRDefault="00133BF1">
      <w:pPr>
        <w:suppressAutoHyphens w:val="0"/>
        <w:autoSpaceDN w:val="0"/>
        <w:spacing w:before="0" w:after="160" w:line="256" w:lineRule="auto"/>
      </w:pPr>
      <w:r>
        <w:br w:type="page"/>
      </w:r>
    </w:p>
    <w:p w14:paraId="15198F40" w14:textId="30819DB5" w:rsidR="008F11F7" w:rsidRPr="008F11F7" w:rsidRDefault="008F11F7" w:rsidP="003E756E">
      <w:pPr>
        <w:pStyle w:val="ListNumber"/>
      </w:pPr>
      <w:r w:rsidRPr="008F11F7">
        <w:lastRenderedPageBreak/>
        <w:t xml:space="preserve">Was there a Gesture from today’s workshop that resonated with you (made an impact)? What happened and why was it impactful? </w:t>
      </w:r>
    </w:p>
    <w:tbl>
      <w:tblPr>
        <w:tblStyle w:val="TableGrid"/>
        <w:tblW w:w="0" w:type="auto"/>
        <w:tblLook w:val="04A0" w:firstRow="1" w:lastRow="0" w:firstColumn="1" w:lastColumn="0" w:noHBand="0" w:noVBand="1"/>
        <w:tblDescription w:val="Blank cell for students to respond."/>
      </w:tblPr>
      <w:tblGrid>
        <w:gridCol w:w="9628"/>
      </w:tblGrid>
      <w:tr w:rsidR="008F11F7" w14:paraId="4CB21908" w14:textId="77777777" w:rsidTr="008C482A">
        <w:trPr>
          <w:trHeight w:val="1985"/>
        </w:trPr>
        <w:tc>
          <w:tcPr>
            <w:tcW w:w="9628" w:type="dxa"/>
          </w:tcPr>
          <w:p w14:paraId="4A62D5D5" w14:textId="77777777" w:rsidR="008F11F7" w:rsidRPr="00AD6945" w:rsidRDefault="008F11F7" w:rsidP="003E756E"/>
        </w:tc>
      </w:tr>
    </w:tbl>
    <w:p w14:paraId="012DC161" w14:textId="00BFA8A2" w:rsidR="00E6268C" w:rsidRDefault="009F0823" w:rsidP="00767225">
      <w:pPr>
        <w:pStyle w:val="Heading2"/>
      </w:pPr>
      <w:bookmarkStart w:id="24" w:name="_Toc175733238"/>
      <w:r>
        <w:t xml:space="preserve">Activity </w:t>
      </w:r>
      <w:r w:rsidR="008743B6">
        <w:t>4</w:t>
      </w:r>
      <w:r>
        <w:t xml:space="preserve"> </w:t>
      </w:r>
      <w:r w:rsidR="008335E9">
        <w:t xml:space="preserve">– </w:t>
      </w:r>
      <w:r w:rsidR="007B60A5">
        <w:t>Viewpoints of S</w:t>
      </w:r>
      <w:r w:rsidR="00B74EE9">
        <w:t>pace</w:t>
      </w:r>
      <w:r w:rsidR="007B60A5">
        <w:t xml:space="preserve"> </w:t>
      </w:r>
      <w:r w:rsidR="008335E9">
        <w:t>(</w:t>
      </w:r>
      <w:r w:rsidR="00B74EE9">
        <w:t>Spatial Relationship</w:t>
      </w:r>
      <w:r w:rsidR="00020D85">
        <w:t>,</w:t>
      </w:r>
      <w:r w:rsidR="00B74EE9">
        <w:t xml:space="preserve"> Topography</w:t>
      </w:r>
      <w:r w:rsidR="0012523F">
        <w:t xml:space="preserve"> and Architecture</w:t>
      </w:r>
      <w:r w:rsidR="008335E9">
        <w:t>)</w:t>
      </w:r>
      <w:bookmarkEnd w:id="24"/>
    </w:p>
    <w:p w14:paraId="53605811" w14:textId="56AA2667" w:rsidR="00E6268C" w:rsidRPr="005411B4" w:rsidRDefault="00E6268C" w:rsidP="003E756E">
      <w:pPr>
        <w:pStyle w:val="FeatureBox2"/>
      </w:pPr>
      <w:r>
        <w:rPr>
          <w:rStyle w:val="Strong"/>
        </w:rPr>
        <w:t xml:space="preserve">Teacher note: </w:t>
      </w:r>
      <w:r w:rsidR="00F0651E">
        <w:rPr>
          <w:lang w:val="en-US"/>
        </w:rPr>
        <w:t>the</w:t>
      </w:r>
      <w:r w:rsidR="00F0651E" w:rsidRPr="00B02C55">
        <w:rPr>
          <w:lang w:val="en-US"/>
        </w:rPr>
        <w:t xml:space="preserve"> </w:t>
      </w:r>
      <w:r w:rsidR="005100E7" w:rsidRPr="00B02C55">
        <w:rPr>
          <w:lang w:val="en-US"/>
        </w:rPr>
        <w:t>activit</w:t>
      </w:r>
      <w:r w:rsidR="005100E7">
        <w:rPr>
          <w:lang w:val="en-US"/>
        </w:rPr>
        <w:t>ies</w:t>
      </w:r>
      <w:r w:rsidR="005100E7" w:rsidRPr="00B02C55">
        <w:rPr>
          <w:lang w:val="en-US"/>
        </w:rPr>
        <w:t xml:space="preserve"> below </w:t>
      </w:r>
      <w:r w:rsidR="005100E7">
        <w:rPr>
          <w:lang w:val="en-US"/>
        </w:rPr>
        <w:t xml:space="preserve">have been taken </w:t>
      </w:r>
      <w:r w:rsidR="005100E7" w:rsidRPr="00B02C55">
        <w:rPr>
          <w:lang w:val="en-US"/>
        </w:rPr>
        <w:t xml:space="preserve">from </w:t>
      </w:r>
      <w:r w:rsidRPr="00B02C55">
        <w:rPr>
          <w:i/>
          <w:iCs/>
          <w:lang w:val="en-US"/>
        </w:rPr>
        <w:t>The Viewpoints Book</w:t>
      </w:r>
      <w:r w:rsidRPr="00B02C55">
        <w:rPr>
          <w:lang w:val="en-US"/>
        </w:rPr>
        <w:t xml:space="preserve"> (Bogart 2014, </w:t>
      </w:r>
      <w:r w:rsidR="001E6696">
        <w:rPr>
          <w:lang w:val="en-US"/>
        </w:rPr>
        <w:t xml:space="preserve">pp </w:t>
      </w:r>
      <w:r>
        <w:rPr>
          <w:lang w:val="en-US"/>
        </w:rPr>
        <w:t>4</w:t>
      </w:r>
      <w:r w:rsidR="005224F9">
        <w:rPr>
          <w:lang w:val="en-US"/>
        </w:rPr>
        <w:t>4–47</w:t>
      </w:r>
      <w:r w:rsidR="001E6696">
        <w:rPr>
          <w:lang w:val="en-US"/>
        </w:rPr>
        <w:t xml:space="preserve"> and pp </w:t>
      </w:r>
      <w:r w:rsidR="007779A0">
        <w:rPr>
          <w:lang w:val="en-US"/>
        </w:rPr>
        <w:t>52–54)</w:t>
      </w:r>
      <w:r w:rsidRPr="006245FA">
        <w:rPr>
          <w:rStyle w:val="Strong"/>
          <w:b w:val="0"/>
          <w:bCs w:val="0"/>
        </w:rPr>
        <w:t xml:space="preserve"> </w:t>
      </w:r>
      <w:r w:rsidRPr="00F531CB">
        <w:rPr>
          <w:rStyle w:val="Strong"/>
          <w:b w:val="0"/>
          <w:bCs w:val="0"/>
        </w:rPr>
        <w:t xml:space="preserve">but could be replaced </w:t>
      </w:r>
      <w:r>
        <w:rPr>
          <w:rStyle w:val="Strong"/>
          <w:b w:val="0"/>
          <w:bCs w:val="0"/>
        </w:rPr>
        <w:t>with</w:t>
      </w:r>
      <w:r w:rsidRPr="00F531CB">
        <w:rPr>
          <w:rStyle w:val="Strong"/>
          <w:b w:val="0"/>
          <w:bCs w:val="0"/>
        </w:rPr>
        <w:t xml:space="preserve"> </w:t>
      </w:r>
      <w:r w:rsidR="009575B4">
        <w:rPr>
          <w:rStyle w:val="Strong"/>
          <w:b w:val="0"/>
          <w:bCs w:val="0"/>
        </w:rPr>
        <w:t>similar</w:t>
      </w:r>
      <w:r w:rsidRPr="00F531CB">
        <w:rPr>
          <w:rStyle w:val="Strong"/>
          <w:b w:val="0"/>
          <w:bCs w:val="0"/>
        </w:rPr>
        <w:t xml:space="preserve"> activities </w:t>
      </w:r>
      <w:r>
        <w:rPr>
          <w:rStyle w:val="Strong"/>
          <w:b w:val="0"/>
          <w:bCs w:val="0"/>
        </w:rPr>
        <w:t xml:space="preserve">which focus on </w:t>
      </w:r>
      <w:r w:rsidR="008C293A">
        <w:rPr>
          <w:rStyle w:val="Strong"/>
          <w:b w:val="0"/>
          <w:bCs w:val="0"/>
        </w:rPr>
        <w:t>Spatial Relationship, Topography and Architecture</w:t>
      </w:r>
      <w:r>
        <w:rPr>
          <w:rStyle w:val="Strong"/>
          <w:b w:val="0"/>
          <w:bCs w:val="0"/>
        </w:rPr>
        <w:t>.</w:t>
      </w:r>
      <w:r w:rsidRPr="00F531CB">
        <w:rPr>
          <w:rStyle w:val="Strong"/>
          <w:b w:val="0"/>
          <w:bCs w:val="0"/>
        </w:rPr>
        <w:t xml:space="preserve"> </w:t>
      </w:r>
      <w:r>
        <w:rPr>
          <w:rStyle w:val="Strong"/>
          <w:b w:val="0"/>
          <w:bCs w:val="0"/>
        </w:rPr>
        <w:t xml:space="preserve">Choose practical activities which suit your students and their level of comfort. </w:t>
      </w:r>
    </w:p>
    <w:p w14:paraId="321F6CFF" w14:textId="6CAB741B" w:rsidR="00E6268C" w:rsidRPr="00414D91" w:rsidRDefault="00905D64" w:rsidP="003E756E">
      <w:pPr>
        <w:pStyle w:val="FeatureBox2"/>
      </w:pPr>
      <w:r>
        <w:t>In</w:t>
      </w:r>
      <w:r w:rsidR="00E6268C" w:rsidRPr="00414D91">
        <w:t xml:space="preserve"> this activity, students will</w:t>
      </w:r>
      <w:r w:rsidR="00E6268C">
        <w:t>:</w:t>
      </w:r>
    </w:p>
    <w:p w14:paraId="7AA53DC9" w14:textId="32AE2B95" w:rsidR="00E6268C" w:rsidRPr="00414D91" w:rsidRDefault="00905D64" w:rsidP="003E756E">
      <w:pPr>
        <w:pStyle w:val="FeatureBox2"/>
        <w:numPr>
          <w:ilvl w:val="0"/>
          <w:numId w:val="4"/>
        </w:numPr>
        <w:ind w:left="567" w:hanging="567"/>
      </w:pPr>
      <w:r>
        <w:t>e</w:t>
      </w:r>
      <w:r w:rsidR="00E6268C" w:rsidRPr="00414D91">
        <w:t xml:space="preserve">xplore and experiment with the Viewpoints of </w:t>
      </w:r>
      <w:r w:rsidR="00680CA1">
        <w:t>Spatial Relationship, Topography and Architecture</w:t>
      </w:r>
    </w:p>
    <w:p w14:paraId="30404F57" w14:textId="2D2513B5" w:rsidR="00E6268C" w:rsidRPr="00414D91" w:rsidRDefault="00905D64" w:rsidP="003E756E">
      <w:pPr>
        <w:pStyle w:val="FeatureBox2"/>
        <w:numPr>
          <w:ilvl w:val="0"/>
          <w:numId w:val="4"/>
        </w:numPr>
        <w:ind w:left="567" w:hanging="567"/>
      </w:pPr>
      <w:r>
        <w:t>e</w:t>
      </w:r>
      <w:r w:rsidR="00E6268C" w:rsidRPr="00414D91">
        <w:t xml:space="preserve">nhance awareness of </w:t>
      </w:r>
      <w:r w:rsidR="00CF5287">
        <w:t>how the creative use of space</w:t>
      </w:r>
      <w:r w:rsidR="00832E22">
        <w:t xml:space="preserve"> can assist in creating dramatic meaning</w:t>
      </w:r>
    </w:p>
    <w:p w14:paraId="49688AFD" w14:textId="5C93427E" w:rsidR="00CE61D0" w:rsidRDefault="00905D64" w:rsidP="003E756E">
      <w:pPr>
        <w:pStyle w:val="FeatureBox2"/>
        <w:numPr>
          <w:ilvl w:val="0"/>
          <w:numId w:val="4"/>
        </w:numPr>
        <w:ind w:left="567" w:hanging="567"/>
      </w:pPr>
      <w:r>
        <w:t>d</w:t>
      </w:r>
      <w:r w:rsidR="00E6268C" w:rsidRPr="00414D91">
        <w:t xml:space="preserve">evelop </w:t>
      </w:r>
      <w:r w:rsidR="00FA6B52">
        <w:t>creative risk taking</w:t>
      </w:r>
      <w:r w:rsidR="00E6268C" w:rsidRPr="00414D91">
        <w:t xml:space="preserve"> in ensemble work</w:t>
      </w:r>
    </w:p>
    <w:p w14:paraId="2E309818" w14:textId="525E4758" w:rsidR="00E6268C" w:rsidRDefault="00905D64" w:rsidP="003E756E">
      <w:pPr>
        <w:pStyle w:val="FeatureBox2"/>
        <w:numPr>
          <w:ilvl w:val="0"/>
          <w:numId w:val="4"/>
        </w:numPr>
        <w:ind w:left="567" w:hanging="567"/>
      </w:pPr>
      <w:r>
        <w:t>d</w:t>
      </w:r>
      <w:r w:rsidR="00C81A0B">
        <w:t xml:space="preserve">evelop </w:t>
      </w:r>
      <w:r w:rsidR="006A4286">
        <w:t xml:space="preserve">imagination and spontaneity in </w:t>
      </w:r>
      <w:r w:rsidR="003D5070">
        <w:t>practical activity.</w:t>
      </w:r>
    </w:p>
    <w:p w14:paraId="532E2049" w14:textId="480E4438" w:rsidR="00E6268C" w:rsidRPr="003D5070" w:rsidRDefault="00E6268C" w:rsidP="00767225">
      <w:pPr>
        <w:pStyle w:val="Heading3"/>
      </w:pPr>
      <w:bookmarkStart w:id="25" w:name="_Toc175733239"/>
      <w:r w:rsidRPr="003D5070">
        <w:t>Theoretica</w:t>
      </w:r>
      <w:r w:rsidR="00C95DBC">
        <w:t>l</w:t>
      </w:r>
      <w:bookmarkEnd w:id="25"/>
    </w:p>
    <w:p w14:paraId="2B9981E3" w14:textId="151E5B3D" w:rsidR="00E6268C" w:rsidRPr="001A3E63" w:rsidRDefault="00256792" w:rsidP="003E756E">
      <w:r>
        <w:t>Pre-r</w:t>
      </w:r>
      <w:r w:rsidR="00E6268C">
        <w:t xml:space="preserve">ead </w:t>
      </w:r>
      <w:r w:rsidR="00767225">
        <w:t>‘</w:t>
      </w:r>
      <w:r w:rsidR="00767225" w:rsidRPr="00767225">
        <w:t>Chapter 5: Introducing the Individual Viewpoints</w:t>
      </w:r>
      <w:r w:rsidR="00767225">
        <w:t>’</w:t>
      </w:r>
      <w:r w:rsidR="00767225" w:rsidRPr="00900DA2">
        <w:t xml:space="preserve"> </w:t>
      </w:r>
      <w:r w:rsidR="00767225">
        <w:t xml:space="preserve">of </w:t>
      </w:r>
      <w:r w:rsidR="00E14C24" w:rsidRPr="006B36F7">
        <w:rPr>
          <w:i/>
          <w:iCs/>
        </w:rPr>
        <w:t>The Viewpoints Book</w:t>
      </w:r>
      <w:r w:rsidR="00E6268C" w:rsidRPr="006B36F7">
        <w:rPr>
          <w:i/>
          <w:iCs/>
        </w:rPr>
        <w:t xml:space="preserve"> </w:t>
      </w:r>
      <w:r w:rsidR="00E6268C" w:rsidRPr="00900DA2">
        <w:t>(Bogart 2014, p</w:t>
      </w:r>
      <w:r w:rsidR="001E6696">
        <w:t xml:space="preserve">p </w:t>
      </w:r>
      <w:r w:rsidR="007D47B2">
        <w:t>44–</w:t>
      </w:r>
      <w:r w:rsidR="00E6268C" w:rsidRPr="007D47B2">
        <w:t>47</w:t>
      </w:r>
      <w:r w:rsidR="001E6696">
        <w:t xml:space="preserve"> and pp </w:t>
      </w:r>
      <w:r w:rsidR="007D47B2">
        <w:t>52–</w:t>
      </w:r>
      <w:r w:rsidR="00E6268C" w:rsidRPr="007D47B2">
        <w:t>5</w:t>
      </w:r>
      <w:r w:rsidR="007D47B2">
        <w:t>4</w:t>
      </w:r>
      <w:r w:rsidR="00E6268C" w:rsidRPr="007D47B2">
        <w:t>)</w:t>
      </w:r>
      <w:r w:rsidR="00133BF1">
        <w:t>.</w:t>
      </w:r>
    </w:p>
    <w:p w14:paraId="1305D390" w14:textId="77777777" w:rsidR="00133BF1" w:rsidRPr="00133BF1" w:rsidRDefault="00133BF1">
      <w:pPr>
        <w:suppressAutoHyphens w:val="0"/>
        <w:autoSpaceDN w:val="0"/>
        <w:spacing w:before="0" w:after="160" w:line="256" w:lineRule="auto"/>
        <w:rPr>
          <w:szCs w:val="22"/>
        </w:rPr>
      </w:pPr>
      <w:r w:rsidRPr="00133BF1">
        <w:rPr>
          <w:szCs w:val="22"/>
        </w:rPr>
        <w:br w:type="page"/>
      </w:r>
    </w:p>
    <w:p w14:paraId="72C3B367" w14:textId="118675CC" w:rsidR="00966DB7" w:rsidRPr="00C95DBC" w:rsidRDefault="00E6268C" w:rsidP="003E756E">
      <w:pPr>
        <w:rPr>
          <w:b/>
          <w:bCs/>
          <w:szCs w:val="22"/>
        </w:rPr>
      </w:pPr>
      <w:r w:rsidRPr="00C95DBC">
        <w:rPr>
          <w:b/>
          <w:bCs/>
          <w:szCs w:val="22"/>
        </w:rPr>
        <w:lastRenderedPageBreak/>
        <w:t>Overview – Introducing the Viewpoints of Space</w:t>
      </w:r>
      <w:r w:rsidR="00733210" w:rsidRPr="00C95DBC">
        <w:rPr>
          <w:b/>
          <w:bCs/>
          <w:szCs w:val="22"/>
        </w:rPr>
        <w:t xml:space="preserve"> (Spatial Relationship, Topography and Architecture</w:t>
      </w:r>
      <w:r w:rsidR="00B866D1" w:rsidRPr="00C95DBC">
        <w:rPr>
          <w:b/>
          <w:bCs/>
          <w:szCs w:val="22"/>
        </w:rPr>
        <w:t>)</w:t>
      </w:r>
    </w:p>
    <w:p w14:paraId="54444FBF" w14:textId="2DCF5933" w:rsidR="00DC415E" w:rsidRPr="00DC415E" w:rsidRDefault="00DC415E" w:rsidP="003E756E">
      <w:pPr>
        <w:pStyle w:val="ListNumber"/>
        <w:numPr>
          <w:ilvl w:val="0"/>
          <w:numId w:val="0"/>
        </w:numPr>
      </w:pPr>
      <w:r w:rsidRPr="00DC415E">
        <w:t xml:space="preserve">Spatial Relationship is defined by Anne Bogart as </w:t>
      </w:r>
      <w:r w:rsidR="00843B54" w:rsidRPr="00183F66">
        <w:t>‘</w:t>
      </w:r>
      <w:r w:rsidRPr="00183F66">
        <w:t>the distance between things on</w:t>
      </w:r>
      <w:r w:rsidR="00100BB0" w:rsidRPr="00183F66">
        <w:t xml:space="preserve"> </w:t>
      </w:r>
      <w:r w:rsidRPr="00183F66">
        <w:t>stage, especially (1) one body to another; (2) one body (or bodies) to a group of bodies; (3) the body to the architecture.</w:t>
      </w:r>
      <w:r w:rsidR="00843B54">
        <w:t>’</w:t>
      </w:r>
      <w:r w:rsidRPr="00183F66">
        <w:t xml:space="preserve"> (Bogart 2014, </w:t>
      </w:r>
      <w:r w:rsidR="001E6696" w:rsidRPr="00183F66">
        <w:t xml:space="preserve">p </w:t>
      </w:r>
      <w:r w:rsidRPr="00183F66">
        <w:t>11).</w:t>
      </w:r>
      <w:r w:rsidRPr="00DC415E">
        <w:t xml:space="preserve"> In performance, the spatial relationship is</w:t>
      </w:r>
      <w:r w:rsidR="00BD6F54">
        <w:t xml:space="preserve"> important</w:t>
      </w:r>
      <w:r w:rsidRPr="00DC415E">
        <w:t xml:space="preserve"> as it shapes the dynamics between characters and their environment. By manipulating the distance and positioning of bodies, performers can create tension, intimacy, isolation, or connection. This use of space </w:t>
      </w:r>
      <w:r w:rsidR="00202DB8">
        <w:t xml:space="preserve">can </w:t>
      </w:r>
      <w:r w:rsidRPr="00DC415E">
        <w:t>help to define relationships</w:t>
      </w:r>
      <w:r w:rsidR="00F95FB6">
        <w:t xml:space="preserve"> or</w:t>
      </w:r>
      <w:r w:rsidRPr="00DC415E">
        <w:t xml:space="preserve"> establish power dynamics</w:t>
      </w:r>
      <w:r w:rsidR="00F95FB6">
        <w:t>. For example,</w:t>
      </w:r>
      <w:r w:rsidRPr="00DC415E">
        <w:t xml:space="preserve"> </w:t>
      </w:r>
      <w:proofErr w:type="gramStart"/>
      <w:r w:rsidRPr="00DC415E">
        <w:t>close proximity</w:t>
      </w:r>
      <w:proofErr w:type="gramEnd"/>
      <w:r w:rsidRPr="00DC415E">
        <w:t xml:space="preserve"> might suggest intimacy or confrontation, while a greater distance can imply separation or detachment.</w:t>
      </w:r>
    </w:p>
    <w:p w14:paraId="5BB44301" w14:textId="6D578A41" w:rsidR="00DC415E" w:rsidRPr="00DC415E" w:rsidRDefault="00DC415E" w:rsidP="003E756E">
      <w:pPr>
        <w:pStyle w:val="ListNumber"/>
        <w:numPr>
          <w:ilvl w:val="0"/>
          <w:numId w:val="0"/>
        </w:numPr>
      </w:pPr>
      <w:r w:rsidRPr="00DC415E">
        <w:t xml:space="preserve">Topography is </w:t>
      </w:r>
      <w:r w:rsidRPr="00767225">
        <w:t>“</w:t>
      </w:r>
      <w:r w:rsidR="00843B54" w:rsidRPr="00767225">
        <w:t>‘</w:t>
      </w:r>
      <w:r w:rsidRPr="00767225">
        <w:t>the landscape, the floor pattern, the design we create in movement through space</w:t>
      </w:r>
      <w:r w:rsidR="00843B54" w:rsidRPr="00767225">
        <w:t>’</w:t>
      </w:r>
      <w:r w:rsidRPr="00767225">
        <w:t xml:space="preserve"> (Bogart 2014, </w:t>
      </w:r>
      <w:r w:rsidR="001E6696" w:rsidRPr="00767225">
        <w:t xml:space="preserve">p </w:t>
      </w:r>
      <w:r w:rsidRPr="00767225">
        <w:t>11)</w:t>
      </w:r>
      <w:r w:rsidR="00E648DF">
        <w:rPr>
          <w:b/>
          <w:bCs/>
        </w:rPr>
        <w:t xml:space="preserve"> </w:t>
      </w:r>
      <w:r w:rsidR="00E648DF" w:rsidRPr="00E648DF">
        <w:t xml:space="preserve">and it </w:t>
      </w:r>
      <w:r w:rsidRPr="00DC415E">
        <w:t xml:space="preserve">involves the patterns and paths that performers create as they move. These movements can be linear, circular, or more complex designs that reflect the narrative's flow and rhythm. Topography can be used to guide the audience's focus, create visual interest and support the storytelling. For </w:t>
      </w:r>
      <w:r w:rsidR="00896C68">
        <w:t>example</w:t>
      </w:r>
      <w:r w:rsidRPr="00DC415E">
        <w:t>, a chaotic, erratic movement pattern can convey confusion or turmoil, while a smooth, flowing topography might suggest harmony or calmness.</w:t>
      </w:r>
    </w:p>
    <w:p w14:paraId="1E21AD56" w14:textId="7CFC48F7" w:rsidR="00CE361D" w:rsidRDefault="00DC415E" w:rsidP="003E756E">
      <w:pPr>
        <w:pStyle w:val="ListNumber"/>
        <w:numPr>
          <w:ilvl w:val="0"/>
          <w:numId w:val="0"/>
        </w:numPr>
      </w:pPr>
      <w:r w:rsidRPr="00DC415E">
        <w:t xml:space="preserve">Architecture is defined as </w:t>
      </w:r>
      <w:r w:rsidR="00843B54" w:rsidRPr="00183F66">
        <w:t>‘</w:t>
      </w:r>
      <w:r w:rsidRPr="00183F66">
        <w:t>the physical environment in which you are working and how awareness of it affects movement.</w:t>
      </w:r>
      <w:r w:rsidR="00843B54" w:rsidRPr="00183F66">
        <w:t>’</w:t>
      </w:r>
      <w:r w:rsidRPr="00183F66">
        <w:t xml:space="preserve"> (Bogart 2014, </w:t>
      </w:r>
      <w:r w:rsidR="001E6696" w:rsidRPr="00183F66">
        <w:t xml:space="preserve">p </w:t>
      </w:r>
      <w:r w:rsidRPr="00183F66">
        <w:t>10).</w:t>
      </w:r>
      <w:r w:rsidRPr="00DC415E">
        <w:t xml:space="preserve"> The architecture of the performance space includes all physical elements such as walls, doors, furniture and props. </w:t>
      </w:r>
    </w:p>
    <w:p w14:paraId="4D3DE2D7" w14:textId="0D036F32" w:rsidR="00966DB7" w:rsidRPr="002D22B8" w:rsidRDefault="00966DB7" w:rsidP="00767225">
      <w:pPr>
        <w:pStyle w:val="Heading3"/>
      </w:pPr>
      <w:bookmarkStart w:id="26" w:name="_Toc175733240"/>
      <w:r w:rsidRPr="002D22B8">
        <w:t>Experiential</w:t>
      </w:r>
      <w:bookmarkEnd w:id="26"/>
    </w:p>
    <w:p w14:paraId="5A34335C" w14:textId="53B509E5" w:rsidR="00966DB7" w:rsidRPr="00DC32C3" w:rsidRDefault="00966DB7" w:rsidP="003E756E">
      <w:pPr>
        <w:rPr>
          <w:color w:val="000000" w:themeColor="text1"/>
          <w:szCs w:val="22"/>
        </w:rPr>
      </w:pPr>
      <w:r w:rsidRPr="00DC32C3">
        <w:rPr>
          <w:color w:val="000000" w:themeColor="text1"/>
          <w:szCs w:val="22"/>
        </w:rPr>
        <w:t xml:space="preserve">In this activity, participants will explore the Viewpoints of </w:t>
      </w:r>
      <w:r>
        <w:rPr>
          <w:color w:val="000000" w:themeColor="text1"/>
          <w:szCs w:val="22"/>
        </w:rPr>
        <w:t>Space</w:t>
      </w:r>
      <w:r w:rsidR="00100BB0">
        <w:rPr>
          <w:color w:val="000000" w:themeColor="text1"/>
          <w:szCs w:val="22"/>
        </w:rPr>
        <w:t xml:space="preserve"> (</w:t>
      </w:r>
      <w:r w:rsidR="008B495F">
        <w:rPr>
          <w:color w:val="000000" w:themeColor="text1"/>
          <w:szCs w:val="22"/>
        </w:rPr>
        <w:t>Spatial Relationship, Topography and Architecture</w:t>
      </w:r>
      <w:r w:rsidR="00100BB0">
        <w:rPr>
          <w:color w:val="000000" w:themeColor="text1"/>
          <w:szCs w:val="22"/>
        </w:rPr>
        <w:t>)</w:t>
      </w:r>
      <w:r w:rsidRPr="00DC32C3">
        <w:rPr>
          <w:color w:val="000000" w:themeColor="text1"/>
          <w:szCs w:val="22"/>
        </w:rPr>
        <w:t xml:space="preserve">. They will build on previous skills of </w:t>
      </w:r>
      <w:r w:rsidR="008B495F">
        <w:rPr>
          <w:color w:val="000000" w:themeColor="text1"/>
          <w:szCs w:val="22"/>
        </w:rPr>
        <w:t xml:space="preserve">exploring Tempo, Duration, </w:t>
      </w:r>
      <w:r w:rsidR="00B444A4">
        <w:rPr>
          <w:color w:val="000000" w:themeColor="text1"/>
          <w:szCs w:val="22"/>
        </w:rPr>
        <w:t>Kinaesthetic</w:t>
      </w:r>
      <w:r w:rsidR="008B495F">
        <w:rPr>
          <w:color w:val="000000" w:themeColor="text1"/>
          <w:szCs w:val="22"/>
        </w:rPr>
        <w:t xml:space="preserve"> Response, Repetition, Shape</w:t>
      </w:r>
      <w:r w:rsidR="009D7A9D">
        <w:rPr>
          <w:color w:val="000000" w:themeColor="text1"/>
          <w:szCs w:val="22"/>
        </w:rPr>
        <w:t xml:space="preserve"> and Gesture. </w:t>
      </w:r>
      <w:r w:rsidR="00992177">
        <w:rPr>
          <w:color w:val="000000" w:themeColor="text1"/>
          <w:szCs w:val="22"/>
        </w:rPr>
        <w:t xml:space="preserve">Participants will continue developing </w:t>
      </w:r>
      <w:r w:rsidRPr="00DC32C3">
        <w:rPr>
          <w:color w:val="000000" w:themeColor="text1"/>
          <w:szCs w:val="22"/>
        </w:rPr>
        <w:t xml:space="preserve">individual and group play, openness, soft focus and </w:t>
      </w:r>
      <w:r w:rsidR="00FD10F7">
        <w:rPr>
          <w:color w:val="000000" w:themeColor="text1"/>
          <w:szCs w:val="22"/>
        </w:rPr>
        <w:t xml:space="preserve">active </w:t>
      </w:r>
      <w:r w:rsidRPr="00DC32C3">
        <w:rPr>
          <w:color w:val="000000" w:themeColor="text1"/>
          <w:szCs w:val="22"/>
        </w:rPr>
        <w:t>listening.</w:t>
      </w:r>
    </w:p>
    <w:p w14:paraId="0C2EEB91" w14:textId="77777777" w:rsidR="00523E21" w:rsidRPr="00CE361D" w:rsidRDefault="00523E21" w:rsidP="003E756E">
      <w:pPr>
        <w:rPr>
          <w:b/>
          <w:bCs/>
        </w:rPr>
      </w:pPr>
      <w:r w:rsidRPr="00CE361D">
        <w:rPr>
          <w:b/>
          <w:bCs/>
        </w:rPr>
        <w:t>Warm-up to prepare for physical activity</w:t>
      </w:r>
    </w:p>
    <w:p w14:paraId="390D69C2" w14:textId="6D330BE5" w:rsidR="009D268F" w:rsidRPr="005151D1" w:rsidRDefault="009D268F" w:rsidP="003E756E">
      <w:pPr>
        <w:pStyle w:val="ListBullet"/>
      </w:pPr>
      <w:r>
        <w:t>Exercise 2: Sun Salutations (</w:t>
      </w:r>
      <w:r w:rsidR="001E6696">
        <w:t xml:space="preserve">p </w:t>
      </w:r>
      <w:r>
        <w:t>23)</w:t>
      </w:r>
    </w:p>
    <w:p w14:paraId="1A8656A1" w14:textId="36654BB7" w:rsidR="00523E21" w:rsidRPr="00CE361D" w:rsidRDefault="00523E21" w:rsidP="003E756E">
      <w:pPr>
        <w:rPr>
          <w:b/>
          <w:bCs/>
        </w:rPr>
      </w:pPr>
      <w:r w:rsidRPr="00CE361D">
        <w:rPr>
          <w:b/>
          <w:bCs/>
        </w:rPr>
        <w:t xml:space="preserve">Introduction </w:t>
      </w:r>
      <w:r w:rsidR="00183F66">
        <w:rPr>
          <w:b/>
          <w:bCs/>
        </w:rPr>
        <w:t>to</w:t>
      </w:r>
      <w:r w:rsidR="00183F66" w:rsidRPr="00CE361D">
        <w:rPr>
          <w:b/>
          <w:bCs/>
        </w:rPr>
        <w:t xml:space="preserve"> </w:t>
      </w:r>
      <w:r w:rsidRPr="00CE361D">
        <w:rPr>
          <w:b/>
          <w:bCs/>
        </w:rPr>
        <w:t>S</w:t>
      </w:r>
      <w:r w:rsidR="007B38F7" w:rsidRPr="00CE361D">
        <w:rPr>
          <w:b/>
          <w:bCs/>
        </w:rPr>
        <w:t>patial Relationship</w:t>
      </w:r>
    </w:p>
    <w:p w14:paraId="2EB6224D" w14:textId="68B6A9FC" w:rsidR="00523E21" w:rsidRPr="00FD7D25" w:rsidRDefault="00523E21" w:rsidP="003E756E">
      <w:pPr>
        <w:pStyle w:val="ListBullet"/>
      </w:pPr>
      <w:r w:rsidRPr="00A22B95">
        <w:rPr>
          <w:lang w:eastAsia="zh-CN"/>
        </w:rPr>
        <w:t xml:space="preserve">Exercise </w:t>
      </w:r>
      <w:r w:rsidR="000E3C09">
        <w:rPr>
          <w:lang w:eastAsia="zh-CN"/>
        </w:rPr>
        <w:t>7</w:t>
      </w:r>
      <w:r w:rsidRPr="00A22B95">
        <w:rPr>
          <w:lang w:eastAsia="zh-CN"/>
        </w:rPr>
        <w:t xml:space="preserve">: </w:t>
      </w:r>
      <w:r w:rsidR="001A3FC5">
        <w:rPr>
          <w:lang w:eastAsia="zh-CN"/>
        </w:rPr>
        <w:t>Introducing Spatial Relationship on the Grid</w:t>
      </w:r>
      <w:r w:rsidRPr="00A22B95">
        <w:rPr>
          <w:lang w:eastAsia="zh-CN"/>
        </w:rPr>
        <w:t xml:space="preserve"> (p</w:t>
      </w:r>
      <w:r w:rsidR="001E6696">
        <w:rPr>
          <w:lang w:eastAsia="zh-CN"/>
        </w:rPr>
        <w:t xml:space="preserve">p </w:t>
      </w:r>
      <w:r>
        <w:rPr>
          <w:lang w:eastAsia="zh-CN"/>
        </w:rPr>
        <w:t>4</w:t>
      </w:r>
      <w:r w:rsidR="001A3FC5">
        <w:rPr>
          <w:lang w:eastAsia="zh-CN"/>
        </w:rPr>
        <w:t>4</w:t>
      </w:r>
      <w:r>
        <w:rPr>
          <w:lang w:eastAsia="zh-CN"/>
        </w:rPr>
        <w:t>–4</w:t>
      </w:r>
      <w:r w:rsidR="001A3FC5">
        <w:rPr>
          <w:lang w:eastAsia="zh-CN"/>
        </w:rPr>
        <w:t>5</w:t>
      </w:r>
      <w:r w:rsidRPr="00FD7D25">
        <w:rPr>
          <w:lang w:eastAsia="zh-CN"/>
        </w:rPr>
        <w:t>)</w:t>
      </w:r>
    </w:p>
    <w:p w14:paraId="55A4F355" w14:textId="77777777" w:rsidR="00133BF1" w:rsidRDefault="00133BF1">
      <w:pPr>
        <w:suppressAutoHyphens w:val="0"/>
        <w:autoSpaceDN w:val="0"/>
        <w:spacing w:before="0" w:after="160" w:line="256" w:lineRule="auto"/>
        <w:rPr>
          <w:b/>
          <w:bCs/>
        </w:rPr>
      </w:pPr>
      <w:r>
        <w:rPr>
          <w:b/>
          <w:bCs/>
        </w:rPr>
        <w:br w:type="page"/>
      </w:r>
    </w:p>
    <w:p w14:paraId="1C4EA636" w14:textId="054143A2" w:rsidR="00523E21" w:rsidRPr="00CE361D" w:rsidRDefault="00523E21" w:rsidP="003E756E">
      <w:pPr>
        <w:rPr>
          <w:b/>
          <w:bCs/>
        </w:rPr>
      </w:pPr>
      <w:r w:rsidRPr="00CE361D">
        <w:rPr>
          <w:b/>
          <w:bCs/>
        </w:rPr>
        <w:lastRenderedPageBreak/>
        <w:t xml:space="preserve">Introduction </w:t>
      </w:r>
      <w:r w:rsidR="00183F66">
        <w:rPr>
          <w:b/>
          <w:bCs/>
        </w:rPr>
        <w:t>to</w:t>
      </w:r>
      <w:r w:rsidR="00183F66" w:rsidRPr="00CE361D">
        <w:rPr>
          <w:b/>
          <w:bCs/>
        </w:rPr>
        <w:t xml:space="preserve"> </w:t>
      </w:r>
      <w:r w:rsidR="007B38F7" w:rsidRPr="00CE361D">
        <w:rPr>
          <w:b/>
          <w:bCs/>
        </w:rPr>
        <w:t>Topography</w:t>
      </w:r>
    </w:p>
    <w:p w14:paraId="104B2EFA" w14:textId="35D91C06" w:rsidR="00523E21" w:rsidRDefault="00D916CE" w:rsidP="003E756E">
      <w:pPr>
        <w:pStyle w:val="ListBullet"/>
      </w:pPr>
      <w:r>
        <w:t>Transition from the Grid: Introducing Topography</w:t>
      </w:r>
      <w:r w:rsidR="00523E21">
        <w:t xml:space="preserve"> (p</w:t>
      </w:r>
      <w:r w:rsidR="001E6696">
        <w:t xml:space="preserve">p </w:t>
      </w:r>
      <w:r w:rsidR="00523E21">
        <w:t>4</w:t>
      </w:r>
      <w:r w:rsidR="00F44432">
        <w:t>5</w:t>
      </w:r>
      <w:r w:rsidR="000C2DFD">
        <w:t>–</w:t>
      </w:r>
      <w:r w:rsidR="00F44432">
        <w:t>47</w:t>
      </w:r>
      <w:r w:rsidR="00523E21">
        <w:t>)</w:t>
      </w:r>
    </w:p>
    <w:p w14:paraId="55927800" w14:textId="3D781E07" w:rsidR="007B38F7" w:rsidRPr="00CE361D" w:rsidRDefault="007B38F7" w:rsidP="003E756E">
      <w:pPr>
        <w:rPr>
          <w:b/>
          <w:bCs/>
        </w:rPr>
      </w:pPr>
      <w:r w:rsidRPr="00CE361D">
        <w:rPr>
          <w:b/>
          <w:bCs/>
        </w:rPr>
        <w:t xml:space="preserve">Introduction </w:t>
      </w:r>
      <w:r w:rsidR="00183F66">
        <w:rPr>
          <w:b/>
          <w:bCs/>
        </w:rPr>
        <w:t>to</w:t>
      </w:r>
      <w:r w:rsidR="00183F66" w:rsidRPr="00CE361D">
        <w:rPr>
          <w:b/>
          <w:bCs/>
        </w:rPr>
        <w:t xml:space="preserve"> </w:t>
      </w:r>
      <w:r w:rsidR="00ED1CE6" w:rsidRPr="00CE361D">
        <w:rPr>
          <w:b/>
          <w:bCs/>
        </w:rPr>
        <w:t>Architecture</w:t>
      </w:r>
    </w:p>
    <w:p w14:paraId="06CEE43C" w14:textId="49395082" w:rsidR="00616235" w:rsidRPr="00616235" w:rsidRDefault="007B38F7" w:rsidP="003E756E">
      <w:pPr>
        <w:pStyle w:val="ListBullet"/>
      </w:pPr>
      <w:r>
        <w:t xml:space="preserve">Exercise </w:t>
      </w:r>
      <w:r w:rsidR="00583E0F">
        <w:t>11</w:t>
      </w:r>
      <w:r>
        <w:t xml:space="preserve">: </w:t>
      </w:r>
      <w:r w:rsidR="00583E0F">
        <w:t>Introducing Architecture</w:t>
      </w:r>
      <w:r>
        <w:t xml:space="preserve"> (p</w:t>
      </w:r>
      <w:r w:rsidR="001E6696">
        <w:t xml:space="preserve">p </w:t>
      </w:r>
      <w:r w:rsidR="00583E0F">
        <w:t>52</w:t>
      </w:r>
      <w:r>
        <w:t>–5</w:t>
      </w:r>
      <w:r w:rsidR="00583E0F">
        <w:t>4</w:t>
      </w:r>
      <w:r>
        <w:t>)</w:t>
      </w:r>
    </w:p>
    <w:p w14:paraId="4A168C17" w14:textId="6ED8E53C" w:rsidR="00616235" w:rsidRDefault="00616235" w:rsidP="003E756E">
      <w:pPr>
        <w:pStyle w:val="FeatureBox3"/>
      </w:pPr>
      <w:r>
        <w:rPr>
          <w:rStyle w:val="Strong"/>
        </w:rPr>
        <w:t>Student note:</w:t>
      </w:r>
      <w:r>
        <w:t xml:space="preserve"> </w:t>
      </w:r>
      <w:r w:rsidR="00100BB0">
        <w:t xml:space="preserve">strategies for completing activities could </w:t>
      </w:r>
      <w:r w:rsidR="00100BB0" w:rsidRPr="00137A12">
        <w:t>include</w:t>
      </w:r>
      <w:r w:rsidR="00100BB0">
        <w:t xml:space="preserve"> the approach below.</w:t>
      </w:r>
    </w:p>
    <w:p w14:paraId="5E093455" w14:textId="628F9861" w:rsidR="00616235" w:rsidRDefault="00616235" w:rsidP="003E756E">
      <w:pPr>
        <w:pStyle w:val="FeatureBox3"/>
        <w:numPr>
          <w:ilvl w:val="0"/>
          <w:numId w:val="1"/>
        </w:numPr>
        <w:ind w:left="567" w:hanging="567"/>
      </w:pPr>
      <w:r>
        <w:t xml:space="preserve">Continue working on class </w:t>
      </w:r>
      <w:r w:rsidR="00100BB0">
        <w:t xml:space="preserve">slide </w:t>
      </w:r>
      <w:r>
        <w:t>presentation.</w:t>
      </w:r>
    </w:p>
    <w:p w14:paraId="222982E3" w14:textId="63497520" w:rsidR="00616235" w:rsidRDefault="00616235" w:rsidP="003E756E">
      <w:pPr>
        <w:pStyle w:val="FeatureBox3"/>
        <w:numPr>
          <w:ilvl w:val="0"/>
          <w:numId w:val="1"/>
        </w:numPr>
        <w:ind w:left="567" w:hanging="567"/>
      </w:pPr>
      <w:r>
        <w:t xml:space="preserve">Divide the class into </w:t>
      </w:r>
      <w:r w:rsidR="00100BB0">
        <w:t>3</w:t>
      </w:r>
      <w:r>
        <w:t xml:space="preserve"> groups, allocating one of the remaining Viewpoint of Space (Spatial Relationship, Topography and Architecture) to each group.</w:t>
      </w:r>
    </w:p>
    <w:p w14:paraId="2D8F086C" w14:textId="60089E4E" w:rsidR="00616235" w:rsidRDefault="00616235" w:rsidP="003E756E">
      <w:pPr>
        <w:pStyle w:val="FeatureBox3"/>
        <w:numPr>
          <w:ilvl w:val="0"/>
          <w:numId w:val="1"/>
        </w:numPr>
        <w:ind w:left="567" w:hanging="567"/>
      </w:pPr>
      <w:r>
        <w:t xml:space="preserve">Each group reads the description of their allocated Viewpoint from </w:t>
      </w:r>
      <w:r>
        <w:rPr>
          <w:i/>
          <w:iCs/>
        </w:rPr>
        <w:t xml:space="preserve">The Viewpoints Book </w:t>
      </w:r>
      <w:r>
        <w:t xml:space="preserve">and decides on a coherent explanation which they place in the </w:t>
      </w:r>
      <w:r w:rsidR="006523B2">
        <w:t>slide</w:t>
      </w:r>
      <w:r>
        <w:t xml:space="preserve"> presentation. One slide for each Viewpoint.</w:t>
      </w:r>
    </w:p>
    <w:p w14:paraId="723BB4ED" w14:textId="23FCB5D5" w:rsidR="00616235" w:rsidRPr="00616235" w:rsidRDefault="00616235" w:rsidP="003E756E">
      <w:pPr>
        <w:pStyle w:val="FeatureBox3"/>
        <w:numPr>
          <w:ilvl w:val="0"/>
          <w:numId w:val="1"/>
        </w:numPr>
        <w:ind w:left="567" w:hanging="567"/>
        <w:rPr>
          <w:i/>
          <w:iCs/>
        </w:rPr>
      </w:pPr>
      <w:r>
        <w:t xml:space="preserve">Each group creates an activity which best represents their chosen Viewpoint and teaches this to </w:t>
      </w:r>
      <w:r w:rsidRPr="00D11087">
        <w:t xml:space="preserve">the class while referencing information on their </w:t>
      </w:r>
      <w:r w:rsidR="00D11087" w:rsidRPr="00D11087">
        <w:t>s</w:t>
      </w:r>
      <w:r w:rsidRPr="00D11087">
        <w:t xml:space="preserve">lide. By the end of this activity, </w:t>
      </w:r>
      <w:r w:rsidR="00D11087">
        <w:t>all class members</w:t>
      </w:r>
      <w:r w:rsidRPr="00D11087">
        <w:t xml:space="preserve"> will have a comprehensive </w:t>
      </w:r>
      <w:r w:rsidR="00905D64" w:rsidRPr="00D11087">
        <w:t xml:space="preserve">slide </w:t>
      </w:r>
      <w:r w:rsidRPr="00D11087">
        <w:t xml:space="preserve">presentation which addresses all </w:t>
      </w:r>
      <w:r w:rsidR="00D11087">
        <w:t>9</w:t>
      </w:r>
      <w:r w:rsidRPr="00D11087">
        <w:t xml:space="preserve"> Physical Viewpoints.</w:t>
      </w:r>
    </w:p>
    <w:p w14:paraId="313DF770" w14:textId="446B27B7" w:rsidR="00CE361D" w:rsidRDefault="00CE361D" w:rsidP="00767225">
      <w:pPr>
        <w:pStyle w:val="Heading3"/>
      </w:pPr>
      <w:bookmarkStart w:id="27" w:name="_Toc175733241"/>
      <w:r>
        <w:t xml:space="preserve">Reflecting on learning – </w:t>
      </w:r>
      <w:r w:rsidR="00F0651E">
        <w:t>Think-Pair-Share</w:t>
      </w:r>
      <w:bookmarkEnd w:id="27"/>
    </w:p>
    <w:p w14:paraId="314A4759" w14:textId="73B17864" w:rsidR="00CE361D" w:rsidRPr="00743855" w:rsidRDefault="00CE361D" w:rsidP="003E756E">
      <w:r w:rsidRPr="00212420">
        <w:rPr>
          <w:b/>
          <w:bCs/>
        </w:rPr>
        <w:t>Think</w:t>
      </w:r>
      <w:r w:rsidRPr="00743855">
        <w:t xml:space="preserve"> </w:t>
      </w:r>
      <w:r>
        <w:t>–</w:t>
      </w:r>
      <w:r w:rsidRPr="00743855">
        <w:t xml:space="preserve"> </w:t>
      </w:r>
      <w:r w:rsidR="00F0651E">
        <w:t>reflect</w:t>
      </w:r>
      <w:r w:rsidR="00F0651E" w:rsidRPr="00212420">
        <w:t xml:space="preserve"> </w:t>
      </w:r>
      <w:r w:rsidRPr="00212420">
        <w:t xml:space="preserve">on today’s activity, </w:t>
      </w:r>
      <w:r w:rsidRPr="00CE361D">
        <w:t>focusing on your knowledge and experience of working as an ensemble on each of the Viewpoints of Space (Spatial Relationship, Topography and Architecture)</w:t>
      </w:r>
      <w:r>
        <w:t>.</w:t>
      </w:r>
      <w:r w:rsidRPr="00212420">
        <w:t xml:space="preserve"> </w:t>
      </w:r>
      <w:r w:rsidR="00DA601F">
        <w:t>Record</w:t>
      </w:r>
      <w:r w:rsidRPr="00212420">
        <w:t xml:space="preserve"> responses to the questions below.</w:t>
      </w:r>
    </w:p>
    <w:p w14:paraId="099FFC00" w14:textId="01DB7959" w:rsidR="00CE361D" w:rsidRPr="00743855" w:rsidRDefault="00CE361D" w:rsidP="003E756E">
      <w:r w:rsidRPr="00212420">
        <w:rPr>
          <w:b/>
          <w:bCs/>
        </w:rPr>
        <w:t>Pair</w:t>
      </w:r>
      <w:r w:rsidRPr="00743855">
        <w:t xml:space="preserve"> </w:t>
      </w:r>
      <w:r>
        <w:t>–</w:t>
      </w:r>
      <w:r w:rsidRPr="00743855">
        <w:t xml:space="preserve"> </w:t>
      </w:r>
      <w:r w:rsidR="00F0651E">
        <w:t xml:space="preserve">after </w:t>
      </w:r>
      <w:r w:rsidRPr="00743855">
        <w:t>writing your individual responses, pair up with a partner and discuss what you have written.</w:t>
      </w:r>
    </w:p>
    <w:p w14:paraId="5993373B" w14:textId="19867964" w:rsidR="00CE361D" w:rsidRPr="00743855" w:rsidRDefault="00CE361D" w:rsidP="003E756E">
      <w:r w:rsidRPr="00212420">
        <w:rPr>
          <w:b/>
          <w:bCs/>
        </w:rPr>
        <w:t>Share</w:t>
      </w:r>
      <w:r w:rsidRPr="00743855">
        <w:t xml:space="preserve"> </w:t>
      </w:r>
      <w:r>
        <w:t>–</w:t>
      </w:r>
      <w:r w:rsidRPr="00743855">
        <w:t xml:space="preserve"> </w:t>
      </w:r>
      <w:r w:rsidR="00F0651E">
        <w:t xml:space="preserve">after </w:t>
      </w:r>
      <w:r w:rsidRPr="00743855">
        <w:t>discussing with your partner, join the class and offer one insight which your partner shared with you that you found interesting.</w:t>
      </w:r>
    </w:p>
    <w:p w14:paraId="75B90526" w14:textId="77777777" w:rsidR="00133BF1" w:rsidRDefault="00133BF1">
      <w:pPr>
        <w:suppressAutoHyphens w:val="0"/>
        <w:autoSpaceDN w:val="0"/>
        <w:spacing w:before="0" w:after="160" w:line="256" w:lineRule="auto"/>
      </w:pPr>
      <w:r>
        <w:br w:type="page"/>
      </w:r>
    </w:p>
    <w:p w14:paraId="274EC520" w14:textId="75B2F6E4" w:rsidR="00CE361D" w:rsidRPr="00CE361D" w:rsidRDefault="00CE361D" w:rsidP="003E756E">
      <w:pPr>
        <w:pStyle w:val="ListNumber"/>
        <w:numPr>
          <w:ilvl w:val="0"/>
          <w:numId w:val="22"/>
        </w:numPr>
      </w:pPr>
      <w:r w:rsidRPr="00CE361D">
        <w:lastRenderedPageBreak/>
        <w:t>Which of the Viewpoints of Space (Spatial Relationship, Topography and Architecture) did you enjoy exploring the most? Why?</w:t>
      </w:r>
    </w:p>
    <w:tbl>
      <w:tblPr>
        <w:tblStyle w:val="TableGrid"/>
        <w:tblW w:w="0" w:type="auto"/>
        <w:tblLook w:val="04A0" w:firstRow="1" w:lastRow="0" w:firstColumn="1" w:lastColumn="0" w:noHBand="0" w:noVBand="1"/>
        <w:tblDescription w:val="Blank cell for students to respond."/>
      </w:tblPr>
      <w:tblGrid>
        <w:gridCol w:w="9628"/>
      </w:tblGrid>
      <w:tr w:rsidR="00CE361D" w14:paraId="3E6852C1" w14:textId="77777777" w:rsidTr="008C482A">
        <w:trPr>
          <w:trHeight w:val="1701"/>
        </w:trPr>
        <w:tc>
          <w:tcPr>
            <w:tcW w:w="9628" w:type="dxa"/>
          </w:tcPr>
          <w:p w14:paraId="3C12F5B1" w14:textId="77777777" w:rsidR="00CE361D" w:rsidRPr="00AD6945" w:rsidRDefault="00CE361D" w:rsidP="003E756E"/>
        </w:tc>
      </w:tr>
    </w:tbl>
    <w:p w14:paraId="505C5C5F" w14:textId="260A8A89" w:rsidR="00CE361D" w:rsidRPr="00CE361D" w:rsidRDefault="00CE361D" w:rsidP="003E756E">
      <w:pPr>
        <w:pStyle w:val="ListNumber"/>
      </w:pPr>
      <w:r w:rsidRPr="00CE361D">
        <w:t>Describe the most memorable moment from today’s activity. What happened? Why do you think it resonated with you?</w:t>
      </w:r>
    </w:p>
    <w:tbl>
      <w:tblPr>
        <w:tblStyle w:val="TableGrid"/>
        <w:tblW w:w="0" w:type="auto"/>
        <w:tblLook w:val="04A0" w:firstRow="1" w:lastRow="0" w:firstColumn="1" w:lastColumn="0" w:noHBand="0" w:noVBand="1"/>
        <w:tblDescription w:val="Blank cell for students to respond."/>
      </w:tblPr>
      <w:tblGrid>
        <w:gridCol w:w="9628"/>
      </w:tblGrid>
      <w:tr w:rsidR="00CE361D" w14:paraId="618B1A5F" w14:textId="77777777" w:rsidTr="008C482A">
        <w:trPr>
          <w:trHeight w:val="1647"/>
        </w:trPr>
        <w:tc>
          <w:tcPr>
            <w:tcW w:w="9628" w:type="dxa"/>
          </w:tcPr>
          <w:p w14:paraId="5E8CFB21" w14:textId="77777777" w:rsidR="00CE361D" w:rsidRPr="00AD6945" w:rsidRDefault="00CE361D" w:rsidP="003E756E"/>
        </w:tc>
      </w:tr>
    </w:tbl>
    <w:p w14:paraId="79815ECC" w14:textId="75603055" w:rsidR="00270DBB" w:rsidRPr="00CE361D" w:rsidRDefault="00270DBB" w:rsidP="003E756E">
      <w:pPr>
        <w:pStyle w:val="ListNumber"/>
      </w:pPr>
      <w:r w:rsidRPr="00CE361D">
        <w:t xml:space="preserve">What did you find most challenging about participating in today’s activities? </w:t>
      </w:r>
    </w:p>
    <w:tbl>
      <w:tblPr>
        <w:tblStyle w:val="TableGrid"/>
        <w:tblW w:w="0" w:type="auto"/>
        <w:tblLook w:val="04A0" w:firstRow="1" w:lastRow="0" w:firstColumn="1" w:lastColumn="0" w:noHBand="0" w:noVBand="1"/>
        <w:tblDescription w:val="Blank cell for students to respond."/>
      </w:tblPr>
      <w:tblGrid>
        <w:gridCol w:w="9628"/>
      </w:tblGrid>
      <w:tr w:rsidR="00270DBB" w14:paraId="7AB19C54" w14:textId="77777777" w:rsidTr="008C482A">
        <w:trPr>
          <w:trHeight w:val="1985"/>
        </w:trPr>
        <w:tc>
          <w:tcPr>
            <w:tcW w:w="9628" w:type="dxa"/>
          </w:tcPr>
          <w:p w14:paraId="731EABCC" w14:textId="77777777" w:rsidR="00270DBB" w:rsidRPr="00AD6945" w:rsidRDefault="00270DBB" w:rsidP="003E756E"/>
        </w:tc>
      </w:tr>
    </w:tbl>
    <w:p w14:paraId="22B62837" w14:textId="39D8AD49" w:rsidR="00CE361D" w:rsidRPr="00CE361D" w:rsidRDefault="00270DBB" w:rsidP="003E756E">
      <w:pPr>
        <w:pStyle w:val="ListNumber"/>
      </w:pPr>
      <w:r w:rsidRPr="00270DBB">
        <w:t>What do you think is different about your participation in Viewpoints exercises compared to any previous acting study?</w:t>
      </w:r>
    </w:p>
    <w:tbl>
      <w:tblPr>
        <w:tblStyle w:val="TableGrid"/>
        <w:tblW w:w="0" w:type="auto"/>
        <w:tblLook w:val="04A0" w:firstRow="1" w:lastRow="0" w:firstColumn="1" w:lastColumn="0" w:noHBand="0" w:noVBand="1"/>
        <w:tblDescription w:val="Blank cell for students to respond."/>
      </w:tblPr>
      <w:tblGrid>
        <w:gridCol w:w="9628"/>
      </w:tblGrid>
      <w:tr w:rsidR="00CE361D" w14:paraId="6B15A71A" w14:textId="77777777" w:rsidTr="008C482A">
        <w:trPr>
          <w:trHeight w:val="1985"/>
        </w:trPr>
        <w:tc>
          <w:tcPr>
            <w:tcW w:w="9628" w:type="dxa"/>
          </w:tcPr>
          <w:p w14:paraId="291A254C" w14:textId="77777777" w:rsidR="00CE361D" w:rsidRPr="00AD6945" w:rsidRDefault="00CE361D" w:rsidP="003E756E"/>
        </w:tc>
      </w:tr>
    </w:tbl>
    <w:p w14:paraId="26AE70C5" w14:textId="77777777" w:rsidR="00133BF1" w:rsidRPr="00133BF1" w:rsidRDefault="00133BF1" w:rsidP="00133BF1">
      <w:r w:rsidRPr="00133BF1">
        <w:br w:type="page"/>
      </w:r>
    </w:p>
    <w:p w14:paraId="3E700576" w14:textId="28E65097" w:rsidR="001F5D47" w:rsidRDefault="001F5D47" w:rsidP="00767225">
      <w:pPr>
        <w:pStyle w:val="Heading3"/>
      </w:pPr>
      <w:bookmarkStart w:id="28" w:name="_Toc175733242"/>
      <w:r>
        <w:lastRenderedPageBreak/>
        <w:t>Further reflection on learning – 5 to 1</w:t>
      </w:r>
      <w:bookmarkEnd w:id="28"/>
    </w:p>
    <w:p w14:paraId="5743F56C" w14:textId="2F3FDB0D" w:rsidR="001F5D47" w:rsidRPr="001F5D47" w:rsidRDefault="001F5D47" w:rsidP="003E756E">
      <w:r w:rsidRPr="001F5D47">
        <w:t xml:space="preserve">Reflect </w:t>
      </w:r>
      <w:r>
        <w:t>on</w:t>
      </w:r>
      <w:r w:rsidRPr="001F5D47">
        <w:t xml:space="preserve"> your experience of working with each of the </w:t>
      </w:r>
      <w:r w:rsidR="00D11087">
        <w:t>9</w:t>
      </w:r>
      <w:r w:rsidRPr="001F5D47">
        <w:t xml:space="preserve"> Physical Viewpoints </w:t>
      </w:r>
      <w:r w:rsidR="003E054E">
        <w:t xml:space="preserve">over the last 4 lessons </w:t>
      </w:r>
      <w:r w:rsidRPr="001F5D47">
        <w:t>and respond to the following:</w:t>
      </w:r>
    </w:p>
    <w:p w14:paraId="48C24086" w14:textId="7C7ED32A" w:rsidR="001F5D47" w:rsidRPr="00CE361D" w:rsidRDefault="00AF41A8" w:rsidP="003E756E">
      <w:pPr>
        <w:pStyle w:val="ListNumber"/>
        <w:numPr>
          <w:ilvl w:val="0"/>
          <w:numId w:val="30"/>
        </w:numPr>
      </w:pPr>
      <w:r>
        <w:t>Five</w:t>
      </w:r>
      <w:r w:rsidR="00DB7D08">
        <w:t xml:space="preserve"> t</w:t>
      </w:r>
      <w:r w:rsidR="003E054E" w:rsidRPr="003E054E">
        <w:t>hings</w:t>
      </w:r>
      <w:r w:rsidR="00EB0CF7">
        <w:t xml:space="preserve"> n</w:t>
      </w:r>
      <w:r w:rsidR="003E054E" w:rsidRPr="003E054E">
        <w:t>oticed (observations about your own actions, others' actions, specific moments or details)</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1F5D47" w14:paraId="230457EE" w14:textId="77777777" w:rsidTr="008C482A">
        <w:trPr>
          <w:trHeight w:val="1701"/>
        </w:trPr>
        <w:tc>
          <w:tcPr>
            <w:tcW w:w="9628" w:type="dxa"/>
          </w:tcPr>
          <w:p w14:paraId="5F322D65" w14:textId="77777777" w:rsidR="001F5D47" w:rsidRPr="00AD6945" w:rsidRDefault="001F5D47" w:rsidP="003E756E"/>
        </w:tc>
      </w:tr>
    </w:tbl>
    <w:p w14:paraId="78AE0FF0" w14:textId="1FD24736" w:rsidR="001F5D47" w:rsidRPr="00CE361D" w:rsidRDefault="00AF41A8" w:rsidP="003E756E">
      <w:pPr>
        <w:pStyle w:val="ListNumber"/>
      </w:pPr>
      <w:r>
        <w:t>Four</w:t>
      </w:r>
      <w:r w:rsidR="00DB7D08">
        <w:t xml:space="preserve"> q</w:t>
      </w:r>
      <w:r w:rsidR="00EB0CF7" w:rsidRPr="00EB0CF7">
        <w:t>uestions (things you didn’t understand, things you are curious about or things you want to explore further)</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1F5D47" w14:paraId="30B72DD2" w14:textId="77777777" w:rsidTr="008C482A">
        <w:trPr>
          <w:trHeight w:val="1647"/>
        </w:trPr>
        <w:tc>
          <w:tcPr>
            <w:tcW w:w="9628" w:type="dxa"/>
          </w:tcPr>
          <w:p w14:paraId="48A65928" w14:textId="77777777" w:rsidR="001F5D47" w:rsidRPr="00AD6945" w:rsidRDefault="001F5D47" w:rsidP="003E756E"/>
        </w:tc>
      </w:tr>
    </w:tbl>
    <w:p w14:paraId="7E65A667" w14:textId="3F7EB2B6" w:rsidR="001F5D47" w:rsidRPr="00CE361D" w:rsidRDefault="00AF41A8" w:rsidP="003E756E">
      <w:pPr>
        <w:pStyle w:val="ListNumber"/>
      </w:pPr>
      <w:r>
        <w:t>Three</w:t>
      </w:r>
      <w:r w:rsidR="00DB7D08">
        <w:t xml:space="preserve"> t</w:t>
      </w:r>
      <w:r w:rsidR="009C020F" w:rsidRPr="009C020F">
        <w:t xml:space="preserve">hings </w:t>
      </w:r>
      <w:r w:rsidR="009C020F">
        <w:t>l</w:t>
      </w:r>
      <w:r w:rsidR="009C020F" w:rsidRPr="009C020F">
        <w:t>earned (new pieces of information, skills you developed or insights gained)</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1F5D47" w14:paraId="524A37BF" w14:textId="77777777" w:rsidTr="00DC7D5E">
        <w:trPr>
          <w:trHeight w:val="1739"/>
        </w:trPr>
        <w:tc>
          <w:tcPr>
            <w:tcW w:w="9628" w:type="dxa"/>
          </w:tcPr>
          <w:p w14:paraId="1CADCACF" w14:textId="77777777" w:rsidR="001F5D47" w:rsidRPr="00AD6945" w:rsidRDefault="001F5D47" w:rsidP="003E756E"/>
        </w:tc>
      </w:tr>
    </w:tbl>
    <w:p w14:paraId="04497E58" w14:textId="16EC63E8" w:rsidR="001F5D47" w:rsidRPr="00CE361D" w:rsidRDefault="00AF41A8" w:rsidP="003E756E">
      <w:pPr>
        <w:pStyle w:val="ListNumber"/>
      </w:pPr>
      <w:r>
        <w:t>Two</w:t>
      </w:r>
      <w:r w:rsidR="00DB7D08">
        <w:t xml:space="preserve"> c</w:t>
      </w:r>
      <w:r w:rsidR="00DC7D5E" w:rsidRPr="00DC7D5E">
        <w:t>onnections (connections between the activity/activities and your own life, other subjects or previous knowledge)</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1F5D47" w14:paraId="6EB777A6" w14:textId="77777777" w:rsidTr="00951809">
        <w:trPr>
          <w:trHeight w:val="1410"/>
        </w:trPr>
        <w:tc>
          <w:tcPr>
            <w:tcW w:w="9628" w:type="dxa"/>
          </w:tcPr>
          <w:p w14:paraId="1280B549" w14:textId="77777777" w:rsidR="001F5D47" w:rsidRPr="00AD6945" w:rsidRDefault="001F5D47" w:rsidP="003E756E"/>
        </w:tc>
      </w:tr>
    </w:tbl>
    <w:p w14:paraId="5FC9AB30" w14:textId="77777777" w:rsidR="003E2B2C" w:rsidRDefault="003E2B2C">
      <w:pPr>
        <w:suppressAutoHyphens w:val="0"/>
        <w:autoSpaceDN w:val="0"/>
        <w:spacing w:before="0" w:after="160" w:line="256" w:lineRule="auto"/>
      </w:pPr>
      <w:r>
        <w:br w:type="page"/>
      </w:r>
    </w:p>
    <w:p w14:paraId="45DDAD23" w14:textId="44CD809F" w:rsidR="00DB7D08" w:rsidRPr="00CE361D" w:rsidRDefault="00EE7985" w:rsidP="003E756E">
      <w:pPr>
        <w:pStyle w:val="ListNumber"/>
      </w:pPr>
      <w:r>
        <w:lastRenderedPageBreak/>
        <w:t>One</w:t>
      </w:r>
      <w:r w:rsidR="00DB7D08">
        <w:t xml:space="preserve"> </w:t>
      </w:r>
      <w:r w:rsidR="00870328">
        <w:t>a</w:t>
      </w:r>
      <w:r w:rsidR="00DB7D08" w:rsidRPr="002A733C">
        <w:t>ction (something you want to practice, further research or a change you want to make in your behaviour or thinking)</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DB7D08" w14:paraId="359D96AF" w14:textId="77777777" w:rsidTr="003E48E3">
        <w:trPr>
          <w:trHeight w:val="1410"/>
        </w:trPr>
        <w:tc>
          <w:tcPr>
            <w:tcW w:w="9628" w:type="dxa"/>
          </w:tcPr>
          <w:p w14:paraId="6447E809" w14:textId="77777777" w:rsidR="00DB7D08" w:rsidRPr="00AD6945" w:rsidRDefault="00DB7D08" w:rsidP="003E756E"/>
        </w:tc>
      </w:tr>
    </w:tbl>
    <w:p w14:paraId="54E3C74C" w14:textId="2988E535" w:rsidR="00FC21C9" w:rsidRDefault="00010D2E" w:rsidP="00F36113">
      <w:pPr>
        <w:pStyle w:val="Heading2"/>
      </w:pPr>
      <w:bookmarkStart w:id="29" w:name="_Toc175733243"/>
      <w:r>
        <w:t xml:space="preserve">Activity 5 </w:t>
      </w:r>
      <w:r w:rsidR="00DC7D5E">
        <w:t xml:space="preserve">– </w:t>
      </w:r>
      <w:r w:rsidR="008B76E7">
        <w:t xml:space="preserve">Viewpoints </w:t>
      </w:r>
      <w:r w:rsidR="00DC7D5E">
        <w:t>(</w:t>
      </w:r>
      <w:r w:rsidR="008B76E7">
        <w:t>Lane Work and Grid Work</w:t>
      </w:r>
      <w:r w:rsidR="00DC7D5E">
        <w:t>)</w:t>
      </w:r>
      <w:bookmarkEnd w:id="29"/>
    </w:p>
    <w:p w14:paraId="4161A346" w14:textId="26102419" w:rsidR="00FC21C9" w:rsidRPr="005411B4" w:rsidRDefault="00FC21C9" w:rsidP="003E756E">
      <w:pPr>
        <w:pStyle w:val="FeatureBox2"/>
      </w:pPr>
      <w:r>
        <w:rPr>
          <w:rStyle w:val="Strong"/>
        </w:rPr>
        <w:t xml:space="preserve">Teacher note: </w:t>
      </w:r>
      <w:r w:rsidR="00F0651E">
        <w:rPr>
          <w:lang w:val="en-US"/>
        </w:rPr>
        <w:t>the</w:t>
      </w:r>
      <w:r w:rsidR="00F0651E" w:rsidRPr="00B02C55">
        <w:rPr>
          <w:lang w:val="en-US"/>
        </w:rPr>
        <w:t xml:space="preserve"> </w:t>
      </w:r>
      <w:r w:rsidRPr="00B02C55">
        <w:rPr>
          <w:lang w:val="en-US"/>
        </w:rPr>
        <w:t>activit</w:t>
      </w:r>
      <w:r>
        <w:rPr>
          <w:lang w:val="en-US"/>
        </w:rPr>
        <w:t>ies</w:t>
      </w:r>
      <w:r w:rsidRPr="00B02C55">
        <w:rPr>
          <w:lang w:val="en-US"/>
        </w:rPr>
        <w:t xml:space="preserve"> below </w:t>
      </w:r>
      <w:r>
        <w:rPr>
          <w:lang w:val="en-US"/>
        </w:rPr>
        <w:t xml:space="preserve">have been taken </w:t>
      </w:r>
      <w:r w:rsidRPr="00B02C55">
        <w:rPr>
          <w:lang w:val="en-US"/>
        </w:rPr>
        <w:t xml:space="preserve">from </w:t>
      </w:r>
      <w:r w:rsidRPr="00B02C55">
        <w:rPr>
          <w:i/>
          <w:iCs/>
          <w:lang w:val="en-US"/>
        </w:rPr>
        <w:t>The Viewpoints Book</w:t>
      </w:r>
      <w:r w:rsidRPr="00B02C55">
        <w:rPr>
          <w:lang w:val="en-US"/>
        </w:rPr>
        <w:t xml:space="preserve"> (Bogart 2014, </w:t>
      </w:r>
      <w:r w:rsidR="001E6696">
        <w:rPr>
          <w:lang w:val="en-US"/>
        </w:rPr>
        <w:t xml:space="preserve">pp </w:t>
      </w:r>
      <w:r w:rsidR="0018654A">
        <w:rPr>
          <w:lang w:val="en-US"/>
        </w:rPr>
        <w:t>68</w:t>
      </w:r>
      <w:r>
        <w:rPr>
          <w:lang w:val="en-US"/>
        </w:rPr>
        <w:t>–</w:t>
      </w:r>
      <w:r w:rsidR="0018654A">
        <w:rPr>
          <w:lang w:val="en-US"/>
        </w:rPr>
        <w:t>71</w:t>
      </w:r>
      <w:r>
        <w:rPr>
          <w:lang w:val="en-US"/>
        </w:rPr>
        <w:t>)</w:t>
      </w:r>
      <w:r>
        <w:rPr>
          <w:rStyle w:val="Strong"/>
          <w:b w:val="0"/>
          <w:bCs w:val="0"/>
        </w:rPr>
        <w:t>.</w:t>
      </w:r>
      <w:r w:rsidRPr="00F531CB">
        <w:rPr>
          <w:rStyle w:val="Strong"/>
          <w:b w:val="0"/>
          <w:bCs w:val="0"/>
        </w:rPr>
        <w:t xml:space="preserve"> </w:t>
      </w:r>
      <w:r w:rsidR="00461C25">
        <w:rPr>
          <w:rStyle w:val="Strong"/>
          <w:b w:val="0"/>
          <w:bCs w:val="0"/>
        </w:rPr>
        <w:t>Adapt</w:t>
      </w:r>
      <w:r>
        <w:rPr>
          <w:rStyle w:val="Strong"/>
          <w:b w:val="0"/>
          <w:bCs w:val="0"/>
        </w:rPr>
        <w:t xml:space="preserve"> practical activities </w:t>
      </w:r>
      <w:r w:rsidR="00461C25">
        <w:rPr>
          <w:rStyle w:val="Strong"/>
          <w:b w:val="0"/>
          <w:bCs w:val="0"/>
        </w:rPr>
        <w:t>to</w:t>
      </w:r>
      <w:r>
        <w:rPr>
          <w:rStyle w:val="Strong"/>
          <w:b w:val="0"/>
          <w:bCs w:val="0"/>
        </w:rPr>
        <w:t xml:space="preserve"> suit your students and their level of comfort. </w:t>
      </w:r>
    </w:p>
    <w:p w14:paraId="59C18726" w14:textId="3884F557" w:rsidR="00FC21C9" w:rsidRPr="00414D91" w:rsidRDefault="00905D64" w:rsidP="003E756E">
      <w:pPr>
        <w:pStyle w:val="FeatureBox2"/>
      </w:pPr>
      <w:r>
        <w:t>In</w:t>
      </w:r>
      <w:r w:rsidR="00FC21C9" w:rsidRPr="00414D91">
        <w:t xml:space="preserve"> this activity, students will</w:t>
      </w:r>
      <w:r w:rsidR="00FC21C9">
        <w:t>:</w:t>
      </w:r>
    </w:p>
    <w:p w14:paraId="706AAB06" w14:textId="4066857B" w:rsidR="00FC21C9" w:rsidRPr="00414D91" w:rsidRDefault="00905D64" w:rsidP="003E756E">
      <w:pPr>
        <w:pStyle w:val="FeatureBox2"/>
        <w:numPr>
          <w:ilvl w:val="0"/>
          <w:numId w:val="4"/>
        </w:numPr>
        <w:ind w:left="567" w:hanging="567"/>
      </w:pPr>
      <w:r>
        <w:t>e</w:t>
      </w:r>
      <w:r w:rsidR="00FC21C9" w:rsidRPr="00414D91">
        <w:t xml:space="preserve">xplore and experiment with </w:t>
      </w:r>
      <w:r w:rsidR="00FD1CB6">
        <w:t xml:space="preserve">combining the </w:t>
      </w:r>
      <w:r w:rsidR="00D11087">
        <w:t>9</w:t>
      </w:r>
      <w:r w:rsidR="00FD1CB6">
        <w:t xml:space="preserve"> Physical Viewpoints</w:t>
      </w:r>
      <w:r w:rsidR="00762262">
        <w:t xml:space="preserve"> </w:t>
      </w:r>
    </w:p>
    <w:p w14:paraId="472FE670" w14:textId="5FAE37D7" w:rsidR="00FC21C9" w:rsidRPr="00414D91" w:rsidRDefault="00905D64" w:rsidP="003E756E">
      <w:pPr>
        <w:pStyle w:val="FeatureBox2"/>
        <w:numPr>
          <w:ilvl w:val="0"/>
          <w:numId w:val="4"/>
        </w:numPr>
        <w:ind w:left="567" w:hanging="567"/>
      </w:pPr>
      <w:r>
        <w:t>e</w:t>
      </w:r>
      <w:r w:rsidR="00FC21C9" w:rsidRPr="00414D91">
        <w:t xml:space="preserve">nhance awareness of </w:t>
      </w:r>
      <w:r w:rsidR="00B92A94">
        <w:t>self-consciousness</w:t>
      </w:r>
      <w:r w:rsidR="00255C00">
        <w:t xml:space="preserve"> and how to develop</w:t>
      </w:r>
      <w:r w:rsidR="00951704">
        <w:t xml:space="preserve"> hyper-consciousness</w:t>
      </w:r>
    </w:p>
    <w:p w14:paraId="13A827B0" w14:textId="0996224A" w:rsidR="00FC21C9" w:rsidRPr="00414D91" w:rsidRDefault="00905D64" w:rsidP="003E756E">
      <w:pPr>
        <w:pStyle w:val="FeatureBox2"/>
        <w:numPr>
          <w:ilvl w:val="0"/>
          <w:numId w:val="4"/>
        </w:numPr>
        <w:ind w:left="567" w:hanging="567"/>
      </w:pPr>
      <w:r>
        <w:t>f</w:t>
      </w:r>
      <w:r w:rsidR="00186013">
        <w:t>urther develop creative risk</w:t>
      </w:r>
      <w:r w:rsidR="002D57DC">
        <w:t xml:space="preserve"> </w:t>
      </w:r>
      <w:r w:rsidR="00186013">
        <w:t>taking in ensemble work</w:t>
      </w:r>
    </w:p>
    <w:p w14:paraId="73FA82C5" w14:textId="1E930792" w:rsidR="00FC21C9" w:rsidRPr="00582CC9" w:rsidRDefault="00905D64" w:rsidP="003E756E">
      <w:pPr>
        <w:pStyle w:val="FeatureBox2"/>
        <w:numPr>
          <w:ilvl w:val="0"/>
          <w:numId w:val="4"/>
        </w:numPr>
        <w:ind w:left="567" w:hanging="567"/>
      </w:pPr>
      <w:r>
        <w:t>d</w:t>
      </w:r>
      <w:r w:rsidR="00CF542A">
        <w:t xml:space="preserve">evelop skills in giving feedback on </w:t>
      </w:r>
      <w:r w:rsidR="00CF2434">
        <w:t>choices made during improvisation</w:t>
      </w:r>
      <w:r w:rsidR="001C31F0">
        <w:t>.</w:t>
      </w:r>
    </w:p>
    <w:p w14:paraId="6C77AE4F" w14:textId="534EAA6D" w:rsidR="00FC21C9" w:rsidRPr="00E95233" w:rsidRDefault="00FC21C9" w:rsidP="00F36113">
      <w:pPr>
        <w:pStyle w:val="Heading3"/>
      </w:pPr>
      <w:bookmarkStart w:id="30" w:name="_Toc175733244"/>
      <w:r w:rsidRPr="00E95233">
        <w:t>Theoretical</w:t>
      </w:r>
      <w:bookmarkEnd w:id="30"/>
    </w:p>
    <w:p w14:paraId="4666F85F" w14:textId="5F5A0A49" w:rsidR="00FC21C9" w:rsidRPr="001A3E63" w:rsidRDefault="00256792" w:rsidP="003E756E">
      <w:r>
        <w:t>Pre-r</w:t>
      </w:r>
      <w:r w:rsidR="00FC21C9">
        <w:t xml:space="preserve">ead </w:t>
      </w:r>
      <w:r w:rsidR="00F36113">
        <w:t>‘</w:t>
      </w:r>
      <w:r w:rsidR="00F36113" w:rsidRPr="00F36113">
        <w:t>Chapter 6: Putting the Individual Viewpoints Together</w:t>
      </w:r>
      <w:r w:rsidR="00F36113">
        <w:t>’</w:t>
      </w:r>
      <w:r w:rsidR="00F36113" w:rsidRPr="000C2DFD">
        <w:t xml:space="preserve"> </w:t>
      </w:r>
      <w:r w:rsidR="00F36113">
        <w:t xml:space="preserve">of </w:t>
      </w:r>
      <w:r w:rsidR="00E14C24" w:rsidRPr="006B36F7">
        <w:rPr>
          <w:i/>
          <w:iCs/>
        </w:rPr>
        <w:t>The Viewpoints Book</w:t>
      </w:r>
      <w:r w:rsidR="00FC21C9" w:rsidRPr="006B36F7">
        <w:rPr>
          <w:i/>
          <w:iCs/>
        </w:rPr>
        <w:t xml:space="preserve"> </w:t>
      </w:r>
      <w:r w:rsidR="00FC21C9" w:rsidRPr="000C2DFD">
        <w:t>(</w:t>
      </w:r>
      <w:r w:rsidR="00FC21C9" w:rsidRPr="00E95233">
        <w:t>Bogart 2014, p</w:t>
      </w:r>
      <w:r w:rsidR="001E6696">
        <w:t xml:space="preserve">p </w:t>
      </w:r>
      <w:r w:rsidR="001D4962" w:rsidRPr="00E95233">
        <w:t>65–71</w:t>
      </w:r>
      <w:r w:rsidR="00FC21C9" w:rsidRPr="00E95233">
        <w:t>)</w:t>
      </w:r>
      <w:r w:rsidR="00F96F22">
        <w:t>.</w:t>
      </w:r>
    </w:p>
    <w:p w14:paraId="77532F19" w14:textId="3071FFFD" w:rsidR="00FC21C9" w:rsidRPr="00DC7D5E" w:rsidRDefault="00FC21C9" w:rsidP="003E756E">
      <w:pPr>
        <w:rPr>
          <w:b/>
          <w:bCs/>
          <w:szCs w:val="22"/>
        </w:rPr>
      </w:pPr>
      <w:r w:rsidRPr="00DC7D5E">
        <w:rPr>
          <w:b/>
          <w:bCs/>
          <w:szCs w:val="22"/>
        </w:rPr>
        <w:t xml:space="preserve">Overview – </w:t>
      </w:r>
      <w:r w:rsidR="0007697D" w:rsidRPr="00DC7D5E">
        <w:rPr>
          <w:b/>
          <w:bCs/>
          <w:szCs w:val="22"/>
        </w:rPr>
        <w:t>Putting the Individual Viewpoints together</w:t>
      </w:r>
    </w:p>
    <w:p w14:paraId="74FB1757" w14:textId="5AB9F7CB" w:rsidR="0007697D" w:rsidRPr="00183F66" w:rsidRDefault="00C77F5D" w:rsidP="003E756E">
      <w:pPr>
        <w:rPr>
          <w:szCs w:val="22"/>
        </w:rPr>
      </w:pPr>
      <w:r w:rsidRPr="00C77F5D">
        <w:rPr>
          <w:szCs w:val="22"/>
        </w:rPr>
        <w:t xml:space="preserve">After exploring each of the Physical Viewpoints </w:t>
      </w:r>
      <w:r w:rsidR="00267C79">
        <w:rPr>
          <w:szCs w:val="22"/>
        </w:rPr>
        <w:t xml:space="preserve">individually </w:t>
      </w:r>
      <w:r w:rsidRPr="00C77F5D">
        <w:rPr>
          <w:szCs w:val="22"/>
        </w:rPr>
        <w:t xml:space="preserve">and developing group spontaneity and awareness, </w:t>
      </w:r>
      <w:r w:rsidR="00326456">
        <w:rPr>
          <w:szCs w:val="22"/>
        </w:rPr>
        <w:t xml:space="preserve">each </w:t>
      </w:r>
      <w:r w:rsidRPr="00C77F5D">
        <w:rPr>
          <w:szCs w:val="22"/>
        </w:rPr>
        <w:t>Viewpoint</w:t>
      </w:r>
      <w:r w:rsidR="00326456">
        <w:rPr>
          <w:szCs w:val="22"/>
        </w:rPr>
        <w:t xml:space="preserve"> can be </w:t>
      </w:r>
      <w:r w:rsidR="00C05550">
        <w:rPr>
          <w:szCs w:val="22"/>
        </w:rPr>
        <w:t xml:space="preserve">combined and </w:t>
      </w:r>
      <w:r w:rsidR="00326456">
        <w:rPr>
          <w:szCs w:val="22"/>
        </w:rPr>
        <w:t>explored</w:t>
      </w:r>
      <w:r w:rsidR="00FF75E3">
        <w:rPr>
          <w:szCs w:val="22"/>
        </w:rPr>
        <w:t xml:space="preserve"> together</w:t>
      </w:r>
      <w:r w:rsidR="00C05550">
        <w:rPr>
          <w:szCs w:val="22"/>
        </w:rPr>
        <w:t xml:space="preserve"> in more advanced activities</w:t>
      </w:r>
      <w:r w:rsidRPr="00C77F5D">
        <w:rPr>
          <w:szCs w:val="22"/>
        </w:rPr>
        <w:t xml:space="preserve">. </w:t>
      </w:r>
      <w:r w:rsidR="0022514F">
        <w:rPr>
          <w:szCs w:val="22"/>
        </w:rPr>
        <w:t xml:space="preserve">This is an opportunity for participants to </w:t>
      </w:r>
      <w:r w:rsidR="00AA709F">
        <w:rPr>
          <w:szCs w:val="22"/>
        </w:rPr>
        <w:t xml:space="preserve">exit the </w:t>
      </w:r>
      <w:r w:rsidR="004A1FF9" w:rsidRPr="00183F66">
        <w:rPr>
          <w:szCs w:val="22"/>
        </w:rPr>
        <w:t>‘</w:t>
      </w:r>
      <w:r w:rsidR="00AA709F" w:rsidRPr="00183F66">
        <w:rPr>
          <w:szCs w:val="22"/>
        </w:rPr>
        <w:t>Gray Zone, where things are expected</w:t>
      </w:r>
      <w:r w:rsidR="00AA709F" w:rsidRPr="003E2B2C">
        <w:rPr>
          <w:szCs w:val="22"/>
        </w:rPr>
        <w:t>, safe, comfortable, middle-of-the-road</w:t>
      </w:r>
      <w:r w:rsidR="004A1FF9" w:rsidRPr="003E2B2C">
        <w:rPr>
          <w:szCs w:val="22"/>
        </w:rPr>
        <w:t>’</w:t>
      </w:r>
      <w:r w:rsidR="007945E7" w:rsidRPr="003E2B2C">
        <w:rPr>
          <w:szCs w:val="22"/>
        </w:rPr>
        <w:t xml:space="preserve"> (Bogart 2014, </w:t>
      </w:r>
      <w:r w:rsidR="001E6696" w:rsidRPr="003E2B2C">
        <w:rPr>
          <w:szCs w:val="22"/>
        </w:rPr>
        <w:t xml:space="preserve">p </w:t>
      </w:r>
      <w:r w:rsidR="007945E7" w:rsidRPr="003E2B2C">
        <w:rPr>
          <w:szCs w:val="22"/>
        </w:rPr>
        <w:t>60)</w:t>
      </w:r>
      <w:r w:rsidR="00F67301">
        <w:rPr>
          <w:b/>
          <w:bCs/>
          <w:szCs w:val="22"/>
        </w:rPr>
        <w:t xml:space="preserve"> </w:t>
      </w:r>
      <w:r w:rsidR="00F67301">
        <w:rPr>
          <w:szCs w:val="22"/>
        </w:rPr>
        <w:t>and start p</w:t>
      </w:r>
      <w:r w:rsidR="00BB4BC9">
        <w:rPr>
          <w:szCs w:val="22"/>
        </w:rPr>
        <w:t xml:space="preserve">ursuing more </w:t>
      </w:r>
      <w:r w:rsidR="00F62237">
        <w:rPr>
          <w:szCs w:val="22"/>
        </w:rPr>
        <w:t>extreme choices</w:t>
      </w:r>
      <w:r w:rsidR="002C0D8D">
        <w:rPr>
          <w:szCs w:val="22"/>
        </w:rPr>
        <w:t xml:space="preserve"> through play.</w:t>
      </w:r>
      <w:r w:rsidR="00F62237">
        <w:rPr>
          <w:szCs w:val="22"/>
        </w:rPr>
        <w:t xml:space="preserve"> </w:t>
      </w:r>
      <w:r w:rsidR="00602AFE">
        <w:rPr>
          <w:szCs w:val="22"/>
        </w:rPr>
        <w:t>Exploring various</w:t>
      </w:r>
      <w:r w:rsidRPr="00C77F5D">
        <w:rPr>
          <w:szCs w:val="22"/>
        </w:rPr>
        <w:t xml:space="preserve"> combin</w:t>
      </w:r>
      <w:r w:rsidR="00602AFE">
        <w:rPr>
          <w:szCs w:val="22"/>
        </w:rPr>
        <w:t>ations</w:t>
      </w:r>
      <w:r w:rsidR="005D1919">
        <w:rPr>
          <w:szCs w:val="22"/>
        </w:rPr>
        <w:t xml:space="preserve"> of</w:t>
      </w:r>
      <w:r w:rsidRPr="00C77F5D">
        <w:rPr>
          <w:szCs w:val="22"/>
        </w:rPr>
        <w:t xml:space="preserve"> </w:t>
      </w:r>
      <w:r w:rsidR="005D1919">
        <w:rPr>
          <w:szCs w:val="22"/>
        </w:rPr>
        <w:t>V</w:t>
      </w:r>
      <w:r w:rsidRPr="00C77F5D">
        <w:rPr>
          <w:szCs w:val="22"/>
        </w:rPr>
        <w:t>iewpoints helps participants focus on listening and responding to one another without the pressure to be interesting, creative, or inspiring.</w:t>
      </w:r>
      <w:r w:rsidR="005D0C7F">
        <w:rPr>
          <w:szCs w:val="22"/>
        </w:rPr>
        <w:t xml:space="preserve"> </w:t>
      </w:r>
      <w:r w:rsidR="005739F4">
        <w:rPr>
          <w:szCs w:val="22"/>
        </w:rPr>
        <w:t>Both Lane Work and Grid Work</w:t>
      </w:r>
      <w:r w:rsidR="002A3539">
        <w:rPr>
          <w:szCs w:val="22"/>
        </w:rPr>
        <w:t xml:space="preserve"> encourage</w:t>
      </w:r>
      <w:r w:rsidR="008C7C3C">
        <w:rPr>
          <w:szCs w:val="22"/>
        </w:rPr>
        <w:t xml:space="preserve"> </w:t>
      </w:r>
      <w:r w:rsidR="00BD2FCC">
        <w:rPr>
          <w:szCs w:val="22"/>
        </w:rPr>
        <w:t>spontaneity</w:t>
      </w:r>
      <w:r w:rsidR="00D12F63">
        <w:rPr>
          <w:szCs w:val="22"/>
        </w:rPr>
        <w:t xml:space="preserve"> and movement </w:t>
      </w:r>
      <w:r w:rsidR="0065343E">
        <w:rPr>
          <w:szCs w:val="22"/>
        </w:rPr>
        <w:t xml:space="preserve">choices </w:t>
      </w:r>
      <w:r w:rsidR="00D12F63">
        <w:rPr>
          <w:szCs w:val="22"/>
        </w:rPr>
        <w:t xml:space="preserve">which </w:t>
      </w:r>
      <w:r w:rsidR="0065343E">
        <w:rPr>
          <w:szCs w:val="22"/>
        </w:rPr>
        <w:t>are</w:t>
      </w:r>
      <w:r w:rsidR="00D12F63">
        <w:rPr>
          <w:szCs w:val="22"/>
        </w:rPr>
        <w:t xml:space="preserve"> intuitive rather than</w:t>
      </w:r>
      <w:r w:rsidR="002C7486">
        <w:rPr>
          <w:szCs w:val="22"/>
        </w:rPr>
        <w:t xml:space="preserve"> </w:t>
      </w:r>
      <w:r w:rsidR="0065343E">
        <w:rPr>
          <w:szCs w:val="22"/>
        </w:rPr>
        <w:t>psychological</w:t>
      </w:r>
      <w:r w:rsidR="005F1671">
        <w:rPr>
          <w:szCs w:val="22"/>
        </w:rPr>
        <w:t xml:space="preserve">. </w:t>
      </w:r>
      <w:r w:rsidR="004A1FF9" w:rsidRPr="00183F66">
        <w:rPr>
          <w:szCs w:val="22"/>
        </w:rPr>
        <w:t>‘</w:t>
      </w:r>
      <w:r w:rsidR="005F1671" w:rsidRPr="00183F66">
        <w:rPr>
          <w:szCs w:val="22"/>
        </w:rPr>
        <w:t>Always, when working with Viewpoints, the choices are made intuitively and based on surrounding events.</w:t>
      </w:r>
      <w:r w:rsidR="004A1FF9" w:rsidRPr="00183F66">
        <w:rPr>
          <w:szCs w:val="22"/>
        </w:rPr>
        <w:t>’</w:t>
      </w:r>
      <w:r w:rsidR="005F1671" w:rsidRPr="00183F66">
        <w:rPr>
          <w:szCs w:val="22"/>
        </w:rPr>
        <w:t xml:space="preserve"> (Bogart 2014, </w:t>
      </w:r>
      <w:r w:rsidR="001E6696" w:rsidRPr="00183F66">
        <w:rPr>
          <w:szCs w:val="22"/>
        </w:rPr>
        <w:t xml:space="preserve">p </w:t>
      </w:r>
      <w:r w:rsidR="005F1671" w:rsidRPr="00183F66">
        <w:rPr>
          <w:szCs w:val="22"/>
        </w:rPr>
        <w:t>66)</w:t>
      </w:r>
    </w:p>
    <w:p w14:paraId="18BB748A" w14:textId="5B52DE69" w:rsidR="000C66EA" w:rsidRPr="00DC7D5E" w:rsidRDefault="000327A7" w:rsidP="007C7DA8">
      <w:pPr>
        <w:pStyle w:val="Heading3"/>
      </w:pPr>
      <w:bookmarkStart w:id="31" w:name="_Toc175733245"/>
      <w:r w:rsidRPr="00DC7D5E">
        <w:lastRenderedPageBreak/>
        <w:t>Experiential</w:t>
      </w:r>
      <w:bookmarkEnd w:id="31"/>
    </w:p>
    <w:p w14:paraId="2D0BC0F5" w14:textId="6E4FB599" w:rsidR="003C51B3" w:rsidRPr="00DC32C3" w:rsidRDefault="003C51B3" w:rsidP="003E756E">
      <w:pPr>
        <w:rPr>
          <w:color w:val="000000" w:themeColor="text1"/>
          <w:szCs w:val="22"/>
        </w:rPr>
      </w:pPr>
      <w:r w:rsidRPr="00DC32C3">
        <w:rPr>
          <w:color w:val="000000" w:themeColor="text1"/>
          <w:szCs w:val="22"/>
        </w:rPr>
        <w:t xml:space="preserve">In this activity, participants will explore </w:t>
      </w:r>
      <w:r w:rsidR="001447E9">
        <w:rPr>
          <w:color w:val="000000" w:themeColor="text1"/>
          <w:szCs w:val="22"/>
        </w:rPr>
        <w:t xml:space="preserve">ways of </w:t>
      </w:r>
      <w:r w:rsidR="00517614">
        <w:rPr>
          <w:color w:val="000000" w:themeColor="text1"/>
          <w:szCs w:val="22"/>
        </w:rPr>
        <w:t>integrating and combining</w:t>
      </w:r>
      <w:r w:rsidR="001447E9">
        <w:rPr>
          <w:color w:val="000000" w:themeColor="text1"/>
          <w:szCs w:val="22"/>
        </w:rPr>
        <w:t xml:space="preserve"> each of the </w:t>
      </w:r>
      <w:r w:rsidR="00417223">
        <w:rPr>
          <w:color w:val="000000" w:themeColor="text1"/>
          <w:szCs w:val="22"/>
        </w:rPr>
        <w:t>9</w:t>
      </w:r>
      <w:r w:rsidR="001447E9">
        <w:rPr>
          <w:color w:val="000000" w:themeColor="text1"/>
          <w:szCs w:val="22"/>
        </w:rPr>
        <w:t xml:space="preserve"> Physical Viewpoints</w:t>
      </w:r>
      <w:r w:rsidR="00102278">
        <w:rPr>
          <w:color w:val="000000" w:themeColor="text1"/>
          <w:szCs w:val="22"/>
        </w:rPr>
        <w:t xml:space="preserve"> while being limited by Topography</w:t>
      </w:r>
      <w:r w:rsidR="0085515C">
        <w:rPr>
          <w:color w:val="000000" w:themeColor="text1"/>
          <w:szCs w:val="22"/>
        </w:rPr>
        <w:t xml:space="preserve"> (working with lanes and grids)</w:t>
      </w:r>
      <w:r w:rsidRPr="00DC32C3">
        <w:rPr>
          <w:color w:val="000000" w:themeColor="text1"/>
          <w:szCs w:val="22"/>
        </w:rPr>
        <w:t xml:space="preserve">. They will build on previous skills of individual and group play, openness, soft focus and </w:t>
      </w:r>
      <w:r w:rsidR="00FD10F7">
        <w:rPr>
          <w:color w:val="000000" w:themeColor="text1"/>
          <w:szCs w:val="22"/>
        </w:rPr>
        <w:t xml:space="preserve">active </w:t>
      </w:r>
      <w:r w:rsidRPr="00DC32C3">
        <w:rPr>
          <w:color w:val="000000" w:themeColor="text1"/>
          <w:szCs w:val="22"/>
        </w:rPr>
        <w:t>listening</w:t>
      </w:r>
      <w:r w:rsidR="00517614">
        <w:rPr>
          <w:color w:val="000000" w:themeColor="text1"/>
          <w:szCs w:val="22"/>
        </w:rPr>
        <w:t xml:space="preserve"> while demonstrating creative risk taking</w:t>
      </w:r>
      <w:r w:rsidR="00283523">
        <w:rPr>
          <w:color w:val="000000" w:themeColor="text1"/>
          <w:szCs w:val="22"/>
        </w:rPr>
        <w:t xml:space="preserve"> and willingness to participate.</w:t>
      </w:r>
      <w:r w:rsidR="00B940EE">
        <w:rPr>
          <w:color w:val="000000" w:themeColor="text1"/>
          <w:szCs w:val="22"/>
        </w:rPr>
        <w:t xml:space="preserve"> Participants will have an opportunity to reflect as a group after each activity.</w:t>
      </w:r>
    </w:p>
    <w:p w14:paraId="36F63D5D" w14:textId="58D625B4" w:rsidR="003C51B3" w:rsidRPr="00DC7D5E" w:rsidRDefault="003C51B3" w:rsidP="003E756E">
      <w:pPr>
        <w:rPr>
          <w:b/>
          <w:bCs/>
        </w:rPr>
      </w:pPr>
      <w:r w:rsidRPr="00DC7D5E">
        <w:rPr>
          <w:b/>
          <w:bCs/>
        </w:rPr>
        <w:t>Warm-up</w:t>
      </w:r>
      <w:r w:rsidR="007C7DA8">
        <w:rPr>
          <w:b/>
          <w:bCs/>
        </w:rPr>
        <w:t>s</w:t>
      </w:r>
      <w:r w:rsidRPr="00DC7D5E">
        <w:rPr>
          <w:b/>
          <w:bCs/>
        </w:rPr>
        <w:t xml:space="preserve"> to prepare for physical activity</w:t>
      </w:r>
    </w:p>
    <w:p w14:paraId="6EE3CD98" w14:textId="09DC7E90" w:rsidR="00DA2E45" w:rsidRPr="006E49AF" w:rsidRDefault="00DA2E45" w:rsidP="003E756E">
      <w:pPr>
        <w:pStyle w:val="ListBullet"/>
      </w:pPr>
      <w:r w:rsidRPr="006E49AF">
        <w:t>Exercise 1: Running Stretches (p</w:t>
      </w:r>
      <w:r w:rsidR="001E6696">
        <w:t xml:space="preserve">p </w:t>
      </w:r>
      <w:r w:rsidRPr="006E49AF">
        <w:t>22–23)</w:t>
      </w:r>
    </w:p>
    <w:p w14:paraId="1FCB9189" w14:textId="7263C95A" w:rsidR="00FB190B" w:rsidRPr="006E49AF" w:rsidRDefault="00FB190B" w:rsidP="003E756E">
      <w:pPr>
        <w:pStyle w:val="ListBullet"/>
      </w:pPr>
      <w:r w:rsidRPr="006E49AF">
        <w:t>Exercise 1: Counting (p</w:t>
      </w:r>
      <w:r w:rsidR="001E6696">
        <w:t xml:space="preserve">p </w:t>
      </w:r>
      <w:r w:rsidR="00963AC8" w:rsidRPr="006E49AF">
        <w:t>65–66)</w:t>
      </w:r>
    </w:p>
    <w:p w14:paraId="3B241D3B" w14:textId="76E25E30" w:rsidR="003F4856" w:rsidRPr="00DC7D5E" w:rsidRDefault="005A58ED" w:rsidP="003E756E">
      <w:pPr>
        <w:rPr>
          <w:b/>
          <w:bCs/>
        </w:rPr>
      </w:pPr>
      <w:r w:rsidRPr="00DC7D5E">
        <w:rPr>
          <w:b/>
          <w:bCs/>
        </w:rPr>
        <w:t>Introduction to Lane Work</w:t>
      </w:r>
    </w:p>
    <w:p w14:paraId="159CA100" w14:textId="7BF5088A" w:rsidR="00682DEC" w:rsidRPr="00B30D74" w:rsidRDefault="00800726" w:rsidP="003E756E">
      <w:pPr>
        <w:pStyle w:val="ListBullet"/>
      </w:pPr>
      <w:r>
        <w:t>Exercise 3: Lane Work</w:t>
      </w:r>
      <w:r w:rsidR="003856AF">
        <w:t xml:space="preserve"> (</w:t>
      </w:r>
      <w:r w:rsidR="00B30D74">
        <w:t>p</w:t>
      </w:r>
      <w:r w:rsidR="001E6696">
        <w:t xml:space="preserve">p </w:t>
      </w:r>
      <w:r w:rsidR="00B30D74">
        <w:t>68–</w:t>
      </w:r>
      <w:r w:rsidR="00B30D74" w:rsidRPr="00B30D74">
        <w:t>70)</w:t>
      </w:r>
      <w:r w:rsidR="00830F52">
        <w:t xml:space="preserve"> </w:t>
      </w:r>
    </w:p>
    <w:p w14:paraId="08DB0312" w14:textId="1EB2F74B" w:rsidR="005A58ED" w:rsidRPr="00DC7D5E" w:rsidRDefault="005A58ED" w:rsidP="003E756E">
      <w:pPr>
        <w:rPr>
          <w:b/>
          <w:bCs/>
        </w:rPr>
      </w:pPr>
      <w:r w:rsidRPr="00DC7D5E">
        <w:rPr>
          <w:b/>
          <w:bCs/>
        </w:rPr>
        <w:t>Introduction to Grid Work</w:t>
      </w:r>
    </w:p>
    <w:p w14:paraId="7F72C131" w14:textId="2983C2BD" w:rsidR="00CE0128" w:rsidRPr="00114D7D" w:rsidRDefault="00800726" w:rsidP="003E756E">
      <w:pPr>
        <w:pStyle w:val="ListBullet"/>
      </w:pPr>
      <w:r>
        <w:t>Exercise 4: Grid Work</w:t>
      </w:r>
      <w:r w:rsidR="00B30D74">
        <w:t xml:space="preserve"> (p</w:t>
      </w:r>
      <w:r w:rsidR="001E6696">
        <w:t xml:space="preserve">p </w:t>
      </w:r>
      <w:r w:rsidR="00B30D74">
        <w:t>70–71)</w:t>
      </w:r>
    </w:p>
    <w:p w14:paraId="41B6088C" w14:textId="7FE88826" w:rsidR="00CE0128" w:rsidRPr="00D404A6" w:rsidRDefault="001D4693" w:rsidP="003E756E">
      <w:pPr>
        <w:pStyle w:val="FeatureBox2"/>
        <w:rPr>
          <w:b/>
          <w:bCs/>
        </w:rPr>
      </w:pPr>
      <w:r w:rsidRPr="001D4693">
        <w:rPr>
          <w:b/>
          <w:bCs/>
        </w:rPr>
        <w:t>Teacher Note</w:t>
      </w:r>
      <w:r w:rsidR="00292D8C">
        <w:rPr>
          <w:b/>
          <w:bCs/>
        </w:rPr>
        <w:t xml:space="preserve"> (</w:t>
      </w:r>
      <w:r w:rsidR="004A1FF9">
        <w:rPr>
          <w:b/>
          <w:bCs/>
        </w:rPr>
        <w:t>integrating feedback</w:t>
      </w:r>
      <w:r w:rsidR="00292D8C">
        <w:rPr>
          <w:b/>
          <w:bCs/>
        </w:rPr>
        <w:t>)</w:t>
      </w:r>
      <w:r w:rsidRPr="001D4693">
        <w:rPr>
          <w:b/>
          <w:bCs/>
        </w:rPr>
        <w:t>:</w:t>
      </w:r>
      <w:r w:rsidRPr="001D4693">
        <w:t xml:space="preserve"> </w:t>
      </w:r>
      <w:r w:rsidR="00F0651E">
        <w:t xml:space="preserve">when </w:t>
      </w:r>
      <w:r w:rsidRPr="001D4693">
        <w:t>dividing the group into participants and audience, allow the audience members to reflect as a group after each activity. They should note anything that resonated with them or left a lasting impression, focusing on moments or images they connected with rather than what they liked or disliked. This reflection should be more about engagement and connection than intellectual or analytical responses. These reflections will be separate from, but may inform, the written reflection response below.</w:t>
      </w:r>
    </w:p>
    <w:p w14:paraId="02B7BA32" w14:textId="59AFBF13" w:rsidR="00F7045B" w:rsidRDefault="00F7045B" w:rsidP="007C7DA8">
      <w:pPr>
        <w:pStyle w:val="Heading3"/>
      </w:pPr>
      <w:bookmarkStart w:id="32" w:name="_Toc175733246"/>
      <w:r>
        <w:t xml:space="preserve">Reflecting on learning – </w:t>
      </w:r>
      <w:r w:rsidR="00B07254">
        <w:t>Think-Pair-Share</w:t>
      </w:r>
      <w:bookmarkEnd w:id="32"/>
    </w:p>
    <w:p w14:paraId="5D6EC24A" w14:textId="3674A1A2" w:rsidR="00F7045B" w:rsidRPr="00743855" w:rsidRDefault="00F7045B" w:rsidP="003E756E">
      <w:r w:rsidRPr="00212420">
        <w:rPr>
          <w:b/>
          <w:bCs/>
        </w:rPr>
        <w:t>Think</w:t>
      </w:r>
      <w:r w:rsidRPr="00743855">
        <w:t xml:space="preserve"> </w:t>
      </w:r>
      <w:r>
        <w:t>–</w:t>
      </w:r>
      <w:r w:rsidRPr="00743855">
        <w:t xml:space="preserve"> </w:t>
      </w:r>
      <w:r w:rsidRPr="00F7045B">
        <w:t xml:space="preserve">focusing on your knowledge and experience of working within Lane Work and Grid Work as both participant and audience. </w:t>
      </w:r>
      <w:r w:rsidR="00DA601F">
        <w:t>Record</w:t>
      </w:r>
      <w:r w:rsidRPr="00F7045B">
        <w:t xml:space="preserve"> responses to the questions below.</w:t>
      </w:r>
    </w:p>
    <w:p w14:paraId="7D207E94" w14:textId="361BCEE8" w:rsidR="00F7045B" w:rsidRPr="00743855" w:rsidRDefault="00F7045B" w:rsidP="003E756E">
      <w:r w:rsidRPr="00212420">
        <w:rPr>
          <w:b/>
          <w:bCs/>
        </w:rPr>
        <w:t>Pair</w:t>
      </w:r>
      <w:r w:rsidRPr="00743855">
        <w:t xml:space="preserve"> </w:t>
      </w:r>
      <w:r>
        <w:t>–</w:t>
      </w:r>
      <w:r w:rsidRPr="00743855">
        <w:t xml:space="preserve"> </w:t>
      </w:r>
      <w:r w:rsidR="00B07254">
        <w:t xml:space="preserve">after </w:t>
      </w:r>
      <w:r w:rsidRPr="00743855">
        <w:t>writing your individual responses, pair up with a partner and discuss what you have written.</w:t>
      </w:r>
    </w:p>
    <w:p w14:paraId="62A4E19C" w14:textId="471B14CE" w:rsidR="00F7045B" w:rsidRPr="00743855" w:rsidRDefault="00F7045B" w:rsidP="003E756E">
      <w:r w:rsidRPr="00212420">
        <w:rPr>
          <w:b/>
          <w:bCs/>
        </w:rPr>
        <w:t>Share</w:t>
      </w:r>
      <w:r w:rsidRPr="00743855">
        <w:t xml:space="preserve"> </w:t>
      </w:r>
      <w:r>
        <w:t>–</w:t>
      </w:r>
      <w:r w:rsidRPr="00743855">
        <w:t xml:space="preserve"> </w:t>
      </w:r>
      <w:r w:rsidR="00B07254">
        <w:t xml:space="preserve">after </w:t>
      </w:r>
      <w:r w:rsidRPr="00743855">
        <w:t>discussing with your partner, join the class and offer one insight which your partner shared with you that you found interesting.</w:t>
      </w:r>
    </w:p>
    <w:p w14:paraId="0F6CAF93" w14:textId="77777777" w:rsidR="00F7045B" w:rsidRPr="00F7045B" w:rsidRDefault="00F7045B" w:rsidP="003E756E">
      <w:pPr>
        <w:pStyle w:val="ListNumber"/>
        <w:numPr>
          <w:ilvl w:val="0"/>
          <w:numId w:val="24"/>
        </w:numPr>
      </w:pPr>
      <w:r w:rsidRPr="00F7045B">
        <w:lastRenderedPageBreak/>
        <w:t xml:space="preserve">What did you most enjoy about today’s activities? </w:t>
      </w:r>
    </w:p>
    <w:tbl>
      <w:tblPr>
        <w:tblStyle w:val="TableGrid"/>
        <w:tblW w:w="0" w:type="auto"/>
        <w:tblLook w:val="04A0" w:firstRow="1" w:lastRow="0" w:firstColumn="1" w:lastColumn="0" w:noHBand="0" w:noVBand="1"/>
        <w:tblDescription w:val="Blank cell for students to respond."/>
      </w:tblPr>
      <w:tblGrid>
        <w:gridCol w:w="9628"/>
      </w:tblGrid>
      <w:tr w:rsidR="00F7045B" w14:paraId="0BEBD18D" w14:textId="77777777" w:rsidTr="008C482A">
        <w:trPr>
          <w:trHeight w:val="1701"/>
        </w:trPr>
        <w:tc>
          <w:tcPr>
            <w:tcW w:w="9628" w:type="dxa"/>
          </w:tcPr>
          <w:p w14:paraId="66209B1F" w14:textId="77777777" w:rsidR="00F7045B" w:rsidRPr="00AD6945" w:rsidRDefault="00F7045B" w:rsidP="003E756E"/>
        </w:tc>
      </w:tr>
    </w:tbl>
    <w:p w14:paraId="02245A0B" w14:textId="77777777" w:rsidR="00F7045B" w:rsidRPr="00F7045B" w:rsidRDefault="00F7045B" w:rsidP="003E756E">
      <w:pPr>
        <w:pStyle w:val="ListNumber"/>
      </w:pPr>
      <w:r w:rsidRPr="00F7045B">
        <w:t>What did you find most challenging about today’s activities?</w:t>
      </w:r>
    </w:p>
    <w:tbl>
      <w:tblPr>
        <w:tblStyle w:val="TableGrid"/>
        <w:tblW w:w="0" w:type="auto"/>
        <w:tblLook w:val="04A0" w:firstRow="1" w:lastRow="0" w:firstColumn="1" w:lastColumn="0" w:noHBand="0" w:noVBand="1"/>
        <w:tblDescription w:val="Blank cell for students to respond."/>
      </w:tblPr>
      <w:tblGrid>
        <w:gridCol w:w="9628"/>
      </w:tblGrid>
      <w:tr w:rsidR="00F7045B" w14:paraId="79F0FB82" w14:textId="77777777" w:rsidTr="008C482A">
        <w:trPr>
          <w:trHeight w:val="1647"/>
        </w:trPr>
        <w:tc>
          <w:tcPr>
            <w:tcW w:w="9628" w:type="dxa"/>
          </w:tcPr>
          <w:p w14:paraId="612F9842" w14:textId="77777777" w:rsidR="00F7045B" w:rsidRPr="00AD6945" w:rsidRDefault="00F7045B" w:rsidP="003E756E"/>
        </w:tc>
      </w:tr>
    </w:tbl>
    <w:p w14:paraId="19074D48" w14:textId="5CA3DA5E" w:rsidR="00F7045B" w:rsidRPr="00F7045B" w:rsidRDefault="00F7045B" w:rsidP="003E756E">
      <w:pPr>
        <w:pStyle w:val="ListNumber"/>
      </w:pPr>
      <w:r w:rsidRPr="00F7045B">
        <w:t>Describe the most memorable moment from today’s activity. What happened? Why do you think it resonated with you? Write from the perspective of either participant or audience and attempt to use descriptive language.</w:t>
      </w:r>
    </w:p>
    <w:tbl>
      <w:tblPr>
        <w:tblStyle w:val="TableGrid"/>
        <w:tblW w:w="0" w:type="auto"/>
        <w:tblLook w:val="04A0" w:firstRow="1" w:lastRow="0" w:firstColumn="1" w:lastColumn="0" w:noHBand="0" w:noVBand="1"/>
        <w:tblDescription w:val="Blank cell for students to respond."/>
      </w:tblPr>
      <w:tblGrid>
        <w:gridCol w:w="9628"/>
      </w:tblGrid>
      <w:tr w:rsidR="00F7045B" w14:paraId="59DDDFD5" w14:textId="77777777" w:rsidTr="008C482A">
        <w:trPr>
          <w:trHeight w:val="1985"/>
        </w:trPr>
        <w:tc>
          <w:tcPr>
            <w:tcW w:w="9628" w:type="dxa"/>
          </w:tcPr>
          <w:p w14:paraId="32574AD0" w14:textId="77777777" w:rsidR="00F7045B" w:rsidRPr="00AD6945" w:rsidRDefault="00F7045B" w:rsidP="003E756E"/>
        </w:tc>
      </w:tr>
    </w:tbl>
    <w:p w14:paraId="52BC95A2" w14:textId="67E91106" w:rsidR="00887D1C" w:rsidRPr="00F7045B" w:rsidRDefault="002156E6" w:rsidP="007C7DA8">
      <w:pPr>
        <w:pStyle w:val="Heading2"/>
      </w:pPr>
      <w:bookmarkStart w:id="33" w:name="_Toc175733247"/>
      <w:r w:rsidRPr="00F7045B">
        <w:t xml:space="preserve">Activity 6 </w:t>
      </w:r>
      <w:r w:rsidR="00F7045B">
        <w:t xml:space="preserve">– </w:t>
      </w:r>
      <w:r w:rsidR="006D0FA8" w:rsidRPr="00F7045B">
        <w:t>Open Viewpoints</w:t>
      </w:r>
      <w:r w:rsidR="00F07D21" w:rsidRPr="00F7045B">
        <w:t xml:space="preserve"> and Working </w:t>
      </w:r>
      <w:r w:rsidR="007F5B67" w:rsidRPr="00F7045B">
        <w:t>w</w:t>
      </w:r>
      <w:r w:rsidR="00F07D21" w:rsidRPr="00F7045B">
        <w:t>ith Music</w:t>
      </w:r>
      <w:bookmarkEnd w:id="33"/>
    </w:p>
    <w:p w14:paraId="27C53EB2" w14:textId="581F8099" w:rsidR="00887D1C" w:rsidRPr="009C19C5" w:rsidRDefault="00887D1C" w:rsidP="003E756E">
      <w:pPr>
        <w:pStyle w:val="FeatureBox2"/>
        <w:rPr>
          <w:lang w:val="en-US"/>
        </w:rPr>
      </w:pPr>
      <w:r>
        <w:rPr>
          <w:rStyle w:val="Strong"/>
        </w:rPr>
        <w:t xml:space="preserve">Teacher note: </w:t>
      </w:r>
      <w:r w:rsidR="00B07254">
        <w:rPr>
          <w:lang w:val="en-US"/>
        </w:rPr>
        <w:t xml:space="preserve">the </w:t>
      </w:r>
      <w:r w:rsidRPr="00B02C55">
        <w:rPr>
          <w:lang w:val="en-US"/>
        </w:rPr>
        <w:t>activit</w:t>
      </w:r>
      <w:r>
        <w:rPr>
          <w:lang w:val="en-US"/>
        </w:rPr>
        <w:t>ies</w:t>
      </w:r>
      <w:r w:rsidRPr="00B02C55">
        <w:rPr>
          <w:lang w:val="en-US"/>
        </w:rPr>
        <w:t xml:space="preserve"> below </w:t>
      </w:r>
      <w:r>
        <w:rPr>
          <w:lang w:val="en-US"/>
        </w:rPr>
        <w:t xml:space="preserve">have been taken </w:t>
      </w:r>
      <w:r w:rsidRPr="00B02C55">
        <w:rPr>
          <w:lang w:val="en-US"/>
        </w:rPr>
        <w:t xml:space="preserve">from </w:t>
      </w:r>
      <w:r w:rsidRPr="00B02C55">
        <w:rPr>
          <w:i/>
          <w:iCs/>
          <w:lang w:val="en-US"/>
        </w:rPr>
        <w:t>The Viewpoints Book</w:t>
      </w:r>
      <w:r w:rsidRPr="00B02C55">
        <w:rPr>
          <w:lang w:val="en-US"/>
        </w:rPr>
        <w:t xml:space="preserve"> (Bogart 2014, p</w:t>
      </w:r>
      <w:r w:rsidR="001E6696">
        <w:rPr>
          <w:lang w:val="en-US"/>
        </w:rPr>
        <w:t xml:space="preserve">p </w:t>
      </w:r>
      <w:r w:rsidR="00613170">
        <w:rPr>
          <w:lang w:val="en-US"/>
        </w:rPr>
        <w:t>71</w:t>
      </w:r>
      <w:r>
        <w:rPr>
          <w:lang w:val="en-US"/>
        </w:rPr>
        <w:t>–7</w:t>
      </w:r>
      <w:r w:rsidR="00613170">
        <w:rPr>
          <w:lang w:val="en-US"/>
        </w:rPr>
        <w:t>3</w:t>
      </w:r>
      <w:r w:rsidR="00824BBE">
        <w:rPr>
          <w:lang w:val="en-US"/>
        </w:rPr>
        <w:t xml:space="preserve"> and p</w:t>
      </w:r>
      <w:r w:rsidR="001E6696">
        <w:rPr>
          <w:lang w:val="en-US"/>
        </w:rPr>
        <w:t xml:space="preserve">p </w:t>
      </w:r>
      <w:r w:rsidR="009C19C5">
        <w:rPr>
          <w:lang w:val="en-US"/>
        </w:rPr>
        <w:t>95–100</w:t>
      </w:r>
      <w:r>
        <w:rPr>
          <w:lang w:val="en-US"/>
        </w:rPr>
        <w:t>)</w:t>
      </w:r>
      <w:r w:rsidR="000618C4">
        <w:rPr>
          <w:lang w:val="en-US"/>
        </w:rPr>
        <w:t>.</w:t>
      </w:r>
      <w:r w:rsidRPr="006245FA">
        <w:rPr>
          <w:rStyle w:val="Strong"/>
          <w:b w:val="0"/>
          <w:bCs w:val="0"/>
        </w:rPr>
        <w:t xml:space="preserve"> </w:t>
      </w:r>
      <w:r w:rsidR="000618C4">
        <w:rPr>
          <w:rStyle w:val="Strong"/>
          <w:b w:val="0"/>
          <w:bCs w:val="0"/>
        </w:rPr>
        <w:t xml:space="preserve">Adapt practical activities to suit your students and their level of comfort. </w:t>
      </w:r>
    </w:p>
    <w:p w14:paraId="5502FA25" w14:textId="165D2D0A" w:rsidR="00887D1C" w:rsidRPr="00414D91" w:rsidRDefault="00905D64" w:rsidP="003E756E">
      <w:pPr>
        <w:pStyle w:val="FeatureBox2"/>
      </w:pPr>
      <w:r>
        <w:t>In</w:t>
      </w:r>
      <w:r w:rsidR="00887D1C" w:rsidRPr="00414D91">
        <w:t xml:space="preserve"> this activity, students will</w:t>
      </w:r>
      <w:r w:rsidR="00887D1C">
        <w:t>:</w:t>
      </w:r>
    </w:p>
    <w:p w14:paraId="6E434238" w14:textId="360D2F2C" w:rsidR="00887D1C" w:rsidRPr="00414D91" w:rsidRDefault="00905D64" w:rsidP="003E756E">
      <w:pPr>
        <w:pStyle w:val="FeatureBox2"/>
        <w:numPr>
          <w:ilvl w:val="0"/>
          <w:numId w:val="4"/>
        </w:numPr>
        <w:ind w:left="567" w:hanging="567"/>
      </w:pPr>
      <w:r>
        <w:t>e</w:t>
      </w:r>
      <w:r w:rsidR="00887D1C" w:rsidRPr="00414D91">
        <w:t xml:space="preserve">xplore and experiment with </w:t>
      </w:r>
      <w:r w:rsidR="00115458">
        <w:t>improvising using their Viewpoints training</w:t>
      </w:r>
    </w:p>
    <w:p w14:paraId="134B8072" w14:textId="354BBFE3" w:rsidR="00887D1C" w:rsidRPr="00414D91" w:rsidRDefault="00905D64" w:rsidP="003E756E">
      <w:pPr>
        <w:pStyle w:val="FeatureBox2"/>
        <w:numPr>
          <w:ilvl w:val="0"/>
          <w:numId w:val="4"/>
        </w:numPr>
        <w:ind w:left="567" w:hanging="567"/>
      </w:pPr>
      <w:r>
        <w:t>d</w:t>
      </w:r>
      <w:r w:rsidR="008568B1">
        <w:t>evelop</w:t>
      </w:r>
      <w:r w:rsidR="00242684">
        <w:t xml:space="preserve"> skills in </w:t>
      </w:r>
      <w:r w:rsidR="002B0D2D">
        <w:t>responding instinctively to the environment and ensemble</w:t>
      </w:r>
    </w:p>
    <w:p w14:paraId="266F8C06" w14:textId="3A8C5954" w:rsidR="00B5056C" w:rsidRDefault="00905D64" w:rsidP="003E756E">
      <w:pPr>
        <w:pStyle w:val="FeatureBox2"/>
        <w:numPr>
          <w:ilvl w:val="0"/>
          <w:numId w:val="4"/>
        </w:numPr>
        <w:ind w:left="567" w:hanging="567"/>
      </w:pPr>
      <w:r>
        <w:t>d</w:t>
      </w:r>
      <w:r w:rsidR="009273AE">
        <w:t>evelop skills in giving feedback on choices made in improvisation</w:t>
      </w:r>
      <w:r w:rsidR="00B5056C">
        <w:t xml:space="preserve"> </w:t>
      </w:r>
    </w:p>
    <w:p w14:paraId="5E133168" w14:textId="5C621A00" w:rsidR="00B5056C" w:rsidRPr="00B5056C" w:rsidRDefault="00905D64" w:rsidP="003E756E">
      <w:pPr>
        <w:pStyle w:val="FeatureBox2"/>
        <w:numPr>
          <w:ilvl w:val="0"/>
          <w:numId w:val="4"/>
        </w:numPr>
        <w:ind w:left="567" w:hanging="567"/>
      </w:pPr>
      <w:r>
        <w:t>e</w:t>
      </w:r>
      <w:r w:rsidR="00B5056C">
        <w:t>xplore the possibilities of using Viewpoints to develop moments of performance.</w:t>
      </w:r>
    </w:p>
    <w:p w14:paraId="73712B00" w14:textId="16986CF9" w:rsidR="00887D1C" w:rsidRPr="00F7045B" w:rsidRDefault="00887D1C" w:rsidP="007C7DA8">
      <w:pPr>
        <w:pStyle w:val="Heading3"/>
      </w:pPr>
      <w:bookmarkStart w:id="34" w:name="_Toc175733248"/>
      <w:r w:rsidRPr="00F7045B">
        <w:lastRenderedPageBreak/>
        <w:t>Theoretical</w:t>
      </w:r>
      <w:bookmarkEnd w:id="34"/>
    </w:p>
    <w:p w14:paraId="578B84D4" w14:textId="345BAED4" w:rsidR="00887D1C" w:rsidRPr="001A3E63" w:rsidRDefault="00887D1C" w:rsidP="003E756E">
      <w:r>
        <w:t xml:space="preserve">Pre-read </w:t>
      </w:r>
      <w:r w:rsidR="000C2DFD">
        <w:t>‘</w:t>
      </w:r>
      <w:r w:rsidRPr="007C7DA8">
        <w:t>Chapter 6</w:t>
      </w:r>
      <w:r w:rsidR="00456D4C" w:rsidRPr="007C7DA8">
        <w:t>: Putting the Individual Viewpoints Together</w:t>
      </w:r>
      <w:r w:rsidR="000C2DFD">
        <w:t>’</w:t>
      </w:r>
      <w:r w:rsidR="000412E6">
        <w:t xml:space="preserve"> </w:t>
      </w:r>
      <w:r w:rsidR="000412E6" w:rsidRPr="00EC485C">
        <w:t xml:space="preserve">and </w:t>
      </w:r>
      <w:r w:rsidR="000C2DFD">
        <w:t>‘</w:t>
      </w:r>
      <w:r w:rsidR="000412E6" w:rsidRPr="007C7DA8">
        <w:t>Chapter 8</w:t>
      </w:r>
      <w:r w:rsidR="00663547" w:rsidRPr="007C7DA8">
        <w:t xml:space="preserve">: Working </w:t>
      </w:r>
      <w:r w:rsidR="007F5B67" w:rsidRPr="007C7DA8">
        <w:t>with</w:t>
      </w:r>
      <w:r w:rsidR="00663547" w:rsidRPr="007C7DA8">
        <w:t xml:space="preserve"> Music</w:t>
      </w:r>
      <w:r w:rsidR="000C2DFD">
        <w:t>’</w:t>
      </w:r>
      <w:r w:rsidRPr="00900DA2">
        <w:t xml:space="preserve"> </w:t>
      </w:r>
      <w:r w:rsidR="007C7DA8">
        <w:t xml:space="preserve">of </w:t>
      </w:r>
      <w:r w:rsidR="007C7DA8" w:rsidRPr="00E14C24">
        <w:rPr>
          <w:i/>
          <w:iCs/>
        </w:rPr>
        <w:t>The Viewpoints Book</w:t>
      </w:r>
      <w:r w:rsidR="007C7DA8" w:rsidRPr="00900DA2">
        <w:t xml:space="preserve"> </w:t>
      </w:r>
      <w:r w:rsidRPr="00900DA2">
        <w:t>(Bogart 2014, p</w:t>
      </w:r>
      <w:r w:rsidR="001E6696">
        <w:t xml:space="preserve">p </w:t>
      </w:r>
      <w:r w:rsidR="009273AE">
        <w:t>71</w:t>
      </w:r>
      <w:r>
        <w:t>–7</w:t>
      </w:r>
      <w:r w:rsidR="009273AE">
        <w:t>3</w:t>
      </w:r>
      <w:r w:rsidR="001E6696">
        <w:t xml:space="preserve"> and </w:t>
      </w:r>
      <w:r w:rsidR="000412E6">
        <w:t>p</w:t>
      </w:r>
      <w:r w:rsidR="001E6696">
        <w:t xml:space="preserve">p </w:t>
      </w:r>
      <w:r w:rsidR="000412E6">
        <w:t>95–100</w:t>
      </w:r>
      <w:r w:rsidRPr="000412E6">
        <w:t>)</w:t>
      </w:r>
      <w:r w:rsidR="00B07254">
        <w:t>.</w:t>
      </w:r>
    </w:p>
    <w:p w14:paraId="1C6C3157" w14:textId="30DBDF5B" w:rsidR="002156E6" w:rsidRPr="00F7045B" w:rsidRDefault="00887D1C" w:rsidP="003E756E">
      <w:pPr>
        <w:rPr>
          <w:b/>
          <w:bCs/>
          <w:szCs w:val="22"/>
        </w:rPr>
      </w:pPr>
      <w:r w:rsidRPr="00F7045B">
        <w:rPr>
          <w:b/>
          <w:bCs/>
          <w:szCs w:val="22"/>
        </w:rPr>
        <w:t xml:space="preserve">Overview – </w:t>
      </w:r>
      <w:r w:rsidR="00304A79" w:rsidRPr="00F7045B">
        <w:rPr>
          <w:b/>
          <w:bCs/>
          <w:szCs w:val="22"/>
        </w:rPr>
        <w:t>Open Viewpoints</w:t>
      </w:r>
    </w:p>
    <w:p w14:paraId="73F706AA" w14:textId="142927C2" w:rsidR="00304A79" w:rsidRDefault="00C428F0" w:rsidP="003E756E">
      <w:pPr>
        <w:rPr>
          <w:szCs w:val="22"/>
        </w:rPr>
      </w:pPr>
      <w:r>
        <w:rPr>
          <w:szCs w:val="22"/>
        </w:rPr>
        <w:t xml:space="preserve">Open Viewpoints is </w:t>
      </w:r>
      <w:r w:rsidR="004A1FF9" w:rsidRPr="00183F66">
        <w:rPr>
          <w:szCs w:val="22"/>
        </w:rPr>
        <w:t>‘</w:t>
      </w:r>
      <w:r w:rsidRPr="00183F66">
        <w:rPr>
          <w:szCs w:val="22"/>
        </w:rPr>
        <w:t>a free-form version of Viewpoints training, where floor patterns, such as the lane or grid, are not predetermined</w:t>
      </w:r>
      <w:r w:rsidR="00647A4E" w:rsidRPr="007C7DA8">
        <w:rPr>
          <w:szCs w:val="22"/>
        </w:rPr>
        <w:t>.</w:t>
      </w:r>
      <w:r w:rsidR="004A1FF9" w:rsidRPr="007C7DA8">
        <w:rPr>
          <w:szCs w:val="22"/>
        </w:rPr>
        <w:t>’</w:t>
      </w:r>
      <w:r w:rsidR="00647A4E" w:rsidRPr="007C7DA8">
        <w:rPr>
          <w:szCs w:val="22"/>
        </w:rPr>
        <w:t xml:space="preserve"> (Bogart 2014, </w:t>
      </w:r>
      <w:r w:rsidR="001E6696" w:rsidRPr="007C7DA8">
        <w:rPr>
          <w:szCs w:val="22"/>
        </w:rPr>
        <w:t xml:space="preserve">p </w:t>
      </w:r>
      <w:r w:rsidR="00647A4E" w:rsidRPr="007C7DA8">
        <w:rPr>
          <w:szCs w:val="22"/>
        </w:rPr>
        <w:t>71)</w:t>
      </w:r>
      <w:r w:rsidR="00C15185" w:rsidRPr="007C7DA8">
        <w:rPr>
          <w:szCs w:val="22"/>
        </w:rPr>
        <w:t>.</w:t>
      </w:r>
      <w:r w:rsidR="00C15185">
        <w:rPr>
          <w:b/>
          <w:bCs/>
          <w:szCs w:val="22"/>
        </w:rPr>
        <w:t xml:space="preserve"> </w:t>
      </w:r>
      <w:r w:rsidR="009769E3">
        <w:rPr>
          <w:szCs w:val="22"/>
        </w:rPr>
        <w:t>Improvisation in an Open Viewpoints activity</w:t>
      </w:r>
      <w:r w:rsidR="00C15185">
        <w:rPr>
          <w:szCs w:val="22"/>
        </w:rPr>
        <w:t xml:space="preserve"> </w:t>
      </w:r>
      <w:r w:rsidR="009769E3">
        <w:rPr>
          <w:szCs w:val="22"/>
        </w:rPr>
        <w:t>is</w:t>
      </w:r>
      <w:r w:rsidR="00C15185">
        <w:rPr>
          <w:szCs w:val="22"/>
        </w:rPr>
        <w:t xml:space="preserve"> </w:t>
      </w:r>
      <w:r w:rsidR="009769E3">
        <w:rPr>
          <w:szCs w:val="22"/>
        </w:rPr>
        <w:t>instinctual rather than psychological</w:t>
      </w:r>
      <w:r w:rsidR="00EC3D17">
        <w:rPr>
          <w:szCs w:val="22"/>
        </w:rPr>
        <w:t>, it</w:t>
      </w:r>
      <w:r w:rsidR="00F913CA">
        <w:rPr>
          <w:szCs w:val="22"/>
        </w:rPr>
        <w:t xml:space="preserve"> works when participants are actively listening to each other</w:t>
      </w:r>
      <w:r w:rsidR="002F6CFF">
        <w:rPr>
          <w:szCs w:val="22"/>
        </w:rPr>
        <w:t xml:space="preserve"> and working with the Viewpoints vocabulary to create ensemble shapes and images.</w:t>
      </w:r>
      <w:r w:rsidR="003164B6">
        <w:rPr>
          <w:szCs w:val="22"/>
        </w:rPr>
        <w:t xml:space="preserve"> The possibilities of working with Open Viewpoints is endless</w:t>
      </w:r>
      <w:r w:rsidR="00144361">
        <w:rPr>
          <w:szCs w:val="22"/>
        </w:rPr>
        <w:t xml:space="preserve"> as</w:t>
      </w:r>
      <w:r w:rsidR="00836DB2">
        <w:rPr>
          <w:szCs w:val="22"/>
        </w:rPr>
        <w:t xml:space="preserve"> </w:t>
      </w:r>
      <w:r w:rsidR="00A2602C">
        <w:rPr>
          <w:szCs w:val="22"/>
        </w:rPr>
        <w:t xml:space="preserve">it can be adapted to </w:t>
      </w:r>
      <w:r w:rsidR="00EB1729">
        <w:rPr>
          <w:szCs w:val="22"/>
        </w:rPr>
        <w:t>provide a possible frame</w:t>
      </w:r>
      <w:r w:rsidR="00A21855">
        <w:rPr>
          <w:szCs w:val="22"/>
        </w:rPr>
        <w:t>work that can assist the devising process</w:t>
      </w:r>
      <w:r w:rsidR="00FF0297">
        <w:rPr>
          <w:szCs w:val="22"/>
        </w:rPr>
        <w:t xml:space="preserve">, especially when used in conjunction with group feedback </w:t>
      </w:r>
      <w:r w:rsidR="00366782">
        <w:rPr>
          <w:szCs w:val="22"/>
        </w:rPr>
        <w:t>and reflection.</w:t>
      </w:r>
    </w:p>
    <w:p w14:paraId="4D8C54B3" w14:textId="6353B641" w:rsidR="00641FF0" w:rsidRPr="00F7045B" w:rsidRDefault="00641FF0" w:rsidP="003E756E">
      <w:pPr>
        <w:rPr>
          <w:b/>
          <w:bCs/>
          <w:szCs w:val="22"/>
        </w:rPr>
      </w:pPr>
      <w:r w:rsidRPr="00F7045B">
        <w:rPr>
          <w:b/>
          <w:bCs/>
          <w:szCs w:val="22"/>
        </w:rPr>
        <w:t xml:space="preserve">Overview – Working </w:t>
      </w:r>
      <w:r w:rsidR="003C21DF" w:rsidRPr="00F7045B">
        <w:rPr>
          <w:b/>
          <w:bCs/>
          <w:szCs w:val="22"/>
        </w:rPr>
        <w:t>with</w:t>
      </w:r>
      <w:r w:rsidRPr="00F7045B">
        <w:rPr>
          <w:b/>
          <w:bCs/>
          <w:szCs w:val="22"/>
        </w:rPr>
        <w:t xml:space="preserve"> Music</w:t>
      </w:r>
    </w:p>
    <w:p w14:paraId="6D987441" w14:textId="4A99EBC6" w:rsidR="00366782" w:rsidRPr="00721217" w:rsidRDefault="00641FF0" w:rsidP="003E756E">
      <w:pPr>
        <w:rPr>
          <w:szCs w:val="22"/>
        </w:rPr>
      </w:pPr>
      <w:r>
        <w:rPr>
          <w:szCs w:val="22"/>
        </w:rPr>
        <w:t xml:space="preserve">The introduction of music into the Open Viewpoints space can </w:t>
      </w:r>
      <w:r w:rsidR="00852B44">
        <w:rPr>
          <w:szCs w:val="22"/>
        </w:rPr>
        <w:t>expand possibility and becomes both inspiring and a challenge</w:t>
      </w:r>
      <w:r w:rsidR="00852B44" w:rsidRPr="007C7DA8">
        <w:rPr>
          <w:szCs w:val="22"/>
        </w:rPr>
        <w:t>.</w:t>
      </w:r>
      <w:r w:rsidR="00852B44" w:rsidRPr="00455E29">
        <w:rPr>
          <w:b/>
          <w:bCs/>
          <w:szCs w:val="22"/>
        </w:rPr>
        <w:t xml:space="preserve"> </w:t>
      </w:r>
      <w:r w:rsidR="004A1FF9" w:rsidRPr="00183F66">
        <w:rPr>
          <w:szCs w:val="22"/>
        </w:rPr>
        <w:t>‘</w:t>
      </w:r>
      <w:r w:rsidR="00B6052F" w:rsidRPr="00183F66">
        <w:rPr>
          <w:szCs w:val="22"/>
        </w:rPr>
        <w:t xml:space="preserve">Working with music in Viewpoints training is yet another way to increase awareness of </w:t>
      </w:r>
      <w:r w:rsidR="00396908" w:rsidRPr="00183F66">
        <w:rPr>
          <w:szCs w:val="22"/>
        </w:rPr>
        <w:t>patterns and thereby increase one’s ability to choose, thereby expanding one’s range.</w:t>
      </w:r>
      <w:r w:rsidR="004A1FF9" w:rsidRPr="00183F66">
        <w:rPr>
          <w:szCs w:val="22"/>
        </w:rPr>
        <w:t>’</w:t>
      </w:r>
      <w:r w:rsidR="00455E29" w:rsidRPr="00183F66">
        <w:rPr>
          <w:szCs w:val="22"/>
        </w:rPr>
        <w:t xml:space="preserve"> (Bogart 2014, </w:t>
      </w:r>
      <w:r w:rsidR="001E6696" w:rsidRPr="00183F66">
        <w:rPr>
          <w:szCs w:val="22"/>
        </w:rPr>
        <w:t xml:space="preserve">p </w:t>
      </w:r>
      <w:r w:rsidR="00141777" w:rsidRPr="00183F66">
        <w:rPr>
          <w:szCs w:val="22"/>
        </w:rPr>
        <w:t>97)</w:t>
      </w:r>
      <w:r w:rsidR="007F5B67" w:rsidRPr="00183F66">
        <w:rPr>
          <w:szCs w:val="22"/>
        </w:rPr>
        <w:t>.</w:t>
      </w:r>
      <w:r w:rsidR="007F5B67">
        <w:rPr>
          <w:b/>
          <w:bCs/>
          <w:szCs w:val="22"/>
        </w:rPr>
        <w:t xml:space="preserve"> </w:t>
      </w:r>
      <w:r w:rsidR="00F03E92">
        <w:rPr>
          <w:szCs w:val="22"/>
        </w:rPr>
        <w:t xml:space="preserve">The challenge of working with music is when the group compromises the </w:t>
      </w:r>
      <w:r w:rsidR="00670CE5">
        <w:rPr>
          <w:szCs w:val="22"/>
        </w:rPr>
        <w:t xml:space="preserve">openness and unpredictability of their </w:t>
      </w:r>
      <w:r w:rsidR="00963AC8">
        <w:rPr>
          <w:szCs w:val="22"/>
        </w:rPr>
        <w:t>work and</w:t>
      </w:r>
      <w:r w:rsidR="00670CE5">
        <w:rPr>
          <w:szCs w:val="22"/>
        </w:rPr>
        <w:t xml:space="preserve"> begins to move only to the music. The goal of working with music is to </w:t>
      </w:r>
      <w:r w:rsidR="006F5E14">
        <w:rPr>
          <w:szCs w:val="22"/>
        </w:rPr>
        <w:t xml:space="preserve">use it as inspiration, </w:t>
      </w:r>
      <w:r w:rsidR="00D632C9">
        <w:rPr>
          <w:szCs w:val="22"/>
        </w:rPr>
        <w:t>eventually</w:t>
      </w:r>
      <w:r w:rsidR="00C8374F">
        <w:rPr>
          <w:szCs w:val="22"/>
        </w:rPr>
        <w:t xml:space="preserve"> working towards creating </w:t>
      </w:r>
      <w:r w:rsidR="004A1FF9" w:rsidRPr="00183F66">
        <w:rPr>
          <w:szCs w:val="22"/>
        </w:rPr>
        <w:t>‘</w:t>
      </w:r>
      <w:r w:rsidR="00C8374F" w:rsidRPr="00183F66">
        <w:rPr>
          <w:szCs w:val="22"/>
        </w:rPr>
        <w:t xml:space="preserve">the impression, both for the performers and the audience, that the music is coming from the actors’ bodies – it should be </w:t>
      </w:r>
      <w:r w:rsidR="00C8374F" w:rsidRPr="00183F66">
        <w:rPr>
          <w:i/>
          <w:iCs/>
          <w:szCs w:val="22"/>
        </w:rPr>
        <w:t xml:space="preserve">that </w:t>
      </w:r>
      <w:r w:rsidR="00C8374F" w:rsidRPr="00183F66">
        <w:rPr>
          <w:szCs w:val="22"/>
        </w:rPr>
        <w:t>organic and integrated.</w:t>
      </w:r>
      <w:r w:rsidR="004A1FF9" w:rsidRPr="00183F66">
        <w:rPr>
          <w:szCs w:val="22"/>
        </w:rPr>
        <w:t>’</w:t>
      </w:r>
      <w:r w:rsidR="00C8374F" w:rsidRPr="00183F66">
        <w:rPr>
          <w:szCs w:val="22"/>
        </w:rPr>
        <w:t xml:space="preserve"> (Bogart 2014, </w:t>
      </w:r>
      <w:r w:rsidR="001E6696" w:rsidRPr="00183F66">
        <w:rPr>
          <w:szCs w:val="22"/>
        </w:rPr>
        <w:t xml:space="preserve">p </w:t>
      </w:r>
      <w:r w:rsidR="00C8374F" w:rsidRPr="00183F66">
        <w:rPr>
          <w:szCs w:val="22"/>
        </w:rPr>
        <w:t>99)</w:t>
      </w:r>
      <w:r w:rsidR="00493497" w:rsidRPr="004A1FF9">
        <w:rPr>
          <w:szCs w:val="22"/>
        </w:rPr>
        <w:t>.</w:t>
      </w:r>
      <w:r w:rsidR="00493497">
        <w:rPr>
          <w:szCs w:val="22"/>
        </w:rPr>
        <w:t xml:space="preserve"> </w:t>
      </w:r>
    </w:p>
    <w:p w14:paraId="143DD289" w14:textId="1FF40ADE" w:rsidR="00563EC4" w:rsidRDefault="00563EC4" w:rsidP="007C7DA8">
      <w:pPr>
        <w:pStyle w:val="Heading3"/>
      </w:pPr>
      <w:bookmarkStart w:id="35" w:name="_Toc175733249"/>
      <w:r w:rsidRPr="00563EC4">
        <w:t>Experiential</w:t>
      </w:r>
      <w:bookmarkEnd w:id="35"/>
    </w:p>
    <w:p w14:paraId="6B56D37A" w14:textId="68930895" w:rsidR="00102278" w:rsidRPr="00DC32C3" w:rsidRDefault="00102278" w:rsidP="003E756E">
      <w:pPr>
        <w:rPr>
          <w:color w:val="000000" w:themeColor="text1"/>
          <w:szCs w:val="22"/>
        </w:rPr>
      </w:pPr>
      <w:r w:rsidRPr="00DC32C3">
        <w:rPr>
          <w:color w:val="000000" w:themeColor="text1"/>
          <w:szCs w:val="22"/>
        </w:rPr>
        <w:t xml:space="preserve">In this activity, participants will explore </w:t>
      </w:r>
      <w:r w:rsidR="004122A3">
        <w:rPr>
          <w:color w:val="000000" w:themeColor="text1"/>
          <w:szCs w:val="22"/>
        </w:rPr>
        <w:t xml:space="preserve">improvising using all </w:t>
      </w:r>
      <w:r w:rsidR="00417223">
        <w:rPr>
          <w:color w:val="000000" w:themeColor="text1"/>
          <w:szCs w:val="22"/>
        </w:rPr>
        <w:t>9</w:t>
      </w:r>
      <w:r w:rsidR="004122A3">
        <w:rPr>
          <w:color w:val="000000" w:themeColor="text1"/>
          <w:szCs w:val="22"/>
        </w:rPr>
        <w:t xml:space="preserve"> Physical Viewpoints</w:t>
      </w:r>
      <w:r w:rsidRPr="00DC32C3">
        <w:rPr>
          <w:color w:val="000000" w:themeColor="text1"/>
          <w:szCs w:val="22"/>
        </w:rPr>
        <w:t xml:space="preserve">. They will build on previous skills of individual and group play, openness, soft focus and </w:t>
      </w:r>
      <w:r w:rsidR="004122A3">
        <w:rPr>
          <w:color w:val="000000" w:themeColor="text1"/>
          <w:szCs w:val="22"/>
        </w:rPr>
        <w:t xml:space="preserve">active </w:t>
      </w:r>
      <w:r w:rsidRPr="00DC32C3">
        <w:rPr>
          <w:color w:val="000000" w:themeColor="text1"/>
          <w:szCs w:val="22"/>
        </w:rPr>
        <w:t>listening.</w:t>
      </w:r>
      <w:r w:rsidR="00252401">
        <w:rPr>
          <w:color w:val="000000" w:themeColor="text1"/>
          <w:szCs w:val="22"/>
        </w:rPr>
        <w:t xml:space="preserve"> Participants will have the opportunity to </w:t>
      </w:r>
      <w:r w:rsidR="00B81249">
        <w:rPr>
          <w:color w:val="000000" w:themeColor="text1"/>
          <w:szCs w:val="22"/>
        </w:rPr>
        <w:t xml:space="preserve">reflect as a group after each activity. </w:t>
      </w:r>
    </w:p>
    <w:p w14:paraId="7CFBEBFF" w14:textId="698E438E" w:rsidR="00102278" w:rsidRPr="00F7045B" w:rsidRDefault="00102278" w:rsidP="003E756E">
      <w:pPr>
        <w:rPr>
          <w:b/>
          <w:bCs/>
        </w:rPr>
      </w:pPr>
      <w:r w:rsidRPr="00F7045B">
        <w:rPr>
          <w:b/>
          <w:bCs/>
        </w:rPr>
        <w:t>Warm-up</w:t>
      </w:r>
      <w:r w:rsidR="007C7DA8">
        <w:rPr>
          <w:b/>
          <w:bCs/>
        </w:rPr>
        <w:t>s</w:t>
      </w:r>
      <w:r w:rsidRPr="00F7045B">
        <w:rPr>
          <w:b/>
          <w:bCs/>
        </w:rPr>
        <w:t xml:space="preserve"> to prepare for physical activity</w:t>
      </w:r>
    </w:p>
    <w:p w14:paraId="47BB51CE" w14:textId="229DAC41" w:rsidR="006E49AF" w:rsidRDefault="006E49AF" w:rsidP="003E756E">
      <w:pPr>
        <w:pStyle w:val="ListBullet"/>
      </w:pPr>
      <w:r w:rsidRPr="006E49AF">
        <w:t>Exercise 1: Running Stretches (p</w:t>
      </w:r>
      <w:r w:rsidR="001E6696">
        <w:t xml:space="preserve">p </w:t>
      </w:r>
      <w:r w:rsidRPr="006E49AF">
        <w:t>22–23)</w:t>
      </w:r>
    </w:p>
    <w:p w14:paraId="50E2DF4D" w14:textId="256EA3F9" w:rsidR="00102278" w:rsidRPr="006E49AF" w:rsidRDefault="009A7C4F" w:rsidP="003E756E">
      <w:pPr>
        <w:pStyle w:val="ListBullet"/>
      </w:pPr>
      <w:r w:rsidRPr="006E49AF">
        <w:t>Exercise 2: Starting With Music</w:t>
      </w:r>
      <w:r w:rsidR="003E453F" w:rsidRPr="006E49AF">
        <w:t xml:space="preserve"> (p</w:t>
      </w:r>
      <w:r w:rsidR="001E6696">
        <w:t xml:space="preserve">p </w:t>
      </w:r>
      <w:r w:rsidR="003E453F" w:rsidRPr="006E49AF">
        <w:t>98–99)</w:t>
      </w:r>
    </w:p>
    <w:p w14:paraId="78A4A955" w14:textId="77777777" w:rsidR="00CA5972" w:rsidRDefault="00CA5972">
      <w:pPr>
        <w:suppressAutoHyphens w:val="0"/>
        <w:autoSpaceDN w:val="0"/>
        <w:spacing w:before="0" w:after="160" w:line="256" w:lineRule="auto"/>
        <w:rPr>
          <w:b/>
          <w:bCs/>
        </w:rPr>
      </w:pPr>
      <w:r>
        <w:rPr>
          <w:b/>
          <w:bCs/>
        </w:rPr>
        <w:br w:type="page"/>
      </w:r>
    </w:p>
    <w:p w14:paraId="41D0AAF4" w14:textId="3882452D" w:rsidR="00AB2B7B" w:rsidRPr="00F7045B" w:rsidRDefault="00AB2B7B" w:rsidP="003E756E">
      <w:pPr>
        <w:rPr>
          <w:b/>
          <w:bCs/>
        </w:rPr>
      </w:pPr>
      <w:r w:rsidRPr="00F7045B">
        <w:rPr>
          <w:b/>
          <w:bCs/>
        </w:rPr>
        <w:lastRenderedPageBreak/>
        <w:t>Introduction to Open Viewpoints</w:t>
      </w:r>
    </w:p>
    <w:p w14:paraId="1B100D48" w14:textId="6249F486" w:rsidR="003E453F" w:rsidRPr="00D22B77" w:rsidRDefault="00AB2B7B" w:rsidP="007C7DA8">
      <w:pPr>
        <w:pStyle w:val="ListBullet"/>
      </w:pPr>
      <w:r w:rsidRPr="00D22B77">
        <w:t xml:space="preserve">Exercise </w:t>
      </w:r>
      <w:r w:rsidR="00327C95" w:rsidRPr="00D22B77">
        <w:t>5</w:t>
      </w:r>
      <w:r w:rsidRPr="00D22B77">
        <w:t xml:space="preserve">: </w:t>
      </w:r>
      <w:r w:rsidR="00327C95" w:rsidRPr="00D22B77">
        <w:t>Open Viewpoints</w:t>
      </w:r>
      <w:r w:rsidR="003E453F" w:rsidRPr="00D22B77">
        <w:t xml:space="preserve"> (p</w:t>
      </w:r>
      <w:r w:rsidR="001E6696">
        <w:t xml:space="preserve">p </w:t>
      </w:r>
      <w:r w:rsidR="003E453F" w:rsidRPr="00D22B77">
        <w:t>71–73</w:t>
      </w:r>
      <w:r w:rsidR="005B2211" w:rsidRPr="00D22B77">
        <w:t>)</w:t>
      </w:r>
    </w:p>
    <w:p w14:paraId="3F29E687" w14:textId="2A59ECB6" w:rsidR="009462CC" w:rsidRPr="00D22B77" w:rsidRDefault="00327C95" w:rsidP="007C7DA8">
      <w:pPr>
        <w:pStyle w:val="ListBullet"/>
      </w:pPr>
      <w:r w:rsidRPr="00D22B77">
        <w:t xml:space="preserve">Exercise 5: </w:t>
      </w:r>
      <w:r w:rsidR="004A5D7D" w:rsidRPr="00D22B77">
        <w:t>Music as Theme</w:t>
      </w:r>
      <w:r w:rsidR="005B2211" w:rsidRPr="00D22B77">
        <w:t xml:space="preserve"> (p</w:t>
      </w:r>
      <w:r w:rsidR="001E6696">
        <w:t xml:space="preserve">p </w:t>
      </w:r>
      <w:r w:rsidR="005B2211" w:rsidRPr="00D22B77">
        <w:t>99–100)</w:t>
      </w:r>
    </w:p>
    <w:p w14:paraId="683BD0A9" w14:textId="5DED2EBF" w:rsidR="00F7045B" w:rsidRDefault="009462CC" w:rsidP="003E756E">
      <w:pPr>
        <w:pStyle w:val="FeatureBox2"/>
        <w:rPr>
          <w:b/>
          <w:bCs/>
        </w:rPr>
      </w:pPr>
      <w:r w:rsidRPr="001D4693">
        <w:rPr>
          <w:b/>
          <w:bCs/>
        </w:rPr>
        <w:t xml:space="preserve">Teacher </w:t>
      </w:r>
      <w:r w:rsidR="007C7DA8">
        <w:rPr>
          <w:b/>
          <w:bCs/>
        </w:rPr>
        <w:t>note</w:t>
      </w:r>
      <w:r w:rsidR="00B07254">
        <w:rPr>
          <w:b/>
          <w:bCs/>
        </w:rPr>
        <w:t>:</w:t>
      </w:r>
    </w:p>
    <w:p w14:paraId="4E1BED77" w14:textId="647299B3" w:rsidR="00013F39" w:rsidRDefault="00283523" w:rsidP="003E756E">
      <w:pPr>
        <w:pStyle w:val="FeatureBox2"/>
      </w:pPr>
      <w:r>
        <w:rPr>
          <w:b/>
          <w:bCs/>
        </w:rPr>
        <w:t xml:space="preserve">Adjustment: </w:t>
      </w:r>
      <w:r w:rsidR="00B07254">
        <w:t xml:space="preserve">if </w:t>
      </w:r>
      <w:r w:rsidR="009462CC">
        <w:t>integrating music into the Open Viewpoints activity is challenging, the session can continue without music, with the focus on the Open Viewpoints activity only.</w:t>
      </w:r>
    </w:p>
    <w:p w14:paraId="3117F963" w14:textId="1616D95A" w:rsidR="00931097" w:rsidRPr="00931097" w:rsidRDefault="00292D8C" w:rsidP="003E756E">
      <w:pPr>
        <w:pStyle w:val="FeatureBox2"/>
      </w:pPr>
      <w:r>
        <w:rPr>
          <w:b/>
          <w:bCs/>
        </w:rPr>
        <w:t xml:space="preserve">Integrating </w:t>
      </w:r>
      <w:r w:rsidR="004A1FF9">
        <w:rPr>
          <w:b/>
          <w:bCs/>
        </w:rPr>
        <w:t>feedback</w:t>
      </w:r>
      <w:r w:rsidR="00931097" w:rsidRPr="00931097">
        <w:rPr>
          <w:b/>
          <w:bCs/>
        </w:rPr>
        <w:t>:</w:t>
      </w:r>
      <w:r w:rsidR="00931097" w:rsidRPr="00931097">
        <w:t xml:space="preserve"> </w:t>
      </w:r>
      <w:r w:rsidR="00B07254">
        <w:t xml:space="preserve">when </w:t>
      </w:r>
      <w:r w:rsidR="00931097" w:rsidRPr="00931097">
        <w:t>dividing the group into participants and audience, allow the audience members to reflect as a group after each activity. They should note anything that resonated with them or left a lasting impression, focusing on moments or images they connected with rather than what they liked or disliked. This reflection should be more about engagement and connection than intellectual or analytical responses. These reflections will be separate from, but may inform, the written reflection response below.</w:t>
      </w:r>
    </w:p>
    <w:p w14:paraId="5FFBD403" w14:textId="307EA200" w:rsidR="00F7045B" w:rsidRDefault="00F7045B" w:rsidP="007C7DA8">
      <w:pPr>
        <w:pStyle w:val="Heading3"/>
      </w:pPr>
      <w:bookmarkStart w:id="36" w:name="_Toc175733250"/>
      <w:r>
        <w:t xml:space="preserve">Reflecting on learning – </w:t>
      </w:r>
      <w:r w:rsidR="00B07254">
        <w:t>Think-Pair-Share</w:t>
      </w:r>
      <w:bookmarkEnd w:id="36"/>
    </w:p>
    <w:p w14:paraId="5B016A67" w14:textId="59F0E223" w:rsidR="00F7045B" w:rsidRPr="00743855" w:rsidRDefault="00F7045B" w:rsidP="003E756E">
      <w:r w:rsidRPr="00212420">
        <w:rPr>
          <w:b/>
          <w:bCs/>
        </w:rPr>
        <w:t>Think</w:t>
      </w:r>
      <w:r w:rsidRPr="00743855">
        <w:t xml:space="preserve"> </w:t>
      </w:r>
      <w:r>
        <w:t>–</w:t>
      </w:r>
      <w:r w:rsidRPr="00743855">
        <w:t xml:space="preserve"> </w:t>
      </w:r>
      <w:r w:rsidR="00B07254">
        <w:t xml:space="preserve">reflect </w:t>
      </w:r>
      <w:r w:rsidRPr="00212420">
        <w:t xml:space="preserve">on today’s activity, </w:t>
      </w:r>
      <w:r w:rsidRPr="00F7045B">
        <w:t>focusing on your knowledge and experience of working within an Open Viewpoints activity.</w:t>
      </w:r>
      <w:r w:rsidRPr="00212420">
        <w:t xml:space="preserve"> </w:t>
      </w:r>
      <w:r w:rsidR="00DA601F">
        <w:t>Record</w:t>
      </w:r>
      <w:r w:rsidRPr="00212420">
        <w:t xml:space="preserve"> responses to the questions below.</w:t>
      </w:r>
    </w:p>
    <w:p w14:paraId="605BE029" w14:textId="58C0190A" w:rsidR="00F7045B" w:rsidRPr="00743855" w:rsidRDefault="00F7045B" w:rsidP="003E756E">
      <w:r w:rsidRPr="00212420">
        <w:rPr>
          <w:b/>
          <w:bCs/>
        </w:rPr>
        <w:t>Pair</w:t>
      </w:r>
      <w:r w:rsidRPr="00743855">
        <w:t xml:space="preserve"> </w:t>
      </w:r>
      <w:r>
        <w:t>–</w:t>
      </w:r>
      <w:r w:rsidRPr="00743855">
        <w:t xml:space="preserve"> </w:t>
      </w:r>
      <w:r w:rsidR="00B07254">
        <w:t xml:space="preserve">after </w:t>
      </w:r>
      <w:r w:rsidRPr="00743855">
        <w:t>writing your individual responses, pair up with a partner and discuss what you have written.</w:t>
      </w:r>
    </w:p>
    <w:p w14:paraId="3FB37091" w14:textId="1DB76001" w:rsidR="00F7045B" w:rsidRPr="00743855" w:rsidRDefault="00F7045B" w:rsidP="003E756E">
      <w:r w:rsidRPr="00212420">
        <w:rPr>
          <w:b/>
          <w:bCs/>
        </w:rPr>
        <w:t>Share</w:t>
      </w:r>
      <w:r w:rsidRPr="00743855">
        <w:t xml:space="preserve"> </w:t>
      </w:r>
      <w:r>
        <w:t>–</w:t>
      </w:r>
      <w:r w:rsidRPr="00743855">
        <w:t xml:space="preserve"> </w:t>
      </w:r>
      <w:r w:rsidR="00B07254">
        <w:t xml:space="preserve">after </w:t>
      </w:r>
      <w:r w:rsidRPr="00743855">
        <w:t>discussing with your partner, join the class and offer one insight which your partner shared with you that you found interesting.</w:t>
      </w:r>
    </w:p>
    <w:p w14:paraId="4F0BDD86" w14:textId="77777777" w:rsidR="00F7045B" w:rsidRPr="00F7045B" w:rsidRDefault="00F7045B" w:rsidP="003E756E">
      <w:pPr>
        <w:pStyle w:val="ListNumber"/>
        <w:numPr>
          <w:ilvl w:val="0"/>
          <w:numId w:val="26"/>
        </w:numPr>
      </w:pPr>
      <w:r w:rsidRPr="00F7045B">
        <w:t>What did you find most enjoyable about today’s Open Viewpoints activity?</w:t>
      </w:r>
    </w:p>
    <w:tbl>
      <w:tblPr>
        <w:tblStyle w:val="TableGrid"/>
        <w:tblW w:w="0" w:type="auto"/>
        <w:tblLook w:val="04A0" w:firstRow="1" w:lastRow="0" w:firstColumn="1" w:lastColumn="0" w:noHBand="0" w:noVBand="1"/>
        <w:tblDescription w:val="Blank cell for students to respond."/>
      </w:tblPr>
      <w:tblGrid>
        <w:gridCol w:w="9628"/>
      </w:tblGrid>
      <w:tr w:rsidR="00F7045B" w14:paraId="2C978588" w14:textId="77777777" w:rsidTr="008C482A">
        <w:trPr>
          <w:trHeight w:val="1701"/>
        </w:trPr>
        <w:tc>
          <w:tcPr>
            <w:tcW w:w="9628" w:type="dxa"/>
          </w:tcPr>
          <w:p w14:paraId="26552C77" w14:textId="77777777" w:rsidR="00F7045B" w:rsidRPr="00AD6945" w:rsidRDefault="00F7045B" w:rsidP="003E756E"/>
        </w:tc>
      </w:tr>
    </w:tbl>
    <w:p w14:paraId="2A60C806" w14:textId="77777777" w:rsidR="00EE22FF" w:rsidRDefault="00EE22FF">
      <w:pPr>
        <w:suppressAutoHyphens w:val="0"/>
        <w:autoSpaceDN w:val="0"/>
        <w:spacing w:before="0" w:after="160" w:line="256" w:lineRule="auto"/>
      </w:pPr>
      <w:r>
        <w:br w:type="page"/>
      </w:r>
    </w:p>
    <w:p w14:paraId="1D3AA27E" w14:textId="18525A59" w:rsidR="00F7045B" w:rsidRPr="00F7045B" w:rsidRDefault="00F7045B" w:rsidP="003E756E">
      <w:pPr>
        <w:pStyle w:val="ListNumber"/>
      </w:pPr>
      <w:r w:rsidRPr="00F7045B">
        <w:lastRenderedPageBreak/>
        <w:t>What did you find most challenging about today’s Open Viewpoints activity?</w:t>
      </w:r>
    </w:p>
    <w:tbl>
      <w:tblPr>
        <w:tblStyle w:val="TableGrid"/>
        <w:tblW w:w="0" w:type="auto"/>
        <w:tblLook w:val="04A0" w:firstRow="1" w:lastRow="0" w:firstColumn="1" w:lastColumn="0" w:noHBand="0" w:noVBand="1"/>
        <w:tblDescription w:val="Blank cell for students to respond."/>
      </w:tblPr>
      <w:tblGrid>
        <w:gridCol w:w="9628"/>
      </w:tblGrid>
      <w:tr w:rsidR="00F7045B" w14:paraId="1646AD5E" w14:textId="77777777" w:rsidTr="008C482A">
        <w:trPr>
          <w:trHeight w:val="1647"/>
        </w:trPr>
        <w:tc>
          <w:tcPr>
            <w:tcW w:w="9628" w:type="dxa"/>
          </w:tcPr>
          <w:p w14:paraId="7ED6ECC8" w14:textId="77777777" w:rsidR="00F7045B" w:rsidRPr="00AD6945" w:rsidRDefault="00F7045B" w:rsidP="003E756E"/>
        </w:tc>
      </w:tr>
    </w:tbl>
    <w:p w14:paraId="00A6B634" w14:textId="77777777" w:rsidR="00F7045B" w:rsidRPr="00F7045B" w:rsidRDefault="00F7045B" w:rsidP="003E756E">
      <w:pPr>
        <w:pStyle w:val="ListNumber"/>
      </w:pPr>
      <w:r w:rsidRPr="00F7045B">
        <w:t xml:space="preserve">Describe one moment during your Open Viewpoints activity where you felt connected as an ensemble. </w:t>
      </w:r>
    </w:p>
    <w:tbl>
      <w:tblPr>
        <w:tblStyle w:val="TableGrid"/>
        <w:tblW w:w="0" w:type="auto"/>
        <w:tblLook w:val="04A0" w:firstRow="1" w:lastRow="0" w:firstColumn="1" w:lastColumn="0" w:noHBand="0" w:noVBand="1"/>
        <w:tblDescription w:val="Blank cell for students to respond."/>
      </w:tblPr>
      <w:tblGrid>
        <w:gridCol w:w="9628"/>
      </w:tblGrid>
      <w:tr w:rsidR="00F7045B" w14:paraId="08A5B984" w14:textId="77777777" w:rsidTr="008C482A">
        <w:trPr>
          <w:trHeight w:val="1985"/>
        </w:trPr>
        <w:tc>
          <w:tcPr>
            <w:tcW w:w="9628" w:type="dxa"/>
          </w:tcPr>
          <w:p w14:paraId="2F847C6A" w14:textId="77777777" w:rsidR="00F7045B" w:rsidRPr="00AD6945" w:rsidRDefault="00F7045B" w:rsidP="003E756E"/>
        </w:tc>
      </w:tr>
    </w:tbl>
    <w:p w14:paraId="0739B3B2" w14:textId="77777777" w:rsidR="00F7045B" w:rsidRPr="00F7045B" w:rsidRDefault="00F7045B" w:rsidP="003E756E">
      <w:pPr>
        <w:pStyle w:val="ListNumber"/>
      </w:pPr>
      <w:r w:rsidRPr="00F7045B">
        <w:t>What advice would you give to anyone who is about to participate in an Open Viewpoints session for the first time? Make the advice concise and practical.</w:t>
      </w:r>
    </w:p>
    <w:tbl>
      <w:tblPr>
        <w:tblStyle w:val="TableGrid"/>
        <w:tblW w:w="0" w:type="auto"/>
        <w:tblLook w:val="04A0" w:firstRow="1" w:lastRow="0" w:firstColumn="1" w:lastColumn="0" w:noHBand="0" w:noVBand="1"/>
        <w:tblDescription w:val="Blank cell for students to respond."/>
      </w:tblPr>
      <w:tblGrid>
        <w:gridCol w:w="9628"/>
      </w:tblGrid>
      <w:tr w:rsidR="00F7045B" w14:paraId="4644A531" w14:textId="77777777" w:rsidTr="008C482A">
        <w:trPr>
          <w:trHeight w:val="1985"/>
        </w:trPr>
        <w:tc>
          <w:tcPr>
            <w:tcW w:w="9628" w:type="dxa"/>
          </w:tcPr>
          <w:p w14:paraId="71D9A966" w14:textId="77777777" w:rsidR="00F7045B" w:rsidRPr="00AD6945" w:rsidRDefault="00F7045B" w:rsidP="003E756E"/>
        </w:tc>
      </w:tr>
    </w:tbl>
    <w:p w14:paraId="1FB5FA70" w14:textId="38188B53" w:rsidR="0075651E" w:rsidRDefault="00BA196C" w:rsidP="0057145D">
      <w:pPr>
        <w:pStyle w:val="Heading2"/>
      </w:pPr>
      <w:bookmarkStart w:id="37" w:name="_Toc175733251"/>
      <w:r>
        <w:t xml:space="preserve">Activity 7 </w:t>
      </w:r>
      <w:r w:rsidR="00F7045B">
        <w:t xml:space="preserve">– </w:t>
      </w:r>
      <w:r w:rsidR="001A6798">
        <w:t>Vocal Viewpoints</w:t>
      </w:r>
      <w:bookmarkEnd w:id="37"/>
    </w:p>
    <w:p w14:paraId="235552D0" w14:textId="20032ACC" w:rsidR="0075651E" w:rsidRPr="005411B4" w:rsidRDefault="0075651E" w:rsidP="003E756E">
      <w:pPr>
        <w:pStyle w:val="FeatureBox2"/>
      </w:pPr>
      <w:r>
        <w:rPr>
          <w:rStyle w:val="Strong"/>
        </w:rPr>
        <w:t xml:space="preserve">Teacher note: </w:t>
      </w:r>
      <w:r w:rsidR="00B07254">
        <w:rPr>
          <w:lang w:val="en-US"/>
        </w:rPr>
        <w:t>the</w:t>
      </w:r>
      <w:r w:rsidR="00B07254" w:rsidRPr="00B02C55">
        <w:rPr>
          <w:lang w:val="en-US"/>
        </w:rPr>
        <w:t xml:space="preserve"> </w:t>
      </w:r>
      <w:r w:rsidRPr="00B02C55">
        <w:rPr>
          <w:lang w:val="en-US"/>
        </w:rPr>
        <w:t>activit</w:t>
      </w:r>
      <w:r>
        <w:rPr>
          <w:lang w:val="en-US"/>
        </w:rPr>
        <w:t>ies</w:t>
      </w:r>
      <w:r w:rsidRPr="00B02C55">
        <w:rPr>
          <w:lang w:val="en-US"/>
        </w:rPr>
        <w:t xml:space="preserve"> below </w:t>
      </w:r>
      <w:r>
        <w:rPr>
          <w:lang w:val="en-US"/>
        </w:rPr>
        <w:t xml:space="preserve">have been taken </w:t>
      </w:r>
      <w:r w:rsidRPr="00B02C55">
        <w:rPr>
          <w:lang w:val="en-US"/>
        </w:rPr>
        <w:t xml:space="preserve">from </w:t>
      </w:r>
      <w:r w:rsidRPr="00B02C55">
        <w:rPr>
          <w:i/>
          <w:iCs/>
          <w:lang w:val="en-US"/>
        </w:rPr>
        <w:t>The Viewpoints Book</w:t>
      </w:r>
      <w:r w:rsidRPr="00B02C55">
        <w:rPr>
          <w:lang w:val="en-US"/>
        </w:rPr>
        <w:t xml:space="preserve"> (Bogart 2014, p</w:t>
      </w:r>
      <w:r w:rsidR="001E6696">
        <w:rPr>
          <w:lang w:val="en-US"/>
        </w:rPr>
        <w:t xml:space="preserve">p </w:t>
      </w:r>
      <w:r w:rsidR="00897CDD">
        <w:rPr>
          <w:lang w:val="en-US"/>
        </w:rPr>
        <w:t>105</w:t>
      </w:r>
      <w:r>
        <w:rPr>
          <w:lang w:val="en-US"/>
        </w:rPr>
        <w:t>–</w:t>
      </w:r>
      <w:r w:rsidR="00E47F0E">
        <w:rPr>
          <w:lang w:val="en-US"/>
        </w:rPr>
        <w:t>110</w:t>
      </w:r>
      <w:r>
        <w:rPr>
          <w:lang w:val="en-US"/>
        </w:rPr>
        <w:t>)</w:t>
      </w:r>
      <w:r w:rsidR="00897CDD">
        <w:rPr>
          <w:lang w:val="en-US"/>
        </w:rPr>
        <w:t>.</w:t>
      </w:r>
      <w:r w:rsidRPr="006245FA">
        <w:rPr>
          <w:rStyle w:val="Strong"/>
          <w:b w:val="0"/>
          <w:bCs w:val="0"/>
        </w:rPr>
        <w:t xml:space="preserve"> </w:t>
      </w:r>
      <w:r w:rsidR="00191185">
        <w:rPr>
          <w:rStyle w:val="Strong"/>
          <w:b w:val="0"/>
          <w:bCs w:val="0"/>
        </w:rPr>
        <w:t xml:space="preserve">Adapt practical activities to suit your students and their level of comfort. </w:t>
      </w:r>
    </w:p>
    <w:p w14:paraId="1B56AAEA" w14:textId="1C9AA10E" w:rsidR="0075651E" w:rsidRPr="00414D91" w:rsidRDefault="00905D64" w:rsidP="003E756E">
      <w:pPr>
        <w:pStyle w:val="FeatureBox2"/>
      </w:pPr>
      <w:r>
        <w:t>In</w:t>
      </w:r>
      <w:r w:rsidR="0075651E" w:rsidRPr="00414D91">
        <w:t xml:space="preserve"> this activity, students will</w:t>
      </w:r>
      <w:r w:rsidR="0075651E">
        <w:t>:</w:t>
      </w:r>
    </w:p>
    <w:p w14:paraId="66E79312" w14:textId="7416237B" w:rsidR="0075651E" w:rsidRPr="00414D91" w:rsidRDefault="00905D64" w:rsidP="003E756E">
      <w:pPr>
        <w:pStyle w:val="FeatureBox2"/>
        <w:numPr>
          <w:ilvl w:val="0"/>
          <w:numId w:val="4"/>
        </w:numPr>
        <w:ind w:left="567" w:hanging="567"/>
      </w:pPr>
      <w:r>
        <w:t>e</w:t>
      </w:r>
      <w:r w:rsidR="0075651E" w:rsidRPr="00414D91">
        <w:t xml:space="preserve">xplore and experiment with </w:t>
      </w:r>
      <w:r w:rsidR="001F4B77">
        <w:t xml:space="preserve">the </w:t>
      </w:r>
      <w:r w:rsidR="00E47F0E">
        <w:t>Vocal Viewpoints</w:t>
      </w:r>
    </w:p>
    <w:p w14:paraId="5D01FEFE" w14:textId="3275FC74" w:rsidR="0075651E" w:rsidRPr="00414D91" w:rsidRDefault="00905D64" w:rsidP="003E756E">
      <w:pPr>
        <w:pStyle w:val="FeatureBox2"/>
        <w:numPr>
          <w:ilvl w:val="0"/>
          <w:numId w:val="4"/>
        </w:numPr>
        <w:ind w:left="567" w:hanging="567"/>
      </w:pPr>
      <w:r>
        <w:t>e</w:t>
      </w:r>
      <w:r w:rsidR="0075651E" w:rsidRPr="00414D91">
        <w:t xml:space="preserve">nhance awareness of their own </w:t>
      </w:r>
      <w:r w:rsidR="00696E5A">
        <w:t>vocal habits and limitations</w:t>
      </w:r>
    </w:p>
    <w:p w14:paraId="30A02DDE" w14:textId="49DACAFB" w:rsidR="0075651E" w:rsidRPr="00414D91" w:rsidRDefault="00905D64" w:rsidP="003E756E">
      <w:pPr>
        <w:pStyle w:val="FeatureBox2"/>
        <w:numPr>
          <w:ilvl w:val="0"/>
          <w:numId w:val="4"/>
        </w:numPr>
        <w:ind w:left="567" w:hanging="567"/>
      </w:pPr>
      <w:r>
        <w:t>d</w:t>
      </w:r>
      <w:r w:rsidR="0075651E" w:rsidRPr="00414D91">
        <w:t xml:space="preserve">evelop </w:t>
      </w:r>
      <w:r w:rsidR="009B5C77">
        <w:t xml:space="preserve">creativity and </w:t>
      </w:r>
      <w:r w:rsidR="00DB0A88">
        <w:t>explore various vocal choices</w:t>
      </w:r>
    </w:p>
    <w:p w14:paraId="518253EC" w14:textId="36D48BE0" w:rsidR="0075651E" w:rsidRPr="00F710BC" w:rsidRDefault="00905D64" w:rsidP="003E756E">
      <w:pPr>
        <w:pStyle w:val="FeatureBox2"/>
        <w:numPr>
          <w:ilvl w:val="0"/>
          <w:numId w:val="4"/>
        </w:numPr>
        <w:ind w:left="567" w:hanging="567"/>
      </w:pPr>
      <w:r>
        <w:t>d</w:t>
      </w:r>
      <w:r w:rsidR="00DB0A88">
        <w:t>evelop awareness of voice as an instrument.</w:t>
      </w:r>
    </w:p>
    <w:p w14:paraId="0FDA6E16" w14:textId="0405003C" w:rsidR="0075651E" w:rsidRPr="007641B4" w:rsidRDefault="0075651E" w:rsidP="0057145D">
      <w:pPr>
        <w:pStyle w:val="Heading3"/>
      </w:pPr>
      <w:bookmarkStart w:id="38" w:name="_Toc175733252"/>
      <w:r w:rsidRPr="007641B4">
        <w:lastRenderedPageBreak/>
        <w:t>Theoretical</w:t>
      </w:r>
      <w:bookmarkEnd w:id="38"/>
    </w:p>
    <w:p w14:paraId="49BE044E" w14:textId="13E619FA" w:rsidR="0075651E" w:rsidRPr="001A3E63" w:rsidRDefault="0075651E" w:rsidP="003E756E">
      <w:r>
        <w:t xml:space="preserve">Pre-read </w:t>
      </w:r>
      <w:r w:rsidR="000C2DFD">
        <w:rPr>
          <w:color w:val="000000" w:themeColor="text1"/>
          <w:szCs w:val="22"/>
        </w:rPr>
        <w:t>‘</w:t>
      </w:r>
      <w:r w:rsidRPr="0057145D">
        <w:rPr>
          <w:color w:val="000000" w:themeColor="text1"/>
          <w:szCs w:val="22"/>
        </w:rPr>
        <w:t xml:space="preserve">Chapter </w:t>
      </w:r>
      <w:r w:rsidR="00173DFE" w:rsidRPr="0057145D">
        <w:rPr>
          <w:color w:val="000000" w:themeColor="text1"/>
          <w:szCs w:val="22"/>
        </w:rPr>
        <w:t>9: Starting to Speak</w:t>
      </w:r>
      <w:r w:rsidR="000C2DFD">
        <w:rPr>
          <w:color w:val="000000" w:themeColor="text1"/>
          <w:szCs w:val="22"/>
        </w:rPr>
        <w:t>’</w:t>
      </w:r>
      <w:r w:rsidRPr="00F7045B">
        <w:rPr>
          <w:color w:val="000000" w:themeColor="text1"/>
          <w:szCs w:val="22"/>
        </w:rPr>
        <w:t xml:space="preserve"> </w:t>
      </w:r>
      <w:r w:rsidR="0057145D">
        <w:rPr>
          <w:color w:val="000000" w:themeColor="text1"/>
          <w:szCs w:val="22"/>
        </w:rPr>
        <w:t xml:space="preserve">of </w:t>
      </w:r>
      <w:r w:rsidR="0057145D" w:rsidRPr="00F7045B">
        <w:rPr>
          <w:i/>
          <w:iCs/>
          <w:color w:val="000000" w:themeColor="text1"/>
          <w:szCs w:val="22"/>
        </w:rPr>
        <w:t xml:space="preserve">The Viewpoints Book </w:t>
      </w:r>
      <w:r w:rsidRPr="00F7045B">
        <w:rPr>
          <w:color w:val="000000" w:themeColor="text1"/>
          <w:szCs w:val="22"/>
        </w:rPr>
        <w:t>(Bogart 2014, p</w:t>
      </w:r>
      <w:r w:rsidR="001E6696">
        <w:rPr>
          <w:color w:val="000000" w:themeColor="text1"/>
          <w:szCs w:val="22"/>
        </w:rPr>
        <w:t xml:space="preserve">p </w:t>
      </w:r>
      <w:r w:rsidR="00173DFE" w:rsidRPr="00F7045B">
        <w:rPr>
          <w:color w:val="000000" w:themeColor="text1"/>
          <w:szCs w:val="22"/>
        </w:rPr>
        <w:t>105</w:t>
      </w:r>
      <w:r w:rsidRPr="00F7045B">
        <w:rPr>
          <w:color w:val="000000" w:themeColor="text1"/>
          <w:szCs w:val="22"/>
        </w:rPr>
        <w:t>–1</w:t>
      </w:r>
      <w:r w:rsidR="00173DFE" w:rsidRPr="00F7045B">
        <w:rPr>
          <w:color w:val="000000" w:themeColor="text1"/>
          <w:szCs w:val="22"/>
        </w:rPr>
        <w:t>10</w:t>
      </w:r>
      <w:r w:rsidRPr="00F7045B">
        <w:rPr>
          <w:color w:val="000000" w:themeColor="text1"/>
          <w:szCs w:val="22"/>
        </w:rPr>
        <w:t>)</w:t>
      </w:r>
      <w:r w:rsidR="00EE22FF">
        <w:rPr>
          <w:color w:val="000000" w:themeColor="text1"/>
          <w:szCs w:val="22"/>
        </w:rPr>
        <w:t>.</w:t>
      </w:r>
    </w:p>
    <w:p w14:paraId="3B807FD7" w14:textId="6FCCD922" w:rsidR="00BA196C" w:rsidRPr="00F7045B" w:rsidRDefault="0075651E" w:rsidP="003E756E">
      <w:pPr>
        <w:rPr>
          <w:b/>
          <w:bCs/>
        </w:rPr>
      </w:pPr>
      <w:r w:rsidRPr="00F7045B">
        <w:rPr>
          <w:b/>
          <w:bCs/>
          <w:szCs w:val="22"/>
        </w:rPr>
        <w:t xml:space="preserve">Overview – </w:t>
      </w:r>
      <w:r w:rsidR="00FB1870" w:rsidRPr="00F7045B">
        <w:rPr>
          <w:b/>
          <w:bCs/>
          <w:szCs w:val="22"/>
        </w:rPr>
        <w:t>Introducing the Vocal Viewpoints</w:t>
      </w:r>
    </w:p>
    <w:p w14:paraId="15F6EB3B" w14:textId="24C8C5B9" w:rsidR="00353715" w:rsidRPr="00183F66" w:rsidRDefault="004B5BE5" w:rsidP="003E756E">
      <w:pPr>
        <w:rPr>
          <w:color w:val="000000" w:themeColor="text1"/>
          <w:szCs w:val="22"/>
        </w:rPr>
      </w:pPr>
      <w:r>
        <w:t>Recogni</w:t>
      </w:r>
      <w:r w:rsidR="00726498">
        <w:t>s</w:t>
      </w:r>
      <w:r>
        <w:t xml:space="preserve">ing the integral role of voice in performance, </w:t>
      </w:r>
      <w:r w:rsidR="00726498">
        <w:t xml:space="preserve">Anne </w:t>
      </w:r>
      <w:r>
        <w:t xml:space="preserve">Bogart extended Viewpoints </w:t>
      </w:r>
      <w:r w:rsidR="00E851D1">
        <w:t>training</w:t>
      </w:r>
      <w:r>
        <w:t xml:space="preserve"> to include </w:t>
      </w:r>
      <w:r w:rsidR="00E851D1">
        <w:t>Vocal Viewpoints</w:t>
      </w:r>
      <w:r w:rsidR="00165271">
        <w:t xml:space="preserve"> which </w:t>
      </w:r>
      <w:r w:rsidR="00044175">
        <w:t xml:space="preserve">differ slightly to the </w:t>
      </w:r>
      <w:r w:rsidR="00417223">
        <w:t>9</w:t>
      </w:r>
      <w:r w:rsidR="00FC789D">
        <w:t xml:space="preserve"> </w:t>
      </w:r>
      <w:r w:rsidR="00044175">
        <w:t xml:space="preserve">Physical Viewpoints. </w:t>
      </w:r>
      <w:r w:rsidR="00FC789D">
        <w:t xml:space="preserve">The </w:t>
      </w:r>
      <w:r w:rsidR="00DA601F">
        <w:t>12</w:t>
      </w:r>
      <w:r w:rsidR="00FC789D">
        <w:t xml:space="preserve"> Vocal Viewpoints are</w:t>
      </w:r>
      <w:r w:rsidR="00794A5D">
        <w:t xml:space="preserve"> identified as</w:t>
      </w:r>
      <w:r w:rsidR="00FC789D">
        <w:t xml:space="preserve">: Tempo, Duration, Repetition, </w:t>
      </w:r>
      <w:r w:rsidR="00B444A4">
        <w:t>Kinaesthetic</w:t>
      </w:r>
      <w:r w:rsidR="00FC789D">
        <w:t xml:space="preserve"> Response, Shape, Gesture, Architecture, Pitch, Dynamic, Acceleration/Deceleration, Timbre</w:t>
      </w:r>
      <w:r w:rsidR="0057145D">
        <w:t xml:space="preserve"> and</w:t>
      </w:r>
      <w:r w:rsidR="00FC789D">
        <w:t xml:space="preserve"> Silence.</w:t>
      </w:r>
      <w:r w:rsidR="00794A5D">
        <w:t xml:space="preserve"> Working with the Vocal Viewpoints </w:t>
      </w:r>
      <w:r w:rsidR="00165271">
        <w:t>offer</w:t>
      </w:r>
      <w:r w:rsidR="00AB4F8C">
        <w:t>s</w:t>
      </w:r>
      <w:r w:rsidR="00165271">
        <w:t xml:space="preserve"> participants</w:t>
      </w:r>
      <w:r>
        <w:t xml:space="preserve"> a structured yet flexible approach to vocal work, encouraging </w:t>
      </w:r>
      <w:r w:rsidR="00AB4F8C">
        <w:t>exploration of</w:t>
      </w:r>
      <w:r>
        <w:t xml:space="preserve"> vocal range, dynamics and responsiveness in relation to their physical movements and the overall performance environment.</w:t>
      </w:r>
      <w:r>
        <w:rPr>
          <w:b/>
          <w:bCs/>
          <w:color w:val="000000" w:themeColor="text1"/>
          <w:szCs w:val="22"/>
        </w:rPr>
        <w:t xml:space="preserve"> </w:t>
      </w:r>
      <w:r w:rsidR="004A1FF9" w:rsidRPr="00183F66">
        <w:rPr>
          <w:color w:val="000000" w:themeColor="text1"/>
          <w:szCs w:val="22"/>
        </w:rPr>
        <w:t>‘</w:t>
      </w:r>
      <w:r w:rsidR="00794A5D" w:rsidRPr="00183F66">
        <w:rPr>
          <w:color w:val="000000" w:themeColor="text1"/>
          <w:szCs w:val="22"/>
        </w:rPr>
        <w:t>Vocal Viewpoints highlights the limitations of one’s vocal range and subsequently encourages more radical and dynamic vocal choices</w:t>
      </w:r>
      <w:r w:rsidR="00144184" w:rsidRPr="00183F66">
        <w:rPr>
          <w:color w:val="000000" w:themeColor="text1"/>
          <w:szCs w:val="22"/>
        </w:rPr>
        <w:t>.</w:t>
      </w:r>
      <w:r w:rsidR="004A1FF9" w:rsidRPr="00183F66">
        <w:rPr>
          <w:color w:val="000000" w:themeColor="text1"/>
          <w:szCs w:val="22"/>
        </w:rPr>
        <w:t>’</w:t>
      </w:r>
      <w:r w:rsidR="00144184" w:rsidRPr="00183F66">
        <w:rPr>
          <w:color w:val="000000" w:themeColor="text1"/>
          <w:szCs w:val="22"/>
        </w:rPr>
        <w:t xml:space="preserve"> (Bogart 2014, </w:t>
      </w:r>
      <w:r w:rsidR="001E6696" w:rsidRPr="00183F66">
        <w:rPr>
          <w:color w:val="000000" w:themeColor="text1"/>
          <w:szCs w:val="22"/>
        </w:rPr>
        <w:t xml:space="preserve">p </w:t>
      </w:r>
      <w:r w:rsidR="00144184" w:rsidRPr="00183F66">
        <w:rPr>
          <w:color w:val="000000" w:themeColor="text1"/>
          <w:szCs w:val="22"/>
        </w:rPr>
        <w:t>10</w:t>
      </w:r>
      <w:r w:rsidR="00794A5D" w:rsidRPr="00183F66">
        <w:rPr>
          <w:color w:val="000000" w:themeColor="text1"/>
          <w:szCs w:val="22"/>
        </w:rPr>
        <w:t>5</w:t>
      </w:r>
      <w:r w:rsidR="00144184" w:rsidRPr="00183F66">
        <w:rPr>
          <w:color w:val="000000" w:themeColor="text1"/>
          <w:szCs w:val="22"/>
        </w:rPr>
        <w:t>)</w:t>
      </w:r>
    </w:p>
    <w:p w14:paraId="22A1620E" w14:textId="05BFA395" w:rsidR="007641B4" w:rsidRDefault="007641B4" w:rsidP="0057145D">
      <w:pPr>
        <w:pStyle w:val="Heading3"/>
      </w:pPr>
      <w:bookmarkStart w:id="39" w:name="_Toc175733253"/>
      <w:r>
        <w:t>Experiential</w:t>
      </w:r>
      <w:bookmarkEnd w:id="39"/>
    </w:p>
    <w:p w14:paraId="392A1122" w14:textId="30655A2F" w:rsidR="00DA0DEF" w:rsidRPr="00590DEA" w:rsidRDefault="00DA0DEF" w:rsidP="003E756E">
      <w:pPr>
        <w:rPr>
          <w:b/>
          <w:bCs/>
        </w:rPr>
      </w:pPr>
      <w:r w:rsidRPr="00590DEA">
        <w:rPr>
          <w:b/>
          <w:bCs/>
        </w:rPr>
        <w:t>Warm-up</w:t>
      </w:r>
      <w:r w:rsidR="0057145D">
        <w:rPr>
          <w:b/>
          <w:bCs/>
        </w:rPr>
        <w:t>s</w:t>
      </w:r>
      <w:r w:rsidRPr="00590DEA">
        <w:rPr>
          <w:b/>
          <w:bCs/>
        </w:rPr>
        <w:t xml:space="preserve"> to prepare for </w:t>
      </w:r>
      <w:r w:rsidR="00E6636E" w:rsidRPr="00590DEA">
        <w:rPr>
          <w:b/>
          <w:bCs/>
        </w:rPr>
        <w:t>vocal</w:t>
      </w:r>
      <w:r w:rsidRPr="00590DEA">
        <w:rPr>
          <w:b/>
          <w:bCs/>
        </w:rPr>
        <w:t xml:space="preserve"> activity</w:t>
      </w:r>
    </w:p>
    <w:p w14:paraId="13A7059D" w14:textId="249E3A14" w:rsidR="00DE048A" w:rsidRPr="000E09AD" w:rsidRDefault="00DE048A" w:rsidP="003E756E">
      <w:pPr>
        <w:pStyle w:val="ListBullet"/>
      </w:pPr>
      <w:r w:rsidRPr="000E09AD">
        <w:t>Exercise 1: Running Stretches (p</w:t>
      </w:r>
      <w:r w:rsidR="001E6696" w:rsidRPr="000E09AD">
        <w:t xml:space="preserve">p </w:t>
      </w:r>
      <w:r w:rsidRPr="000E09AD">
        <w:t>2</w:t>
      </w:r>
      <w:r w:rsidR="00C42E8C">
        <w:t>2</w:t>
      </w:r>
      <w:r w:rsidRPr="000E09AD">
        <w:t>–23)</w:t>
      </w:r>
    </w:p>
    <w:p w14:paraId="363C98F6" w14:textId="26C9AEFA" w:rsidR="00DA0DEF" w:rsidRPr="00B040BC" w:rsidRDefault="006F2C9F" w:rsidP="003E756E">
      <w:pPr>
        <w:pStyle w:val="ListBullet"/>
      </w:pPr>
      <w:r w:rsidRPr="00B040BC">
        <w:t xml:space="preserve">Exercise: </w:t>
      </w:r>
      <w:hyperlink w:anchor="Vocalwarmup" w:history="1">
        <w:r w:rsidRPr="00B040BC">
          <w:rPr>
            <w:rStyle w:val="Hyperlink"/>
          </w:rPr>
          <w:t xml:space="preserve">Vocal </w:t>
        </w:r>
        <w:r w:rsidR="00337583" w:rsidRPr="00B040BC">
          <w:rPr>
            <w:rStyle w:val="Hyperlink"/>
          </w:rPr>
          <w:t>w</w:t>
        </w:r>
        <w:r w:rsidRPr="00B040BC">
          <w:rPr>
            <w:rStyle w:val="Hyperlink"/>
          </w:rPr>
          <w:t>arm</w:t>
        </w:r>
        <w:r w:rsidR="00475D2D" w:rsidRPr="00B040BC">
          <w:rPr>
            <w:rStyle w:val="Hyperlink"/>
          </w:rPr>
          <w:t>-</w:t>
        </w:r>
        <w:r w:rsidR="01977019" w:rsidRPr="00B040BC">
          <w:rPr>
            <w:rStyle w:val="Hyperlink"/>
          </w:rPr>
          <w:t>u</w:t>
        </w:r>
        <w:r w:rsidRPr="00B040BC">
          <w:rPr>
            <w:rStyle w:val="Hyperlink"/>
          </w:rPr>
          <w:t>p</w:t>
        </w:r>
      </w:hyperlink>
      <w:r w:rsidR="00E6636E" w:rsidRPr="00B040BC">
        <w:t xml:space="preserve"> </w:t>
      </w:r>
    </w:p>
    <w:p w14:paraId="111E3B53" w14:textId="283B41E3" w:rsidR="007641B4" w:rsidRPr="00590DEA" w:rsidRDefault="00326C45" w:rsidP="003E756E">
      <w:pPr>
        <w:rPr>
          <w:b/>
          <w:bCs/>
        </w:rPr>
      </w:pPr>
      <w:r w:rsidRPr="00590DEA">
        <w:rPr>
          <w:b/>
          <w:bCs/>
        </w:rPr>
        <w:t>Introducing the Individual Vocal Viewpoints</w:t>
      </w:r>
      <w:r w:rsidR="00174B3F" w:rsidRPr="00590DEA">
        <w:rPr>
          <w:b/>
          <w:bCs/>
        </w:rPr>
        <w:t xml:space="preserve"> (Starting Solo)</w:t>
      </w:r>
    </w:p>
    <w:p w14:paraId="12895A5B" w14:textId="46717586" w:rsidR="00326C45" w:rsidRPr="00264BFB" w:rsidRDefault="00326C45" w:rsidP="003E756E">
      <w:pPr>
        <w:pStyle w:val="ListBullet"/>
      </w:pPr>
      <w:r w:rsidRPr="00264BFB">
        <w:t>Exercise 1: Pitch (p</w:t>
      </w:r>
      <w:r w:rsidR="001E6696">
        <w:t xml:space="preserve">p </w:t>
      </w:r>
      <w:r w:rsidRPr="00264BFB">
        <w:t>106</w:t>
      </w:r>
      <w:r w:rsidR="001C01A8" w:rsidRPr="00264BFB">
        <w:t>–107)</w:t>
      </w:r>
    </w:p>
    <w:p w14:paraId="022037BC" w14:textId="5C6D0205" w:rsidR="001C01A8" w:rsidRPr="00264BFB" w:rsidRDefault="001C01A8" w:rsidP="003E756E">
      <w:pPr>
        <w:pStyle w:val="ListBullet"/>
      </w:pPr>
      <w:r w:rsidRPr="00264BFB">
        <w:t>Exercise 2: Dynamic (p</w:t>
      </w:r>
      <w:r w:rsidR="001E6696">
        <w:t xml:space="preserve"> </w:t>
      </w:r>
      <w:r w:rsidRPr="00264BFB">
        <w:t>107)</w:t>
      </w:r>
    </w:p>
    <w:p w14:paraId="1F9415AC" w14:textId="467134BE" w:rsidR="001C01A8" w:rsidRPr="00264BFB" w:rsidRDefault="001C01A8" w:rsidP="003E756E">
      <w:pPr>
        <w:pStyle w:val="ListBullet"/>
      </w:pPr>
      <w:r w:rsidRPr="00264BFB">
        <w:t>Exercise 3: Tempo and Duration</w:t>
      </w:r>
      <w:r w:rsidR="00766347" w:rsidRPr="00264BFB">
        <w:t xml:space="preserve"> (p107)</w:t>
      </w:r>
    </w:p>
    <w:p w14:paraId="29D9FEA8" w14:textId="013D6E2D" w:rsidR="00766347" w:rsidRPr="00264BFB" w:rsidRDefault="00766347" w:rsidP="003E756E">
      <w:pPr>
        <w:pStyle w:val="ListBullet"/>
      </w:pPr>
      <w:r w:rsidRPr="00264BFB">
        <w:t>Exercise 4: Timbre (p</w:t>
      </w:r>
      <w:r w:rsidR="00C42E8C">
        <w:t xml:space="preserve"> </w:t>
      </w:r>
      <w:r w:rsidRPr="00264BFB">
        <w:t>107)</w:t>
      </w:r>
    </w:p>
    <w:p w14:paraId="58C715FD" w14:textId="1B3DA063" w:rsidR="00766347" w:rsidRPr="00264BFB" w:rsidRDefault="00766347" w:rsidP="003E756E">
      <w:pPr>
        <w:pStyle w:val="ListBullet"/>
      </w:pPr>
      <w:r w:rsidRPr="00264BFB">
        <w:t>Exercise 5: Shape (p</w:t>
      </w:r>
      <w:r w:rsidR="001E6696">
        <w:t xml:space="preserve">p </w:t>
      </w:r>
      <w:r w:rsidRPr="00264BFB">
        <w:t>107–108)</w:t>
      </w:r>
    </w:p>
    <w:p w14:paraId="58CEBE8B" w14:textId="0E766694" w:rsidR="00766347" w:rsidRPr="00264BFB" w:rsidRDefault="00766347" w:rsidP="003E756E">
      <w:pPr>
        <w:pStyle w:val="ListBullet"/>
      </w:pPr>
      <w:r w:rsidRPr="00264BFB">
        <w:t>Exercise 6: Gesture (p</w:t>
      </w:r>
      <w:r w:rsidR="001E6696">
        <w:t xml:space="preserve">p </w:t>
      </w:r>
      <w:r w:rsidRPr="00264BFB">
        <w:t>108–109)</w:t>
      </w:r>
    </w:p>
    <w:p w14:paraId="743DBBE8" w14:textId="05B6A1AA" w:rsidR="00766347" w:rsidRPr="00264BFB" w:rsidRDefault="00766347" w:rsidP="003E756E">
      <w:pPr>
        <w:pStyle w:val="ListBullet"/>
      </w:pPr>
      <w:r w:rsidRPr="00264BFB">
        <w:t>Exercise 7:</w:t>
      </w:r>
      <w:r w:rsidR="00174B3F" w:rsidRPr="00264BFB">
        <w:t xml:space="preserve"> Architecture (</w:t>
      </w:r>
      <w:r w:rsidR="001E6696">
        <w:t xml:space="preserve">p </w:t>
      </w:r>
      <w:r w:rsidR="00174B3F" w:rsidRPr="00264BFB">
        <w:t>109)</w:t>
      </w:r>
    </w:p>
    <w:p w14:paraId="16ED856F" w14:textId="77777777" w:rsidR="00336339" w:rsidRDefault="00336339">
      <w:pPr>
        <w:suppressAutoHyphens w:val="0"/>
        <w:autoSpaceDN w:val="0"/>
        <w:spacing w:before="0" w:after="160" w:line="256" w:lineRule="auto"/>
        <w:rPr>
          <w:b/>
          <w:bCs/>
        </w:rPr>
      </w:pPr>
      <w:r>
        <w:rPr>
          <w:b/>
          <w:bCs/>
        </w:rPr>
        <w:br w:type="page"/>
      </w:r>
    </w:p>
    <w:p w14:paraId="2EF6B090" w14:textId="09EE52DC" w:rsidR="00174B3F" w:rsidRPr="00590DEA" w:rsidRDefault="00F553B9" w:rsidP="003E756E">
      <w:pPr>
        <w:rPr>
          <w:b/>
          <w:bCs/>
        </w:rPr>
      </w:pPr>
      <w:r w:rsidRPr="00590DEA">
        <w:rPr>
          <w:b/>
          <w:bCs/>
        </w:rPr>
        <w:lastRenderedPageBreak/>
        <w:t>Introducing the Individual Vocal Viewpoints (Continuing in Groups)</w:t>
      </w:r>
    </w:p>
    <w:p w14:paraId="7D6B53A9" w14:textId="135C4C0A" w:rsidR="00F553B9" w:rsidRPr="00264BFB" w:rsidRDefault="00F553B9" w:rsidP="003E756E">
      <w:pPr>
        <w:pStyle w:val="ListBullet"/>
      </w:pPr>
      <w:r w:rsidRPr="00264BFB">
        <w:t>Exercise 8: Repetition (</w:t>
      </w:r>
      <w:r w:rsidR="001E6696">
        <w:t xml:space="preserve">p </w:t>
      </w:r>
      <w:r w:rsidRPr="00264BFB">
        <w:t>109)</w:t>
      </w:r>
    </w:p>
    <w:p w14:paraId="5198874A" w14:textId="4DFDA83B" w:rsidR="008F7AF0" w:rsidRPr="000F43C0" w:rsidRDefault="00F553B9" w:rsidP="003E756E">
      <w:pPr>
        <w:pStyle w:val="ListBullet"/>
      </w:pPr>
      <w:r w:rsidRPr="00264BFB">
        <w:t xml:space="preserve">Exercise 9: </w:t>
      </w:r>
      <w:r w:rsidR="00B444A4">
        <w:t>Kinaesthetic</w:t>
      </w:r>
      <w:r w:rsidRPr="00264BFB">
        <w:t xml:space="preserve"> Response, Silence and Onward… (</w:t>
      </w:r>
      <w:r w:rsidR="001E6696">
        <w:t xml:space="preserve">p </w:t>
      </w:r>
      <w:r w:rsidRPr="00264BFB">
        <w:t>110)</w:t>
      </w:r>
    </w:p>
    <w:p w14:paraId="07B9F6F1" w14:textId="7D2AC3A9" w:rsidR="000F43C0" w:rsidRDefault="000F43C0" w:rsidP="0057145D">
      <w:pPr>
        <w:pStyle w:val="Heading3"/>
      </w:pPr>
      <w:bookmarkStart w:id="40" w:name="_Toc175733254"/>
      <w:r>
        <w:t>Reflecting on learning – 5 to 1</w:t>
      </w:r>
      <w:bookmarkEnd w:id="40"/>
    </w:p>
    <w:p w14:paraId="04432417" w14:textId="6E8D027C" w:rsidR="00B040BC" w:rsidRDefault="000F43C0" w:rsidP="003E756E">
      <w:r w:rsidRPr="001F5D47">
        <w:t xml:space="preserve">Reflect </w:t>
      </w:r>
      <w:r>
        <w:t>on</w:t>
      </w:r>
      <w:r w:rsidRPr="001F5D47">
        <w:t xml:space="preserve"> your experience of working with each of the </w:t>
      </w:r>
      <w:r w:rsidR="00A6686C">
        <w:t>12</w:t>
      </w:r>
      <w:r w:rsidRPr="001F5D47">
        <w:t xml:space="preserve"> </w:t>
      </w:r>
      <w:r>
        <w:t>Vocal</w:t>
      </w:r>
      <w:r w:rsidRPr="001F5D47">
        <w:t xml:space="preserve"> Viewpoints </w:t>
      </w:r>
      <w:r>
        <w:t>by reflecting on</w:t>
      </w:r>
      <w:r w:rsidRPr="001F5D47">
        <w:t xml:space="preserve"> the following</w:t>
      </w:r>
      <w:r w:rsidR="00C42E8C">
        <w:t>.</w:t>
      </w:r>
    </w:p>
    <w:p w14:paraId="1ECC4419" w14:textId="3BBF703B" w:rsidR="000F43C0" w:rsidRPr="00CE361D" w:rsidRDefault="00AF41A8" w:rsidP="003E756E">
      <w:pPr>
        <w:pStyle w:val="ListNumber"/>
        <w:numPr>
          <w:ilvl w:val="0"/>
          <w:numId w:val="31"/>
        </w:numPr>
      </w:pPr>
      <w:r>
        <w:t>Five</w:t>
      </w:r>
      <w:r w:rsidR="00870328">
        <w:t xml:space="preserve"> t</w:t>
      </w:r>
      <w:r w:rsidR="000F43C0" w:rsidRPr="003E054E">
        <w:t>hings</w:t>
      </w:r>
      <w:r w:rsidR="000F43C0">
        <w:t xml:space="preserve"> n</w:t>
      </w:r>
      <w:r w:rsidR="000F43C0" w:rsidRPr="003E054E">
        <w:t>oticed (observations about your own actions, others' actions, specific moments or details)</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0F43C0" w14:paraId="1D79E123" w14:textId="77777777" w:rsidTr="008C482A">
        <w:trPr>
          <w:trHeight w:val="1701"/>
        </w:trPr>
        <w:tc>
          <w:tcPr>
            <w:tcW w:w="9628" w:type="dxa"/>
          </w:tcPr>
          <w:p w14:paraId="1D5D4056" w14:textId="77777777" w:rsidR="000F43C0" w:rsidRPr="00AD6945" w:rsidRDefault="000F43C0" w:rsidP="003E756E"/>
        </w:tc>
      </w:tr>
    </w:tbl>
    <w:p w14:paraId="67BEB08A" w14:textId="16A23E31" w:rsidR="000F43C0" w:rsidRPr="00CE361D" w:rsidRDefault="00AF41A8" w:rsidP="003E756E">
      <w:pPr>
        <w:pStyle w:val="ListNumber"/>
      </w:pPr>
      <w:r>
        <w:t>Four</w:t>
      </w:r>
      <w:r w:rsidR="00870328">
        <w:t xml:space="preserve"> q</w:t>
      </w:r>
      <w:r w:rsidR="000F43C0" w:rsidRPr="00EB0CF7">
        <w:t>uestions (things you didn’t understand, things you are curious about or things you want to explore further)</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0F43C0" w14:paraId="7D65B960" w14:textId="77777777" w:rsidTr="008C482A">
        <w:trPr>
          <w:trHeight w:val="1647"/>
        </w:trPr>
        <w:tc>
          <w:tcPr>
            <w:tcW w:w="9628" w:type="dxa"/>
          </w:tcPr>
          <w:p w14:paraId="19877A26" w14:textId="77777777" w:rsidR="000F43C0" w:rsidRPr="00AD6945" w:rsidRDefault="000F43C0" w:rsidP="003E756E"/>
        </w:tc>
      </w:tr>
    </w:tbl>
    <w:p w14:paraId="42859335" w14:textId="25EA1F86" w:rsidR="000F43C0" w:rsidRPr="00CE361D" w:rsidRDefault="009524EA" w:rsidP="003E756E">
      <w:pPr>
        <w:pStyle w:val="ListNumber"/>
      </w:pPr>
      <w:r>
        <w:t xml:space="preserve">Three </w:t>
      </w:r>
      <w:r w:rsidR="00870328">
        <w:t>t</w:t>
      </w:r>
      <w:r w:rsidR="000F43C0" w:rsidRPr="009C020F">
        <w:t xml:space="preserve">hings </w:t>
      </w:r>
      <w:r w:rsidR="000F43C0">
        <w:t>l</w:t>
      </w:r>
      <w:r w:rsidR="000F43C0" w:rsidRPr="009C020F">
        <w:t>earned (new pieces of information, skills you developed or insights gained)</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0F43C0" w14:paraId="0D10956E" w14:textId="77777777" w:rsidTr="008C482A">
        <w:trPr>
          <w:trHeight w:val="1739"/>
        </w:trPr>
        <w:tc>
          <w:tcPr>
            <w:tcW w:w="9628" w:type="dxa"/>
          </w:tcPr>
          <w:p w14:paraId="196D317F" w14:textId="77777777" w:rsidR="000F43C0" w:rsidRPr="00AD6945" w:rsidRDefault="000F43C0" w:rsidP="003E756E"/>
        </w:tc>
      </w:tr>
    </w:tbl>
    <w:p w14:paraId="5E38190C" w14:textId="77777777" w:rsidR="00336339" w:rsidRDefault="00336339">
      <w:pPr>
        <w:suppressAutoHyphens w:val="0"/>
        <w:autoSpaceDN w:val="0"/>
        <w:spacing w:before="0" w:after="160" w:line="256" w:lineRule="auto"/>
      </w:pPr>
      <w:r>
        <w:br w:type="page"/>
      </w:r>
    </w:p>
    <w:p w14:paraId="50414A97" w14:textId="7854B693" w:rsidR="000F43C0" w:rsidRPr="00CE361D" w:rsidRDefault="009524EA" w:rsidP="003E756E">
      <w:pPr>
        <w:pStyle w:val="ListNumber"/>
      </w:pPr>
      <w:r>
        <w:lastRenderedPageBreak/>
        <w:t>Two</w:t>
      </w:r>
      <w:r w:rsidR="00870328">
        <w:t xml:space="preserve"> c</w:t>
      </w:r>
      <w:r w:rsidR="000F43C0" w:rsidRPr="00DC7D5E">
        <w:t>onnections (connections between the activity/activities and your own life, other subjects or previous knowledge)</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0F43C0" w14:paraId="2B9B2157" w14:textId="77777777" w:rsidTr="008C482A">
        <w:trPr>
          <w:trHeight w:val="1410"/>
        </w:trPr>
        <w:tc>
          <w:tcPr>
            <w:tcW w:w="9628" w:type="dxa"/>
          </w:tcPr>
          <w:p w14:paraId="73D77472" w14:textId="77777777" w:rsidR="000F43C0" w:rsidRPr="00AD6945" w:rsidRDefault="000F43C0" w:rsidP="003E756E"/>
        </w:tc>
      </w:tr>
    </w:tbl>
    <w:p w14:paraId="0D94E714" w14:textId="64ED19B0" w:rsidR="002A733C" w:rsidRPr="00CE361D" w:rsidRDefault="00EE7985" w:rsidP="003E756E">
      <w:pPr>
        <w:pStyle w:val="ListNumber"/>
      </w:pPr>
      <w:r>
        <w:t>One</w:t>
      </w:r>
      <w:r w:rsidR="00870328">
        <w:t xml:space="preserve"> a</w:t>
      </w:r>
      <w:r w:rsidR="002A733C" w:rsidRPr="002A733C">
        <w:t>ction (something you want to practice, further research or a change you want to make in your behaviour or thinking)</w:t>
      </w:r>
      <w:r w:rsidR="00FE6C18">
        <w:t>:</w:t>
      </w:r>
    </w:p>
    <w:tbl>
      <w:tblPr>
        <w:tblStyle w:val="TableGrid"/>
        <w:tblW w:w="0" w:type="auto"/>
        <w:tblLook w:val="04A0" w:firstRow="1" w:lastRow="0" w:firstColumn="1" w:lastColumn="0" w:noHBand="0" w:noVBand="1"/>
        <w:tblDescription w:val="Blank cell for students to respond."/>
      </w:tblPr>
      <w:tblGrid>
        <w:gridCol w:w="9628"/>
      </w:tblGrid>
      <w:tr w:rsidR="002A733C" w14:paraId="359DB51E" w14:textId="77777777" w:rsidTr="008C482A">
        <w:trPr>
          <w:trHeight w:val="1410"/>
        </w:trPr>
        <w:tc>
          <w:tcPr>
            <w:tcW w:w="9628" w:type="dxa"/>
          </w:tcPr>
          <w:p w14:paraId="24719CEB" w14:textId="77777777" w:rsidR="002A733C" w:rsidRPr="00AD6945" w:rsidRDefault="002A733C" w:rsidP="003E756E"/>
        </w:tc>
      </w:tr>
    </w:tbl>
    <w:p w14:paraId="5FC41C32" w14:textId="6A15E277" w:rsidR="0075651E" w:rsidRDefault="00AC5718" w:rsidP="0057145D">
      <w:pPr>
        <w:pStyle w:val="Heading2"/>
      </w:pPr>
      <w:bookmarkStart w:id="41" w:name="_Toc175733255"/>
      <w:r>
        <w:t xml:space="preserve">Activity 8 </w:t>
      </w:r>
      <w:r w:rsidR="002A733C">
        <w:t xml:space="preserve">– </w:t>
      </w:r>
      <w:r w:rsidR="001A6798">
        <w:t>Composition</w:t>
      </w:r>
      <w:bookmarkEnd w:id="41"/>
    </w:p>
    <w:p w14:paraId="017A8B0D" w14:textId="24933961" w:rsidR="0075651E" w:rsidRPr="005411B4" w:rsidRDefault="0075651E" w:rsidP="003E756E">
      <w:pPr>
        <w:pStyle w:val="FeatureBox2"/>
      </w:pPr>
      <w:r>
        <w:rPr>
          <w:rStyle w:val="Strong"/>
        </w:rPr>
        <w:t xml:space="preserve">Teacher note: </w:t>
      </w:r>
      <w:r w:rsidR="00C42E8C">
        <w:rPr>
          <w:lang w:val="en-US"/>
        </w:rPr>
        <w:t>the</w:t>
      </w:r>
      <w:r w:rsidR="00C42E8C" w:rsidRPr="00B02C55">
        <w:rPr>
          <w:lang w:val="en-US"/>
        </w:rPr>
        <w:t xml:space="preserve"> </w:t>
      </w:r>
      <w:r w:rsidR="00FB0822" w:rsidRPr="00B02C55">
        <w:rPr>
          <w:lang w:val="en-US"/>
        </w:rPr>
        <w:t>activit</w:t>
      </w:r>
      <w:r w:rsidR="00FB0822">
        <w:rPr>
          <w:lang w:val="en-US"/>
        </w:rPr>
        <w:t>ies</w:t>
      </w:r>
      <w:r w:rsidR="00FB0822" w:rsidRPr="00B02C55">
        <w:rPr>
          <w:lang w:val="en-US"/>
        </w:rPr>
        <w:t xml:space="preserve"> below </w:t>
      </w:r>
      <w:r w:rsidR="00FB0822">
        <w:rPr>
          <w:lang w:val="en-US"/>
        </w:rPr>
        <w:t xml:space="preserve">have been taken </w:t>
      </w:r>
      <w:r w:rsidR="00FB0822" w:rsidRPr="00B02C55">
        <w:rPr>
          <w:lang w:val="en-US"/>
        </w:rPr>
        <w:t xml:space="preserve">from </w:t>
      </w:r>
      <w:r w:rsidR="00FB0822" w:rsidRPr="00B02C55">
        <w:rPr>
          <w:i/>
          <w:iCs/>
          <w:lang w:val="en-US"/>
        </w:rPr>
        <w:t>The Viewpoints Book</w:t>
      </w:r>
      <w:r w:rsidR="00FB0822" w:rsidRPr="00B02C55">
        <w:rPr>
          <w:lang w:val="en-US"/>
        </w:rPr>
        <w:t xml:space="preserve"> (Bogart 2014, p</w:t>
      </w:r>
      <w:r w:rsidR="001E6696">
        <w:rPr>
          <w:lang w:val="en-US"/>
        </w:rPr>
        <w:t xml:space="preserve">p </w:t>
      </w:r>
      <w:r w:rsidR="00FB0822">
        <w:rPr>
          <w:lang w:val="en-US"/>
        </w:rPr>
        <w:t>1</w:t>
      </w:r>
      <w:r w:rsidR="00CC4CFC">
        <w:rPr>
          <w:lang w:val="en-US"/>
        </w:rPr>
        <w:t>37</w:t>
      </w:r>
      <w:r w:rsidR="00FB0822">
        <w:rPr>
          <w:lang w:val="en-US"/>
        </w:rPr>
        <w:t>–1</w:t>
      </w:r>
      <w:r w:rsidR="009C10CC">
        <w:rPr>
          <w:lang w:val="en-US"/>
        </w:rPr>
        <w:t>51</w:t>
      </w:r>
      <w:r w:rsidR="00FB0822">
        <w:rPr>
          <w:lang w:val="en-US"/>
        </w:rPr>
        <w:t>).</w:t>
      </w:r>
      <w:r w:rsidR="00FB0822" w:rsidRPr="006245FA">
        <w:rPr>
          <w:rStyle w:val="Strong"/>
          <w:b w:val="0"/>
          <w:bCs w:val="0"/>
        </w:rPr>
        <w:t xml:space="preserve"> </w:t>
      </w:r>
      <w:r w:rsidR="00FB0822">
        <w:rPr>
          <w:rStyle w:val="Strong"/>
          <w:b w:val="0"/>
          <w:bCs w:val="0"/>
        </w:rPr>
        <w:t>Adapt practical activities to suit your students and their level of comfort.</w:t>
      </w:r>
    </w:p>
    <w:p w14:paraId="55351FE1" w14:textId="08466DB2" w:rsidR="0075651E" w:rsidRPr="00414D91" w:rsidRDefault="00905D64" w:rsidP="003E756E">
      <w:pPr>
        <w:pStyle w:val="FeatureBox2"/>
      </w:pPr>
      <w:r>
        <w:t>In</w:t>
      </w:r>
      <w:r w:rsidR="0075651E" w:rsidRPr="00414D91">
        <w:t xml:space="preserve"> this activity, students will</w:t>
      </w:r>
      <w:r w:rsidR="0075651E">
        <w:t>:</w:t>
      </w:r>
    </w:p>
    <w:p w14:paraId="7214D061" w14:textId="2C75144A" w:rsidR="0075651E" w:rsidRPr="00414D91" w:rsidRDefault="00905D64" w:rsidP="0021283A">
      <w:pPr>
        <w:pStyle w:val="FeatureBox2"/>
        <w:numPr>
          <w:ilvl w:val="0"/>
          <w:numId w:val="66"/>
        </w:numPr>
        <w:ind w:left="567" w:hanging="567"/>
      </w:pPr>
      <w:r>
        <w:t>e</w:t>
      </w:r>
      <w:r w:rsidR="0075651E" w:rsidRPr="00414D91">
        <w:t xml:space="preserve">xplore and experiment with </w:t>
      </w:r>
      <w:r w:rsidR="00067962">
        <w:t>developing ideas for performance (Composition)</w:t>
      </w:r>
    </w:p>
    <w:p w14:paraId="238B1625" w14:textId="599E2298" w:rsidR="0075651E" w:rsidRPr="00414D91" w:rsidRDefault="00905D64" w:rsidP="0021283A">
      <w:pPr>
        <w:pStyle w:val="FeatureBox2"/>
        <w:numPr>
          <w:ilvl w:val="0"/>
          <w:numId w:val="66"/>
        </w:numPr>
        <w:ind w:left="567" w:hanging="567"/>
      </w:pPr>
      <w:r>
        <w:t>e</w:t>
      </w:r>
      <w:r w:rsidR="00162EED">
        <w:t>xplore creating as director, writer, performer</w:t>
      </w:r>
      <w:r w:rsidR="009C0421">
        <w:t xml:space="preserve"> and/or </w:t>
      </w:r>
      <w:r w:rsidR="00162EED">
        <w:t>designer</w:t>
      </w:r>
    </w:p>
    <w:p w14:paraId="29DD5B7D" w14:textId="014ED1A1" w:rsidR="0075651E" w:rsidRPr="00414D91" w:rsidRDefault="00905D64" w:rsidP="0021283A">
      <w:pPr>
        <w:pStyle w:val="FeatureBox2"/>
        <w:numPr>
          <w:ilvl w:val="0"/>
          <w:numId w:val="66"/>
        </w:numPr>
        <w:ind w:left="567" w:hanging="567"/>
      </w:pPr>
      <w:r>
        <w:t>e</w:t>
      </w:r>
      <w:r w:rsidR="0035290C">
        <w:t>xperiment with using Viewpoints training to develop moments of performance</w:t>
      </w:r>
    </w:p>
    <w:p w14:paraId="5510A3C6" w14:textId="1594EF96" w:rsidR="0075651E" w:rsidRPr="008A4991" w:rsidRDefault="00905D64" w:rsidP="0021283A">
      <w:pPr>
        <w:pStyle w:val="FeatureBox2"/>
        <w:numPr>
          <w:ilvl w:val="0"/>
          <w:numId w:val="66"/>
        </w:numPr>
        <w:ind w:left="567" w:hanging="567"/>
      </w:pPr>
      <w:r>
        <w:t>d</w:t>
      </w:r>
      <w:r w:rsidR="00FE7940">
        <w:t xml:space="preserve">evelop problem solving </w:t>
      </w:r>
      <w:r w:rsidR="000E79D7">
        <w:t>and communication skills.</w:t>
      </w:r>
    </w:p>
    <w:p w14:paraId="7A67D6EA" w14:textId="44DCC183" w:rsidR="0075651E" w:rsidRPr="002A733C" w:rsidRDefault="0075651E" w:rsidP="0057145D">
      <w:pPr>
        <w:pStyle w:val="Heading3"/>
      </w:pPr>
      <w:bookmarkStart w:id="42" w:name="_Toc175733256"/>
      <w:r w:rsidRPr="002A733C">
        <w:t>Theoretical</w:t>
      </w:r>
      <w:bookmarkEnd w:id="42"/>
    </w:p>
    <w:p w14:paraId="5BA4C559" w14:textId="499F049F" w:rsidR="00BD039D" w:rsidRPr="00882332" w:rsidRDefault="0075651E" w:rsidP="003E756E">
      <w:pPr>
        <w:rPr>
          <w:color w:val="000000" w:themeColor="text1"/>
          <w:szCs w:val="22"/>
        </w:rPr>
      </w:pPr>
      <w:r>
        <w:t xml:space="preserve">Pre-read </w:t>
      </w:r>
      <w:r w:rsidR="0057145D">
        <w:rPr>
          <w:color w:val="000000" w:themeColor="text1"/>
          <w:szCs w:val="22"/>
        </w:rPr>
        <w:t>‘</w:t>
      </w:r>
      <w:r w:rsidR="0057145D" w:rsidRPr="0057145D">
        <w:rPr>
          <w:color w:val="000000" w:themeColor="text1"/>
          <w:szCs w:val="22"/>
        </w:rPr>
        <w:t>Chapter 11: Introducing Composition</w:t>
      </w:r>
      <w:r w:rsidR="0057145D">
        <w:rPr>
          <w:color w:val="000000" w:themeColor="text1"/>
          <w:szCs w:val="22"/>
        </w:rPr>
        <w:t>’</w:t>
      </w:r>
      <w:r w:rsidR="0057145D" w:rsidRPr="00691E69">
        <w:rPr>
          <w:color w:val="000000" w:themeColor="text1"/>
          <w:szCs w:val="22"/>
        </w:rPr>
        <w:t xml:space="preserve"> </w:t>
      </w:r>
      <w:r w:rsidR="0057145D">
        <w:rPr>
          <w:color w:val="000000" w:themeColor="text1"/>
          <w:szCs w:val="22"/>
        </w:rPr>
        <w:t xml:space="preserve">of </w:t>
      </w:r>
      <w:r w:rsidRPr="00691E69">
        <w:rPr>
          <w:i/>
          <w:iCs/>
          <w:color w:val="000000" w:themeColor="text1"/>
          <w:szCs w:val="22"/>
        </w:rPr>
        <w:t xml:space="preserve">The Viewpoints Book </w:t>
      </w:r>
      <w:r w:rsidRPr="00691E69">
        <w:rPr>
          <w:color w:val="000000" w:themeColor="text1"/>
          <w:szCs w:val="22"/>
        </w:rPr>
        <w:t>(Bogart 2014, p</w:t>
      </w:r>
      <w:r w:rsidR="001E6696">
        <w:rPr>
          <w:color w:val="000000" w:themeColor="text1"/>
          <w:szCs w:val="22"/>
        </w:rPr>
        <w:t xml:space="preserve">p </w:t>
      </w:r>
      <w:r w:rsidR="00F84365" w:rsidRPr="00691E69">
        <w:rPr>
          <w:color w:val="000000" w:themeColor="text1"/>
          <w:szCs w:val="22"/>
        </w:rPr>
        <w:t>137</w:t>
      </w:r>
      <w:r w:rsidR="00882332">
        <w:rPr>
          <w:color w:val="000000" w:themeColor="text1"/>
          <w:szCs w:val="22"/>
        </w:rPr>
        <w:t>–</w:t>
      </w:r>
      <w:r w:rsidR="00F84365" w:rsidRPr="00691E69">
        <w:rPr>
          <w:color w:val="000000" w:themeColor="text1"/>
          <w:szCs w:val="22"/>
        </w:rPr>
        <w:t>151</w:t>
      </w:r>
      <w:r w:rsidRPr="00691E69">
        <w:rPr>
          <w:color w:val="000000" w:themeColor="text1"/>
          <w:szCs w:val="22"/>
        </w:rPr>
        <w:t>)</w:t>
      </w:r>
      <w:r w:rsidR="00F96F22">
        <w:rPr>
          <w:color w:val="000000" w:themeColor="text1"/>
          <w:szCs w:val="22"/>
        </w:rPr>
        <w:t>.</w:t>
      </w:r>
    </w:p>
    <w:p w14:paraId="07B5C012" w14:textId="77777777" w:rsidR="003F1B46" w:rsidRPr="002A733C" w:rsidRDefault="002579A3" w:rsidP="003E756E">
      <w:pPr>
        <w:rPr>
          <w:b/>
          <w:bCs/>
        </w:rPr>
      </w:pPr>
      <w:r w:rsidRPr="002A733C">
        <w:rPr>
          <w:b/>
          <w:bCs/>
          <w:szCs w:val="22"/>
        </w:rPr>
        <w:t>Overview – Introducing Composition</w:t>
      </w:r>
    </w:p>
    <w:p w14:paraId="611A22F7" w14:textId="272530A9" w:rsidR="004E70FA" w:rsidRPr="004E70FA" w:rsidRDefault="004E70FA" w:rsidP="003E756E">
      <w:pPr>
        <w:rPr>
          <w:color w:val="000000" w:themeColor="text1"/>
        </w:rPr>
      </w:pPr>
      <w:r w:rsidRPr="004E70FA">
        <w:rPr>
          <w:color w:val="000000" w:themeColor="text1"/>
        </w:rPr>
        <w:t xml:space="preserve">Composition is a collaborative method used to create original, innovative and thought-provoking performances. It encourages groups to listen to each other and contribute equally to the process of </w:t>
      </w:r>
      <w:r w:rsidRPr="004E70FA">
        <w:rPr>
          <w:color w:val="000000" w:themeColor="text1"/>
        </w:rPr>
        <w:lastRenderedPageBreak/>
        <w:t xml:space="preserve">developing moments </w:t>
      </w:r>
      <w:r w:rsidR="001F340D">
        <w:rPr>
          <w:color w:val="000000" w:themeColor="text1"/>
        </w:rPr>
        <w:t>for the stage</w:t>
      </w:r>
      <w:r w:rsidRPr="004E70FA">
        <w:rPr>
          <w:color w:val="000000" w:themeColor="text1"/>
        </w:rPr>
        <w:t>. This method allows for the integration of different artistic disciplines, such as dance, music and visual arts, into the theatrical experience.</w:t>
      </w:r>
      <w:r w:rsidR="00A83D2A">
        <w:rPr>
          <w:color w:val="000000" w:themeColor="text1"/>
        </w:rPr>
        <w:t xml:space="preserve"> </w:t>
      </w:r>
      <w:r w:rsidRPr="004E70FA">
        <w:rPr>
          <w:color w:val="000000" w:themeColor="text1"/>
        </w:rPr>
        <w:t xml:space="preserve">As Anne Bogart states, </w:t>
      </w:r>
      <w:r w:rsidR="004A1FF9" w:rsidRPr="00183F66">
        <w:rPr>
          <w:color w:val="000000" w:themeColor="text1"/>
        </w:rPr>
        <w:t>‘</w:t>
      </w:r>
      <w:r w:rsidRPr="00183F66">
        <w:rPr>
          <w:color w:val="000000" w:themeColor="text1"/>
        </w:rPr>
        <w:t>Composition is to the creator (whether director, writer, performer, designer, etc.) what Viewpoints is to the actor: a method for practicing the art</w:t>
      </w:r>
      <w:r w:rsidR="001F340D" w:rsidRPr="00183F66">
        <w:rPr>
          <w:color w:val="000000" w:themeColor="text1"/>
        </w:rPr>
        <w:t>.</w:t>
      </w:r>
      <w:r w:rsidR="004A1FF9" w:rsidRPr="00183F66">
        <w:rPr>
          <w:color w:val="000000" w:themeColor="text1"/>
        </w:rPr>
        <w:t>’</w:t>
      </w:r>
      <w:r w:rsidRPr="00183F66">
        <w:rPr>
          <w:color w:val="000000" w:themeColor="text1"/>
        </w:rPr>
        <w:t xml:space="preserve"> (Bogart 2014, </w:t>
      </w:r>
      <w:r w:rsidR="001E6696" w:rsidRPr="00183F66">
        <w:rPr>
          <w:color w:val="000000" w:themeColor="text1"/>
        </w:rPr>
        <w:t xml:space="preserve">p </w:t>
      </w:r>
      <w:r w:rsidRPr="00183F66">
        <w:rPr>
          <w:color w:val="000000" w:themeColor="text1"/>
        </w:rPr>
        <w:t>13).</w:t>
      </w:r>
      <w:r w:rsidR="00A83D2A">
        <w:rPr>
          <w:color w:val="000000" w:themeColor="text1"/>
        </w:rPr>
        <w:t xml:space="preserve"> </w:t>
      </w:r>
      <w:r w:rsidRPr="004E70FA">
        <w:rPr>
          <w:color w:val="000000" w:themeColor="text1"/>
        </w:rPr>
        <w:t>Composition focuses on the creation of short performance pieces in brief periods of time. These pieces can then be performed for feedback, re</w:t>
      </w:r>
      <w:r w:rsidR="0021130D">
        <w:rPr>
          <w:color w:val="000000" w:themeColor="text1"/>
        </w:rPr>
        <w:t>flected on</w:t>
      </w:r>
      <w:r w:rsidRPr="004E70FA">
        <w:rPr>
          <w:color w:val="000000" w:themeColor="text1"/>
        </w:rPr>
        <w:t xml:space="preserve"> and refined. It is a way of creating theatre that is both active and theatrical. Bogart further explains, </w:t>
      </w:r>
      <w:r w:rsidR="004A1FF9" w:rsidRPr="00183F66">
        <w:rPr>
          <w:color w:val="000000" w:themeColor="text1"/>
        </w:rPr>
        <w:t>‘</w:t>
      </w:r>
      <w:r w:rsidRPr="00183F66">
        <w:rPr>
          <w:color w:val="000000" w:themeColor="text1"/>
        </w:rPr>
        <w:t>Composition is a form of writing, but it is writing on your feet in space and time using the language of the theatre</w:t>
      </w:r>
      <w:r w:rsidR="001F340D" w:rsidRPr="00183F66">
        <w:rPr>
          <w:color w:val="000000" w:themeColor="text1"/>
        </w:rPr>
        <w:t>.</w:t>
      </w:r>
      <w:r w:rsidR="004A1FF9" w:rsidRPr="00183F66">
        <w:rPr>
          <w:color w:val="000000" w:themeColor="text1"/>
        </w:rPr>
        <w:t>’</w:t>
      </w:r>
      <w:r w:rsidRPr="004A1FF9">
        <w:rPr>
          <w:color w:val="000000" w:themeColor="text1"/>
        </w:rPr>
        <w:t xml:space="preserve"> </w:t>
      </w:r>
      <w:r w:rsidRPr="0057145D">
        <w:rPr>
          <w:color w:val="000000" w:themeColor="text1"/>
        </w:rPr>
        <w:t xml:space="preserve">(Bogart 2014, </w:t>
      </w:r>
      <w:r w:rsidR="001E6696" w:rsidRPr="0057145D">
        <w:rPr>
          <w:color w:val="000000" w:themeColor="text1"/>
        </w:rPr>
        <w:t xml:space="preserve">p </w:t>
      </w:r>
      <w:r w:rsidRPr="0057145D">
        <w:rPr>
          <w:color w:val="000000" w:themeColor="text1"/>
        </w:rPr>
        <w:t>186).</w:t>
      </w:r>
    </w:p>
    <w:p w14:paraId="1FD2631F" w14:textId="3026916D" w:rsidR="007F3F43" w:rsidRPr="002A733C" w:rsidRDefault="00B43F71" w:rsidP="0057145D">
      <w:pPr>
        <w:pStyle w:val="Heading3"/>
      </w:pPr>
      <w:bookmarkStart w:id="43" w:name="_Toc175733257"/>
      <w:r w:rsidRPr="002A733C">
        <w:t>Experiential</w:t>
      </w:r>
      <w:bookmarkEnd w:id="43"/>
    </w:p>
    <w:p w14:paraId="65314CBD" w14:textId="5BC66478" w:rsidR="007F3F43" w:rsidRPr="002A733C" w:rsidRDefault="007F3F43" w:rsidP="003E756E">
      <w:pPr>
        <w:rPr>
          <w:b/>
          <w:bCs/>
        </w:rPr>
      </w:pPr>
      <w:r w:rsidRPr="002A733C">
        <w:rPr>
          <w:b/>
          <w:bCs/>
        </w:rPr>
        <w:t>Warm-up</w:t>
      </w:r>
      <w:r w:rsidR="0057145D">
        <w:rPr>
          <w:b/>
          <w:bCs/>
        </w:rPr>
        <w:t>s</w:t>
      </w:r>
      <w:r w:rsidRPr="002A733C">
        <w:rPr>
          <w:b/>
          <w:bCs/>
        </w:rPr>
        <w:t xml:space="preserve"> to prepare for physical and vocal activity</w:t>
      </w:r>
    </w:p>
    <w:p w14:paraId="7725A59C" w14:textId="5C725C86" w:rsidR="00C32A65" w:rsidRPr="00BA68B0" w:rsidRDefault="00C32A65" w:rsidP="003E756E">
      <w:pPr>
        <w:pStyle w:val="ListBullet"/>
      </w:pPr>
      <w:r>
        <w:t>Exercise 1: Running Stretches (p</w:t>
      </w:r>
      <w:r w:rsidR="001E6696">
        <w:t xml:space="preserve">p </w:t>
      </w:r>
      <w:r>
        <w:t>22–23</w:t>
      </w:r>
      <w:r w:rsidRPr="00BA68B0">
        <w:t>)</w:t>
      </w:r>
    </w:p>
    <w:p w14:paraId="395E8A92" w14:textId="77777777" w:rsidR="00D527E6" w:rsidRDefault="005236DE" w:rsidP="003E756E">
      <w:pPr>
        <w:pStyle w:val="ListBullet"/>
      </w:pPr>
      <w:r>
        <w:t xml:space="preserve">Exercise </w:t>
      </w:r>
      <w:r w:rsidR="008F3511">
        <w:t xml:space="preserve">5: Run to </w:t>
      </w:r>
      <w:r w:rsidR="005C5C76">
        <w:t>Centre</w:t>
      </w:r>
      <w:r w:rsidR="008F3511">
        <w:t xml:space="preserve"> (</w:t>
      </w:r>
      <w:r w:rsidR="001E6696">
        <w:t xml:space="preserve">p </w:t>
      </w:r>
      <w:r w:rsidR="008F3511">
        <w:t>27)</w:t>
      </w:r>
    </w:p>
    <w:p w14:paraId="733F4CAC" w14:textId="33E68E5C" w:rsidR="007F3F43" w:rsidRPr="00B040BC" w:rsidRDefault="006F2C9F" w:rsidP="003E756E">
      <w:pPr>
        <w:pStyle w:val="ListBullet"/>
      </w:pPr>
      <w:r w:rsidRPr="00B040BC">
        <w:t xml:space="preserve">Exercise: </w:t>
      </w:r>
      <w:hyperlink w:anchor="Vocalwarmup" w:history="1">
        <w:r w:rsidR="00314B52" w:rsidRPr="00B040BC">
          <w:rPr>
            <w:rStyle w:val="Hyperlink"/>
          </w:rPr>
          <w:t>V</w:t>
        </w:r>
        <w:r w:rsidRPr="00B040BC">
          <w:rPr>
            <w:rStyle w:val="Hyperlink"/>
          </w:rPr>
          <w:t xml:space="preserve">ocal </w:t>
        </w:r>
        <w:r w:rsidR="00337583" w:rsidRPr="00B040BC">
          <w:rPr>
            <w:rStyle w:val="Hyperlink"/>
          </w:rPr>
          <w:t>w</w:t>
        </w:r>
        <w:r w:rsidRPr="00B040BC">
          <w:rPr>
            <w:rStyle w:val="Hyperlink"/>
          </w:rPr>
          <w:t>arm</w:t>
        </w:r>
        <w:r w:rsidR="00D87928" w:rsidRPr="00B040BC">
          <w:rPr>
            <w:rStyle w:val="Hyperlink"/>
          </w:rPr>
          <w:t>-</w:t>
        </w:r>
        <w:r w:rsidR="00337583" w:rsidRPr="00B040BC">
          <w:rPr>
            <w:rStyle w:val="Hyperlink"/>
          </w:rPr>
          <w:t>u</w:t>
        </w:r>
        <w:r w:rsidRPr="00B040BC">
          <w:rPr>
            <w:rStyle w:val="Hyperlink"/>
          </w:rPr>
          <w:t>p</w:t>
        </w:r>
      </w:hyperlink>
    </w:p>
    <w:p w14:paraId="343F4B4C" w14:textId="06812E90" w:rsidR="002D150B" w:rsidRPr="00D527E6" w:rsidRDefault="00D53913" w:rsidP="003E756E">
      <w:pPr>
        <w:rPr>
          <w:b/>
          <w:bCs/>
        </w:rPr>
      </w:pPr>
      <w:r w:rsidRPr="00D527E6">
        <w:rPr>
          <w:b/>
          <w:bCs/>
        </w:rPr>
        <w:t>Introducing Composition</w:t>
      </w:r>
    </w:p>
    <w:p w14:paraId="04821D98" w14:textId="3E0F957B" w:rsidR="00D53913" w:rsidRDefault="00854EA4" w:rsidP="003E756E">
      <w:pPr>
        <w:pStyle w:val="ListBullet"/>
      </w:pPr>
      <w:r>
        <w:t>Composition Assignment 3: Loss/Reunion (</w:t>
      </w:r>
      <w:r w:rsidR="001E6696">
        <w:t xml:space="preserve">p </w:t>
      </w:r>
      <w:r>
        <w:t>150)</w:t>
      </w:r>
    </w:p>
    <w:p w14:paraId="406065A3" w14:textId="69F9C21D" w:rsidR="00752C0C" w:rsidRDefault="0074480B" w:rsidP="003E756E">
      <w:pPr>
        <w:pStyle w:val="FeatureBox2"/>
        <w:rPr>
          <w:rStyle w:val="Strong"/>
        </w:rPr>
      </w:pPr>
      <w:r>
        <w:rPr>
          <w:rStyle w:val="Strong"/>
        </w:rPr>
        <w:t>Teacher note</w:t>
      </w:r>
      <w:r w:rsidR="00E97BA1">
        <w:rPr>
          <w:rStyle w:val="Strong"/>
        </w:rPr>
        <w:t>:</w:t>
      </w:r>
    </w:p>
    <w:p w14:paraId="3C062490" w14:textId="145B329E" w:rsidR="00752C0C" w:rsidRDefault="00752C0C" w:rsidP="003E756E">
      <w:pPr>
        <w:pStyle w:val="FeatureBox2"/>
        <w:rPr>
          <w:rStyle w:val="Strong"/>
        </w:rPr>
      </w:pPr>
      <w:r>
        <w:rPr>
          <w:rStyle w:val="Strong"/>
        </w:rPr>
        <w:t>Adjustment 1</w:t>
      </w:r>
    </w:p>
    <w:p w14:paraId="5C0142A4" w14:textId="3129A556" w:rsidR="0012238C" w:rsidRPr="00752C0C" w:rsidRDefault="00752C0C" w:rsidP="003E756E">
      <w:pPr>
        <w:pStyle w:val="FeatureBox2"/>
        <w:rPr>
          <w:b/>
          <w:bCs/>
        </w:rPr>
      </w:pPr>
      <w:r>
        <w:t>Alternative activity</w:t>
      </w:r>
      <w:r w:rsidR="0012238C" w:rsidRPr="0012238C">
        <w:t xml:space="preserve"> to </w:t>
      </w:r>
      <w:r w:rsidR="001C6C74">
        <w:t>i</w:t>
      </w:r>
      <w:r w:rsidR="00EB2A8E">
        <w:t>ntroduce</w:t>
      </w:r>
      <w:r w:rsidR="0012238C" w:rsidRPr="0012238C">
        <w:t xml:space="preserve"> </w:t>
      </w:r>
      <w:r w:rsidR="00E631FC">
        <w:t>C</w:t>
      </w:r>
      <w:r w:rsidR="0012238C" w:rsidRPr="0012238C">
        <w:t>omposition</w:t>
      </w:r>
      <w:r w:rsidR="001C6C74">
        <w:t>.</w:t>
      </w:r>
      <w:r w:rsidR="00337583">
        <w:t xml:space="preserve"> </w:t>
      </w:r>
      <w:r w:rsidR="0012238C" w:rsidRPr="0012238C">
        <w:t>Th</w:t>
      </w:r>
      <w:r w:rsidR="00213391">
        <w:t>e following</w:t>
      </w:r>
      <w:r w:rsidR="0012238C" w:rsidRPr="0012238C">
        <w:t xml:space="preserve"> activity is designed to help students explore </w:t>
      </w:r>
      <w:r w:rsidR="00C75A3A">
        <w:t>C</w:t>
      </w:r>
      <w:r w:rsidR="0012238C" w:rsidRPr="0012238C">
        <w:t xml:space="preserve">omposition based on </w:t>
      </w:r>
      <w:r w:rsidR="00664DED">
        <w:t>information</w:t>
      </w:r>
      <w:r w:rsidR="0012238C" w:rsidRPr="0012238C">
        <w:t xml:space="preserve"> from </w:t>
      </w:r>
      <w:r w:rsidR="0012238C" w:rsidRPr="0012238C">
        <w:rPr>
          <w:i/>
          <w:iCs/>
        </w:rPr>
        <w:t>The Viewpoints Book</w:t>
      </w:r>
      <w:r w:rsidR="00A00C5C">
        <w:rPr>
          <w:i/>
          <w:iCs/>
        </w:rPr>
        <w:t xml:space="preserve"> </w:t>
      </w:r>
      <w:r w:rsidR="0012238C" w:rsidRPr="0012238C">
        <w:t>(p</w:t>
      </w:r>
      <w:r w:rsidR="001E6696">
        <w:t xml:space="preserve">p </w:t>
      </w:r>
      <w:r w:rsidR="0012238C" w:rsidRPr="0012238C">
        <w:t>138</w:t>
      </w:r>
      <w:r w:rsidR="00B95695">
        <w:t>–</w:t>
      </w:r>
      <w:r w:rsidR="0012238C" w:rsidRPr="0012238C">
        <w:t>141)</w:t>
      </w:r>
      <w:r w:rsidR="009E0241">
        <w:t>. Here are the steps:</w:t>
      </w:r>
    </w:p>
    <w:p w14:paraId="7804CC39" w14:textId="3B88C548" w:rsidR="009E0241" w:rsidRPr="00C969B3" w:rsidRDefault="0012238C" w:rsidP="003E756E">
      <w:pPr>
        <w:pStyle w:val="FeatureBox2"/>
      </w:pPr>
      <w:r w:rsidRPr="00C969B3">
        <w:rPr>
          <w:b/>
          <w:bCs/>
        </w:rPr>
        <w:t>Numbers</w:t>
      </w:r>
      <w:r w:rsidR="00752C0C">
        <w:t xml:space="preserve">: </w:t>
      </w:r>
      <w:r w:rsidR="00611FF0">
        <w:t>divide</w:t>
      </w:r>
      <w:r w:rsidR="00611FF0" w:rsidRPr="00C969B3">
        <w:t xml:space="preserve"> </w:t>
      </w:r>
      <w:r w:rsidRPr="00C969B3">
        <w:t xml:space="preserve">students into groups of </w:t>
      </w:r>
      <w:r w:rsidR="008620D0">
        <w:t>3</w:t>
      </w:r>
      <w:r w:rsidRPr="00C969B3">
        <w:t xml:space="preserve"> to </w:t>
      </w:r>
      <w:r w:rsidR="008620D0">
        <w:t>5</w:t>
      </w:r>
      <w:r w:rsidRPr="00C969B3">
        <w:t>.</w:t>
      </w:r>
    </w:p>
    <w:p w14:paraId="40286A9A" w14:textId="56A55B9F" w:rsidR="009E0241" w:rsidRPr="00C969B3" w:rsidRDefault="0012238C" w:rsidP="003E756E">
      <w:pPr>
        <w:pStyle w:val="FeatureBox2"/>
      </w:pPr>
      <w:r w:rsidRPr="00C969B3">
        <w:rPr>
          <w:b/>
          <w:bCs/>
        </w:rPr>
        <w:t xml:space="preserve">Leader vs </w:t>
      </w:r>
      <w:r w:rsidR="0057145D">
        <w:rPr>
          <w:b/>
          <w:bCs/>
        </w:rPr>
        <w:t>collective</w:t>
      </w:r>
      <w:r w:rsidRPr="00C969B3">
        <w:t xml:space="preserve">: </w:t>
      </w:r>
      <w:r w:rsidR="00611FF0">
        <w:t xml:space="preserve">encourage </w:t>
      </w:r>
      <w:r w:rsidRPr="00C969B3">
        <w:t>a collective approach where all students have equal roles within their group.</w:t>
      </w:r>
    </w:p>
    <w:p w14:paraId="57DDAEE2" w14:textId="77ED9DA7" w:rsidR="009E0241" w:rsidRPr="00C969B3" w:rsidRDefault="0012238C" w:rsidP="003E756E">
      <w:pPr>
        <w:pStyle w:val="FeatureBox2"/>
      </w:pPr>
      <w:r w:rsidRPr="00C969B3">
        <w:rPr>
          <w:b/>
          <w:bCs/>
        </w:rPr>
        <w:t>Ingredients</w:t>
      </w:r>
      <w:r w:rsidRPr="00C969B3">
        <w:t xml:space="preserve">: </w:t>
      </w:r>
      <w:r w:rsidR="00611FF0">
        <w:t xml:space="preserve">provide </w:t>
      </w:r>
      <w:r w:rsidRPr="00C969B3">
        <w:t>a variety of stimuli that might interest your students. These could include images, artwork, poems, newspaper articles or short stories.</w:t>
      </w:r>
    </w:p>
    <w:p w14:paraId="2BCAC334" w14:textId="69FE3254" w:rsidR="0012238C" w:rsidRPr="00C969B3" w:rsidRDefault="0012238C" w:rsidP="003E756E">
      <w:pPr>
        <w:pStyle w:val="FeatureBox2"/>
      </w:pPr>
      <w:r w:rsidRPr="00C969B3">
        <w:rPr>
          <w:b/>
          <w:bCs/>
        </w:rPr>
        <w:t>Complexity</w:t>
      </w:r>
      <w:r w:rsidRPr="00C969B3">
        <w:t>:</w:t>
      </w:r>
    </w:p>
    <w:p w14:paraId="58219D01" w14:textId="536CF591" w:rsidR="00563D52" w:rsidRPr="00C969B3" w:rsidRDefault="0012238C" w:rsidP="003E756E">
      <w:pPr>
        <w:pStyle w:val="FeatureBox2"/>
        <w:numPr>
          <w:ilvl w:val="0"/>
          <w:numId w:val="34"/>
        </w:numPr>
        <w:ind w:left="567" w:hanging="567"/>
      </w:pPr>
      <w:r w:rsidRPr="00C969B3">
        <w:lastRenderedPageBreak/>
        <w:t xml:space="preserve">Instruct each group to develop </w:t>
      </w:r>
      <w:r w:rsidR="00611FF0">
        <w:t xml:space="preserve">3 </w:t>
      </w:r>
      <w:r w:rsidRPr="00C969B3">
        <w:t>short scenes inspired by their chosen stimulus.</w:t>
      </w:r>
    </w:p>
    <w:p w14:paraId="5BCDF7FB" w14:textId="77777777" w:rsidR="00563D52" w:rsidRPr="00C969B3" w:rsidRDefault="0012238C" w:rsidP="003E756E">
      <w:pPr>
        <w:pStyle w:val="FeatureBox2"/>
        <w:numPr>
          <w:ilvl w:val="0"/>
          <w:numId w:val="34"/>
        </w:numPr>
        <w:ind w:left="567" w:hanging="567"/>
      </w:pPr>
      <w:r w:rsidRPr="00C969B3">
        <w:t xml:space="preserve">The scenes do not need to follow a linear structure and can </w:t>
      </w:r>
      <w:r w:rsidR="00563D52" w:rsidRPr="00C969B3">
        <w:t>explore an issue/theme rather than a narrative.</w:t>
      </w:r>
    </w:p>
    <w:p w14:paraId="019C9A38" w14:textId="2A6DEBBC" w:rsidR="0012238C" w:rsidRPr="00C969B3" w:rsidRDefault="0012238C" w:rsidP="003E756E">
      <w:pPr>
        <w:pStyle w:val="FeatureBox2"/>
        <w:numPr>
          <w:ilvl w:val="0"/>
          <w:numId w:val="34"/>
        </w:numPr>
        <w:ind w:left="567" w:hanging="567"/>
      </w:pPr>
      <w:r w:rsidRPr="00C969B3">
        <w:t xml:space="preserve">Each scene should focus on using one or </w:t>
      </w:r>
      <w:r w:rsidR="00B43664">
        <w:t>2</w:t>
      </w:r>
      <w:r w:rsidRPr="00C969B3">
        <w:t xml:space="preserve"> Viewpoints techniques.</w:t>
      </w:r>
    </w:p>
    <w:p w14:paraId="65E1272E" w14:textId="4614588D" w:rsidR="00AE561B" w:rsidRDefault="0012238C" w:rsidP="003E756E">
      <w:pPr>
        <w:pStyle w:val="FeatureBox2"/>
      </w:pPr>
      <w:r w:rsidRPr="0012238C">
        <w:rPr>
          <w:b/>
          <w:bCs/>
        </w:rPr>
        <w:t xml:space="preserve">Preparation </w:t>
      </w:r>
      <w:r w:rsidR="00611FF0">
        <w:rPr>
          <w:b/>
          <w:bCs/>
        </w:rPr>
        <w:t>time</w:t>
      </w:r>
      <w:r w:rsidRPr="0012238C">
        <w:t xml:space="preserve">: </w:t>
      </w:r>
      <w:r w:rsidR="00611FF0">
        <w:t xml:space="preserve">allow </w:t>
      </w:r>
      <w:r w:rsidRPr="0012238C">
        <w:t xml:space="preserve">the groups </w:t>
      </w:r>
      <w:r w:rsidR="00B43664">
        <w:t>10</w:t>
      </w:r>
      <w:r w:rsidRPr="0012238C">
        <w:t xml:space="preserve"> minutes to create their </w:t>
      </w:r>
      <w:r w:rsidR="00611FF0">
        <w:t>3</w:t>
      </w:r>
      <w:r w:rsidR="00611FF0" w:rsidRPr="0012238C">
        <w:t xml:space="preserve"> </w:t>
      </w:r>
      <w:r w:rsidRPr="0012238C">
        <w:t>short scenes.</w:t>
      </w:r>
    </w:p>
    <w:p w14:paraId="695D95D6" w14:textId="2B5B4A1D" w:rsidR="0012238C" w:rsidRPr="0012238C" w:rsidRDefault="0012238C" w:rsidP="003E756E">
      <w:pPr>
        <w:pStyle w:val="FeatureBox2"/>
      </w:pPr>
      <w:r w:rsidRPr="0012238C">
        <w:rPr>
          <w:b/>
          <w:bCs/>
        </w:rPr>
        <w:t xml:space="preserve">Present and </w:t>
      </w:r>
      <w:r w:rsidR="00611FF0">
        <w:rPr>
          <w:b/>
          <w:bCs/>
        </w:rPr>
        <w:t>discuss</w:t>
      </w:r>
      <w:r w:rsidRPr="0012238C">
        <w:t>:</w:t>
      </w:r>
      <w:r w:rsidR="00604F0F">
        <w:t xml:space="preserve"> </w:t>
      </w:r>
      <w:r w:rsidR="00611FF0">
        <w:t xml:space="preserve">have </w:t>
      </w:r>
      <w:r w:rsidRPr="0012238C">
        <w:t>each group present their scenes to the class.</w:t>
      </w:r>
    </w:p>
    <w:p w14:paraId="464A2622" w14:textId="77777777" w:rsidR="0012238C" w:rsidRPr="0012238C" w:rsidRDefault="0012238C" w:rsidP="003E756E">
      <w:pPr>
        <w:pStyle w:val="FeatureBox2"/>
      </w:pPr>
      <w:r w:rsidRPr="0012238C">
        <w:t>After each presentation, encourage the audience to provide positive feedback using the following sentence starters:</w:t>
      </w:r>
    </w:p>
    <w:p w14:paraId="0A1AF53E" w14:textId="3144EB10" w:rsidR="008C3E86" w:rsidRDefault="00EE22FF" w:rsidP="003E756E">
      <w:pPr>
        <w:pStyle w:val="FeatureBox2"/>
        <w:numPr>
          <w:ilvl w:val="0"/>
          <w:numId w:val="35"/>
        </w:numPr>
        <w:ind w:left="567" w:hanging="567"/>
      </w:pPr>
      <w:r w:rsidRPr="00C81A2F">
        <w:t>‘</w:t>
      </w:r>
      <w:r w:rsidR="0012238C" w:rsidRPr="00EE22FF">
        <w:t>A choice that I connected to was…</w:t>
      </w:r>
      <w:r w:rsidRPr="00C81A2F">
        <w:t>’</w:t>
      </w:r>
      <w:r w:rsidR="000F1207">
        <w:t xml:space="preserve">. </w:t>
      </w:r>
      <w:r w:rsidR="0012238C" w:rsidRPr="0012238C">
        <w:t>This should highlight a specific moment or choice made during the performance.</w:t>
      </w:r>
      <w:r w:rsidR="009B7FFA">
        <w:t xml:space="preserve"> For example</w:t>
      </w:r>
      <w:r w:rsidR="000F1207">
        <w:t>,</w:t>
      </w:r>
      <w:r w:rsidR="009B7FFA">
        <w:t xml:space="preserve"> </w:t>
      </w:r>
      <w:r>
        <w:rPr>
          <w:i/>
          <w:iCs/>
        </w:rPr>
        <w:t>‘</w:t>
      </w:r>
      <w:r w:rsidR="00066AB8" w:rsidRPr="00EE22FF">
        <w:t>A choice that I connected to was when</w:t>
      </w:r>
      <w:r w:rsidR="009B7FFA" w:rsidRPr="00EE22FF">
        <w:t xml:space="preserve"> </w:t>
      </w:r>
      <w:r w:rsidR="00B43664" w:rsidRPr="00EE22FF">
        <w:t>3</w:t>
      </w:r>
      <w:r w:rsidR="00066AB8" w:rsidRPr="00EE22FF">
        <w:t xml:space="preserve"> performers</w:t>
      </w:r>
      <w:r w:rsidR="009B7FFA" w:rsidRPr="00EE22FF">
        <w:t xml:space="preserve"> </w:t>
      </w:r>
      <w:r w:rsidR="00284595" w:rsidRPr="00EE22FF">
        <w:t>slowly turned their backs, leaving</w:t>
      </w:r>
      <w:r w:rsidR="007B7093" w:rsidRPr="00EE22FF">
        <w:t xml:space="preserve"> one performer running quickly on the spot</w:t>
      </w:r>
      <w:r w:rsidR="00284595" w:rsidRPr="00EE22FF">
        <w:t xml:space="preserve">, trying to </w:t>
      </w:r>
      <w:r w:rsidR="007B7093" w:rsidRPr="00EE22FF">
        <w:t>reach the audience.</w:t>
      </w:r>
      <w:r>
        <w:t>’</w:t>
      </w:r>
    </w:p>
    <w:p w14:paraId="741B3677" w14:textId="5C315934" w:rsidR="008C3E86" w:rsidRDefault="00EE22FF" w:rsidP="003E756E">
      <w:pPr>
        <w:pStyle w:val="FeatureBox2"/>
        <w:numPr>
          <w:ilvl w:val="0"/>
          <w:numId w:val="35"/>
        </w:numPr>
        <w:ind w:left="567" w:hanging="567"/>
      </w:pPr>
      <w:r w:rsidRPr="00C81A2F">
        <w:t>‘</w:t>
      </w:r>
      <w:r w:rsidR="0012238C" w:rsidRPr="00EE22FF">
        <w:t>Have you thought about…?</w:t>
      </w:r>
      <w:r>
        <w:t>’</w:t>
      </w:r>
      <w:r w:rsidR="000F1207" w:rsidRPr="00EE22FF">
        <w:t>.</w:t>
      </w:r>
      <w:r w:rsidR="000F1207">
        <w:t xml:space="preserve"> </w:t>
      </w:r>
      <w:r w:rsidR="0012238C" w:rsidRPr="0012238C">
        <w:t>This is not a criticism but an opportunity to suggest how a moment or choice could be reworked in another way.</w:t>
      </w:r>
      <w:r w:rsidR="00CB2434">
        <w:t xml:space="preserve"> For example</w:t>
      </w:r>
      <w:r w:rsidR="000F1207">
        <w:t>,</w:t>
      </w:r>
      <w:r w:rsidR="00CB2434">
        <w:t xml:space="preserve"> </w:t>
      </w:r>
      <w:r>
        <w:t>‘</w:t>
      </w:r>
      <w:r w:rsidR="00CB2434" w:rsidRPr="00EE22FF">
        <w:t>Have you thought about using slow motion during the fight sequence</w:t>
      </w:r>
      <w:r w:rsidR="00066AB8" w:rsidRPr="00EE22FF">
        <w:t>?</w:t>
      </w:r>
      <w:r>
        <w:t>’</w:t>
      </w:r>
    </w:p>
    <w:p w14:paraId="7586CCDE" w14:textId="68C8D2F8" w:rsidR="00392570" w:rsidRDefault="008C3E86" w:rsidP="003E756E">
      <w:pPr>
        <w:pStyle w:val="FeatureBox2"/>
      </w:pPr>
      <w:r w:rsidRPr="008C3E86">
        <w:rPr>
          <w:b/>
          <w:bCs/>
        </w:rPr>
        <w:t>Refine:</w:t>
      </w:r>
      <w:r w:rsidR="00B95AE8">
        <w:rPr>
          <w:b/>
          <w:bCs/>
        </w:rPr>
        <w:t xml:space="preserve"> </w:t>
      </w:r>
      <w:r w:rsidR="00611FF0">
        <w:t>allow</w:t>
      </w:r>
      <w:r w:rsidR="00611FF0" w:rsidRPr="00136DBE">
        <w:t xml:space="preserve"> </w:t>
      </w:r>
      <w:r w:rsidR="00136DBE" w:rsidRPr="00136DBE">
        <w:t xml:space="preserve">each group to select the feedback they wish to incorporate into their scenes. Provide them with time to refine their scenes based on this feedback. If time permits, give each group an additional </w:t>
      </w:r>
      <w:r w:rsidR="000F1207">
        <w:t>10</w:t>
      </w:r>
      <w:r w:rsidR="00136DBE" w:rsidRPr="00136DBE">
        <w:t xml:space="preserve"> minutes to prepare and then present their revised scenes.</w:t>
      </w:r>
      <w:r w:rsidR="00392570">
        <w:t xml:space="preserve"> </w:t>
      </w:r>
    </w:p>
    <w:p w14:paraId="7F130876" w14:textId="3DD9618D" w:rsidR="00752C0C" w:rsidRDefault="00392570" w:rsidP="003E756E">
      <w:pPr>
        <w:pStyle w:val="FeatureBox2"/>
        <w:rPr>
          <w:rStyle w:val="Strong"/>
        </w:rPr>
      </w:pPr>
      <w:r>
        <w:rPr>
          <w:rStyle w:val="Strong"/>
        </w:rPr>
        <w:t>Adjustment</w:t>
      </w:r>
      <w:r w:rsidR="00752C0C">
        <w:rPr>
          <w:rStyle w:val="Strong"/>
        </w:rPr>
        <w:t xml:space="preserve"> 2</w:t>
      </w:r>
    </w:p>
    <w:p w14:paraId="03B17F74" w14:textId="73F2ED3D" w:rsidR="00B04ACB" w:rsidRPr="004137A7" w:rsidRDefault="00752C0C" w:rsidP="003E756E">
      <w:pPr>
        <w:pStyle w:val="FeatureBox2"/>
      </w:pPr>
      <w:r>
        <w:rPr>
          <w:rStyle w:val="Strong"/>
          <w:b w:val="0"/>
          <w:bCs w:val="0"/>
        </w:rPr>
        <w:t>A</w:t>
      </w:r>
      <w:r w:rsidR="00684DE6" w:rsidRPr="002B606E">
        <w:rPr>
          <w:rStyle w:val="Strong"/>
          <w:b w:val="0"/>
          <w:bCs w:val="0"/>
        </w:rPr>
        <w:t xml:space="preserve">lternative </w:t>
      </w:r>
      <w:r w:rsidR="005369AD" w:rsidRPr="002B606E">
        <w:rPr>
          <w:rStyle w:val="Strong"/>
          <w:b w:val="0"/>
          <w:bCs w:val="0"/>
        </w:rPr>
        <w:t>a</w:t>
      </w:r>
      <w:r w:rsidR="00E77A61" w:rsidRPr="002B606E">
        <w:rPr>
          <w:rStyle w:val="Strong"/>
          <w:b w:val="0"/>
          <w:bCs w:val="0"/>
        </w:rPr>
        <w:t xml:space="preserve">ctivity to </w:t>
      </w:r>
      <w:r w:rsidR="005369AD" w:rsidRPr="002B606E">
        <w:rPr>
          <w:rStyle w:val="Strong"/>
          <w:b w:val="0"/>
          <w:bCs w:val="0"/>
        </w:rPr>
        <w:t>e</w:t>
      </w:r>
      <w:r w:rsidR="00B04ACB" w:rsidRPr="002B606E">
        <w:rPr>
          <w:rStyle w:val="Strong"/>
          <w:b w:val="0"/>
          <w:bCs w:val="0"/>
        </w:rPr>
        <w:t>xplore</w:t>
      </w:r>
      <w:r w:rsidR="00E77A61" w:rsidRPr="002B606E">
        <w:rPr>
          <w:rStyle w:val="Strong"/>
          <w:b w:val="0"/>
          <w:bCs w:val="0"/>
        </w:rPr>
        <w:t xml:space="preserve"> </w:t>
      </w:r>
      <w:r w:rsidR="00E631FC">
        <w:rPr>
          <w:rStyle w:val="Strong"/>
          <w:b w:val="0"/>
          <w:bCs w:val="0"/>
        </w:rPr>
        <w:t>C</w:t>
      </w:r>
      <w:r w:rsidR="00E77A61" w:rsidRPr="002B606E">
        <w:rPr>
          <w:rStyle w:val="Strong"/>
          <w:b w:val="0"/>
          <w:bCs w:val="0"/>
        </w:rPr>
        <w:t>omposition</w:t>
      </w:r>
      <w:r w:rsidR="005369AD" w:rsidRPr="00B040BC">
        <w:t>.</w:t>
      </w:r>
      <w:r w:rsidR="005369AD">
        <w:t xml:space="preserve"> </w:t>
      </w:r>
      <w:r w:rsidR="003F3263">
        <w:t>Another</w:t>
      </w:r>
      <w:r w:rsidR="003F3263" w:rsidRPr="0012238C">
        <w:t xml:space="preserve"> activity</w:t>
      </w:r>
      <w:r w:rsidR="003F3263">
        <w:t xml:space="preserve"> could be</w:t>
      </w:r>
      <w:r w:rsidR="003F3263" w:rsidRPr="0012238C">
        <w:t xml:space="preserve"> de</w:t>
      </w:r>
      <w:r w:rsidR="00D766D8">
        <w:t>veloped</w:t>
      </w:r>
      <w:r w:rsidR="003F3263" w:rsidRPr="0012238C">
        <w:t xml:space="preserve"> to help students explore </w:t>
      </w:r>
      <w:r w:rsidR="003F3263">
        <w:t>C</w:t>
      </w:r>
      <w:r w:rsidR="003F3263" w:rsidRPr="0012238C">
        <w:t xml:space="preserve">omposition based on </w:t>
      </w:r>
      <w:r w:rsidR="003F3263">
        <w:t>information</w:t>
      </w:r>
      <w:r w:rsidR="003F3263" w:rsidRPr="0012238C">
        <w:t xml:space="preserve"> from </w:t>
      </w:r>
      <w:r w:rsidR="003F3263" w:rsidRPr="0012238C">
        <w:rPr>
          <w:i/>
          <w:iCs/>
        </w:rPr>
        <w:t>The Viewpoints Book</w:t>
      </w:r>
      <w:r w:rsidR="00A00C5C">
        <w:rPr>
          <w:i/>
          <w:iCs/>
        </w:rPr>
        <w:t xml:space="preserve"> </w:t>
      </w:r>
      <w:r w:rsidR="003F3263" w:rsidRPr="0012238C">
        <w:t>(p</w:t>
      </w:r>
      <w:r w:rsidR="001E6696">
        <w:t xml:space="preserve">p </w:t>
      </w:r>
      <w:r w:rsidR="003F3263">
        <w:t>153</w:t>
      </w:r>
      <w:r w:rsidR="00A00C5C">
        <w:t>–</w:t>
      </w:r>
      <w:r w:rsidR="00611FF0">
        <w:t>1</w:t>
      </w:r>
      <w:r w:rsidR="003F3263">
        <w:t>61</w:t>
      </w:r>
      <w:r w:rsidR="003F3263" w:rsidRPr="0012238C">
        <w:t>)</w:t>
      </w:r>
      <w:r w:rsidR="003F3263">
        <w:t xml:space="preserve">. </w:t>
      </w:r>
    </w:p>
    <w:p w14:paraId="3D0F66C1" w14:textId="2AEC72ED" w:rsidR="004137A7" w:rsidRDefault="004137A7" w:rsidP="0057145D">
      <w:pPr>
        <w:pStyle w:val="Heading3"/>
      </w:pPr>
      <w:bookmarkStart w:id="44" w:name="_Toc175733258"/>
      <w:r>
        <w:t xml:space="preserve">Reflecting on learning – </w:t>
      </w:r>
      <w:r w:rsidR="00611FF0">
        <w:t>Think-Pair-Share</w:t>
      </w:r>
      <w:bookmarkEnd w:id="44"/>
    </w:p>
    <w:p w14:paraId="12E5DCDF" w14:textId="5E343578" w:rsidR="004137A7" w:rsidRPr="00743855" w:rsidRDefault="004137A7" w:rsidP="003E756E">
      <w:r w:rsidRPr="00212420">
        <w:rPr>
          <w:b/>
          <w:bCs/>
        </w:rPr>
        <w:t>Think</w:t>
      </w:r>
      <w:r w:rsidRPr="00743855">
        <w:t xml:space="preserve"> </w:t>
      </w:r>
      <w:r>
        <w:t>–</w:t>
      </w:r>
      <w:r w:rsidRPr="00743855">
        <w:t xml:space="preserve"> </w:t>
      </w:r>
      <w:r w:rsidR="00611FF0">
        <w:t>reflect</w:t>
      </w:r>
      <w:r w:rsidR="00611FF0" w:rsidRPr="00212420">
        <w:t xml:space="preserve"> </w:t>
      </w:r>
      <w:r w:rsidRPr="00212420">
        <w:t xml:space="preserve">on today’s activity, </w:t>
      </w:r>
      <w:r w:rsidRPr="004137A7">
        <w:t>focusing on your knowledge and experience of working with Composition</w:t>
      </w:r>
      <w:r w:rsidRPr="00F7045B">
        <w:t>.</w:t>
      </w:r>
      <w:r w:rsidRPr="00212420">
        <w:t xml:space="preserve"> </w:t>
      </w:r>
      <w:r w:rsidR="00DA601F">
        <w:t>Record</w:t>
      </w:r>
      <w:r w:rsidRPr="00212420">
        <w:t xml:space="preserve"> responses to the questions below.</w:t>
      </w:r>
    </w:p>
    <w:p w14:paraId="175719ED" w14:textId="7D1FC8A3" w:rsidR="004137A7" w:rsidRPr="00743855" w:rsidRDefault="004137A7" w:rsidP="003E756E">
      <w:r w:rsidRPr="00212420">
        <w:rPr>
          <w:b/>
          <w:bCs/>
        </w:rPr>
        <w:t>Pair</w:t>
      </w:r>
      <w:r w:rsidRPr="00743855">
        <w:t xml:space="preserve"> </w:t>
      </w:r>
      <w:r>
        <w:t>–</w:t>
      </w:r>
      <w:r w:rsidRPr="00743855">
        <w:t xml:space="preserve"> </w:t>
      </w:r>
      <w:r w:rsidR="00611FF0">
        <w:t xml:space="preserve">after </w:t>
      </w:r>
      <w:r w:rsidRPr="00743855">
        <w:t>writing your individual responses, pair up with a partner and discuss what you have written.</w:t>
      </w:r>
    </w:p>
    <w:p w14:paraId="0281B14B" w14:textId="2925DAD2" w:rsidR="00EE22FF" w:rsidRDefault="004137A7" w:rsidP="00336339">
      <w:r w:rsidRPr="00212420">
        <w:rPr>
          <w:b/>
          <w:bCs/>
        </w:rPr>
        <w:lastRenderedPageBreak/>
        <w:t>Share</w:t>
      </w:r>
      <w:r w:rsidRPr="00743855">
        <w:t xml:space="preserve"> </w:t>
      </w:r>
      <w:r>
        <w:t>–</w:t>
      </w:r>
      <w:r w:rsidRPr="00743855">
        <w:t xml:space="preserve"> </w:t>
      </w:r>
      <w:r w:rsidR="00611FF0">
        <w:t xml:space="preserve">after </w:t>
      </w:r>
      <w:r w:rsidRPr="00743855">
        <w:t>discussing with your partner, join the class and offer one insight which your partner shared with you that you found interesting.</w:t>
      </w:r>
    </w:p>
    <w:p w14:paraId="6CD6477E" w14:textId="683CE09C" w:rsidR="004137A7" w:rsidRPr="00F7045B" w:rsidRDefault="004137A7" w:rsidP="003E756E">
      <w:pPr>
        <w:pStyle w:val="ListNumber"/>
        <w:numPr>
          <w:ilvl w:val="0"/>
          <w:numId w:val="36"/>
        </w:numPr>
      </w:pPr>
      <w:r w:rsidRPr="00F7045B">
        <w:t xml:space="preserve">What did you find most enjoyable about today’s </w:t>
      </w:r>
      <w:r>
        <w:t>Composition</w:t>
      </w:r>
      <w:r w:rsidRPr="00F7045B">
        <w:t xml:space="preserve"> </w:t>
      </w:r>
      <w:r>
        <w:t>activity</w:t>
      </w:r>
      <w:r w:rsidRPr="00F7045B">
        <w:t>?</w:t>
      </w:r>
    </w:p>
    <w:tbl>
      <w:tblPr>
        <w:tblStyle w:val="TableGrid"/>
        <w:tblW w:w="0" w:type="auto"/>
        <w:tblLook w:val="04A0" w:firstRow="1" w:lastRow="0" w:firstColumn="1" w:lastColumn="0" w:noHBand="0" w:noVBand="1"/>
        <w:tblDescription w:val="Blank cell for students to respond."/>
      </w:tblPr>
      <w:tblGrid>
        <w:gridCol w:w="9628"/>
      </w:tblGrid>
      <w:tr w:rsidR="004137A7" w14:paraId="4F2977E9" w14:textId="77777777" w:rsidTr="008C482A">
        <w:trPr>
          <w:trHeight w:val="1701"/>
        </w:trPr>
        <w:tc>
          <w:tcPr>
            <w:tcW w:w="9628" w:type="dxa"/>
          </w:tcPr>
          <w:p w14:paraId="7381A1CF" w14:textId="77777777" w:rsidR="004137A7" w:rsidRPr="00AD6945" w:rsidRDefault="004137A7" w:rsidP="003E756E"/>
        </w:tc>
      </w:tr>
    </w:tbl>
    <w:p w14:paraId="04EA0D46" w14:textId="742C695C" w:rsidR="004137A7" w:rsidRPr="00F7045B" w:rsidRDefault="004137A7" w:rsidP="003E756E">
      <w:pPr>
        <w:pStyle w:val="ListNumber"/>
      </w:pPr>
      <w:r w:rsidRPr="00F7045B">
        <w:t xml:space="preserve">What did you find most challenging about today’s </w:t>
      </w:r>
      <w:r>
        <w:t>Composition</w:t>
      </w:r>
      <w:r w:rsidRPr="00F7045B">
        <w:t xml:space="preserve"> activity?</w:t>
      </w:r>
    </w:p>
    <w:tbl>
      <w:tblPr>
        <w:tblStyle w:val="TableGrid"/>
        <w:tblW w:w="0" w:type="auto"/>
        <w:tblLook w:val="04A0" w:firstRow="1" w:lastRow="0" w:firstColumn="1" w:lastColumn="0" w:noHBand="0" w:noVBand="1"/>
        <w:tblDescription w:val="Blank cell for students to respond."/>
      </w:tblPr>
      <w:tblGrid>
        <w:gridCol w:w="9628"/>
      </w:tblGrid>
      <w:tr w:rsidR="004137A7" w14:paraId="3F4CCD1E" w14:textId="77777777" w:rsidTr="008C482A">
        <w:trPr>
          <w:trHeight w:val="1647"/>
        </w:trPr>
        <w:tc>
          <w:tcPr>
            <w:tcW w:w="9628" w:type="dxa"/>
          </w:tcPr>
          <w:p w14:paraId="220BF1ED" w14:textId="77777777" w:rsidR="004137A7" w:rsidRPr="00AD6945" w:rsidRDefault="004137A7" w:rsidP="003E756E"/>
        </w:tc>
      </w:tr>
    </w:tbl>
    <w:p w14:paraId="1A0ED39E" w14:textId="77777777" w:rsidR="00753A6B" w:rsidRPr="00753A6B" w:rsidRDefault="00753A6B" w:rsidP="003E756E">
      <w:pPr>
        <w:pStyle w:val="ListNumber"/>
      </w:pPr>
      <w:r w:rsidRPr="00753A6B">
        <w:t>What was the most useful piece of feedback your group was given?</w:t>
      </w:r>
    </w:p>
    <w:tbl>
      <w:tblPr>
        <w:tblStyle w:val="TableGrid"/>
        <w:tblW w:w="0" w:type="auto"/>
        <w:tblLook w:val="04A0" w:firstRow="1" w:lastRow="0" w:firstColumn="1" w:lastColumn="0" w:noHBand="0" w:noVBand="1"/>
        <w:tblDescription w:val="Blank cell for students to respond."/>
      </w:tblPr>
      <w:tblGrid>
        <w:gridCol w:w="9628"/>
      </w:tblGrid>
      <w:tr w:rsidR="004137A7" w14:paraId="6D64A196" w14:textId="77777777" w:rsidTr="008C482A">
        <w:trPr>
          <w:trHeight w:val="1985"/>
        </w:trPr>
        <w:tc>
          <w:tcPr>
            <w:tcW w:w="9628" w:type="dxa"/>
          </w:tcPr>
          <w:p w14:paraId="5A4392D3" w14:textId="77777777" w:rsidR="004137A7" w:rsidRPr="00AD6945" w:rsidRDefault="004137A7" w:rsidP="003E756E"/>
        </w:tc>
      </w:tr>
    </w:tbl>
    <w:p w14:paraId="1A4E0BC1" w14:textId="77777777" w:rsidR="00753A6B" w:rsidRPr="00753A6B" w:rsidRDefault="00753A6B" w:rsidP="003E756E">
      <w:pPr>
        <w:pStyle w:val="ListNumber"/>
      </w:pPr>
      <w:r w:rsidRPr="00753A6B">
        <w:t>What do you see as the benefit of being given only a short period of time to develop your performances for presentation?</w:t>
      </w:r>
    </w:p>
    <w:tbl>
      <w:tblPr>
        <w:tblStyle w:val="TableGrid"/>
        <w:tblW w:w="0" w:type="auto"/>
        <w:tblLook w:val="04A0" w:firstRow="1" w:lastRow="0" w:firstColumn="1" w:lastColumn="0" w:noHBand="0" w:noVBand="1"/>
        <w:tblDescription w:val="Blank cell for students to respond."/>
      </w:tblPr>
      <w:tblGrid>
        <w:gridCol w:w="9628"/>
      </w:tblGrid>
      <w:tr w:rsidR="004137A7" w14:paraId="02788717" w14:textId="77777777" w:rsidTr="008C482A">
        <w:trPr>
          <w:trHeight w:val="1985"/>
        </w:trPr>
        <w:tc>
          <w:tcPr>
            <w:tcW w:w="9628" w:type="dxa"/>
          </w:tcPr>
          <w:p w14:paraId="066597AD" w14:textId="77777777" w:rsidR="004137A7" w:rsidRPr="00AD6945" w:rsidRDefault="004137A7" w:rsidP="003E756E"/>
        </w:tc>
      </w:tr>
    </w:tbl>
    <w:p w14:paraId="33C5135A" w14:textId="77777777" w:rsidR="00753A6B" w:rsidRPr="00753A6B" w:rsidRDefault="00753A6B" w:rsidP="003E756E">
      <w:pPr>
        <w:pStyle w:val="ListNumber"/>
      </w:pPr>
      <w:r w:rsidRPr="00753A6B">
        <w:t>Reflect on how easily your group was able to incorporate Viewpoints into your performance.</w:t>
      </w:r>
    </w:p>
    <w:tbl>
      <w:tblPr>
        <w:tblStyle w:val="TableGrid"/>
        <w:tblW w:w="0" w:type="auto"/>
        <w:tblLook w:val="04A0" w:firstRow="1" w:lastRow="0" w:firstColumn="1" w:lastColumn="0" w:noHBand="0" w:noVBand="1"/>
        <w:tblDescription w:val="Blank cell for students to respond."/>
      </w:tblPr>
      <w:tblGrid>
        <w:gridCol w:w="9628"/>
      </w:tblGrid>
      <w:tr w:rsidR="00753A6B" w14:paraId="08F3AB5C" w14:textId="77777777" w:rsidTr="00336339">
        <w:trPr>
          <w:trHeight w:val="1836"/>
        </w:trPr>
        <w:tc>
          <w:tcPr>
            <w:tcW w:w="9628" w:type="dxa"/>
          </w:tcPr>
          <w:p w14:paraId="2AA4A250" w14:textId="77777777" w:rsidR="00753A6B" w:rsidRPr="00AD6945" w:rsidRDefault="00753A6B" w:rsidP="003E756E"/>
        </w:tc>
      </w:tr>
    </w:tbl>
    <w:p w14:paraId="59880B7A" w14:textId="299F3B42" w:rsidR="00562C0E" w:rsidRDefault="00562C0E" w:rsidP="0057145D">
      <w:pPr>
        <w:pStyle w:val="Heading3"/>
      </w:pPr>
      <w:bookmarkStart w:id="45" w:name="_Toc175733259"/>
      <w:r>
        <w:lastRenderedPageBreak/>
        <w:t>Further reflection on learning – question start</w:t>
      </w:r>
      <w:r w:rsidR="00752C0C">
        <w:t>ers</w:t>
      </w:r>
      <w:bookmarkEnd w:id="45"/>
    </w:p>
    <w:p w14:paraId="44DA9792" w14:textId="77777777" w:rsidR="00005820" w:rsidRPr="00CE361D" w:rsidRDefault="00005820" w:rsidP="003E756E">
      <w:pPr>
        <w:pStyle w:val="ListNumber"/>
        <w:numPr>
          <w:ilvl w:val="0"/>
          <w:numId w:val="38"/>
        </w:numPr>
      </w:pPr>
      <w:r w:rsidRPr="00B32436">
        <w:t xml:space="preserve">Brainstorm a list of </w:t>
      </w:r>
      <w:r w:rsidRPr="00312651">
        <w:rPr>
          <w:b/>
          <w:bCs/>
        </w:rPr>
        <w:t>at least 12 questions</w:t>
      </w:r>
      <w:r w:rsidRPr="00B32436">
        <w:t xml:space="preserve"> about your overall study of Viewpoints and Composition so far.</w:t>
      </w:r>
    </w:p>
    <w:tbl>
      <w:tblPr>
        <w:tblStyle w:val="TableGrid"/>
        <w:tblW w:w="0" w:type="auto"/>
        <w:tblLook w:val="04A0" w:firstRow="1" w:lastRow="0" w:firstColumn="1" w:lastColumn="0" w:noHBand="0" w:noVBand="1"/>
        <w:tblDescription w:val="Blank cell for students to respond."/>
      </w:tblPr>
      <w:tblGrid>
        <w:gridCol w:w="9628"/>
      </w:tblGrid>
      <w:tr w:rsidR="00005820" w14:paraId="3A0D78B1" w14:textId="77777777" w:rsidTr="00020CA8">
        <w:trPr>
          <w:trHeight w:val="1491"/>
        </w:trPr>
        <w:tc>
          <w:tcPr>
            <w:tcW w:w="9628" w:type="dxa"/>
          </w:tcPr>
          <w:p w14:paraId="10F5A025" w14:textId="77777777" w:rsidR="0021283A" w:rsidRPr="00956305" w:rsidRDefault="0021283A" w:rsidP="0021283A">
            <w:pPr>
              <w:pStyle w:val="ListNumber"/>
              <w:numPr>
                <w:ilvl w:val="0"/>
                <w:numId w:val="0"/>
              </w:numPr>
            </w:pPr>
          </w:p>
        </w:tc>
      </w:tr>
    </w:tbl>
    <w:p w14:paraId="3308F989" w14:textId="6A3EF5BC" w:rsidR="00B32436" w:rsidRPr="00E43D63" w:rsidRDefault="00B32436" w:rsidP="003E756E">
      <w:pPr>
        <w:pStyle w:val="FeatureBox3"/>
      </w:pPr>
      <w:r w:rsidRPr="00B32436">
        <w:rPr>
          <w:b/>
          <w:bCs/>
        </w:rPr>
        <w:t xml:space="preserve">Student note: </w:t>
      </w:r>
      <w:r w:rsidR="00611FF0">
        <w:t>use</w:t>
      </w:r>
      <w:r w:rsidR="00611FF0" w:rsidRPr="00E43D63">
        <w:t xml:space="preserve"> </w:t>
      </w:r>
      <w:r w:rsidR="00E43D63" w:rsidRPr="00E43D63">
        <w:t xml:space="preserve">these </w:t>
      </w:r>
      <w:r w:rsidR="00752C0C">
        <w:t>q</w:t>
      </w:r>
      <w:r w:rsidR="00E43D63" w:rsidRPr="00E43D63">
        <w:t xml:space="preserve">uestion </w:t>
      </w:r>
      <w:r w:rsidR="00956305">
        <w:t>s</w:t>
      </w:r>
      <w:r w:rsidR="00E43D63" w:rsidRPr="00E43D63">
        <w:t>tart</w:t>
      </w:r>
      <w:r w:rsidR="00752C0C">
        <w:t>ers</w:t>
      </w:r>
      <w:r w:rsidR="00E43D63" w:rsidRPr="00E43D63">
        <w:t xml:space="preserve"> to help you think of interesting questions</w:t>
      </w:r>
      <w:r w:rsidR="00611FF0">
        <w:t>.</w:t>
      </w:r>
    </w:p>
    <w:p w14:paraId="7A59D003" w14:textId="77777777" w:rsidR="00B32436" w:rsidRPr="00E43D63" w:rsidRDefault="00B32436" w:rsidP="003E756E">
      <w:pPr>
        <w:pStyle w:val="FeatureBox3"/>
      </w:pPr>
      <w:r w:rsidRPr="00E43D63">
        <w:t>What…?</w:t>
      </w:r>
    </w:p>
    <w:p w14:paraId="628DFBB9" w14:textId="77777777" w:rsidR="00B32436" w:rsidRPr="00E43D63" w:rsidRDefault="00B32436" w:rsidP="003E756E">
      <w:pPr>
        <w:pStyle w:val="FeatureBox3"/>
      </w:pPr>
      <w:r w:rsidRPr="00E43D63">
        <w:t>What if…?</w:t>
      </w:r>
    </w:p>
    <w:p w14:paraId="7BFED320" w14:textId="77777777" w:rsidR="00B32436" w:rsidRPr="00E43D63" w:rsidRDefault="00B32436" w:rsidP="003E756E">
      <w:pPr>
        <w:pStyle w:val="FeatureBox3"/>
      </w:pPr>
      <w:r w:rsidRPr="00E43D63">
        <w:t>What could…?</w:t>
      </w:r>
    </w:p>
    <w:p w14:paraId="79F67A8B" w14:textId="77777777" w:rsidR="00B32436" w:rsidRPr="00E43D63" w:rsidRDefault="00B32436" w:rsidP="003E756E">
      <w:pPr>
        <w:pStyle w:val="FeatureBox3"/>
      </w:pPr>
      <w:r w:rsidRPr="00E43D63">
        <w:t>What would change if…?</w:t>
      </w:r>
    </w:p>
    <w:p w14:paraId="7FC81383" w14:textId="77777777" w:rsidR="00B32436" w:rsidRPr="00E43D63" w:rsidRDefault="00B32436" w:rsidP="003E756E">
      <w:pPr>
        <w:pStyle w:val="FeatureBox3"/>
      </w:pPr>
      <w:r w:rsidRPr="00E43D63">
        <w:t>What is the difference between…?</w:t>
      </w:r>
    </w:p>
    <w:p w14:paraId="39A193E2" w14:textId="77777777" w:rsidR="00B32436" w:rsidRPr="00E43D63" w:rsidRDefault="00B32436" w:rsidP="003E756E">
      <w:pPr>
        <w:pStyle w:val="FeatureBox3"/>
      </w:pPr>
      <w:r w:rsidRPr="00E43D63">
        <w:t>What is the purpose of…?</w:t>
      </w:r>
    </w:p>
    <w:p w14:paraId="06B3125B" w14:textId="77777777" w:rsidR="00B32436" w:rsidRPr="00E43D63" w:rsidRDefault="00B32436" w:rsidP="003E756E">
      <w:pPr>
        <w:pStyle w:val="FeatureBox3"/>
      </w:pPr>
      <w:r w:rsidRPr="00E43D63">
        <w:t>Why…?</w:t>
      </w:r>
    </w:p>
    <w:p w14:paraId="1ED3EAF4" w14:textId="77777777" w:rsidR="00B32436" w:rsidRPr="00E43D63" w:rsidRDefault="00B32436" w:rsidP="003E756E">
      <w:pPr>
        <w:pStyle w:val="FeatureBox3"/>
      </w:pPr>
      <w:r w:rsidRPr="00E43D63">
        <w:t>Why would…?</w:t>
      </w:r>
    </w:p>
    <w:p w14:paraId="42E94777" w14:textId="77777777" w:rsidR="00B32436" w:rsidRPr="00E43D63" w:rsidRDefault="00B32436" w:rsidP="003E756E">
      <w:pPr>
        <w:pStyle w:val="FeatureBox3"/>
      </w:pPr>
      <w:r w:rsidRPr="00E43D63">
        <w:t>Why did…?</w:t>
      </w:r>
    </w:p>
    <w:p w14:paraId="0A677C3F" w14:textId="77777777" w:rsidR="00B32436" w:rsidRPr="00E43D63" w:rsidRDefault="00B32436" w:rsidP="003E756E">
      <w:pPr>
        <w:pStyle w:val="FeatureBox3"/>
      </w:pPr>
      <w:r w:rsidRPr="00E43D63">
        <w:t>How…?</w:t>
      </w:r>
    </w:p>
    <w:p w14:paraId="3F163276" w14:textId="77777777" w:rsidR="00B32436" w:rsidRPr="00E43D63" w:rsidRDefault="00B32436" w:rsidP="003E756E">
      <w:pPr>
        <w:pStyle w:val="FeatureBox3"/>
      </w:pPr>
      <w:r w:rsidRPr="00E43D63">
        <w:t>How might…?</w:t>
      </w:r>
    </w:p>
    <w:p w14:paraId="519AADD6" w14:textId="77777777" w:rsidR="00B32436" w:rsidRPr="00E43D63" w:rsidRDefault="00B32436" w:rsidP="003E756E">
      <w:pPr>
        <w:pStyle w:val="FeatureBox3"/>
      </w:pPr>
      <w:r w:rsidRPr="00E43D63">
        <w:t>How would it be different if…?</w:t>
      </w:r>
    </w:p>
    <w:p w14:paraId="6EE23648" w14:textId="360BC3D5" w:rsidR="00B32436" w:rsidRPr="00E43D63" w:rsidRDefault="00B32436" w:rsidP="003E756E">
      <w:pPr>
        <w:pStyle w:val="FeatureBox3"/>
      </w:pPr>
      <w:r w:rsidRPr="00E43D63">
        <w:t>When…?</w:t>
      </w:r>
    </w:p>
    <w:p w14:paraId="382E19C1" w14:textId="73B67C01" w:rsidR="00F636E9" w:rsidRDefault="00E83218" w:rsidP="0057145D">
      <w:pPr>
        <w:pStyle w:val="Heading2"/>
      </w:pPr>
      <w:bookmarkStart w:id="46" w:name="_Toc175733260"/>
      <w:r>
        <w:lastRenderedPageBreak/>
        <w:t xml:space="preserve">Activity </w:t>
      </w:r>
      <w:r w:rsidR="00F636E9">
        <w:t>9</w:t>
      </w:r>
      <w:r>
        <w:t xml:space="preserve"> </w:t>
      </w:r>
      <w:r w:rsidR="00312651">
        <w:t>– g</w:t>
      </w:r>
      <w:r w:rsidR="0043674D">
        <w:t xml:space="preserve">roup </w:t>
      </w:r>
      <w:r w:rsidR="00312651">
        <w:t>r</w:t>
      </w:r>
      <w:r w:rsidR="00F636E9">
        <w:t xml:space="preserve">esearch </w:t>
      </w:r>
      <w:r w:rsidR="00312651">
        <w:t>t</w:t>
      </w:r>
      <w:r w:rsidR="00F636E9">
        <w:t>ask</w:t>
      </w:r>
      <w:bookmarkEnd w:id="46"/>
    </w:p>
    <w:p w14:paraId="5B9ECBD1" w14:textId="46E426A2" w:rsidR="00F636E9" w:rsidRPr="005411B4" w:rsidRDefault="00F636E9" w:rsidP="003E756E">
      <w:pPr>
        <w:pStyle w:val="FeatureBox2"/>
      </w:pPr>
      <w:r>
        <w:rPr>
          <w:rStyle w:val="Strong"/>
        </w:rPr>
        <w:t xml:space="preserve">Teacher note: </w:t>
      </w:r>
      <w:r w:rsidR="00254A64">
        <w:rPr>
          <w:lang w:val="en-US"/>
        </w:rPr>
        <w:t>the</w:t>
      </w:r>
      <w:r w:rsidR="00254A64" w:rsidRPr="00B02C55">
        <w:rPr>
          <w:lang w:val="en-US"/>
        </w:rPr>
        <w:t xml:space="preserve"> </w:t>
      </w:r>
      <w:r w:rsidR="00920FF1">
        <w:rPr>
          <w:lang w:val="en-US"/>
        </w:rPr>
        <w:t>task</w:t>
      </w:r>
      <w:r w:rsidRPr="00B02C55">
        <w:rPr>
          <w:lang w:val="en-US"/>
        </w:rPr>
        <w:t xml:space="preserve"> below </w:t>
      </w:r>
      <w:r w:rsidR="00F83129">
        <w:rPr>
          <w:lang w:val="en-US"/>
        </w:rPr>
        <w:t xml:space="preserve">gives students the opportunity to research </w:t>
      </w:r>
      <w:r w:rsidR="00B814E2">
        <w:t>s</w:t>
      </w:r>
      <w:r w:rsidR="00970881" w:rsidRPr="00970881">
        <w:t>pecific examples from</w:t>
      </w:r>
      <w:r w:rsidR="00B814E2">
        <w:t xml:space="preserve"> </w:t>
      </w:r>
      <w:r w:rsidR="001620B7">
        <w:rPr>
          <w:lang w:val="en-US"/>
        </w:rPr>
        <w:t xml:space="preserve">Anne Bogart’s </w:t>
      </w:r>
      <w:r w:rsidR="00B814E2">
        <w:rPr>
          <w:lang w:val="en-US"/>
        </w:rPr>
        <w:t>theatre works</w:t>
      </w:r>
      <w:r w:rsidR="001620B7">
        <w:rPr>
          <w:lang w:val="en-US"/>
        </w:rPr>
        <w:t>.</w:t>
      </w:r>
      <w:r w:rsidRPr="006245FA">
        <w:rPr>
          <w:rStyle w:val="Strong"/>
          <w:b w:val="0"/>
          <w:bCs w:val="0"/>
        </w:rPr>
        <w:t xml:space="preserve"> </w:t>
      </w:r>
      <w:r>
        <w:rPr>
          <w:rStyle w:val="Strong"/>
          <w:b w:val="0"/>
          <w:bCs w:val="0"/>
        </w:rPr>
        <w:t>Adapt</w:t>
      </w:r>
      <w:r w:rsidR="00254A64">
        <w:rPr>
          <w:rStyle w:val="Strong"/>
          <w:b w:val="0"/>
          <w:bCs w:val="0"/>
        </w:rPr>
        <w:t xml:space="preserve"> the</w:t>
      </w:r>
      <w:r>
        <w:rPr>
          <w:rStyle w:val="Strong"/>
          <w:b w:val="0"/>
          <w:bCs w:val="0"/>
        </w:rPr>
        <w:t xml:space="preserve"> </w:t>
      </w:r>
      <w:r w:rsidR="001620B7">
        <w:rPr>
          <w:rStyle w:val="Strong"/>
          <w:b w:val="0"/>
          <w:bCs w:val="0"/>
        </w:rPr>
        <w:t xml:space="preserve">research </w:t>
      </w:r>
      <w:r>
        <w:rPr>
          <w:rStyle w:val="Strong"/>
          <w:b w:val="0"/>
          <w:bCs w:val="0"/>
        </w:rPr>
        <w:t>activit</w:t>
      </w:r>
      <w:r w:rsidR="001620B7">
        <w:rPr>
          <w:rStyle w:val="Strong"/>
          <w:b w:val="0"/>
          <w:bCs w:val="0"/>
        </w:rPr>
        <w:t>y</w:t>
      </w:r>
      <w:r>
        <w:rPr>
          <w:rStyle w:val="Strong"/>
          <w:b w:val="0"/>
          <w:bCs w:val="0"/>
        </w:rPr>
        <w:t xml:space="preserve"> to suit your students and their level of </w:t>
      </w:r>
      <w:r w:rsidR="001620B7">
        <w:rPr>
          <w:rStyle w:val="Strong"/>
          <w:b w:val="0"/>
          <w:bCs w:val="0"/>
        </w:rPr>
        <w:t>understanding.</w:t>
      </w:r>
    </w:p>
    <w:p w14:paraId="29B10C8A" w14:textId="74DC5E39" w:rsidR="00F636E9" w:rsidRPr="00414D91" w:rsidRDefault="00905D64" w:rsidP="003E756E">
      <w:pPr>
        <w:pStyle w:val="FeatureBox2"/>
      </w:pPr>
      <w:r>
        <w:t>In</w:t>
      </w:r>
      <w:r w:rsidR="00F636E9" w:rsidRPr="00414D91">
        <w:t xml:space="preserve"> this activity, students will</w:t>
      </w:r>
      <w:r w:rsidR="00F636E9">
        <w:t>:</w:t>
      </w:r>
    </w:p>
    <w:p w14:paraId="63D42B54" w14:textId="5E922A75" w:rsidR="00DF7034" w:rsidRDefault="00905D64" w:rsidP="003E756E">
      <w:pPr>
        <w:pStyle w:val="FeatureBox2"/>
        <w:numPr>
          <w:ilvl w:val="0"/>
          <w:numId w:val="4"/>
        </w:numPr>
        <w:ind w:left="567" w:hanging="567"/>
      </w:pPr>
      <w:r>
        <w:t>g</w:t>
      </w:r>
      <w:r w:rsidR="00B67825">
        <w:t xml:space="preserve">ather resources which </w:t>
      </w:r>
      <w:r w:rsidR="00CC017A">
        <w:t xml:space="preserve">display knowledge of </w:t>
      </w:r>
      <w:r w:rsidR="00146F25">
        <w:t>Anne Bogart</w:t>
      </w:r>
      <w:r w:rsidR="00752C0C">
        <w:t>’s</w:t>
      </w:r>
      <w:r w:rsidR="00146F25">
        <w:t xml:space="preserve"> theatre works</w:t>
      </w:r>
    </w:p>
    <w:p w14:paraId="2DBA89D1" w14:textId="0BA9C5F5" w:rsidR="00E44DF0" w:rsidRPr="00E44DF0" w:rsidRDefault="00905D64" w:rsidP="003E756E">
      <w:pPr>
        <w:pStyle w:val="FeatureBox2"/>
        <w:numPr>
          <w:ilvl w:val="0"/>
          <w:numId w:val="4"/>
        </w:numPr>
        <w:ind w:left="567" w:hanging="567"/>
      </w:pPr>
      <w:r>
        <w:t>g</w:t>
      </w:r>
      <w:r w:rsidR="00E44DF0">
        <w:t xml:space="preserve">ather resources which display knowledge of Anne Bogart’s Viewpoints influence </w:t>
      </w:r>
      <w:r w:rsidR="00DF7034">
        <w:t>on contemporary theatre</w:t>
      </w:r>
      <w:r w:rsidR="00617A1D">
        <w:t xml:space="preserve"> practice</w:t>
      </w:r>
    </w:p>
    <w:p w14:paraId="6BA577AF" w14:textId="37D1723F" w:rsidR="00F636E9" w:rsidRPr="008A4991" w:rsidRDefault="00905D64" w:rsidP="003E756E">
      <w:pPr>
        <w:pStyle w:val="FeatureBox2"/>
        <w:numPr>
          <w:ilvl w:val="0"/>
          <w:numId w:val="4"/>
        </w:numPr>
        <w:ind w:left="567" w:hanging="567"/>
      </w:pPr>
      <w:r>
        <w:t>develop understanding of the</w:t>
      </w:r>
      <w:r w:rsidR="00146F25">
        <w:t xml:space="preserve"> links between the theory of Viewpoints and how these have been used in the development of theatrical performances.</w:t>
      </w:r>
      <w:r w:rsidR="00B67825">
        <w:t xml:space="preserve"> </w:t>
      </w:r>
    </w:p>
    <w:p w14:paraId="4C08B889" w14:textId="0BA62A13" w:rsidR="00F92372" w:rsidRPr="005A4DDB" w:rsidRDefault="00F636E9" w:rsidP="0057145D">
      <w:pPr>
        <w:pStyle w:val="Heading3"/>
      </w:pPr>
      <w:bookmarkStart w:id="47" w:name="_Toc175733261"/>
      <w:r w:rsidRPr="005A4DDB">
        <w:t>Theoretical</w:t>
      </w:r>
      <w:bookmarkEnd w:id="47"/>
    </w:p>
    <w:p w14:paraId="337EFCCD" w14:textId="58C88687" w:rsidR="00D27EA6" w:rsidRPr="00CE6FDB" w:rsidRDefault="00671F87" w:rsidP="003E756E">
      <w:pPr>
        <w:rPr>
          <w:color w:val="000000" w:themeColor="text1"/>
          <w:szCs w:val="22"/>
        </w:rPr>
      </w:pPr>
      <w:r>
        <w:t xml:space="preserve">Pre-read </w:t>
      </w:r>
      <w:r w:rsidR="000D5AC0">
        <w:rPr>
          <w:color w:val="000000" w:themeColor="text1"/>
          <w:szCs w:val="22"/>
        </w:rPr>
        <w:t>‘</w:t>
      </w:r>
      <w:r w:rsidR="000D5AC0" w:rsidRPr="000D5AC0">
        <w:rPr>
          <w:color w:val="000000" w:themeColor="text1"/>
          <w:szCs w:val="22"/>
        </w:rPr>
        <w:t>Chapter 11: Introducing Composition</w:t>
      </w:r>
      <w:r w:rsidR="000D5AC0">
        <w:rPr>
          <w:color w:val="000000" w:themeColor="text1"/>
          <w:szCs w:val="22"/>
        </w:rPr>
        <w:t>’</w:t>
      </w:r>
      <w:r w:rsidR="000D5AC0" w:rsidRPr="000D5AC0">
        <w:rPr>
          <w:color w:val="000000" w:themeColor="text1"/>
          <w:szCs w:val="22"/>
        </w:rPr>
        <w:t xml:space="preserve"> </w:t>
      </w:r>
      <w:r w:rsidR="000D5AC0" w:rsidRPr="00761A6F">
        <w:rPr>
          <w:color w:val="000000" w:themeColor="text1"/>
          <w:szCs w:val="22"/>
        </w:rPr>
        <w:t xml:space="preserve">and </w:t>
      </w:r>
      <w:r w:rsidR="000D5AC0">
        <w:rPr>
          <w:color w:val="000000" w:themeColor="text1"/>
          <w:szCs w:val="22"/>
        </w:rPr>
        <w:t>‘Afterword</w:t>
      </w:r>
      <w:r w:rsidR="000D5AC0" w:rsidRPr="000D5AC0">
        <w:rPr>
          <w:color w:val="000000" w:themeColor="text1"/>
          <w:szCs w:val="22"/>
        </w:rPr>
        <w:t>: Working with SITI Company/Working with the Steppenwolf Ensemble</w:t>
      </w:r>
      <w:r w:rsidR="000D5AC0">
        <w:rPr>
          <w:color w:val="000000" w:themeColor="text1"/>
          <w:szCs w:val="22"/>
        </w:rPr>
        <w:t>,</w:t>
      </w:r>
      <w:r w:rsidR="000D5AC0">
        <w:rPr>
          <w:i/>
          <w:iCs/>
          <w:color w:val="000000" w:themeColor="text1"/>
          <w:szCs w:val="22"/>
        </w:rPr>
        <w:t xml:space="preserve"> </w:t>
      </w:r>
      <w:r w:rsidR="000D5AC0" w:rsidRPr="003259B2">
        <w:rPr>
          <w:color w:val="000000" w:themeColor="text1"/>
          <w:szCs w:val="22"/>
        </w:rPr>
        <w:t>or</w:t>
      </w:r>
      <w:r w:rsidR="000D5AC0">
        <w:rPr>
          <w:i/>
          <w:iCs/>
          <w:color w:val="000000" w:themeColor="text1"/>
          <w:szCs w:val="22"/>
        </w:rPr>
        <w:t xml:space="preserve"> </w:t>
      </w:r>
      <w:r w:rsidR="000D5AC0" w:rsidRPr="000D5AC0">
        <w:rPr>
          <w:color w:val="000000" w:themeColor="text1"/>
          <w:szCs w:val="22"/>
        </w:rPr>
        <w:t>An Old Dog Learning New Tricks</w:t>
      </w:r>
      <w:r w:rsidR="000D5AC0">
        <w:rPr>
          <w:color w:val="000000" w:themeColor="text1"/>
          <w:szCs w:val="22"/>
        </w:rPr>
        <w:t>’</w:t>
      </w:r>
      <w:r w:rsidR="000D5AC0" w:rsidRPr="00671F87">
        <w:rPr>
          <w:color w:val="000000" w:themeColor="text1"/>
          <w:szCs w:val="22"/>
        </w:rPr>
        <w:t xml:space="preserve"> </w:t>
      </w:r>
      <w:r w:rsidR="000D5AC0">
        <w:rPr>
          <w:color w:val="000000" w:themeColor="text1"/>
          <w:szCs w:val="22"/>
        </w:rPr>
        <w:t xml:space="preserve">of </w:t>
      </w:r>
      <w:r w:rsidRPr="00671F87">
        <w:rPr>
          <w:i/>
          <w:iCs/>
          <w:color w:val="000000" w:themeColor="text1"/>
          <w:szCs w:val="22"/>
        </w:rPr>
        <w:t xml:space="preserve">The Viewpoints Book </w:t>
      </w:r>
      <w:r w:rsidRPr="00671F87">
        <w:rPr>
          <w:color w:val="000000" w:themeColor="text1"/>
          <w:szCs w:val="22"/>
        </w:rPr>
        <w:t>(Bogart 2014, p</w:t>
      </w:r>
      <w:r w:rsidR="001E6696">
        <w:rPr>
          <w:color w:val="000000" w:themeColor="text1"/>
          <w:szCs w:val="22"/>
        </w:rPr>
        <w:t xml:space="preserve">p </w:t>
      </w:r>
      <w:r w:rsidRPr="00671F87">
        <w:rPr>
          <w:color w:val="000000" w:themeColor="text1"/>
          <w:szCs w:val="22"/>
        </w:rPr>
        <w:t>1</w:t>
      </w:r>
      <w:r w:rsidR="00BC775B">
        <w:rPr>
          <w:color w:val="000000" w:themeColor="text1"/>
          <w:szCs w:val="22"/>
        </w:rPr>
        <w:t>54</w:t>
      </w:r>
      <w:r w:rsidRPr="00671F87">
        <w:rPr>
          <w:color w:val="000000" w:themeColor="text1"/>
          <w:szCs w:val="22"/>
        </w:rPr>
        <w:t>–15</w:t>
      </w:r>
      <w:r w:rsidR="00BC775B">
        <w:rPr>
          <w:color w:val="000000" w:themeColor="text1"/>
          <w:szCs w:val="22"/>
        </w:rPr>
        <w:t>5</w:t>
      </w:r>
      <w:r w:rsidR="001E6696">
        <w:rPr>
          <w:color w:val="000000" w:themeColor="text1"/>
          <w:szCs w:val="22"/>
        </w:rPr>
        <w:t xml:space="preserve"> and</w:t>
      </w:r>
      <w:r w:rsidR="00FB60A6">
        <w:rPr>
          <w:color w:val="000000" w:themeColor="text1"/>
          <w:szCs w:val="22"/>
        </w:rPr>
        <w:t xml:space="preserve"> p</w:t>
      </w:r>
      <w:r w:rsidR="001E6696">
        <w:rPr>
          <w:color w:val="000000" w:themeColor="text1"/>
          <w:szCs w:val="22"/>
        </w:rPr>
        <w:t xml:space="preserve">p </w:t>
      </w:r>
      <w:r w:rsidR="00FB60A6">
        <w:rPr>
          <w:color w:val="000000" w:themeColor="text1"/>
          <w:szCs w:val="22"/>
        </w:rPr>
        <w:t>211</w:t>
      </w:r>
      <w:r w:rsidR="00CE6FDB">
        <w:rPr>
          <w:color w:val="000000" w:themeColor="text1"/>
          <w:szCs w:val="22"/>
        </w:rPr>
        <w:t>–218</w:t>
      </w:r>
      <w:r w:rsidRPr="00671F87">
        <w:rPr>
          <w:color w:val="000000" w:themeColor="text1"/>
          <w:szCs w:val="22"/>
        </w:rPr>
        <w:t>)</w:t>
      </w:r>
      <w:r w:rsidR="00BD1CB6">
        <w:rPr>
          <w:color w:val="000000" w:themeColor="text1"/>
          <w:szCs w:val="22"/>
        </w:rPr>
        <w:t>.</w:t>
      </w:r>
    </w:p>
    <w:p w14:paraId="66D438C7" w14:textId="0874C9D3" w:rsidR="00EB672A" w:rsidRPr="00F92372" w:rsidRDefault="00920FF1" w:rsidP="000D5AC0">
      <w:pPr>
        <w:pStyle w:val="Heading3"/>
      </w:pPr>
      <w:bookmarkStart w:id="48" w:name="_Toc175733262"/>
      <w:r w:rsidRPr="00F92372">
        <w:t>Experiential</w:t>
      </w:r>
      <w:bookmarkEnd w:id="48"/>
    </w:p>
    <w:p w14:paraId="49C7CD6E" w14:textId="41D1CC5F" w:rsidR="005A4DDB" w:rsidRDefault="0019108B" w:rsidP="003E756E">
      <w:r w:rsidRPr="005A4DDB">
        <w:rPr>
          <w:b/>
          <w:bCs/>
        </w:rPr>
        <w:t xml:space="preserve">Preparation for </w:t>
      </w:r>
      <w:r w:rsidR="00254A64">
        <w:rPr>
          <w:b/>
          <w:bCs/>
        </w:rPr>
        <w:t>research</w:t>
      </w:r>
    </w:p>
    <w:p w14:paraId="5DB1B621" w14:textId="6E56ECF8" w:rsidR="00B83AC3" w:rsidRDefault="00CC74BA" w:rsidP="003E756E">
      <w:r w:rsidRPr="00F92372">
        <w:t>Students are to divide into</w:t>
      </w:r>
      <w:r w:rsidR="00A73598">
        <w:t xml:space="preserve"> </w:t>
      </w:r>
      <w:r w:rsidR="00254A64">
        <w:t>4</w:t>
      </w:r>
      <w:r w:rsidR="00254A64" w:rsidRPr="00F92372">
        <w:t xml:space="preserve"> </w:t>
      </w:r>
      <w:r w:rsidR="004C4046" w:rsidRPr="00F92372">
        <w:t>groups</w:t>
      </w:r>
      <w:r w:rsidR="00164F6B" w:rsidRPr="00F92372">
        <w:t xml:space="preserve">. Each group </w:t>
      </w:r>
      <w:r w:rsidR="004853D0">
        <w:t xml:space="preserve">will </w:t>
      </w:r>
      <w:r w:rsidR="002659AD">
        <w:t xml:space="preserve">research </w:t>
      </w:r>
      <w:r w:rsidR="00164F6B" w:rsidRPr="00F92372">
        <w:t>one of the following</w:t>
      </w:r>
      <w:r w:rsidR="004D1DB3">
        <w:t>:</w:t>
      </w:r>
    </w:p>
    <w:p w14:paraId="4BB43A91" w14:textId="10DAA121" w:rsidR="00D443FC" w:rsidRPr="005A4DDB" w:rsidRDefault="00D443FC" w:rsidP="003E756E">
      <w:pPr>
        <w:pStyle w:val="ListParagraph"/>
        <w:numPr>
          <w:ilvl w:val="0"/>
          <w:numId w:val="39"/>
        </w:numPr>
        <w:ind w:left="567" w:hanging="567"/>
      </w:pPr>
      <w:r w:rsidRPr="005A4DDB">
        <w:t>Culture of Desire</w:t>
      </w:r>
      <w:r w:rsidR="004B099C" w:rsidRPr="005A4DDB">
        <w:t xml:space="preserve"> </w:t>
      </w:r>
      <w:r w:rsidR="00C84BE1" w:rsidRPr="005A4DDB">
        <w:t>(a play by SITI Company)</w:t>
      </w:r>
    </w:p>
    <w:p w14:paraId="1265B9CE" w14:textId="2E643559" w:rsidR="00D443FC" w:rsidRPr="005A4DDB" w:rsidRDefault="00D443FC" w:rsidP="003E756E">
      <w:pPr>
        <w:pStyle w:val="ListParagraph"/>
        <w:numPr>
          <w:ilvl w:val="0"/>
          <w:numId w:val="39"/>
        </w:numPr>
        <w:ind w:left="567" w:hanging="567"/>
      </w:pPr>
      <w:r w:rsidRPr="005A4DDB">
        <w:t>Cabin Pressure</w:t>
      </w:r>
      <w:r w:rsidR="00F91FFF" w:rsidRPr="005A4DDB">
        <w:t xml:space="preserve"> (a play by SITI Company)</w:t>
      </w:r>
    </w:p>
    <w:p w14:paraId="07FD5D26" w14:textId="73DB3CCA" w:rsidR="000202AC" w:rsidRPr="005A4DDB" w:rsidRDefault="000202AC" w:rsidP="003E756E">
      <w:pPr>
        <w:pStyle w:val="ListParagraph"/>
        <w:numPr>
          <w:ilvl w:val="0"/>
          <w:numId w:val="39"/>
        </w:numPr>
        <w:ind w:left="567" w:hanging="567"/>
      </w:pPr>
      <w:r w:rsidRPr="005A4DDB">
        <w:t xml:space="preserve">Zen Zen Zo (Australian </w:t>
      </w:r>
      <w:r w:rsidR="00FF5CCB" w:rsidRPr="005A4DDB">
        <w:t>Physical Theatre Company)</w:t>
      </w:r>
    </w:p>
    <w:p w14:paraId="6E4B2040" w14:textId="216895BB" w:rsidR="00FF5CCB" w:rsidRPr="005A4DDB" w:rsidRDefault="00FF5CCB" w:rsidP="003E756E">
      <w:pPr>
        <w:pStyle w:val="ListParagraph"/>
        <w:numPr>
          <w:ilvl w:val="0"/>
          <w:numId w:val="39"/>
        </w:numPr>
        <w:ind w:left="567" w:hanging="567"/>
      </w:pPr>
      <w:r w:rsidRPr="005A4DDB">
        <w:t>Chopt Logic (Australian</w:t>
      </w:r>
      <w:r w:rsidR="007903CF" w:rsidRPr="005A4DDB">
        <w:t xml:space="preserve"> Physical Theatre Company)</w:t>
      </w:r>
    </w:p>
    <w:p w14:paraId="1B78C1EA" w14:textId="77777777" w:rsidR="00B040BC" w:rsidRDefault="00B040BC">
      <w:pPr>
        <w:suppressAutoHyphens w:val="0"/>
        <w:autoSpaceDN w:val="0"/>
        <w:spacing w:before="0" w:after="160" w:line="256" w:lineRule="auto"/>
        <w:rPr>
          <w:b/>
          <w:bCs/>
        </w:rPr>
      </w:pPr>
      <w:r>
        <w:rPr>
          <w:b/>
          <w:bCs/>
        </w:rPr>
        <w:br w:type="page"/>
      </w:r>
    </w:p>
    <w:p w14:paraId="0A32EA8F" w14:textId="650B3747" w:rsidR="005A4DDB" w:rsidRDefault="008550F3" w:rsidP="003E756E">
      <w:r w:rsidRPr="005A4DDB">
        <w:rPr>
          <w:b/>
          <w:bCs/>
        </w:rPr>
        <w:lastRenderedPageBreak/>
        <w:t xml:space="preserve">Research </w:t>
      </w:r>
      <w:r w:rsidR="00254A64">
        <w:rPr>
          <w:b/>
          <w:bCs/>
        </w:rPr>
        <w:t>task</w:t>
      </w:r>
    </w:p>
    <w:p w14:paraId="4FBE50DF" w14:textId="1FDDDFA8" w:rsidR="007462EB" w:rsidRDefault="000B42DD" w:rsidP="003E756E">
      <w:r>
        <w:t xml:space="preserve">Each group should use </w:t>
      </w:r>
      <w:hyperlink r:id="rId10">
        <w:r w:rsidRPr="0CFB0837">
          <w:rPr>
            <w:rStyle w:val="Hyperlink"/>
          </w:rPr>
          <w:t xml:space="preserve">SITI </w:t>
        </w:r>
        <w:r w:rsidR="000838BD" w:rsidRPr="0CFB0837">
          <w:rPr>
            <w:rStyle w:val="Hyperlink"/>
          </w:rPr>
          <w:t>Archive</w:t>
        </w:r>
      </w:hyperlink>
      <w:r w:rsidR="002D1F02">
        <w:t>,</w:t>
      </w:r>
      <w:r w:rsidR="000838BD">
        <w:t xml:space="preserve"> </w:t>
      </w:r>
      <w:hyperlink r:id="rId11" w:history="1">
        <w:r w:rsidR="00BB05C3" w:rsidRPr="00D96649">
          <w:rPr>
            <w:rStyle w:val="Hyperlink"/>
          </w:rPr>
          <w:t>Zen Zen Zo</w:t>
        </w:r>
      </w:hyperlink>
      <w:r w:rsidR="008F52CC">
        <w:t xml:space="preserve"> </w:t>
      </w:r>
      <w:r w:rsidR="22FF46F2">
        <w:t xml:space="preserve">or </w:t>
      </w:r>
      <w:hyperlink w:history="1">
        <w:hyperlink r:id="rId12">
          <w:r w:rsidR="008F52CC" w:rsidRPr="0CFB0837">
            <w:rPr>
              <w:rStyle w:val="Hyperlink"/>
            </w:rPr>
            <w:t>Chopt Logic</w:t>
          </w:r>
        </w:hyperlink>
      </w:hyperlink>
      <w:r w:rsidR="00D00D44">
        <w:t xml:space="preserve"> </w:t>
      </w:r>
      <w:r w:rsidR="003427A9">
        <w:t>website</w:t>
      </w:r>
      <w:r w:rsidR="008F52CC">
        <w:t xml:space="preserve">s </w:t>
      </w:r>
      <w:r>
        <w:t xml:space="preserve">and other online resources to gather information about their assigned </w:t>
      </w:r>
      <w:r w:rsidR="007B3BA6">
        <w:t>area of research</w:t>
      </w:r>
      <w:r>
        <w:t>.</w:t>
      </w:r>
      <w:r w:rsidR="008550F3">
        <w:t xml:space="preserve"> </w:t>
      </w:r>
      <w:r w:rsidR="008D1DFA">
        <w:t xml:space="preserve">They should focus on the following </w:t>
      </w:r>
      <w:r w:rsidR="00B83BAB">
        <w:t>areas of interest during their research:</w:t>
      </w:r>
    </w:p>
    <w:p w14:paraId="2F7D2132" w14:textId="56ED9302" w:rsidR="00F109A1" w:rsidRPr="00332E77" w:rsidRDefault="00AC54BE" w:rsidP="003E756E">
      <w:pPr>
        <w:pStyle w:val="ListParagraph"/>
        <w:numPr>
          <w:ilvl w:val="0"/>
          <w:numId w:val="40"/>
        </w:numPr>
        <w:ind w:left="567" w:hanging="567"/>
      </w:pPr>
      <w:r>
        <w:t>The i</w:t>
      </w:r>
      <w:r w:rsidR="00F109A1" w:rsidRPr="00332E77">
        <w:t>nfluence of Viewpoints</w:t>
      </w:r>
      <w:r>
        <w:t xml:space="preserve"> –</w:t>
      </w:r>
      <w:r w:rsidR="00F109A1" w:rsidRPr="00332E77">
        <w:t xml:space="preserve"> </w:t>
      </w:r>
      <w:r w:rsidR="00254A64">
        <w:t>how</w:t>
      </w:r>
      <w:r w:rsidR="00254A64" w:rsidRPr="00332E77">
        <w:t xml:space="preserve"> </w:t>
      </w:r>
      <w:r w:rsidR="00F109A1" w:rsidRPr="00332E77">
        <w:t>Viewpoints influenced</w:t>
      </w:r>
      <w:r w:rsidR="00CE0EB2">
        <w:t xml:space="preserve"> or influence</w:t>
      </w:r>
      <w:r w:rsidR="0086079E">
        <w:t xml:space="preserve"> </w:t>
      </w:r>
      <w:r w:rsidR="00F109A1" w:rsidRPr="00332E77">
        <w:t>the process of the production</w:t>
      </w:r>
      <w:r w:rsidR="00363963">
        <w:t xml:space="preserve"> or company.</w:t>
      </w:r>
    </w:p>
    <w:p w14:paraId="40F1D61C" w14:textId="01925572" w:rsidR="00F109A1" w:rsidRPr="00332E77" w:rsidRDefault="00F109A1" w:rsidP="003E756E">
      <w:pPr>
        <w:pStyle w:val="ListParagraph"/>
        <w:numPr>
          <w:ilvl w:val="0"/>
          <w:numId w:val="40"/>
        </w:numPr>
        <w:ind w:left="567" w:hanging="567"/>
      </w:pPr>
      <w:r w:rsidRPr="00332E77">
        <w:t xml:space="preserve">Philosophical </w:t>
      </w:r>
      <w:r w:rsidR="00254A64">
        <w:t>approach</w:t>
      </w:r>
      <w:r w:rsidR="00AC54BE">
        <w:t xml:space="preserve">– </w:t>
      </w:r>
      <w:r w:rsidR="00254A64">
        <w:t xml:space="preserve">the </w:t>
      </w:r>
      <w:r w:rsidRPr="00332E77">
        <w:t>impact of Anne Bogart’s philosophical approach on the production</w:t>
      </w:r>
      <w:r w:rsidR="00363963">
        <w:t xml:space="preserve"> or company.</w:t>
      </w:r>
    </w:p>
    <w:p w14:paraId="0F699229" w14:textId="512874B9" w:rsidR="00F109A1" w:rsidRPr="00332E77" w:rsidRDefault="00BB6406" w:rsidP="003E756E">
      <w:pPr>
        <w:pStyle w:val="ListParagraph"/>
        <w:numPr>
          <w:ilvl w:val="0"/>
          <w:numId w:val="40"/>
        </w:numPr>
        <w:ind w:left="567" w:hanging="567"/>
      </w:pPr>
      <w:r w:rsidRPr="00332E77">
        <w:t xml:space="preserve">Practical </w:t>
      </w:r>
      <w:r w:rsidR="00934B1E">
        <w:t xml:space="preserve">approach </w:t>
      </w:r>
      <w:r w:rsidR="00AC54BE">
        <w:t xml:space="preserve">– </w:t>
      </w:r>
      <w:r w:rsidR="00934B1E">
        <w:t xml:space="preserve">the </w:t>
      </w:r>
      <w:r w:rsidRPr="00332E77">
        <w:t>practical application of Anne Bogart’s methods during the developmental stages of the production</w:t>
      </w:r>
      <w:r w:rsidR="00CE0EB2">
        <w:t xml:space="preserve"> or within the company</w:t>
      </w:r>
      <w:r w:rsidRPr="00332E77">
        <w:t>.</w:t>
      </w:r>
    </w:p>
    <w:p w14:paraId="2C1D9A3A" w14:textId="5DC778C1" w:rsidR="00BB6406" w:rsidRPr="00332E77" w:rsidRDefault="00BB6406" w:rsidP="003E756E">
      <w:pPr>
        <w:pStyle w:val="ListParagraph"/>
        <w:numPr>
          <w:ilvl w:val="0"/>
          <w:numId w:val="40"/>
        </w:numPr>
        <w:ind w:left="567" w:hanging="567"/>
      </w:pPr>
      <w:r w:rsidRPr="00332E77">
        <w:t xml:space="preserve">Other </w:t>
      </w:r>
      <w:r w:rsidR="00934B1E">
        <w:t xml:space="preserve">interesting information </w:t>
      </w:r>
      <w:r w:rsidR="00AC54BE">
        <w:t xml:space="preserve">– </w:t>
      </w:r>
      <w:r w:rsidR="00934B1E">
        <w:t xml:space="preserve">any </w:t>
      </w:r>
      <w:r w:rsidRPr="00332E77">
        <w:t>other interesting knowledge gained from research</w:t>
      </w:r>
      <w:r w:rsidR="00C72E9A">
        <w:t xml:space="preserve"> which links to study of topic.</w:t>
      </w:r>
    </w:p>
    <w:p w14:paraId="10F5C88B" w14:textId="77777777" w:rsidR="005A4DDB" w:rsidRDefault="001619F0" w:rsidP="003E756E">
      <w:r w:rsidRPr="005A4DDB">
        <w:rPr>
          <w:b/>
          <w:bCs/>
        </w:rPr>
        <w:t>Presentation</w:t>
      </w:r>
    </w:p>
    <w:p w14:paraId="49616582" w14:textId="7FC7041D" w:rsidR="00B83BAB" w:rsidRDefault="001619F0" w:rsidP="003E756E">
      <w:r>
        <w:t xml:space="preserve">Each group will </w:t>
      </w:r>
      <w:r w:rsidR="005B4853">
        <w:t>present their findings to the class for review.</w:t>
      </w:r>
    </w:p>
    <w:p w14:paraId="63F8FCD9" w14:textId="79370C52" w:rsidR="00020CA8" w:rsidRDefault="00020CA8" w:rsidP="000D5AC0">
      <w:pPr>
        <w:pStyle w:val="Heading3"/>
      </w:pPr>
      <w:bookmarkStart w:id="49" w:name="_Toc175733263"/>
      <w:r>
        <w:t xml:space="preserve">Reflecting on learning – </w:t>
      </w:r>
      <w:r w:rsidR="00934B1E">
        <w:t>Think-Pair-Share</w:t>
      </w:r>
      <w:bookmarkEnd w:id="49"/>
    </w:p>
    <w:p w14:paraId="6208EDF7" w14:textId="6E561385" w:rsidR="00020CA8" w:rsidRPr="00743855" w:rsidRDefault="00020CA8" w:rsidP="00020CA8">
      <w:r w:rsidRPr="00212420">
        <w:rPr>
          <w:b/>
          <w:bCs/>
        </w:rPr>
        <w:t>Think</w:t>
      </w:r>
      <w:r w:rsidRPr="00743855">
        <w:t xml:space="preserve"> </w:t>
      </w:r>
      <w:r>
        <w:t>–</w:t>
      </w:r>
      <w:r w:rsidRPr="00743855">
        <w:t xml:space="preserve"> </w:t>
      </w:r>
      <w:r w:rsidR="00934B1E">
        <w:t>reflect</w:t>
      </w:r>
      <w:r w:rsidR="00934B1E" w:rsidRPr="00212420">
        <w:t xml:space="preserve"> </w:t>
      </w:r>
      <w:r w:rsidRPr="00212420">
        <w:t xml:space="preserve">on today’s activity, </w:t>
      </w:r>
      <w:r w:rsidRPr="00020CA8">
        <w:t>focusing on your knowledge and experience of working as an ensemble on each of the Viewpoints of Space (Shape and Gesture)</w:t>
      </w:r>
      <w:r>
        <w:t>.</w:t>
      </w:r>
      <w:r w:rsidRPr="00212420">
        <w:t xml:space="preserve"> </w:t>
      </w:r>
      <w:r w:rsidR="00DA601F">
        <w:t>Record</w:t>
      </w:r>
      <w:r w:rsidRPr="00212420">
        <w:t xml:space="preserve"> responses to the questions below.</w:t>
      </w:r>
    </w:p>
    <w:p w14:paraId="0B9E1478" w14:textId="7ABFA83A" w:rsidR="00020CA8" w:rsidRPr="00743855" w:rsidRDefault="00020CA8" w:rsidP="00020CA8">
      <w:r w:rsidRPr="00212420">
        <w:rPr>
          <w:b/>
          <w:bCs/>
        </w:rPr>
        <w:t>Pair</w:t>
      </w:r>
      <w:r w:rsidRPr="00743855">
        <w:t xml:space="preserve"> </w:t>
      </w:r>
      <w:r>
        <w:t>–</w:t>
      </w:r>
      <w:r w:rsidRPr="00743855">
        <w:t xml:space="preserve"> </w:t>
      </w:r>
      <w:r w:rsidR="00934B1E">
        <w:t>after</w:t>
      </w:r>
      <w:r w:rsidR="00934B1E" w:rsidRPr="00743855">
        <w:t xml:space="preserve"> </w:t>
      </w:r>
      <w:r w:rsidRPr="00743855">
        <w:t>writing your individual responses, pair up with a partner and discuss what you have written.</w:t>
      </w:r>
    </w:p>
    <w:p w14:paraId="4A83FD1C" w14:textId="26348D8D" w:rsidR="00020CA8" w:rsidRPr="00743855" w:rsidRDefault="00020CA8" w:rsidP="00020CA8">
      <w:r w:rsidRPr="00212420">
        <w:rPr>
          <w:b/>
          <w:bCs/>
        </w:rPr>
        <w:t>Share</w:t>
      </w:r>
      <w:r w:rsidRPr="00743855">
        <w:t xml:space="preserve"> </w:t>
      </w:r>
      <w:r>
        <w:t>–</w:t>
      </w:r>
      <w:r w:rsidRPr="00743855">
        <w:t xml:space="preserve"> </w:t>
      </w:r>
      <w:r w:rsidR="00934B1E">
        <w:t>after</w:t>
      </w:r>
      <w:r w:rsidR="00934B1E" w:rsidRPr="00743855">
        <w:t xml:space="preserve"> </w:t>
      </w:r>
      <w:r w:rsidRPr="00743855">
        <w:t>discussing with your partner, join the class and offer one insight which your partner shared with you that you found interesting.</w:t>
      </w:r>
    </w:p>
    <w:p w14:paraId="7798375B" w14:textId="77777777" w:rsidR="00020CA8" w:rsidRPr="00020CA8" w:rsidRDefault="00020CA8" w:rsidP="00DB7F95">
      <w:pPr>
        <w:pStyle w:val="ListNumber"/>
        <w:numPr>
          <w:ilvl w:val="0"/>
          <w:numId w:val="41"/>
        </w:numPr>
      </w:pPr>
      <w:r w:rsidRPr="00020CA8">
        <w:t>What did you find most interesting about your own research?</w:t>
      </w:r>
    </w:p>
    <w:tbl>
      <w:tblPr>
        <w:tblStyle w:val="TableGrid"/>
        <w:tblW w:w="0" w:type="auto"/>
        <w:tblLook w:val="04A0" w:firstRow="1" w:lastRow="0" w:firstColumn="1" w:lastColumn="0" w:noHBand="0" w:noVBand="1"/>
        <w:tblDescription w:val="Blank cell for students to respond."/>
      </w:tblPr>
      <w:tblGrid>
        <w:gridCol w:w="9628"/>
      </w:tblGrid>
      <w:tr w:rsidR="00020CA8" w14:paraId="4A6F061F" w14:textId="77777777" w:rsidTr="008C482A">
        <w:trPr>
          <w:trHeight w:val="1701"/>
        </w:trPr>
        <w:tc>
          <w:tcPr>
            <w:tcW w:w="9628" w:type="dxa"/>
          </w:tcPr>
          <w:p w14:paraId="2F2C1D5B" w14:textId="77777777" w:rsidR="00020CA8" w:rsidRPr="00AD6945" w:rsidRDefault="00020CA8" w:rsidP="008C482A"/>
        </w:tc>
      </w:tr>
    </w:tbl>
    <w:p w14:paraId="3B7D9E43" w14:textId="77777777" w:rsidR="00934B1E" w:rsidRDefault="00934B1E">
      <w:pPr>
        <w:suppressAutoHyphens w:val="0"/>
        <w:autoSpaceDN w:val="0"/>
        <w:spacing w:before="0" w:after="160" w:line="256" w:lineRule="auto"/>
      </w:pPr>
      <w:r>
        <w:br w:type="page"/>
      </w:r>
    </w:p>
    <w:p w14:paraId="7CCF35BF" w14:textId="09CA9332" w:rsidR="001A07EB" w:rsidRPr="001A07EB" w:rsidRDefault="001A07EB" w:rsidP="001A07EB">
      <w:pPr>
        <w:pStyle w:val="ListNumber"/>
      </w:pPr>
      <w:r w:rsidRPr="001A07EB">
        <w:lastRenderedPageBreak/>
        <w:t xml:space="preserve">What did you find most interesting about </w:t>
      </w:r>
      <w:r>
        <w:t>another</w:t>
      </w:r>
      <w:r w:rsidRPr="001A07EB">
        <w:t xml:space="preserve"> group</w:t>
      </w:r>
      <w:r w:rsidR="00C53856">
        <w:t>’s</w:t>
      </w:r>
      <w:r w:rsidRPr="001A07EB">
        <w:t xml:space="preserve"> presentation?</w:t>
      </w:r>
    </w:p>
    <w:tbl>
      <w:tblPr>
        <w:tblStyle w:val="TableGrid"/>
        <w:tblW w:w="0" w:type="auto"/>
        <w:tblLook w:val="04A0" w:firstRow="1" w:lastRow="0" w:firstColumn="1" w:lastColumn="0" w:noHBand="0" w:noVBand="1"/>
        <w:tblDescription w:val="Blank cell for students to respond."/>
      </w:tblPr>
      <w:tblGrid>
        <w:gridCol w:w="9628"/>
      </w:tblGrid>
      <w:tr w:rsidR="00020CA8" w14:paraId="356AF9B4" w14:textId="77777777" w:rsidTr="008C482A">
        <w:trPr>
          <w:trHeight w:val="1647"/>
        </w:trPr>
        <w:tc>
          <w:tcPr>
            <w:tcW w:w="9628" w:type="dxa"/>
          </w:tcPr>
          <w:p w14:paraId="6DC83A21" w14:textId="77777777" w:rsidR="00020CA8" w:rsidRPr="00AD6945" w:rsidRDefault="00020CA8" w:rsidP="008C482A"/>
        </w:tc>
      </w:tr>
    </w:tbl>
    <w:p w14:paraId="020E7F4A" w14:textId="774017EF" w:rsidR="00C53856" w:rsidRPr="00C53856" w:rsidRDefault="00C53856" w:rsidP="00C53856">
      <w:pPr>
        <w:pStyle w:val="ListNumber"/>
      </w:pPr>
      <w:r w:rsidRPr="00C53856">
        <w:t>Did you notice any similarities between information from each group</w:t>
      </w:r>
      <w:r>
        <w:t>’s presentation</w:t>
      </w:r>
      <w:r w:rsidRPr="00C53856">
        <w:t xml:space="preserve">? </w:t>
      </w:r>
    </w:p>
    <w:tbl>
      <w:tblPr>
        <w:tblStyle w:val="TableGrid"/>
        <w:tblW w:w="0" w:type="auto"/>
        <w:tblLook w:val="04A0" w:firstRow="1" w:lastRow="0" w:firstColumn="1" w:lastColumn="0" w:noHBand="0" w:noVBand="1"/>
        <w:tblDescription w:val="Blank cell for students to respond."/>
      </w:tblPr>
      <w:tblGrid>
        <w:gridCol w:w="9628"/>
      </w:tblGrid>
      <w:tr w:rsidR="00020CA8" w14:paraId="5D78260F" w14:textId="77777777" w:rsidTr="008C482A">
        <w:trPr>
          <w:trHeight w:val="1985"/>
        </w:trPr>
        <w:tc>
          <w:tcPr>
            <w:tcW w:w="9628" w:type="dxa"/>
          </w:tcPr>
          <w:p w14:paraId="1002FB87" w14:textId="77777777" w:rsidR="00020CA8" w:rsidRPr="00AD6945" w:rsidRDefault="00020CA8" w:rsidP="008C482A"/>
        </w:tc>
      </w:tr>
    </w:tbl>
    <w:p w14:paraId="298C18D8" w14:textId="42F54CB4" w:rsidR="0CFB0837" w:rsidRDefault="0CFB0837">
      <w:r>
        <w:br w:type="page"/>
      </w:r>
    </w:p>
    <w:p w14:paraId="47CA667D" w14:textId="17EF132F" w:rsidR="00633263" w:rsidRPr="008C482A" w:rsidRDefault="00633263" w:rsidP="000D5AC0">
      <w:pPr>
        <w:pStyle w:val="Heading1"/>
      </w:pPr>
      <w:bookmarkStart w:id="50" w:name="_Toc175733264"/>
      <w:r w:rsidRPr="00A021D6">
        <w:lastRenderedPageBreak/>
        <w:t xml:space="preserve">Study </w:t>
      </w:r>
      <w:r w:rsidR="00A021D6">
        <w:t>a</w:t>
      </w:r>
      <w:r w:rsidR="00511B1C" w:rsidRPr="00A021D6">
        <w:t>ctivities</w:t>
      </w:r>
      <w:bookmarkEnd w:id="50"/>
    </w:p>
    <w:p w14:paraId="187A87A2" w14:textId="257CA5C1" w:rsidR="0032278E" w:rsidRPr="002711F0" w:rsidRDefault="00335631" w:rsidP="000D5AC0">
      <w:pPr>
        <w:pStyle w:val="Heading2"/>
      </w:pPr>
      <w:bookmarkStart w:id="51" w:name="_Toc175733265"/>
      <w:r w:rsidRPr="002711F0">
        <w:t xml:space="preserve">Study </w:t>
      </w:r>
      <w:r w:rsidR="00A021D6">
        <w:t>a</w:t>
      </w:r>
      <w:r w:rsidRPr="002711F0">
        <w:t xml:space="preserve">ctivity 1 </w:t>
      </w:r>
      <w:r w:rsidR="00A021D6">
        <w:t>– f</w:t>
      </w:r>
      <w:r w:rsidR="005D591D" w:rsidRPr="002711F0">
        <w:t xml:space="preserve">ocus on </w:t>
      </w:r>
      <w:r w:rsidR="00A021D6">
        <w:t>the r</w:t>
      </w:r>
      <w:r w:rsidR="005D591D" w:rsidRPr="002711F0">
        <w:t>ubric</w:t>
      </w:r>
      <w:bookmarkEnd w:id="51"/>
    </w:p>
    <w:p w14:paraId="69BD3897" w14:textId="5A7C692F" w:rsidR="005F043E" w:rsidRPr="00F92372" w:rsidRDefault="005F043E" w:rsidP="003E756E">
      <w:pPr>
        <w:spacing w:before="120" w:after="0"/>
        <w:rPr>
          <w:b/>
          <w:bCs/>
          <w:color w:val="000000" w:themeColor="text1"/>
          <w:szCs w:val="22"/>
        </w:rPr>
      </w:pPr>
      <w:r w:rsidRPr="00F92372">
        <w:rPr>
          <w:color w:val="000000" w:themeColor="text1"/>
          <w:lang w:val="en-GB"/>
        </w:rPr>
        <w:t>Use this scaffold to note any ideas, quotations</w:t>
      </w:r>
      <w:r w:rsidR="00934B1E">
        <w:rPr>
          <w:color w:val="000000" w:themeColor="text1"/>
          <w:lang w:val="en-GB"/>
        </w:rPr>
        <w:t xml:space="preserve"> and</w:t>
      </w:r>
      <w:r w:rsidRPr="00F92372">
        <w:rPr>
          <w:color w:val="000000" w:themeColor="text1"/>
          <w:lang w:val="en-GB"/>
        </w:rPr>
        <w:t xml:space="preserve"> personal insight associated with terms from the rubric. Notes can come from your research or personal experience during workshops as either director, actor or audience.</w:t>
      </w:r>
    </w:p>
    <w:p w14:paraId="110AC3E5" w14:textId="5342F0C9" w:rsidR="00AC54BE" w:rsidRDefault="00AC54BE" w:rsidP="003E756E">
      <w:pPr>
        <w:pStyle w:val="Caption"/>
      </w:pPr>
      <w:r>
        <w:t xml:space="preserve">Table </w:t>
      </w:r>
      <w:r>
        <w:fldChar w:fldCharType="begin"/>
      </w:r>
      <w:r>
        <w:instrText xml:space="preserve"> SEQ Table \* ARABIC </w:instrText>
      </w:r>
      <w:r>
        <w:fldChar w:fldCharType="separate"/>
      </w:r>
      <w:r w:rsidR="00915104">
        <w:rPr>
          <w:noProof/>
        </w:rPr>
        <w:t>7</w:t>
      </w:r>
      <w:r>
        <w:fldChar w:fldCharType="end"/>
      </w:r>
      <w:r>
        <w:t xml:space="preserve"> </w:t>
      </w:r>
      <w:r w:rsidR="00934B1E">
        <w:t>–</w:t>
      </w:r>
      <w:r>
        <w:t xml:space="preserve"> </w:t>
      </w:r>
      <w:r w:rsidR="00934B1E">
        <w:t xml:space="preserve">study </w:t>
      </w:r>
      <w:r>
        <w:t>notes on the rubric terms</w:t>
      </w:r>
    </w:p>
    <w:tbl>
      <w:tblPr>
        <w:tblStyle w:val="Tableheader"/>
        <w:tblpPr w:leftFromText="180" w:rightFromText="180" w:vertAnchor="text" w:horzAnchor="margin" w:tblpY="224"/>
        <w:tblW w:w="9771" w:type="dxa"/>
        <w:tblLayout w:type="fixed"/>
        <w:tblLook w:val="01E0" w:firstRow="1" w:lastRow="1" w:firstColumn="1" w:lastColumn="1" w:noHBand="0" w:noVBand="0"/>
        <w:tblDescription w:val="Key terms from the Topic 4 rubric with space for recording notes."/>
      </w:tblPr>
      <w:tblGrid>
        <w:gridCol w:w="3959"/>
        <w:gridCol w:w="5812"/>
      </w:tblGrid>
      <w:tr w:rsidR="000652E1" w:rsidRPr="00D07291" w14:paraId="0ECE7E4F" w14:textId="60E7E156" w:rsidTr="00704E1E">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959" w:type="dxa"/>
          </w:tcPr>
          <w:p w14:paraId="3E34C408" w14:textId="47588101" w:rsidR="000652E1" w:rsidRPr="00704E1E" w:rsidRDefault="000652E1" w:rsidP="003E756E">
            <w:pPr>
              <w:rPr>
                <w:b w:val="0"/>
                <w:bCs/>
              </w:rPr>
            </w:pPr>
            <w:r w:rsidRPr="00704E1E">
              <w:t xml:space="preserve">Term and </w:t>
            </w:r>
            <w:r w:rsidR="00700FC6">
              <w:t>d</w:t>
            </w:r>
            <w:r w:rsidRPr="00704E1E">
              <w:t xml:space="preserve">escription </w:t>
            </w:r>
            <w:r w:rsidR="00A526CB" w:rsidRPr="00704E1E">
              <w:t>from</w:t>
            </w:r>
            <w:r w:rsidRPr="00704E1E">
              <w:t xml:space="preserve"> </w:t>
            </w:r>
            <w:r w:rsidR="00700FC6">
              <w:t>r</w:t>
            </w:r>
            <w:r w:rsidRPr="00704E1E">
              <w:t>ubric</w:t>
            </w:r>
          </w:p>
        </w:tc>
        <w:tc>
          <w:tcPr>
            <w:cnfStyle w:val="000100000000" w:firstRow="0" w:lastRow="0" w:firstColumn="0" w:lastColumn="1" w:oddVBand="0" w:evenVBand="0" w:oddHBand="0" w:evenHBand="0" w:firstRowFirstColumn="0" w:firstRowLastColumn="0" w:lastRowFirstColumn="0" w:lastRowLastColumn="0"/>
            <w:tcW w:w="5812" w:type="dxa"/>
          </w:tcPr>
          <w:p w14:paraId="3ABC87A5" w14:textId="45D39B79" w:rsidR="000652E1" w:rsidRPr="00704E1E" w:rsidRDefault="00700FC6" w:rsidP="003E756E">
            <w:pPr>
              <w:rPr>
                <w:lang w:val="en-GB"/>
              </w:rPr>
            </w:pPr>
            <w:r>
              <w:rPr>
                <w:lang w:val="en-GB"/>
              </w:rPr>
              <w:t>Notes</w:t>
            </w:r>
          </w:p>
        </w:tc>
      </w:tr>
      <w:tr w:rsidR="000652E1" w:rsidRPr="00D07291" w14:paraId="0E3227C0" w14:textId="2B7FBAB6" w:rsidTr="00704E1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3959" w:type="dxa"/>
          </w:tcPr>
          <w:p w14:paraId="157EE846" w14:textId="56727968" w:rsidR="002711F0" w:rsidRPr="00704E1E" w:rsidRDefault="000652E1" w:rsidP="003E756E">
            <w:r w:rsidRPr="00704E1E">
              <w:t>Actor training</w:t>
            </w:r>
            <w:r w:rsidR="00704E1E">
              <w:t xml:space="preserve"> </w:t>
            </w:r>
            <w:r w:rsidRPr="00704E1E">
              <w:rPr>
                <w:b w:val="0"/>
                <w:lang w:val="en-GB"/>
              </w:rPr>
              <w:t>refers to the activities that actors undertake to develop their overall skill as performers</w:t>
            </w:r>
            <w:r w:rsidR="00934B1E">
              <w:rPr>
                <w:b w:val="0"/>
                <w:lang w:val="en-GB"/>
              </w:rPr>
              <w:t>.</w:t>
            </w:r>
          </w:p>
        </w:tc>
        <w:tc>
          <w:tcPr>
            <w:cnfStyle w:val="000100000000" w:firstRow="0" w:lastRow="0" w:firstColumn="0" w:lastColumn="1" w:oddVBand="0" w:evenVBand="0" w:oddHBand="0" w:evenHBand="0" w:firstRowFirstColumn="0" w:firstRowLastColumn="0" w:lastRowFirstColumn="0" w:lastRowLastColumn="0"/>
            <w:tcW w:w="5812" w:type="dxa"/>
          </w:tcPr>
          <w:p w14:paraId="5E2AB2A1" w14:textId="77777777" w:rsidR="000652E1" w:rsidRPr="00704E1E" w:rsidRDefault="000652E1" w:rsidP="003E756E">
            <w:pPr>
              <w:rPr>
                <w:lang w:val="en-GB"/>
              </w:rPr>
            </w:pPr>
          </w:p>
        </w:tc>
      </w:tr>
      <w:tr w:rsidR="008155B0" w:rsidRPr="00D07291" w14:paraId="6AF5BDD0" w14:textId="4EA7EF36" w:rsidTr="00704E1E">
        <w:trPr>
          <w:cnfStyle w:val="000000010000" w:firstRow="0" w:lastRow="0" w:firstColumn="0" w:lastColumn="0" w:oddVBand="0" w:evenVBand="0" w:oddHBand="0" w:evenHBand="1"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3959" w:type="dxa"/>
          </w:tcPr>
          <w:p w14:paraId="352B9DC8" w14:textId="29270C6E" w:rsidR="002711F0" w:rsidRPr="00704E1E" w:rsidRDefault="008155B0" w:rsidP="003E756E">
            <w:r w:rsidRPr="00704E1E">
              <w:t>Realisation in theatre production and other forms of drama performanc</w:t>
            </w:r>
            <w:r w:rsidR="00700FC6">
              <w:t xml:space="preserve">e </w:t>
            </w:r>
            <w:r w:rsidRPr="00C24DFE">
              <w:rPr>
                <w:b w:val="0"/>
              </w:rPr>
              <w:t xml:space="preserve">refers to the coming together of various creative elements to bring a theatrical work to life on stage within mainstream or experimental types of performance. </w:t>
            </w:r>
          </w:p>
        </w:tc>
        <w:tc>
          <w:tcPr>
            <w:cnfStyle w:val="000100000000" w:firstRow="0" w:lastRow="0" w:firstColumn="0" w:lastColumn="1" w:oddVBand="0" w:evenVBand="0" w:oddHBand="0" w:evenHBand="0" w:firstRowFirstColumn="0" w:firstRowLastColumn="0" w:lastRowFirstColumn="0" w:lastRowLastColumn="0"/>
            <w:tcW w:w="5812" w:type="dxa"/>
          </w:tcPr>
          <w:p w14:paraId="1B90BD0A" w14:textId="77777777" w:rsidR="008155B0" w:rsidRPr="00704E1E" w:rsidRDefault="008155B0" w:rsidP="003E756E"/>
        </w:tc>
      </w:tr>
      <w:tr w:rsidR="008155B0" w:rsidRPr="00D07291" w14:paraId="03B18493" w14:textId="1B6875D0" w:rsidTr="00704E1E">
        <w:trPr>
          <w:cnfStyle w:val="000000100000" w:firstRow="0" w:lastRow="0" w:firstColumn="0" w:lastColumn="0" w:oddVBand="0" w:evenVBand="0" w:oddHBand="1" w:evenHBand="0"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3959" w:type="dxa"/>
          </w:tcPr>
          <w:p w14:paraId="707FCF4B" w14:textId="1DD9F81D" w:rsidR="002711F0" w:rsidRPr="00704E1E" w:rsidRDefault="008155B0" w:rsidP="003E756E">
            <w:r w:rsidRPr="00704E1E">
              <w:t>Theoretical exploration</w:t>
            </w:r>
            <w:r w:rsidR="00C24DFE">
              <w:t xml:space="preserve"> </w:t>
            </w:r>
            <w:r w:rsidRPr="00C24DFE">
              <w:rPr>
                <w:b w:val="0"/>
              </w:rPr>
              <w:t>refers to the research (theory) you will complete through reading the set texts and teacher led discussion in class.</w:t>
            </w:r>
          </w:p>
        </w:tc>
        <w:tc>
          <w:tcPr>
            <w:cnfStyle w:val="000100000000" w:firstRow="0" w:lastRow="0" w:firstColumn="0" w:lastColumn="1" w:oddVBand="0" w:evenVBand="0" w:oddHBand="0" w:evenHBand="0" w:firstRowFirstColumn="0" w:firstRowLastColumn="0" w:lastRowFirstColumn="0" w:lastRowLastColumn="0"/>
            <w:tcW w:w="5812" w:type="dxa"/>
          </w:tcPr>
          <w:p w14:paraId="117C7BB1" w14:textId="77777777" w:rsidR="008155B0" w:rsidRPr="00704E1E" w:rsidRDefault="008155B0" w:rsidP="003E756E"/>
        </w:tc>
      </w:tr>
      <w:tr w:rsidR="008155B0" w:rsidRPr="00D07291" w14:paraId="339D36C6" w14:textId="77777777" w:rsidTr="00704E1E">
        <w:trPr>
          <w:cnfStyle w:val="000000010000" w:firstRow="0" w:lastRow="0" w:firstColumn="0" w:lastColumn="0" w:oddVBand="0" w:evenVBand="0" w:oddHBand="0" w:evenHBand="1"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3959" w:type="dxa"/>
          </w:tcPr>
          <w:p w14:paraId="7E803567" w14:textId="145572EC" w:rsidR="0089325B" w:rsidRPr="00704E1E" w:rsidRDefault="008155B0" w:rsidP="003E756E">
            <w:r w:rsidRPr="00704E1E">
              <w:t>Experiential exploration</w:t>
            </w:r>
            <w:r w:rsidR="00C24DFE">
              <w:t xml:space="preserve"> </w:t>
            </w:r>
            <w:r w:rsidRPr="00C24DFE">
              <w:rPr>
                <w:b w:val="0"/>
              </w:rPr>
              <w:t>refers to the practical activities (experience) you will work with in class. These activities should be an extension of your research</w:t>
            </w:r>
            <w:r w:rsidR="00C24DFE" w:rsidRPr="00934B1E">
              <w:rPr>
                <w:b w:val="0"/>
                <w:bCs/>
              </w:rPr>
              <w:t>.</w:t>
            </w:r>
          </w:p>
        </w:tc>
        <w:tc>
          <w:tcPr>
            <w:cnfStyle w:val="000100000000" w:firstRow="0" w:lastRow="0" w:firstColumn="0" w:lastColumn="1" w:oddVBand="0" w:evenVBand="0" w:oddHBand="0" w:evenHBand="0" w:firstRowFirstColumn="0" w:firstRowLastColumn="0" w:lastRowFirstColumn="0" w:lastRowLastColumn="0"/>
            <w:tcW w:w="5812" w:type="dxa"/>
          </w:tcPr>
          <w:p w14:paraId="31841819" w14:textId="77777777" w:rsidR="008155B0" w:rsidRPr="00704E1E" w:rsidRDefault="008155B0" w:rsidP="003E756E"/>
        </w:tc>
      </w:tr>
      <w:tr w:rsidR="008155B0" w:rsidRPr="00D07291" w14:paraId="0F166F83" w14:textId="39E0869E" w:rsidTr="00704E1E">
        <w:trPr>
          <w:cnfStyle w:val="000000100000" w:firstRow="0" w:lastRow="0" w:firstColumn="0" w:lastColumn="0" w:oddVBand="0" w:evenVBand="0" w:oddHBand="1" w:evenHBand="0"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3959" w:type="dxa"/>
          </w:tcPr>
          <w:p w14:paraId="4C37BE8A" w14:textId="4E104055" w:rsidR="0089325B" w:rsidRPr="00704E1E" w:rsidRDefault="008155B0" w:rsidP="003E756E">
            <w:r w:rsidRPr="00704E1E">
              <w:lastRenderedPageBreak/>
              <w:t>Philosophical approach</w:t>
            </w:r>
            <w:r w:rsidR="00C24DFE">
              <w:t xml:space="preserve"> </w:t>
            </w:r>
            <w:r w:rsidRPr="00C24DFE">
              <w:rPr>
                <w:b w:val="0"/>
              </w:rPr>
              <w:t>refers to Anne Bogart’s theories about and attitude towards</w:t>
            </w:r>
            <w:r w:rsidR="00934B1E">
              <w:rPr>
                <w:b w:val="0"/>
              </w:rPr>
              <w:t>,</w:t>
            </w:r>
            <w:r w:rsidRPr="00C24DFE">
              <w:rPr>
                <w:b w:val="0"/>
              </w:rPr>
              <w:t xml:space="preserve"> theatre (what theatre should be like).</w:t>
            </w:r>
          </w:p>
        </w:tc>
        <w:tc>
          <w:tcPr>
            <w:cnfStyle w:val="000100000000" w:firstRow="0" w:lastRow="0" w:firstColumn="0" w:lastColumn="1" w:oddVBand="0" w:evenVBand="0" w:oddHBand="0" w:evenHBand="0" w:firstRowFirstColumn="0" w:firstRowLastColumn="0" w:lastRowFirstColumn="0" w:lastRowLastColumn="0"/>
            <w:tcW w:w="5812" w:type="dxa"/>
          </w:tcPr>
          <w:p w14:paraId="75992C05" w14:textId="77777777" w:rsidR="008155B0" w:rsidRPr="00704E1E" w:rsidRDefault="008155B0" w:rsidP="003E756E"/>
        </w:tc>
      </w:tr>
      <w:tr w:rsidR="008155B0" w:rsidRPr="00D07291" w14:paraId="38544111" w14:textId="77777777" w:rsidTr="00704E1E">
        <w:trPr>
          <w:cnfStyle w:val="000000010000" w:firstRow="0" w:lastRow="0" w:firstColumn="0" w:lastColumn="0" w:oddVBand="0" w:evenVBand="0" w:oddHBand="0" w:evenHBand="1"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3959" w:type="dxa"/>
          </w:tcPr>
          <w:p w14:paraId="31347538" w14:textId="0BC4D1CB" w:rsidR="0089325B" w:rsidRPr="00704E1E" w:rsidRDefault="008155B0" w:rsidP="003E756E">
            <w:r w:rsidRPr="00704E1E">
              <w:t>Practical approach</w:t>
            </w:r>
            <w:r w:rsidR="00C24DFE">
              <w:t xml:space="preserve"> </w:t>
            </w:r>
            <w:r w:rsidRPr="00C24DFE">
              <w:rPr>
                <w:b w:val="0"/>
              </w:rPr>
              <w:t>refers to the way</w:t>
            </w:r>
            <w:r w:rsidR="00C24DFE">
              <w:rPr>
                <w:b w:val="0"/>
              </w:rPr>
              <w:t xml:space="preserve"> in</w:t>
            </w:r>
            <w:r w:rsidRPr="00C24DFE">
              <w:rPr>
                <w:b w:val="0"/>
              </w:rPr>
              <w:t xml:space="preserve"> which Anne Bogart creates theatre (how theatre should be created)</w:t>
            </w:r>
            <w:r w:rsidR="00C24DFE" w:rsidRPr="00934B1E">
              <w:rPr>
                <w:b w:val="0"/>
                <w:bCs/>
              </w:rPr>
              <w:t>.</w:t>
            </w:r>
          </w:p>
        </w:tc>
        <w:tc>
          <w:tcPr>
            <w:cnfStyle w:val="000100000000" w:firstRow="0" w:lastRow="0" w:firstColumn="0" w:lastColumn="1" w:oddVBand="0" w:evenVBand="0" w:oddHBand="0" w:evenHBand="0" w:firstRowFirstColumn="0" w:firstRowLastColumn="0" w:lastRowFirstColumn="0" w:lastRowLastColumn="0"/>
            <w:tcW w:w="5812" w:type="dxa"/>
          </w:tcPr>
          <w:p w14:paraId="3E2BFB4B" w14:textId="77777777" w:rsidR="008155B0" w:rsidRPr="00704E1E" w:rsidRDefault="008155B0" w:rsidP="003E756E"/>
        </w:tc>
      </w:tr>
      <w:tr w:rsidR="008155B0" w:rsidRPr="00D07291" w14:paraId="0AC521CC" w14:textId="7B6244B8" w:rsidTr="00704E1E">
        <w:trPr>
          <w:cnfStyle w:val="000000100000" w:firstRow="0" w:lastRow="0" w:firstColumn="0" w:lastColumn="0" w:oddVBand="0" w:evenVBand="0" w:oddHBand="1" w:evenHBand="0"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3959" w:type="dxa"/>
          </w:tcPr>
          <w:p w14:paraId="6AC0B6C0" w14:textId="2BEF3253" w:rsidR="0089325B" w:rsidRPr="00C24DFE" w:rsidRDefault="008155B0" w:rsidP="003E756E">
            <w:pPr>
              <w:rPr>
                <w:lang w:val="en-GB"/>
              </w:rPr>
            </w:pPr>
            <w:r w:rsidRPr="00704E1E">
              <w:t>Techniques, process and specific exercises</w:t>
            </w:r>
            <w:r w:rsidRPr="00704E1E">
              <w:rPr>
                <w:lang w:val="en-GB"/>
              </w:rPr>
              <w:t xml:space="preserve"> </w:t>
            </w:r>
            <w:r w:rsidRPr="00C24DFE">
              <w:rPr>
                <w:b w:val="0"/>
                <w:lang w:val="en-GB"/>
              </w:rPr>
              <w:t>refers to the training exercises used by Anne Bogart to train actors, build ensembles and create theatre</w:t>
            </w:r>
            <w:r w:rsidRPr="00934B1E">
              <w:rPr>
                <w:b w:val="0"/>
                <w:bCs/>
                <w:lang w:val="en-GB"/>
              </w:rPr>
              <w:t>.</w:t>
            </w:r>
          </w:p>
        </w:tc>
        <w:tc>
          <w:tcPr>
            <w:cnfStyle w:val="000100000000" w:firstRow="0" w:lastRow="0" w:firstColumn="0" w:lastColumn="1" w:oddVBand="0" w:evenVBand="0" w:oddHBand="0" w:evenHBand="0" w:firstRowFirstColumn="0" w:firstRowLastColumn="0" w:lastRowFirstColumn="0" w:lastRowLastColumn="0"/>
            <w:tcW w:w="5812" w:type="dxa"/>
          </w:tcPr>
          <w:p w14:paraId="03F34002" w14:textId="77777777" w:rsidR="008155B0" w:rsidRPr="00704E1E" w:rsidRDefault="008155B0" w:rsidP="003E756E">
            <w:pPr>
              <w:rPr>
                <w:lang w:val="en-GB"/>
              </w:rPr>
            </w:pPr>
          </w:p>
        </w:tc>
      </w:tr>
      <w:tr w:rsidR="008155B0" w:rsidRPr="00820F04" w14:paraId="0D2B3E96" w14:textId="5093F5AA" w:rsidTr="00704E1E">
        <w:trPr>
          <w:cnfStyle w:val="000000010000" w:firstRow="0" w:lastRow="0" w:firstColumn="0" w:lastColumn="0" w:oddVBand="0" w:evenVBand="0" w:oddHBand="0" w:evenHBand="1"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3959" w:type="dxa"/>
          </w:tcPr>
          <w:p w14:paraId="01041FC6" w14:textId="5F99D7D1" w:rsidR="008155B0" w:rsidRPr="00704E1E" w:rsidRDefault="008155B0" w:rsidP="003E756E">
            <w:r w:rsidRPr="0020180C">
              <w:rPr>
                <w:b w:val="0"/>
              </w:rPr>
              <w:t>How does</w:t>
            </w:r>
            <w:r w:rsidRPr="00704E1E">
              <w:t xml:space="preserve"> aesthetics and expression of actor’s presence influence audience engagement?</w:t>
            </w:r>
          </w:p>
        </w:tc>
        <w:tc>
          <w:tcPr>
            <w:cnfStyle w:val="000100000000" w:firstRow="0" w:lastRow="0" w:firstColumn="0" w:lastColumn="1" w:oddVBand="0" w:evenVBand="0" w:oddHBand="0" w:evenHBand="0" w:firstRowFirstColumn="0" w:firstRowLastColumn="0" w:lastRowFirstColumn="0" w:lastRowLastColumn="0"/>
            <w:tcW w:w="5812" w:type="dxa"/>
          </w:tcPr>
          <w:p w14:paraId="57445F03" w14:textId="5C4DBD20" w:rsidR="00BB0230" w:rsidRPr="00704E1E" w:rsidRDefault="00BB0230" w:rsidP="003E756E"/>
        </w:tc>
      </w:tr>
      <w:tr w:rsidR="00C24DFE" w:rsidRPr="00820F04" w14:paraId="5E6B55D8" w14:textId="77777777" w:rsidTr="00704E1E">
        <w:trPr>
          <w:cnfStyle w:val="000000100000" w:firstRow="0" w:lastRow="0" w:firstColumn="0" w:lastColumn="0" w:oddVBand="0" w:evenVBand="0" w:oddHBand="1" w:evenHBand="0"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3959" w:type="dxa"/>
          </w:tcPr>
          <w:p w14:paraId="0D076BDF" w14:textId="379B8FD5" w:rsidR="00C24DFE" w:rsidRPr="00704E1E" w:rsidRDefault="00C24DFE" w:rsidP="003E756E">
            <w:r w:rsidRPr="00704E1E">
              <w:t xml:space="preserve">Aesthetics: </w:t>
            </w:r>
            <w:r w:rsidRPr="00F744B6">
              <w:rPr>
                <w:b w:val="0"/>
                <w:bCs/>
              </w:rPr>
              <w:t xml:space="preserve">What </w:t>
            </w:r>
            <w:r w:rsidR="0052569F" w:rsidRPr="00F744B6">
              <w:rPr>
                <w:b w:val="0"/>
                <w:bCs/>
              </w:rPr>
              <w:t>is the sensory experience or quality of</w:t>
            </w:r>
            <w:r w:rsidRPr="00F744B6">
              <w:rPr>
                <w:b w:val="0"/>
                <w:bCs/>
              </w:rPr>
              <w:t xml:space="preserve"> an Anne Bogart production like?</w:t>
            </w:r>
          </w:p>
        </w:tc>
        <w:tc>
          <w:tcPr>
            <w:cnfStyle w:val="000100000000" w:firstRow="0" w:lastRow="0" w:firstColumn="0" w:lastColumn="1" w:oddVBand="0" w:evenVBand="0" w:oddHBand="0" w:evenHBand="0" w:firstRowFirstColumn="0" w:firstRowLastColumn="0" w:lastRowFirstColumn="0" w:lastRowLastColumn="0"/>
            <w:tcW w:w="5812" w:type="dxa"/>
          </w:tcPr>
          <w:p w14:paraId="70C205F4" w14:textId="77777777" w:rsidR="00C24DFE" w:rsidRPr="00704E1E" w:rsidRDefault="00C24DFE" w:rsidP="003E756E"/>
        </w:tc>
      </w:tr>
      <w:tr w:rsidR="00C24DFE" w:rsidRPr="00820F04" w14:paraId="76A0F70E" w14:textId="77777777" w:rsidTr="00704E1E">
        <w:trPr>
          <w:cnfStyle w:val="000000010000" w:firstRow="0" w:lastRow="0" w:firstColumn="0" w:lastColumn="0" w:oddVBand="0" w:evenVBand="0" w:oddHBand="0" w:evenHBand="1"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3959" w:type="dxa"/>
          </w:tcPr>
          <w:p w14:paraId="3C8F3C88" w14:textId="35EED2BF" w:rsidR="00C24DFE" w:rsidRPr="00704E1E" w:rsidRDefault="00163E0B" w:rsidP="003E756E">
            <w:r w:rsidRPr="00704E1E">
              <w:t>Expression of actor’s presence</w:t>
            </w:r>
            <w:r w:rsidR="00F73436">
              <w:t xml:space="preserve"> </w:t>
            </w:r>
            <w:r w:rsidR="00F73436" w:rsidRPr="00970D48">
              <w:rPr>
                <w:b w:val="0"/>
              </w:rPr>
              <w:t xml:space="preserve">refers to </w:t>
            </w:r>
            <w:r w:rsidR="00970D48">
              <w:rPr>
                <w:b w:val="0"/>
              </w:rPr>
              <w:t>how</w:t>
            </w:r>
            <w:r w:rsidRPr="00970D48">
              <w:rPr>
                <w:b w:val="0"/>
              </w:rPr>
              <w:t xml:space="preserve"> </w:t>
            </w:r>
            <w:r w:rsidR="00970D48">
              <w:rPr>
                <w:b w:val="0"/>
              </w:rPr>
              <w:t xml:space="preserve">Viewpoints </w:t>
            </w:r>
            <w:r w:rsidR="00997E37">
              <w:rPr>
                <w:b w:val="0"/>
              </w:rPr>
              <w:t xml:space="preserve">training manifests through acting choices and embodiment </w:t>
            </w:r>
            <w:r w:rsidR="00AC54BE">
              <w:rPr>
                <w:b w:val="0"/>
              </w:rPr>
              <w:t xml:space="preserve">by </w:t>
            </w:r>
            <w:r w:rsidRPr="00970D48">
              <w:rPr>
                <w:b w:val="0"/>
              </w:rPr>
              <w:t xml:space="preserve">actors </w:t>
            </w:r>
            <w:r w:rsidR="00997E37">
              <w:rPr>
                <w:b w:val="0"/>
              </w:rPr>
              <w:t xml:space="preserve">in </w:t>
            </w:r>
            <w:r w:rsidR="008460B6" w:rsidRPr="00970D48">
              <w:rPr>
                <w:b w:val="0"/>
              </w:rPr>
              <w:t>performance</w:t>
            </w:r>
            <w:r w:rsidR="00997E37">
              <w:rPr>
                <w:b w:val="0"/>
              </w:rPr>
              <w:t>.</w:t>
            </w:r>
          </w:p>
        </w:tc>
        <w:tc>
          <w:tcPr>
            <w:cnfStyle w:val="000100000000" w:firstRow="0" w:lastRow="0" w:firstColumn="0" w:lastColumn="1" w:oddVBand="0" w:evenVBand="0" w:oddHBand="0" w:evenHBand="0" w:firstRowFirstColumn="0" w:firstRowLastColumn="0" w:lastRowFirstColumn="0" w:lastRowLastColumn="0"/>
            <w:tcW w:w="5812" w:type="dxa"/>
          </w:tcPr>
          <w:p w14:paraId="5E121448" w14:textId="77777777" w:rsidR="00C24DFE" w:rsidRPr="00704E1E" w:rsidRDefault="00C24DFE" w:rsidP="003E756E"/>
        </w:tc>
      </w:tr>
      <w:tr w:rsidR="00163E0B" w:rsidRPr="00820F04" w14:paraId="16BF7B19" w14:textId="77777777" w:rsidTr="00704E1E">
        <w:trPr>
          <w:cnfStyle w:val="010000000000" w:firstRow="0" w:lastRow="1" w:firstColumn="0" w:lastColumn="0" w:oddVBand="0" w:evenVBand="0" w:oddHBand="0" w:evenHBand="0"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3959" w:type="dxa"/>
          </w:tcPr>
          <w:p w14:paraId="7D55D8A9" w14:textId="75958812" w:rsidR="00163E0B" w:rsidRPr="00704E1E" w:rsidRDefault="00163E0B" w:rsidP="003E756E">
            <w:r w:rsidRPr="00704E1E">
              <w:lastRenderedPageBreak/>
              <w:t xml:space="preserve">Audience </w:t>
            </w:r>
            <w:r w:rsidRPr="00934B1E">
              <w:t>engagement</w:t>
            </w:r>
            <w:r w:rsidR="00AF1F1C">
              <w:rPr>
                <w:b w:val="0"/>
              </w:rPr>
              <w:t xml:space="preserve"> refers to how </w:t>
            </w:r>
            <w:r w:rsidRPr="00AF1F1C">
              <w:rPr>
                <w:b w:val="0"/>
              </w:rPr>
              <w:t xml:space="preserve">interested </w:t>
            </w:r>
            <w:r w:rsidR="00AF1F1C">
              <w:rPr>
                <w:b w:val="0"/>
              </w:rPr>
              <w:t xml:space="preserve">or </w:t>
            </w:r>
            <w:r w:rsidR="00F73436" w:rsidRPr="00B2744D">
              <w:rPr>
                <w:bCs/>
              </w:rPr>
              <w:t>effected</w:t>
            </w:r>
            <w:r w:rsidR="00AF1F1C">
              <w:rPr>
                <w:b w:val="0"/>
              </w:rPr>
              <w:t xml:space="preserve"> </w:t>
            </w:r>
            <w:r w:rsidRPr="00AF1F1C">
              <w:rPr>
                <w:b w:val="0"/>
              </w:rPr>
              <w:t xml:space="preserve">audiences </w:t>
            </w:r>
            <w:r w:rsidR="00AF1F1C">
              <w:rPr>
                <w:b w:val="0"/>
              </w:rPr>
              <w:t xml:space="preserve">are </w:t>
            </w:r>
            <w:r w:rsidRPr="00AF1F1C">
              <w:rPr>
                <w:b w:val="0"/>
              </w:rPr>
              <w:t>in the performance they are experiencing</w:t>
            </w:r>
            <w:r w:rsidR="00997E37">
              <w:rPr>
                <w:b w:val="0"/>
              </w:rPr>
              <w:t>.</w:t>
            </w:r>
          </w:p>
        </w:tc>
        <w:tc>
          <w:tcPr>
            <w:cnfStyle w:val="000100000000" w:firstRow="0" w:lastRow="0" w:firstColumn="0" w:lastColumn="1" w:oddVBand="0" w:evenVBand="0" w:oddHBand="0" w:evenHBand="0" w:firstRowFirstColumn="0" w:firstRowLastColumn="0" w:lastRowFirstColumn="0" w:lastRowLastColumn="0"/>
            <w:tcW w:w="5812" w:type="dxa"/>
          </w:tcPr>
          <w:p w14:paraId="6165BAE3" w14:textId="77777777" w:rsidR="00163E0B" w:rsidRPr="00704E1E" w:rsidRDefault="00163E0B" w:rsidP="003E756E"/>
        </w:tc>
      </w:tr>
    </w:tbl>
    <w:p w14:paraId="4F3DA78E" w14:textId="720F72E3" w:rsidR="002D5BC4" w:rsidRDefault="00754899" w:rsidP="000D5AC0">
      <w:pPr>
        <w:pStyle w:val="Heading2"/>
      </w:pPr>
      <w:bookmarkStart w:id="52" w:name="_Toc175733266"/>
      <w:r>
        <w:t xml:space="preserve">Study </w:t>
      </w:r>
      <w:r w:rsidR="00A021D6">
        <w:t>a</w:t>
      </w:r>
      <w:r w:rsidR="002D5BC4" w:rsidRPr="00AE4D01">
        <w:t xml:space="preserve">ctivity </w:t>
      </w:r>
      <w:r w:rsidR="00147B3F">
        <w:t>2</w:t>
      </w:r>
      <w:r w:rsidR="002D5BC4" w:rsidRPr="00AE4D01">
        <w:t xml:space="preserve"> </w:t>
      </w:r>
      <w:r w:rsidR="00A021D6">
        <w:t>– c</w:t>
      </w:r>
      <w:r w:rsidR="002D5BC4" w:rsidRPr="00AE4D01">
        <w:t xml:space="preserve">omparison </w:t>
      </w:r>
      <w:r w:rsidR="00A021D6">
        <w:t>c</w:t>
      </w:r>
      <w:r w:rsidR="002D5BC4" w:rsidRPr="00AE4D01">
        <w:t>hart</w:t>
      </w:r>
      <w:bookmarkEnd w:id="52"/>
    </w:p>
    <w:p w14:paraId="445B6C31" w14:textId="491C64C8" w:rsidR="00AE4D01" w:rsidRDefault="00EA3E85" w:rsidP="003E756E">
      <w:pPr>
        <w:rPr>
          <w:color w:val="000000" w:themeColor="text1"/>
          <w:szCs w:val="22"/>
        </w:rPr>
      </w:pPr>
      <w:r>
        <w:rPr>
          <w:color w:val="000000" w:themeColor="text1"/>
          <w:szCs w:val="22"/>
        </w:rPr>
        <w:t>Reflect on</w:t>
      </w:r>
      <w:r w:rsidR="00276ED4" w:rsidRPr="00416357">
        <w:rPr>
          <w:color w:val="000000" w:themeColor="text1"/>
          <w:szCs w:val="22"/>
        </w:rPr>
        <w:t xml:space="preserve"> comparisons between Anne Bogart’s Viewpoints and your </w:t>
      </w:r>
      <w:r w:rsidR="00A91967" w:rsidRPr="00416357">
        <w:rPr>
          <w:color w:val="000000" w:themeColor="text1"/>
          <w:szCs w:val="22"/>
        </w:rPr>
        <w:t>other choice of practitioner for study.</w:t>
      </w:r>
    </w:p>
    <w:p w14:paraId="150FF232" w14:textId="50D16668" w:rsidR="00AC54BE" w:rsidRDefault="00AC54BE" w:rsidP="003E756E">
      <w:pPr>
        <w:pStyle w:val="Caption"/>
      </w:pPr>
      <w:r>
        <w:t xml:space="preserve">Table </w:t>
      </w:r>
      <w:r>
        <w:fldChar w:fldCharType="begin"/>
      </w:r>
      <w:r>
        <w:instrText xml:space="preserve"> SEQ Table \* ARABIC </w:instrText>
      </w:r>
      <w:r>
        <w:fldChar w:fldCharType="separate"/>
      </w:r>
      <w:r w:rsidR="00B32B34">
        <w:rPr>
          <w:noProof/>
        </w:rPr>
        <w:t>8</w:t>
      </w:r>
      <w:r>
        <w:fldChar w:fldCharType="end"/>
      </w:r>
      <w:r>
        <w:t xml:space="preserve"> </w:t>
      </w:r>
      <w:r w:rsidR="00934B1E">
        <w:t>–</w:t>
      </w:r>
      <w:r>
        <w:t xml:space="preserve"> </w:t>
      </w:r>
      <w:r w:rsidR="00934B1E">
        <w:t xml:space="preserve">practitioner </w:t>
      </w:r>
      <w:r>
        <w:t>comparison</w:t>
      </w:r>
    </w:p>
    <w:tbl>
      <w:tblPr>
        <w:tblStyle w:val="Tableheader"/>
        <w:tblW w:w="0" w:type="auto"/>
        <w:tblLook w:val="04A0" w:firstRow="1" w:lastRow="0" w:firstColumn="1" w:lastColumn="0" w:noHBand="0" w:noVBand="1"/>
        <w:tblDescription w:val="Key characgeristics related to approaches to acting with space for recording notes on 2 practitioners."/>
      </w:tblPr>
      <w:tblGrid>
        <w:gridCol w:w="3209"/>
        <w:gridCol w:w="3209"/>
        <w:gridCol w:w="3210"/>
      </w:tblGrid>
      <w:tr w:rsidR="00180F03" w:rsidRPr="00915104" w14:paraId="630BBEE4" w14:textId="77777777" w:rsidTr="00180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C3D22D6" w14:textId="0C5BE489" w:rsidR="00180F03" w:rsidRPr="00915104" w:rsidRDefault="00F01E41" w:rsidP="00915104">
            <w:r w:rsidRPr="00915104">
              <w:t>Characteristic</w:t>
            </w:r>
          </w:p>
        </w:tc>
        <w:tc>
          <w:tcPr>
            <w:tcW w:w="3209" w:type="dxa"/>
          </w:tcPr>
          <w:p w14:paraId="306E6308" w14:textId="5364D10C" w:rsidR="00180F03" w:rsidRPr="00915104" w:rsidRDefault="00180F03" w:rsidP="00915104">
            <w:pPr>
              <w:cnfStyle w:val="100000000000" w:firstRow="1" w:lastRow="0" w:firstColumn="0" w:lastColumn="0" w:oddVBand="0" w:evenVBand="0" w:oddHBand="0" w:evenHBand="0" w:firstRowFirstColumn="0" w:firstRowLastColumn="0" w:lastRowFirstColumn="0" w:lastRowLastColumn="0"/>
            </w:pPr>
            <w:r w:rsidRPr="00915104">
              <w:t>Anne Bogart (Viewpoints)</w:t>
            </w:r>
          </w:p>
        </w:tc>
        <w:tc>
          <w:tcPr>
            <w:tcW w:w="3210" w:type="dxa"/>
          </w:tcPr>
          <w:p w14:paraId="15D9E3FB" w14:textId="2FDB061C" w:rsidR="00180F03" w:rsidRPr="00915104" w:rsidRDefault="00180F03" w:rsidP="00915104">
            <w:pPr>
              <w:cnfStyle w:val="100000000000" w:firstRow="1" w:lastRow="0" w:firstColumn="0" w:lastColumn="0" w:oddVBand="0" w:evenVBand="0" w:oddHBand="0" w:evenHBand="0" w:firstRowFirstColumn="0" w:firstRowLastColumn="0" w:lastRowFirstColumn="0" w:lastRowLastColumn="0"/>
            </w:pPr>
            <w:r w:rsidRPr="00915104">
              <w:t xml:space="preserve">Other </w:t>
            </w:r>
            <w:r w:rsidR="00934B1E" w:rsidRPr="00915104">
              <w:t>practitioner</w:t>
            </w:r>
          </w:p>
        </w:tc>
      </w:tr>
      <w:tr w:rsidR="00180F03" w14:paraId="5464E07F" w14:textId="77777777" w:rsidTr="0018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4A71F32" w14:textId="189599A2" w:rsidR="00180F03" w:rsidRDefault="00180F03" w:rsidP="003E756E">
            <w:pPr>
              <w:rPr>
                <w:color w:val="000000" w:themeColor="text1"/>
                <w:szCs w:val="22"/>
              </w:rPr>
            </w:pPr>
            <w:r w:rsidRPr="009662B1">
              <w:t xml:space="preserve">Actor </w:t>
            </w:r>
            <w:r>
              <w:t>t</w:t>
            </w:r>
            <w:r w:rsidRPr="009662B1">
              <w:t>raining</w:t>
            </w:r>
          </w:p>
        </w:tc>
        <w:tc>
          <w:tcPr>
            <w:tcW w:w="3209" w:type="dxa"/>
          </w:tcPr>
          <w:p w14:paraId="2A64B05C"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c>
          <w:tcPr>
            <w:tcW w:w="3210" w:type="dxa"/>
          </w:tcPr>
          <w:p w14:paraId="73CE822D"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180F03" w14:paraId="6DCE87C4" w14:textId="77777777" w:rsidTr="00180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D05548F" w14:textId="3E338AFB" w:rsidR="00180F03" w:rsidRDefault="00180F03" w:rsidP="003E756E">
            <w:pPr>
              <w:rPr>
                <w:color w:val="000000" w:themeColor="text1"/>
                <w:szCs w:val="22"/>
              </w:rPr>
            </w:pPr>
            <w:r>
              <w:t>Realisation in theatre production and other forms of drama performance</w:t>
            </w:r>
          </w:p>
        </w:tc>
        <w:tc>
          <w:tcPr>
            <w:tcW w:w="3209" w:type="dxa"/>
          </w:tcPr>
          <w:p w14:paraId="1089C56C" w14:textId="77777777" w:rsidR="00180F03" w:rsidRDefault="00180F03"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p>
        </w:tc>
        <w:tc>
          <w:tcPr>
            <w:tcW w:w="3210" w:type="dxa"/>
          </w:tcPr>
          <w:p w14:paraId="1067810D" w14:textId="77777777" w:rsidR="00180F03" w:rsidRDefault="00180F03"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p>
        </w:tc>
      </w:tr>
      <w:tr w:rsidR="00180F03" w14:paraId="2730ABBC" w14:textId="77777777" w:rsidTr="0018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73B6550" w14:textId="5A67A2B0" w:rsidR="00180F03" w:rsidRDefault="00180F03" w:rsidP="003E756E">
            <w:pPr>
              <w:rPr>
                <w:color w:val="000000" w:themeColor="text1"/>
                <w:szCs w:val="22"/>
              </w:rPr>
            </w:pPr>
            <w:r w:rsidRPr="00EA3E85">
              <w:t>Philosophical approach</w:t>
            </w:r>
          </w:p>
        </w:tc>
        <w:tc>
          <w:tcPr>
            <w:tcW w:w="3209" w:type="dxa"/>
          </w:tcPr>
          <w:p w14:paraId="2CAA7253"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c>
          <w:tcPr>
            <w:tcW w:w="3210" w:type="dxa"/>
          </w:tcPr>
          <w:p w14:paraId="21F09FD6"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180F03" w14:paraId="4E90D152" w14:textId="77777777" w:rsidTr="00180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13920B8" w14:textId="54D91C2B" w:rsidR="00180F03" w:rsidRDefault="00180F03" w:rsidP="003E756E">
            <w:pPr>
              <w:rPr>
                <w:color w:val="000000" w:themeColor="text1"/>
                <w:szCs w:val="22"/>
              </w:rPr>
            </w:pPr>
            <w:r w:rsidRPr="00EA3E85">
              <w:t>Techniques</w:t>
            </w:r>
          </w:p>
        </w:tc>
        <w:tc>
          <w:tcPr>
            <w:tcW w:w="3209" w:type="dxa"/>
          </w:tcPr>
          <w:p w14:paraId="57A8E904" w14:textId="77777777" w:rsidR="00180F03" w:rsidRDefault="00180F03"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p>
        </w:tc>
        <w:tc>
          <w:tcPr>
            <w:tcW w:w="3210" w:type="dxa"/>
          </w:tcPr>
          <w:p w14:paraId="060024CF" w14:textId="77777777" w:rsidR="00180F03" w:rsidRDefault="00180F03"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p>
        </w:tc>
      </w:tr>
      <w:tr w:rsidR="00180F03" w14:paraId="45F92BD0" w14:textId="77777777" w:rsidTr="0018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4BB1281" w14:textId="281A7C7B" w:rsidR="00180F03" w:rsidRDefault="00180F03" w:rsidP="003E756E">
            <w:pPr>
              <w:rPr>
                <w:color w:val="000000" w:themeColor="text1"/>
                <w:szCs w:val="22"/>
              </w:rPr>
            </w:pPr>
            <w:r>
              <w:t>P</w:t>
            </w:r>
            <w:r w:rsidRPr="00EA3E85">
              <w:t>rocess</w:t>
            </w:r>
          </w:p>
        </w:tc>
        <w:tc>
          <w:tcPr>
            <w:tcW w:w="3209" w:type="dxa"/>
          </w:tcPr>
          <w:p w14:paraId="37C19EEE"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c>
          <w:tcPr>
            <w:tcW w:w="3210" w:type="dxa"/>
          </w:tcPr>
          <w:p w14:paraId="19FACF8E"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180F03" w14:paraId="057233C6" w14:textId="77777777" w:rsidTr="00180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312B15E" w14:textId="1B2652E0" w:rsidR="00180F03" w:rsidRDefault="00180F03" w:rsidP="003E756E">
            <w:pPr>
              <w:rPr>
                <w:color w:val="000000" w:themeColor="text1"/>
                <w:szCs w:val="22"/>
              </w:rPr>
            </w:pPr>
            <w:r>
              <w:t>S</w:t>
            </w:r>
            <w:r w:rsidRPr="00EA3E85">
              <w:t>pecific exercises</w:t>
            </w:r>
          </w:p>
        </w:tc>
        <w:tc>
          <w:tcPr>
            <w:tcW w:w="3209" w:type="dxa"/>
          </w:tcPr>
          <w:p w14:paraId="7F2B1EB7" w14:textId="77777777" w:rsidR="00180F03" w:rsidRDefault="00180F03"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p>
        </w:tc>
        <w:tc>
          <w:tcPr>
            <w:tcW w:w="3210" w:type="dxa"/>
          </w:tcPr>
          <w:p w14:paraId="34463BD5" w14:textId="77777777" w:rsidR="00180F03" w:rsidRDefault="00180F03"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p>
        </w:tc>
      </w:tr>
      <w:tr w:rsidR="00180F03" w14:paraId="40CE6C34" w14:textId="77777777" w:rsidTr="0018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938DACC" w14:textId="28462D33" w:rsidR="00180F03" w:rsidRDefault="00180F03" w:rsidP="003E756E">
            <w:pPr>
              <w:rPr>
                <w:color w:val="000000" w:themeColor="text1"/>
                <w:szCs w:val="22"/>
              </w:rPr>
            </w:pPr>
            <w:r w:rsidRPr="00A34C66">
              <w:t>Aesthetics</w:t>
            </w:r>
          </w:p>
        </w:tc>
        <w:tc>
          <w:tcPr>
            <w:tcW w:w="3209" w:type="dxa"/>
          </w:tcPr>
          <w:p w14:paraId="652E697F"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c>
          <w:tcPr>
            <w:tcW w:w="3210" w:type="dxa"/>
          </w:tcPr>
          <w:p w14:paraId="40921F7A"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180F03" w14:paraId="605D8D59" w14:textId="77777777" w:rsidTr="00180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634DD31" w14:textId="00046F05" w:rsidR="00180F03" w:rsidRPr="00A34C66" w:rsidRDefault="00180F03" w:rsidP="003E756E">
            <w:pPr>
              <w:rPr>
                <w:b w:val="0"/>
                <w:bCs/>
              </w:rPr>
            </w:pPr>
            <w:r>
              <w:t>Expression</w:t>
            </w:r>
            <w:r w:rsidRPr="00A34C66">
              <w:t xml:space="preserve"> of actor’s presence</w:t>
            </w:r>
          </w:p>
        </w:tc>
        <w:tc>
          <w:tcPr>
            <w:tcW w:w="3209" w:type="dxa"/>
          </w:tcPr>
          <w:p w14:paraId="151685CF" w14:textId="77777777" w:rsidR="00180F03" w:rsidRDefault="00180F03"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p>
        </w:tc>
        <w:tc>
          <w:tcPr>
            <w:tcW w:w="3210" w:type="dxa"/>
          </w:tcPr>
          <w:p w14:paraId="1C1803FC" w14:textId="77777777" w:rsidR="00180F03" w:rsidRDefault="00180F03"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p>
        </w:tc>
      </w:tr>
      <w:tr w:rsidR="00180F03" w14:paraId="01C3B549" w14:textId="77777777" w:rsidTr="0018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CD4467A" w14:textId="4C0E6705" w:rsidR="00180F03" w:rsidRDefault="00180F03" w:rsidP="003E756E">
            <w:pPr>
              <w:rPr>
                <w:b w:val="0"/>
                <w:bCs/>
              </w:rPr>
            </w:pPr>
            <w:r>
              <w:lastRenderedPageBreak/>
              <w:t>Other comparisons</w:t>
            </w:r>
          </w:p>
        </w:tc>
        <w:tc>
          <w:tcPr>
            <w:tcW w:w="3209" w:type="dxa"/>
          </w:tcPr>
          <w:p w14:paraId="06A08B38"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c>
          <w:tcPr>
            <w:tcW w:w="3210" w:type="dxa"/>
          </w:tcPr>
          <w:p w14:paraId="58098F1A" w14:textId="77777777" w:rsidR="00180F03" w:rsidRDefault="00180F03"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bl>
    <w:p w14:paraId="5F4F36C8" w14:textId="554D92D0" w:rsidR="00633263" w:rsidRDefault="00552134" w:rsidP="000D5AC0">
      <w:pPr>
        <w:pStyle w:val="Heading2"/>
      </w:pPr>
      <w:bookmarkStart w:id="53" w:name="_Toc175733267"/>
      <w:r>
        <w:t xml:space="preserve">Study </w:t>
      </w:r>
      <w:r w:rsidR="00A021D6">
        <w:t>a</w:t>
      </w:r>
      <w:r>
        <w:t xml:space="preserve">ctivity </w:t>
      </w:r>
      <w:r w:rsidR="00147B3F">
        <w:t>3</w:t>
      </w:r>
      <w:r w:rsidR="00A021D6">
        <w:t xml:space="preserve"> –</w:t>
      </w:r>
      <w:r w:rsidR="00754899">
        <w:t xml:space="preserve"> </w:t>
      </w:r>
      <w:r w:rsidR="00A021D6">
        <w:t>a</w:t>
      </w:r>
      <w:r w:rsidR="00CA4F79">
        <w:t>nalysing</w:t>
      </w:r>
      <w:r w:rsidR="00754899">
        <w:t xml:space="preserve"> </w:t>
      </w:r>
      <w:r w:rsidR="00A021D6">
        <w:t>e</w:t>
      </w:r>
      <w:r w:rsidR="00754899">
        <w:t xml:space="preserve">ssay </w:t>
      </w:r>
      <w:r w:rsidR="00A021D6">
        <w:t>q</w:t>
      </w:r>
      <w:r w:rsidR="00754899">
        <w:t>uestion</w:t>
      </w:r>
      <w:r w:rsidR="00CA4F79">
        <w:t>s</w:t>
      </w:r>
      <w:bookmarkEnd w:id="53"/>
    </w:p>
    <w:p w14:paraId="025083F2" w14:textId="6B7316DD" w:rsidR="00EB0D94" w:rsidRPr="00AC54BE" w:rsidRDefault="00CA4F79" w:rsidP="003E756E">
      <w:pPr>
        <w:spacing w:before="120"/>
        <w:rPr>
          <w:color w:val="000000" w:themeColor="text1"/>
          <w:lang w:bidi="en-GB"/>
        </w:rPr>
      </w:pPr>
      <w:r w:rsidRPr="5B8F123B">
        <w:rPr>
          <w:color w:val="000000" w:themeColor="text1"/>
          <w:lang w:bidi="en-GB"/>
        </w:rPr>
        <w:t xml:space="preserve">Read through </w:t>
      </w:r>
      <w:r w:rsidR="00763360" w:rsidRPr="5B8F123B">
        <w:rPr>
          <w:color w:val="000000" w:themeColor="text1"/>
          <w:lang w:bidi="en-GB"/>
        </w:rPr>
        <w:t>previous HSC Drama Topic 4: Approaches to Acting</w:t>
      </w:r>
      <w:r w:rsidR="00E83ADA" w:rsidRPr="5B8F123B">
        <w:rPr>
          <w:color w:val="000000" w:themeColor="text1"/>
          <w:lang w:bidi="en-GB"/>
        </w:rPr>
        <w:t xml:space="preserve"> essay questions and, using the rubric as a guide, attempt to write your own essay questions.</w:t>
      </w:r>
      <w:r w:rsidR="004B4DCD" w:rsidRPr="5B8F123B">
        <w:rPr>
          <w:color w:val="000000" w:themeColor="text1"/>
          <w:lang w:bidi="en-GB"/>
        </w:rPr>
        <w:t xml:space="preserve"> Remember, the question will need to be answered about </w:t>
      </w:r>
      <w:r w:rsidR="00AC54BE" w:rsidRPr="5B8F123B">
        <w:rPr>
          <w:color w:val="000000" w:themeColor="text1"/>
          <w:lang w:bidi="en-GB"/>
        </w:rPr>
        <w:t xml:space="preserve">2 </w:t>
      </w:r>
      <w:r w:rsidR="004B4DCD" w:rsidRPr="5B8F123B">
        <w:rPr>
          <w:color w:val="000000" w:themeColor="text1"/>
          <w:lang w:bidi="en-GB"/>
        </w:rPr>
        <w:t xml:space="preserve">chosen </w:t>
      </w:r>
      <w:r w:rsidR="00A32B61" w:rsidRPr="5B8F123B">
        <w:rPr>
          <w:color w:val="000000" w:themeColor="text1"/>
          <w:lang w:bidi="en-GB"/>
        </w:rPr>
        <w:t>practitioners, so will not be specific to Anne Bogart or Viewpoints.</w:t>
      </w:r>
    </w:p>
    <w:p w14:paraId="22697B1E" w14:textId="65DE5C04" w:rsidR="00AC54BE" w:rsidRDefault="00AC54BE" w:rsidP="003E756E">
      <w:pPr>
        <w:pStyle w:val="Caption"/>
      </w:pPr>
      <w:r>
        <w:t xml:space="preserve">Table </w:t>
      </w:r>
      <w:r>
        <w:fldChar w:fldCharType="begin"/>
      </w:r>
      <w:r>
        <w:instrText xml:space="preserve"> SEQ Table \* ARABIC </w:instrText>
      </w:r>
      <w:r>
        <w:fldChar w:fldCharType="separate"/>
      </w:r>
      <w:r w:rsidR="00B32B34">
        <w:rPr>
          <w:noProof/>
        </w:rPr>
        <w:t>9</w:t>
      </w:r>
      <w:r>
        <w:fldChar w:fldCharType="end"/>
      </w:r>
      <w:r>
        <w:t xml:space="preserve"> </w:t>
      </w:r>
      <w:r w:rsidR="002A4CB0">
        <w:t>–</w:t>
      </w:r>
      <w:r>
        <w:t xml:space="preserve"> </w:t>
      </w:r>
      <w:r w:rsidRPr="00DA68DF">
        <w:t xml:space="preserve">Topic 4: Approaches to </w:t>
      </w:r>
      <w:r w:rsidR="002A4CB0">
        <w:t>Acting</w:t>
      </w:r>
      <w:r w:rsidR="002A4CB0" w:rsidRPr="00DA68DF">
        <w:t xml:space="preserve"> </w:t>
      </w:r>
      <w:r w:rsidRPr="00DA68DF">
        <w:t>– past HSC Drama exam questions</w:t>
      </w:r>
    </w:p>
    <w:tbl>
      <w:tblPr>
        <w:tblStyle w:val="Tableheader"/>
        <w:tblW w:w="0" w:type="auto"/>
        <w:tblLook w:val="04A0" w:firstRow="1" w:lastRow="0" w:firstColumn="1" w:lastColumn="0" w:noHBand="0" w:noVBand="1"/>
        <w:tblDescription w:val="Past HSC exam questions for Topic 4."/>
      </w:tblPr>
      <w:tblGrid>
        <w:gridCol w:w="2268"/>
        <w:gridCol w:w="7360"/>
      </w:tblGrid>
      <w:tr w:rsidR="00F679F0" w:rsidRPr="002A4CB0" w14:paraId="2FAAE3F3" w14:textId="77777777" w:rsidTr="00F6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584807" w14:textId="3392A364" w:rsidR="00F679F0" w:rsidRPr="000D5AC0" w:rsidRDefault="00F679F0" w:rsidP="000D5AC0">
            <w:r w:rsidRPr="000D5AC0">
              <w:t>Year</w:t>
            </w:r>
          </w:p>
        </w:tc>
        <w:tc>
          <w:tcPr>
            <w:tcW w:w="7360" w:type="dxa"/>
          </w:tcPr>
          <w:p w14:paraId="08D0070B" w14:textId="66416DC3" w:rsidR="00F679F0" w:rsidRPr="000D5AC0" w:rsidRDefault="004A3A08" w:rsidP="000D5AC0">
            <w:pPr>
              <w:cnfStyle w:val="100000000000" w:firstRow="1" w:lastRow="0" w:firstColumn="0" w:lastColumn="0" w:oddVBand="0" w:evenVBand="0" w:oddHBand="0" w:evenHBand="0" w:firstRowFirstColumn="0" w:firstRowLastColumn="0" w:lastRowFirstColumn="0" w:lastRowLastColumn="0"/>
            </w:pPr>
            <w:r w:rsidRPr="000D5AC0">
              <w:t>Topic 4 q</w:t>
            </w:r>
            <w:r w:rsidR="00F679F0" w:rsidRPr="000D5AC0">
              <w:t>uestion</w:t>
            </w:r>
          </w:p>
        </w:tc>
      </w:tr>
      <w:tr w:rsidR="00F679F0" w14:paraId="2BA7088C" w14:textId="77777777" w:rsidTr="00F67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9F7A889" w14:textId="735558C3" w:rsidR="00F679F0" w:rsidRPr="0053633B" w:rsidRDefault="00F679F0" w:rsidP="003E756E">
            <w:pPr>
              <w:spacing w:before="120"/>
              <w:rPr>
                <w:iCs/>
                <w:color w:val="000000" w:themeColor="text1"/>
                <w:szCs w:val="22"/>
                <w:lang w:bidi="en-GB"/>
              </w:rPr>
            </w:pPr>
            <w:r w:rsidRPr="0053633B">
              <w:rPr>
                <w:iCs/>
                <w:color w:val="000000" w:themeColor="text1"/>
                <w:szCs w:val="22"/>
                <w:lang w:bidi="en-GB"/>
              </w:rPr>
              <w:t>2023</w:t>
            </w:r>
          </w:p>
        </w:tc>
        <w:tc>
          <w:tcPr>
            <w:tcW w:w="7360" w:type="dxa"/>
          </w:tcPr>
          <w:p w14:paraId="05AFD1D8" w14:textId="640CD591" w:rsidR="0053633B" w:rsidRPr="005F0AE3" w:rsidRDefault="0053633B" w:rsidP="003E756E">
            <w:pPr>
              <w:cnfStyle w:val="000000100000" w:firstRow="0" w:lastRow="0" w:firstColumn="0" w:lastColumn="0" w:oddVBand="0" w:evenVBand="0" w:oddHBand="1" w:evenHBand="0" w:firstRowFirstColumn="0" w:firstRowLastColumn="0" w:lastRowFirstColumn="0" w:lastRowLastColumn="0"/>
              <w:rPr>
                <w:b/>
                <w:bCs/>
                <w:color w:val="000000" w:themeColor="text1"/>
                <w:szCs w:val="22"/>
              </w:rPr>
            </w:pPr>
            <w:r w:rsidRPr="005F0AE3">
              <w:rPr>
                <w:color w:val="000000" w:themeColor="text1"/>
                <w:szCs w:val="22"/>
                <w:u w:val="single"/>
              </w:rPr>
              <w:t>How did</w:t>
            </w:r>
            <w:r w:rsidRPr="005F0AE3">
              <w:rPr>
                <w:color w:val="000000" w:themeColor="text1"/>
                <w:szCs w:val="22"/>
              </w:rPr>
              <w:t xml:space="preserve"> actor</w:t>
            </w:r>
            <w:r w:rsidR="00EC6868">
              <w:rPr>
                <w:color w:val="000000" w:themeColor="text1"/>
                <w:szCs w:val="22"/>
              </w:rPr>
              <w:t>-</w:t>
            </w:r>
            <w:r w:rsidRPr="005F0AE3">
              <w:rPr>
                <w:color w:val="000000" w:themeColor="text1"/>
                <w:szCs w:val="22"/>
              </w:rPr>
              <w:t xml:space="preserve">training practitioners in the 20th century use </w:t>
            </w:r>
            <w:r w:rsidRPr="005F0AE3">
              <w:rPr>
                <w:b/>
                <w:color w:val="000000" w:themeColor="text1"/>
                <w:szCs w:val="22"/>
              </w:rPr>
              <w:t>space and presence</w:t>
            </w:r>
            <w:r w:rsidRPr="005F0AE3">
              <w:rPr>
                <w:color w:val="000000" w:themeColor="text1"/>
                <w:szCs w:val="22"/>
              </w:rPr>
              <w:t xml:space="preserve"> to </w:t>
            </w:r>
            <w:r w:rsidRPr="005F0AE3">
              <w:rPr>
                <w:b/>
                <w:color w:val="000000" w:themeColor="text1"/>
                <w:szCs w:val="22"/>
              </w:rPr>
              <w:t>engage audiences?</w:t>
            </w:r>
          </w:p>
          <w:p w14:paraId="3D095FA5" w14:textId="149719CA" w:rsidR="00F679F0" w:rsidRPr="0053633B" w:rsidRDefault="0053633B"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5F0AE3">
              <w:rPr>
                <w:color w:val="000000" w:themeColor="text1"/>
                <w:szCs w:val="22"/>
              </w:rPr>
              <w:t xml:space="preserve">In your response, refer to </w:t>
            </w:r>
            <w:r w:rsidR="00EC6868">
              <w:rPr>
                <w:color w:val="000000" w:themeColor="text1"/>
                <w:szCs w:val="22"/>
              </w:rPr>
              <w:t>two</w:t>
            </w:r>
            <w:r w:rsidR="00DA3776">
              <w:rPr>
                <w:color w:val="000000" w:themeColor="text1"/>
                <w:szCs w:val="22"/>
              </w:rPr>
              <w:t xml:space="preserve"> </w:t>
            </w:r>
            <w:r w:rsidRPr="005F0AE3">
              <w:rPr>
                <w:color w:val="000000" w:themeColor="text1"/>
                <w:szCs w:val="22"/>
              </w:rPr>
              <w:t>practitioners set for study and your own experiential learning of this topic.</w:t>
            </w:r>
          </w:p>
        </w:tc>
      </w:tr>
      <w:tr w:rsidR="00F679F0" w14:paraId="6E7166FA" w14:textId="77777777" w:rsidTr="00F6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1FFA0E6" w14:textId="10DE3FC3" w:rsidR="00F679F0" w:rsidRPr="0053633B" w:rsidRDefault="00F679F0" w:rsidP="003E756E">
            <w:pPr>
              <w:spacing w:before="120"/>
              <w:rPr>
                <w:iCs/>
                <w:color w:val="000000" w:themeColor="text1"/>
                <w:szCs w:val="22"/>
                <w:lang w:bidi="en-GB"/>
              </w:rPr>
            </w:pPr>
            <w:r w:rsidRPr="0053633B">
              <w:rPr>
                <w:iCs/>
                <w:color w:val="000000" w:themeColor="text1"/>
                <w:szCs w:val="22"/>
                <w:lang w:bidi="en-GB"/>
              </w:rPr>
              <w:t>2022</w:t>
            </w:r>
          </w:p>
        </w:tc>
        <w:tc>
          <w:tcPr>
            <w:tcW w:w="7360" w:type="dxa"/>
          </w:tcPr>
          <w:p w14:paraId="1E068846" w14:textId="1C2D73CB" w:rsidR="0053633B" w:rsidRPr="005F0AE3" w:rsidRDefault="0053633B"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5F0AE3">
              <w:rPr>
                <w:color w:val="000000" w:themeColor="text1"/>
                <w:szCs w:val="22"/>
                <w:u w:val="single"/>
              </w:rPr>
              <w:t>How do</w:t>
            </w:r>
            <w:r w:rsidRPr="005F0AE3">
              <w:rPr>
                <w:color w:val="000000" w:themeColor="text1"/>
                <w:szCs w:val="22"/>
              </w:rPr>
              <w:t xml:space="preserve"> practitioners’ </w:t>
            </w:r>
            <w:r w:rsidRPr="005F0AE3">
              <w:rPr>
                <w:b/>
                <w:color w:val="000000" w:themeColor="text1"/>
                <w:szCs w:val="22"/>
              </w:rPr>
              <w:t>exercises and techniques</w:t>
            </w:r>
            <w:r w:rsidRPr="005F0AE3">
              <w:rPr>
                <w:color w:val="000000" w:themeColor="text1"/>
                <w:szCs w:val="22"/>
              </w:rPr>
              <w:t xml:space="preserve"> allow actors to choose a </w:t>
            </w:r>
            <w:r w:rsidRPr="005F0AE3">
              <w:rPr>
                <w:b/>
                <w:color w:val="000000" w:themeColor="text1"/>
                <w:szCs w:val="22"/>
              </w:rPr>
              <w:t xml:space="preserve">specific performance aesthetic </w:t>
            </w:r>
            <w:r w:rsidRPr="005F0AE3">
              <w:rPr>
                <w:color w:val="000000" w:themeColor="text1"/>
                <w:szCs w:val="22"/>
              </w:rPr>
              <w:t>for audiences?</w:t>
            </w:r>
          </w:p>
          <w:p w14:paraId="06CC80AF" w14:textId="523A5BE6" w:rsidR="00F679F0" w:rsidRDefault="0053633B" w:rsidP="003E756E">
            <w:pPr>
              <w:spacing w:before="120"/>
              <w:cnfStyle w:val="000000010000" w:firstRow="0" w:lastRow="0" w:firstColumn="0" w:lastColumn="0" w:oddVBand="0" w:evenVBand="0" w:oddHBand="0" w:evenHBand="1" w:firstRowFirstColumn="0" w:firstRowLastColumn="0" w:lastRowFirstColumn="0" w:lastRowLastColumn="0"/>
              <w:rPr>
                <w:b/>
                <w:bCs/>
                <w:iCs/>
                <w:color w:val="000000" w:themeColor="text1"/>
                <w:szCs w:val="22"/>
                <w:lang w:bidi="en-GB"/>
              </w:rPr>
            </w:pPr>
            <w:r w:rsidRPr="005F0AE3">
              <w:rPr>
                <w:color w:val="000000" w:themeColor="text1"/>
                <w:szCs w:val="22"/>
              </w:rPr>
              <w:t xml:space="preserve">In your response, refer to the philosophies and practices of </w:t>
            </w:r>
            <w:r w:rsidR="00761A6F">
              <w:rPr>
                <w:color w:val="000000" w:themeColor="text1"/>
                <w:szCs w:val="22"/>
              </w:rPr>
              <w:t>two</w:t>
            </w:r>
            <w:r w:rsidRPr="005F0AE3">
              <w:rPr>
                <w:color w:val="000000" w:themeColor="text1"/>
                <w:szCs w:val="22"/>
              </w:rPr>
              <w:t xml:space="preserve"> practitioners’ works set for study and your own experiential learning of this topic</w:t>
            </w:r>
            <w:r w:rsidR="002A4CB0">
              <w:rPr>
                <w:color w:val="000000" w:themeColor="text1"/>
                <w:szCs w:val="22"/>
              </w:rPr>
              <w:t>.</w:t>
            </w:r>
          </w:p>
        </w:tc>
      </w:tr>
      <w:tr w:rsidR="00F679F0" w14:paraId="0E2B044E" w14:textId="77777777" w:rsidTr="00F67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F8887E0" w14:textId="2C55CE95" w:rsidR="00F679F0" w:rsidRPr="0053633B" w:rsidRDefault="00F679F0" w:rsidP="003E756E">
            <w:pPr>
              <w:spacing w:before="120"/>
              <w:rPr>
                <w:iCs/>
                <w:color w:val="000000" w:themeColor="text1"/>
                <w:szCs w:val="22"/>
                <w:lang w:bidi="en-GB"/>
              </w:rPr>
            </w:pPr>
            <w:r w:rsidRPr="0053633B">
              <w:rPr>
                <w:iCs/>
                <w:color w:val="000000" w:themeColor="text1"/>
                <w:szCs w:val="22"/>
                <w:lang w:bidi="en-GB"/>
              </w:rPr>
              <w:t>2021</w:t>
            </w:r>
          </w:p>
        </w:tc>
        <w:tc>
          <w:tcPr>
            <w:tcW w:w="7360" w:type="dxa"/>
          </w:tcPr>
          <w:p w14:paraId="323D4333" w14:textId="5AAB3DE2" w:rsidR="0053633B" w:rsidRPr="005F0AE3" w:rsidRDefault="0053633B" w:rsidP="003E756E">
            <w:pPr>
              <w:cnfStyle w:val="000000100000" w:firstRow="0" w:lastRow="0" w:firstColumn="0" w:lastColumn="0" w:oddVBand="0" w:evenVBand="0" w:oddHBand="1" w:evenHBand="0" w:firstRowFirstColumn="0" w:firstRowLastColumn="0" w:lastRowFirstColumn="0" w:lastRowLastColumn="0"/>
              <w:rPr>
                <w:b/>
                <w:bCs/>
                <w:color w:val="000000" w:themeColor="text1"/>
                <w:szCs w:val="22"/>
              </w:rPr>
            </w:pPr>
            <w:r w:rsidRPr="005F0AE3">
              <w:rPr>
                <w:color w:val="000000" w:themeColor="text1"/>
                <w:szCs w:val="22"/>
                <w:u w:val="single"/>
              </w:rPr>
              <w:t>To what extent</w:t>
            </w:r>
            <w:r w:rsidRPr="005F0AE3">
              <w:rPr>
                <w:color w:val="000000" w:themeColor="text1"/>
                <w:szCs w:val="22"/>
              </w:rPr>
              <w:t xml:space="preserve"> did actor training in the 20th century </w:t>
            </w:r>
            <w:r w:rsidRPr="005F0AE3">
              <w:rPr>
                <w:b/>
                <w:color w:val="000000" w:themeColor="text1"/>
                <w:szCs w:val="22"/>
              </w:rPr>
              <w:t>shift the focus from performance to process?</w:t>
            </w:r>
          </w:p>
          <w:p w14:paraId="03D14404" w14:textId="0407DA47" w:rsidR="00F679F0" w:rsidRPr="004A3A08" w:rsidRDefault="0053633B"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5F0AE3">
              <w:rPr>
                <w:color w:val="000000" w:themeColor="text1"/>
                <w:szCs w:val="22"/>
              </w:rPr>
              <w:t xml:space="preserve">In your response, refer to the philosophies and practices of </w:t>
            </w:r>
            <w:r w:rsidR="00761A6F">
              <w:rPr>
                <w:color w:val="000000" w:themeColor="text1"/>
                <w:szCs w:val="22"/>
              </w:rPr>
              <w:t>two</w:t>
            </w:r>
            <w:r w:rsidRPr="005F0AE3">
              <w:rPr>
                <w:color w:val="000000" w:themeColor="text1"/>
                <w:szCs w:val="22"/>
              </w:rPr>
              <w:t xml:space="preserve"> practitioners’ works set for study and your own experiential learning of this topic.</w:t>
            </w:r>
          </w:p>
        </w:tc>
      </w:tr>
      <w:tr w:rsidR="00F679F0" w14:paraId="36524960" w14:textId="77777777" w:rsidTr="00F6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350D651" w14:textId="0266338A" w:rsidR="00F679F0" w:rsidRPr="0053633B" w:rsidRDefault="00F679F0" w:rsidP="003E756E">
            <w:pPr>
              <w:spacing w:before="120"/>
              <w:rPr>
                <w:iCs/>
                <w:color w:val="000000" w:themeColor="text1"/>
                <w:szCs w:val="22"/>
                <w:lang w:bidi="en-GB"/>
              </w:rPr>
            </w:pPr>
            <w:r w:rsidRPr="0053633B">
              <w:rPr>
                <w:iCs/>
                <w:color w:val="000000" w:themeColor="text1"/>
                <w:szCs w:val="22"/>
                <w:lang w:bidi="en-GB"/>
              </w:rPr>
              <w:t>2020</w:t>
            </w:r>
          </w:p>
        </w:tc>
        <w:tc>
          <w:tcPr>
            <w:tcW w:w="7360" w:type="dxa"/>
          </w:tcPr>
          <w:p w14:paraId="12152D94" w14:textId="4971EBE6" w:rsidR="004A3A08" w:rsidRPr="005F0AE3" w:rsidRDefault="004A3A08"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5F0AE3">
              <w:rPr>
                <w:color w:val="000000" w:themeColor="text1"/>
                <w:szCs w:val="22"/>
              </w:rPr>
              <w:t xml:space="preserve">Theatre is </w:t>
            </w:r>
            <w:r w:rsidRPr="005F0AE3">
              <w:rPr>
                <w:b/>
                <w:color w:val="000000" w:themeColor="text1"/>
                <w:szCs w:val="22"/>
              </w:rPr>
              <w:t>realised</w:t>
            </w:r>
            <w:r w:rsidRPr="005F0AE3">
              <w:rPr>
                <w:color w:val="000000" w:themeColor="text1"/>
                <w:szCs w:val="22"/>
              </w:rPr>
              <w:t xml:space="preserve"> through </w:t>
            </w:r>
            <w:r w:rsidRPr="005F0AE3">
              <w:rPr>
                <w:b/>
                <w:color w:val="000000" w:themeColor="text1"/>
                <w:szCs w:val="22"/>
              </w:rPr>
              <w:t>discipline and tension</w:t>
            </w:r>
            <w:r w:rsidRPr="005F0AE3">
              <w:rPr>
                <w:color w:val="000000" w:themeColor="text1"/>
                <w:szCs w:val="22"/>
              </w:rPr>
              <w:t>.</w:t>
            </w:r>
          </w:p>
          <w:p w14:paraId="6F3A9AD1" w14:textId="77141D8D" w:rsidR="00F679F0" w:rsidRPr="004A3A08" w:rsidRDefault="004A3A08" w:rsidP="003E756E">
            <w:pPr>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5F0AE3">
              <w:rPr>
                <w:color w:val="000000" w:themeColor="text1"/>
                <w:szCs w:val="22"/>
                <w:u w:val="single"/>
              </w:rPr>
              <w:t>Discuss this statement</w:t>
            </w:r>
            <w:r w:rsidRPr="005F0AE3">
              <w:rPr>
                <w:color w:val="000000" w:themeColor="text1"/>
                <w:szCs w:val="22"/>
              </w:rPr>
              <w:t xml:space="preserve"> with reference to the </w:t>
            </w:r>
            <w:r w:rsidRPr="005F0AE3">
              <w:rPr>
                <w:b/>
                <w:color w:val="000000" w:themeColor="text1"/>
                <w:szCs w:val="22"/>
              </w:rPr>
              <w:t>philosophy and practice</w:t>
            </w:r>
            <w:r w:rsidRPr="005F0AE3">
              <w:rPr>
                <w:color w:val="000000" w:themeColor="text1"/>
                <w:szCs w:val="22"/>
              </w:rPr>
              <w:t xml:space="preserve"> of </w:t>
            </w:r>
            <w:r w:rsidR="00761A6F">
              <w:rPr>
                <w:color w:val="000000" w:themeColor="text1"/>
                <w:szCs w:val="22"/>
              </w:rPr>
              <w:t>two</w:t>
            </w:r>
            <w:r w:rsidRPr="005F0AE3">
              <w:rPr>
                <w:color w:val="000000" w:themeColor="text1"/>
                <w:szCs w:val="22"/>
              </w:rPr>
              <w:t xml:space="preserve"> practitioners’ works set for study and your own experiential learning </w:t>
            </w:r>
            <w:r w:rsidRPr="005F0AE3">
              <w:rPr>
                <w:color w:val="000000" w:themeColor="text1"/>
                <w:szCs w:val="22"/>
              </w:rPr>
              <w:lastRenderedPageBreak/>
              <w:t>of this topic.</w:t>
            </w:r>
          </w:p>
        </w:tc>
      </w:tr>
      <w:tr w:rsidR="00F679F0" w14:paraId="3359B055" w14:textId="77777777" w:rsidTr="00F67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DD5AEB0" w14:textId="4DD913B7" w:rsidR="00F679F0" w:rsidRPr="0053633B" w:rsidRDefault="0053633B" w:rsidP="003E756E">
            <w:pPr>
              <w:spacing w:before="120"/>
              <w:rPr>
                <w:iCs/>
                <w:color w:val="000000" w:themeColor="text1"/>
                <w:szCs w:val="22"/>
                <w:lang w:bidi="en-GB"/>
              </w:rPr>
            </w:pPr>
            <w:r w:rsidRPr="0053633B">
              <w:rPr>
                <w:iCs/>
                <w:color w:val="000000" w:themeColor="text1"/>
                <w:szCs w:val="22"/>
                <w:lang w:bidi="en-GB"/>
              </w:rPr>
              <w:lastRenderedPageBreak/>
              <w:t>2019</w:t>
            </w:r>
          </w:p>
        </w:tc>
        <w:tc>
          <w:tcPr>
            <w:tcW w:w="7360" w:type="dxa"/>
          </w:tcPr>
          <w:p w14:paraId="27CB9E46" w14:textId="77777777" w:rsidR="004A3A08" w:rsidRPr="005F0AE3" w:rsidRDefault="004A3A08" w:rsidP="003E756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5F0AE3">
              <w:rPr>
                <w:color w:val="000000" w:themeColor="text1"/>
                <w:szCs w:val="22"/>
                <w:u w:val="single"/>
              </w:rPr>
              <w:t>How are</w:t>
            </w:r>
            <w:r w:rsidRPr="005F0AE3">
              <w:rPr>
                <w:color w:val="000000" w:themeColor="text1"/>
                <w:szCs w:val="22"/>
              </w:rPr>
              <w:t xml:space="preserve"> practitioners’ </w:t>
            </w:r>
            <w:r w:rsidRPr="005F0AE3">
              <w:rPr>
                <w:b/>
                <w:color w:val="000000" w:themeColor="text1"/>
                <w:szCs w:val="22"/>
              </w:rPr>
              <w:t>philosophies, techniques and exercises</w:t>
            </w:r>
            <w:r w:rsidRPr="005F0AE3">
              <w:rPr>
                <w:color w:val="000000" w:themeColor="text1"/>
                <w:szCs w:val="22"/>
              </w:rPr>
              <w:t xml:space="preserve"> manifested in both the </w:t>
            </w:r>
            <w:r w:rsidRPr="005F0AE3">
              <w:rPr>
                <w:b/>
                <w:color w:val="000000" w:themeColor="text1"/>
                <w:szCs w:val="22"/>
              </w:rPr>
              <w:t>actor’s presence and audience engagement</w:t>
            </w:r>
            <w:r w:rsidRPr="005F0AE3">
              <w:rPr>
                <w:color w:val="000000" w:themeColor="text1"/>
                <w:szCs w:val="22"/>
              </w:rPr>
              <w:t xml:space="preserve">? </w:t>
            </w:r>
          </w:p>
          <w:p w14:paraId="599B3C00" w14:textId="6083BFA0" w:rsidR="00F679F0" w:rsidRDefault="004A3A08" w:rsidP="003E756E">
            <w:pPr>
              <w:spacing w:before="120"/>
              <w:cnfStyle w:val="000000100000" w:firstRow="0" w:lastRow="0" w:firstColumn="0" w:lastColumn="0" w:oddVBand="0" w:evenVBand="0" w:oddHBand="1" w:evenHBand="0" w:firstRowFirstColumn="0" w:firstRowLastColumn="0" w:lastRowFirstColumn="0" w:lastRowLastColumn="0"/>
              <w:rPr>
                <w:b/>
                <w:bCs/>
                <w:iCs/>
                <w:color w:val="000000" w:themeColor="text1"/>
                <w:szCs w:val="22"/>
                <w:lang w:bidi="en-GB"/>
              </w:rPr>
            </w:pPr>
            <w:r w:rsidRPr="005F0AE3">
              <w:rPr>
                <w:color w:val="000000" w:themeColor="text1"/>
                <w:szCs w:val="22"/>
              </w:rPr>
              <w:t xml:space="preserve">In your response, refer to </w:t>
            </w:r>
            <w:r w:rsidR="00761A6F">
              <w:rPr>
                <w:color w:val="000000" w:themeColor="text1"/>
                <w:szCs w:val="22"/>
              </w:rPr>
              <w:t>two</w:t>
            </w:r>
            <w:r w:rsidRPr="005F0AE3">
              <w:rPr>
                <w:color w:val="000000" w:themeColor="text1"/>
                <w:szCs w:val="22"/>
              </w:rPr>
              <w:t xml:space="preserve"> practitioners’ theatre works set for study and your own experiential learning.</w:t>
            </w:r>
          </w:p>
        </w:tc>
      </w:tr>
    </w:tbl>
    <w:p w14:paraId="716B2824" w14:textId="0F8021DA" w:rsidR="002B0F1E" w:rsidRDefault="00000000" w:rsidP="00693E95">
      <w:pPr>
        <w:pStyle w:val="Imageattributioncaption"/>
      </w:pPr>
      <w:hyperlink r:id="rId13" w:history="1">
        <w:r w:rsidR="002B0F1E" w:rsidRPr="008A0441">
          <w:rPr>
            <w:rStyle w:val="Hyperlink"/>
          </w:rPr>
          <w:t xml:space="preserve">HSC </w:t>
        </w:r>
        <w:r w:rsidR="00585410">
          <w:rPr>
            <w:rStyle w:val="Hyperlink"/>
          </w:rPr>
          <w:t>e</w:t>
        </w:r>
        <w:r w:rsidR="002B0F1E" w:rsidRPr="008A0441">
          <w:rPr>
            <w:rStyle w:val="Hyperlink"/>
          </w:rPr>
          <w:t xml:space="preserve">xam </w:t>
        </w:r>
        <w:r w:rsidR="00585410">
          <w:rPr>
            <w:rStyle w:val="Hyperlink"/>
          </w:rPr>
          <w:t>p</w:t>
        </w:r>
        <w:r w:rsidR="002B0F1E" w:rsidRPr="008A0441">
          <w:rPr>
            <w:rStyle w:val="Hyperlink"/>
          </w:rPr>
          <w:t xml:space="preserve">apers </w:t>
        </w:r>
        <w:r w:rsidR="002A4CB0">
          <w:rPr>
            <w:rStyle w:val="Hyperlink"/>
          </w:rPr>
          <w:t>–</w:t>
        </w:r>
        <w:r w:rsidR="002B0F1E" w:rsidRPr="008A0441">
          <w:rPr>
            <w:rStyle w:val="Hyperlink"/>
          </w:rPr>
          <w:t xml:space="preserve"> Drama</w:t>
        </w:r>
      </w:hyperlink>
      <w:r w:rsidR="002B0F1E">
        <w:t xml:space="preserve"> </w:t>
      </w:r>
      <w:r w:rsidR="002B0F1E" w:rsidRPr="00E146E4">
        <w:rPr>
          <w:rFonts w:eastAsia="Arial"/>
        </w:rPr>
        <w:t>©</w:t>
      </w:r>
      <w:r w:rsidR="002B0F1E">
        <w:t xml:space="preserve"> NSW Education Standards Authority (NESA) for and on behalf of the Crown in right of the State of New South Wales, </w:t>
      </w:r>
      <w:r w:rsidR="008A0441">
        <w:t>2024</w:t>
      </w:r>
      <w:r w:rsidR="002B0F1E">
        <w:t>.</w:t>
      </w:r>
    </w:p>
    <w:p w14:paraId="0E433884" w14:textId="5E39FB51" w:rsidR="00ED0435" w:rsidRDefault="00144F25" w:rsidP="00693E95">
      <w:pPr>
        <w:pStyle w:val="Heading3"/>
      </w:pPr>
      <w:bookmarkStart w:id="54" w:name="_Toc175733268"/>
      <w:r>
        <w:t>Writing your own essay question</w:t>
      </w:r>
      <w:bookmarkEnd w:id="54"/>
    </w:p>
    <w:p w14:paraId="0A565EC4" w14:textId="660E4228" w:rsidR="00144F25" w:rsidRPr="00144F25" w:rsidRDefault="00144F25" w:rsidP="003E756E">
      <w:pPr>
        <w:pStyle w:val="ListNumber"/>
        <w:numPr>
          <w:ilvl w:val="0"/>
          <w:numId w:val="42"/>
        </w:numPr>
      </w:pPr>
      <w:r w:rsidRPr="00144F25">
        <w:t>Make a list of the focus terms (words that need definition and unpacking for the essay response) for each of the essay questions above</w:t>
      </w:r>
      <w:r>
        <w:t>.</w:t>
      </w:r>
    </w:p>
    <w:tbl>
      <w:tblPr>
        <w:tblStyle w:val="TableGrid"/>
        <w:tblW w:w="0" w:type="auto"/>
        <w:tblLook w:val="04A0" w:firstRow="1" w:lastRow="0" w:firstColumn="1" w:lastColumn="0" w:noHBand="0" w:noVBand="1"/>
        <w:tblDescription w:val="Blank cell for students to respond."/>
      </w:tblPr>
      <w:tblGrid>
        <w:gridCol w:w="9628"/>
      </w:tblGrid>
      <w:tr w:rsidR="00ED0435" w14:paraId="61207FC5" w14:textId="77777777" w:rsidTr="008C482A">
        <w:trPr>
          <w:trHeight w:val="1701"/>
        </w:trPr>
        <w:tc>
          <w:tcPr>
            <w:tcW w:w="9628" w:type="dxa"/>
          </w:tcPr>
          <w:p w14:paraId="5739D801" w14:textId="77777777" w:rsidR="00ED0435" w:rsidRPr="00AD6945" w:rsidRDefault="00ED0435" w:rsidP="003E756E"/>
        </w:tc>
      </w:tr>
    </w:tbl>
    <w:p w14:paraId="36D28780" w14:textId="7235B043" w:rsidR="00ED0435" w:rsidRPr="001A07EB" w:rsidRDefault="00144F25" w:rsidP="003E756E">
      <w:pPr>
        <w:pStyle w:val="ListNumber"/>
      </w:pPr>
      <w:r w:rsidRPr="00144F25">
        <w:t>Make a list of focus terms from the rubric which have not been addressed in the questions above</w:t>
      </w:r>
      <w:r>
        <w:t>.</w:t>
      </w:r>
    </w:p>
    <w:tbl>
      <w:tblPr>
        <w:tblStyle w:val="TableGrid"/>
        <w:tblW w:w="0" w:type="auto"/>
        <w:tblLook w:val="04A0" w:firstRow="1" w:lastRow="0" w:firstColumn="1" w:lastColumn="0" w:noHBand="0" w:noVBand="1"/>
        <w:tblDescription w:val="Blank cell for students to respond."/>
      </w:tblPr>
      <w:tblGrid>
        <w:gridCol w:w="9628"/>
      </w:tblGrid>
      <w:tr w:rsidR="00ED0435" w14:paraId="69AFD918" w14:textId="77777777" w:rsidTr="008C482A">
        <w:trPr>
          <w:trHeight w:val="1647"/>
        </w:trPr>
        <w:tc>
          <w:tcPr>
            <w:tcW w:w="9628" w:type="dxa"/>
          </w:tcPr>
          <w:p w14:paraId="45A518A9" w14:textId="77777777" w:rsidR="00ED0435" w:rsidRPr="00AD6945" w:rsidRDefault="00ED0435" w:rsidP="003E756E"/>
        </w:tc>
      </w:tr>
    </w:tbl>
    <w:p w14:paraId="39B23213" w14:textId="2CC07A2F" w:rsidR="00144F25" w:rsidRDefault="00144F25" w:rsidP="003E756E">
      <w:pPr>
        <w:pStyle w:val="ListNumber"/>
      </w:pPr>
      <w:r>
        <w:t xml:space="preserve">Now attempt to write your own HSC essay questions, based on the information above and the terminology from the </w:t>
      </w:r>
      <w:r w:rsidR="00585410">
        <w:t>rubric</w:t>
      </w:r>
      <w:r>
        <w:t xml:space="preserve">. Don’t forget that the question needs to be answered about </w:t>
      </w:r>
      <w:r w:rsidR="00DA601F">
        <w:t>2</w:t>
      </w:r>
      <w:r>
        <w:t xml:space="preserve"> chosen practitioners, so cannot be specific to one (Anne Bogar</w:t>
      </w:r>
      <w:r w:rsidR="006511D2">
        <w:t>t</w:t>
      </w:r>
      <w:r>
        <w:t>)</w:t>
      </w:r>
      <w:r w:rsidR="006511D2">
        <w:t>.</w:t>
      </w:r>
    </w:p>
    <w:p w14:paraId="64A60BE8" w14:textId="77777777" w:rsidR="00585410" w:rsidRDefault="00585410">
      <w:pPr>
        <w:suppressAutoHyphens w:val="0"/>
        <w:autoSpaceDN w:val="0"/>
        <w:spacing w:before="0" w:after="160" w:line="256" w:lineRule="auto"/>
      </w:pPr>
      <w:r>
        <w:br w:type="page"/>
      </w:r>
    </w:p>
    <w:p w14:paraId="083376A4" w14:textId="63523AC9" w:rsidR="00144F25" w:rsidRDefault="00144F25" w:rsidP="007221AD">
      <w:pPr>
        <w:pStyle w:val="ListBullet"/>
      </w:pPr>
      <w:r>
        <w:lastRenderedPageBreak/>
        <w:t>Question 1</w:t>
      </w:r>
    </w:p>
    <w:tbl>
      <w:tblPr>
        <w:tblStyle w:val="TableGrid"/>
        <w:tblW w:w="0" w:type="auto"/>
        <w:tblLook w:val="04A0" w:firstRow="1" w:lastRow="0" w:firstColumn="1" w:lastColumn="0" w:noHBand="0" w:noVBand="1"/>
        <w:tblDescription w:val="Blank cell for students to respond."/>
      </w:tblPr>
      <w:tblGrid>
        <w:gridCol w:w="9628"/>
      </w:tblGrid>
      <w:tr w:rsidR="00ED0435" w14:paraId="7BDCD4EC" w14:textId="77777777" w:rsidTr="008C482A">
        <w:trPr>
          <w:trHeight w:val="1985"/>
        </w:trPr>
        <w:tc>
          <w:tcPr>
            <w:tcW w:w="9628" w:type="dxa"/>
          </w:tcPr>
          <w:p w14:paraId="1861D2B3" w14:textId="77777777" w:rsidR="00ED0435" w:rsidRPr="00AD6945" w:rsidRDefault="00ED0435" w:rsidP="003E756E"/>
        </w:tc>
      </w:tr>
    </w:tbl>
    <w:p w14:paraId="20E21368" w14:textId="41A2130B" w:rsidR="006511D2" w:rsidRDefault="006511D2" w:rsidP="003E756E">
      <w:pPr>
        <w:pStyle w:val="ListBullet"/>
      </w:pPr>
      <w:r>
        <w:t>Question 2</w:t>
      </w:r>
    </w:p>
    <w:tbl>
      <w:tblPr>
        <w:tblStyle w:val="TableGrid"/>
        <w:tblW w:w="0" w:type="auto"/>
        <w:tblLook w:val="04A0" w:firstRow="1" w:lastRow="0" w:firstColumn="1" w:lastColumn="0" w:noHBand="0" w:noVBand="1"/>
        <w:tblDescription w:val="Blank cell for students to respond."/>
      </w:tblPr>
      <w:tblGrid>
        <w:gridCol w:w="9628"/>
      </w:tblGrid>
      <w:tr w:rsidR="006511D2" w14:paraId="0F44F3EF" w14:textId="77777777" w:rsidTr="008C482A">
        <w:trPr>
          <w:trHeight w:val="1985"/>
        </w:trPr>
        <w:tc>
          <w:tcPr>
            <w:tcW w:w="9628" w:type="dxa"/>
          </w:tcPr>
          <w:p w14:paraId="1C0F3A86" w14:textId="77777777" w:rsidR="006511D2" w:rsidRPr="00AD6945" w:rsidRDefault="006511D2" w:rsidP="003E756E"/>
        </w:tc>
      </w:tr>
    </w:tbl>
    <w:p w14:paraId="6269A8AB" w14:textId="6EB45150" w:rsidR="006511D2" w:rsidRDefault="006511D2" w:rsidP="003E756E">
      <w:pPr>
        <w:pStyle w:val="ListBullet"/>
      </w:pPr>
      <w:r>
        <w:t>Question 3</w:t>
      </w:r>
    </w:p>
    <w:tbl>
      <w:tblPr>
        <w:tblStyle w:val="TableGrid"/>
        <w:tblW w:w="0" w:type="auto"/>
        <w:tblLook w:val="04A0" w:firstRow="1" w:lastRow="0" w:firstColumn="1" w:lastColumn="0" w:noHBand="0" w:noVBand="1"/>
        <w:tblDescription w:val="Blank cell for students to respond."/>
      </w:tblPr>
      <w:tblGrid>
        <w:gridCol w:w="9628"/>
      </w:tblGrid>
      <w:tr w:rsidR="006511D2" w14:paraId="4C71E84A" w14:textId="77777777" w:rsidTr="008C482A">
        <w:trPr>
          <w:trHeight w:val="1985"/>
        </w:trPr>
        <w:tc>
          <w:tcPr>
            <w:tcW w:w="9628" w:type="dxa"/>
          </w:tcPr>
          <w:p w14:paraId="0A788423" w14:textId="77777777" w:rsidR="006511D2" w:rsidRPr="00AD6945" w:rsidRDefault="006511D2" w:rsidP="003E756E"/>
        </w:tc>
      </w:tr>
    </w:tbl>
    <w:p w14:paraId="4A3E35DB" w14:textId="1DAE7EB3" w:rsidR="00123C6C" w:rsidRPr="007D7CDE" w:rsidRDefault="00123C6C" w:rsidP="00693E95">
      <w:pPr>
        <w:pStyle w:val="Heading2"/>
      </w:pPr>
      <w:bookmarkStart w:id="55" w:name="_Toc175733269"/>
      <w:r w:rsidRPr="007D7CDE">
        <w:t xml:space="preserve">Study </w:t>
      </w:r>
      <w:r w:rsidR="005A4DDB">
        <w:t>a</w:t>
      </w:r>
      <w:r w:rsidRPr="007D7CDE">
        <w:t xml:space="preserve">ctivity </w:t>
      </w:r>
      <w:r w:rsidR="00147B3F" w:rsidRPr="007D7CDE">
        <w:t>4</w:t>
      </w:r>
      <w:r w:rsidR="005A4DDB">
        <w:t xml:space="preserve"> – r</w:t>
      </w:r>
      <w:r w:rsidR="00351964" w:rsidRPr="007D7CDE">
        <w:t xml:space="preserve">etrieval </w:t>
      </w:r>
      <w:r w:rsidR="005A4DDB">
        <w:t>n</w:t>
      </w:r>
      <w:r w:rsidR="00351964" w:rsidRPr="007D7CDE">
        <w:t xml:space="preserve">ote </w:t>
      </w:r>
      <w:r w:rsidR="005A4DDB">
        <w:t>t</w:t>
      </w:r>
      <w:r w:rsidR="00351964" w:rsidRPr="007D7CDE">
        <w:t>aking</w:t>
      </w:r>
      <w:bookmarkEnd w:id="55"/>
    </w:p>
    <w:p w14:paraId="4C249CF6" w14:textId="7AB5CA37" w:rsidR="009D0A6C" w:rsidRDefault="00331BF0" w:rsidP="003E756E">
      <w:pPr>
        <w:rPr>
          <w:color w:val="000000" w:themeColor="text1"/>
          <w:szCs w:val="22"/>
        </w:rPr>
      </w:pPr>
      <w:r w:rsidRPr="008868B5">
        <w:rPr>
          <w:color w:val="000000" w:themeColor="text1"/>
          <w:szCs w:val="22"/>
        </w:rPr>
        <w:t xml:space="preserve">Allocate time </w:t>
      </w:r>
      <w:r w:rsidR="008868B5">
        <w:rPr>
          <w:color w:val="000000" w:themeColor="text1"/>
          <w:szCs w:val="22"/>
        </w:rPr>
        <w:t>(15</w:t>
      </w:r>
      <w:r w:rsidR="00DD66F2">
        <w:rPr>
          <w:color w:val="000000" w:themeColor="text1"/>
          <w:szCs w:val="22"/>
        </w:rPr>
        <w:t xml:space="preserve"> to 20</w:t>
      </w:r>
      <w:r w:rsidR="008868B5">
        <w:rPr>
          <w:color w:val="000000" w:themeColor="text1"/>
          <w:szCs w:val="22"/>
        </w:rPr>
        <w:t xml:space="preserve"> minutes) </w:t>
      </w:r>
      <w:r w:rsidRPr="008868B5">
        <w:rPr>
          <w:color w:val="000000" w:themeColor="text1"/>
          <w:szCs w:val="22"/>
        </w:rPr>
        <w:t xml:space="preserve">to write as much as you can remember about a chosen </w:t>
      </w:r>
      <w:r w:rsidR="00DD66F2">
        <w:rPr>
          <w:color w:val="000000" w:themeColor="text1"/>
          <w:szCs w:val="22"/>
        </w:rPr>
        <w:t>topic</w:t>
      </w:r>
      <w:r w:rsidRPr="008868B5">
        <w:rPr>
          <w:color w:val="000000" w:themeColor="text1"/>
          <w:szCs w:val="22"/>
        </w:rPr>
        <w:t xml:space="preserve"> without looking at information. Attempting to retrieve information from your memory without the use of an open book is a ‘desirable difficulty’ which allows for long term learning.</w:t>
      </w:r>
    </w:p>
    <w:p w14:paraId="11778B1A" w14:textId="36F5E639" w:rsidR="005A4DDB" w:rsidRPr="005A4DDB" w:rsidRDefault="005A4DDB" w:rsidP="003E756E">
      <w:pPr>
        <w:pStyle w:val="FeatureBox4"/>
      </w:pPr>
      <w:r w:rsidRPr="00693E95">
        <w:rPr>
          <w:b/>
          <w:bCs/>
        </w:rPr>
        <w:t>Example topic</w:t>
      </w:r>
      <w:r w:rsidRPr="00F4172C">
        <w:t>:</w:t>
      </w:r>
      <w:r>
        <w:t xml:space="preserve"> Anne Bogart/Viewpoints (or choose </w:t>
      </w:r>
      <w:r w:rsidR="6FABBF8E">
        <w:t xml:space="preserve">a </w:t>
      </w:r>
      <w:r>
        <w:t xml:space="preserve">more specific </w:t>
      </w:r>
      <w:r w:rsidR="0040307F">
        <w:t>Viewpoint</w:t>
      </w:r>
      <w:r>
        <w:t xml:space="preserve"> within this unit of study)</w:t>
      </w:r>
      <w:r w:rsidR="0040307F">
        <w:t>.</w:t>
      </w:r>
    </w:p>
    <w:p w14:paraId="474D802F" w14:textId="0AF31C76" w:rsidR="00883DEE" w:rsidRPr="00883DEE" w:rsidRDefault="00883DEE" w:rsidP="00693E95">
      <w:pPr>
        <w:pStyle w:val="Heading2"/>
      </w:pPr>
      <w:bookmarkStart w:id="56" w:name="_Toc175733270"/>
      <w:r w:rsidRPr="00883DEE">
        <w:t xml:space="preserve">Study </w:t>
      </w:r>
      <w:r w:rsidR="005A4DDB">
        <w:t>a</w:t>
      </w:r>
      <w:r w:rsidRPr="00883DEE">
        <w:t>ctivity</w:t>
      </w:r>
      <w:r>
        <w:t xml:space="preserve"> 5 </w:t>
      </w:r>
      <w:r w:rsidR="005A4DDB">
        <w:t>–</w:t>
      </w:r>
      <w:r w:rsidR="00DD66F2">
        <w:t xml:space="preserve"> </w:t>
      </w:r>
      <w:r w:rsidR="00F71525">
        <w:t>mind mapping</w:t>
      </w:r>
      <w:bookmarkEnd w:id="56"/>
    </w:p>
    <w:p w14:paraId="629B994C" w14:textId="06F23F88" w:rsidR="00D26AFE" w:rsidRDefault="00331BF0" w:rsidP="003E756E">
      <w:r w:rsidRPr="001F4DD9">
        <w:t xml:space="preserve">Choose a </w:t>
      </w:r>
      <w:r w:rsidR="005B7C13">
        <w:t>Viewpoint</w:t>
      </w:r>
      <w:r w:rsidRPr="001F4DD9">
        <w:t xml:space="preserve"> for your </w:t>
      </w:r>
      <w:r w:rsidR="00F71525">
        <w:t>mind map</w:t>
      </w:r>
      <w:r w:rsidRPr="001F4DD9">
        <w:t xml:space="preserve">. Write the name of the </w:t>
      </w:r>
      <w:r w:rsidR="005B7C13">
        <w:t>Viewpoint</w:t>
      </w:r>
      <w:r w:rsidRPr="001F4DD9">
        <w:t xml:space="preserve"> in the middle of your page. With a </w:t>
      </w:r>
      <w:r w:rsidR="005B7C13">
        <w:t>black</w:t>
      </w:r>
      <w:r w:rsidRPr="001F4DD9">
        <w:t xml:space="preserve"> pen, write everything you can recall about the chosen </w:t>
      </w:r>
      <w:r w:rsidR="005B7C13">
        <w:t>Viewpoint</w:t>
      </w:r>
      <w:r w:rsidRPr="001F4DD9">
        <w:t xml:space="preserve"> on your page – </w:t>
      </w:r>
      <w:r w:rsidR="00147140">
        <w:lastRenderedPageBreak/>
        <w:t>‘</w:t>
      </w:r>
      <w:r w:rsidRPr="001F4DD9">
        <w:t>What you know</w:t>
      </w:r>
      <w:r w:rsidR="00147140">
        <w:t>’</w:t>
      </w:r>
      <w:r w:rsidRPr="001F4DD9">
        <w:t xml:space="preserve">. Now look over your notes and then with a </w:t>
      </w:r>
      <w:r w:rsidR="005B7C13">
        <w:t>red</w:t>
      </w:r>
      <w:r w:rsidRPr="001F4DD9">
        <w:t xml:space="preserve"> pen, write everything that was missing from your previous attempt – </w:t>
      </w:r>
      <w:r w:rsidR="00147140">
        <w:t>‘</w:t>
      </w:r>
      <w:r w:rsidRPr="001F4DD9">
        <w:t>What you should know</w:t>
      </w:r>
      <w:r w:rsidR="00147140">
        <w:t>’</w:t>
      </w:r>
      <w:r w:rsidRPr="001F4DD9">
        <w:t>. Then use your time to study through the red information to consolidate your learning.</w:t>
      </w:r>
    </w:p>
    <w:p w14:paraId="7047F996" w14:textId="73222076" w:rsidR="00016AF6" w:rsidRPr="005A4DDB" w:rsidRDefault="00016AF6" w:rsidP="00693E95">
      <w:pPr>
        <w:pStyle w:val="Heading2"/>
      </w:pPr>
      <w:bookmarkStart w:id="57" w:name="_Toc175733271"/>
      <w:r w:rsidRPr="005A4DDB">
        <w:t xml:space="preserve">Study </w:t>
      </w:r>
      <w:r w:rsidR="005A4DDB" w:rsidRPr="005A4DDB">
        <w:t>a</w:t>
      </w:r>
      <w:r w:rsidRPr="005A4DDB">
        <w:t xml:space="preserve">ctivity 6 </w:t>
      </w:r>
      <w:r w:rsidR="005A4DDB" w:rsidRPr="005A4DDB">
        <w:t>– r</w:t>
      </w:r>
      <w:r w:rsidRPr="005A4DDB">
        <w:t xml:space="preserve">eflections on </w:t>
      </w:r>
      <w:r w:rsidR="005A4DDB" w:rsidRPr="005A4DDB">
        <w:t>a</w:t>
      </w:r>
      <w:r w:rsidRPr="005A4DDB">
        <w:t>ssessment</w:t>
      </w:r>
      <w:bookmarkEnd w:id="57"/>
    </w:p>
    <w:p w14:paraId="5CA25530" w14:textId="50D76A9E" w:rsidR="002C7288" w:rsidRDefault="00016AF6" w:rsidP="008E006F">
      <w:pPr>
        <w:autoSpaceDE w:val="0"/>
        <w:adjustRightInd w:val="0"/>
      </w:pPr>
      <w:r>
        <w:t xml:space="preserve">The following questions are to assist in reflecting on </w:t>
      </w:r>
      <w:r w:rsidR="00115132">
        <w:t>your assessment performance</w:t>
      </w:r>
      <w:r w:rsidR="000574AA">
        <w:t xml:space="preserve"> </w:t>
      </w:r>
      <w:r w:rsidR="00836A7A">
        <w:t xml:space="preserve">in preparation for your </w:t>
      </w:r>
      <w:r w:rsidR="000574AA">
        <w:t xml:space="preserve">essay. </w:t>
      </w:r>
      <w:r w:rsidR="0026256B">
        <w:t xml:space="preserve">You </w:t>
      </w:r>
      <w:r w:rsidR="00401104" w:rsidRPr="00401104">
        <w:t xml:space="preserve">are encouraged to focus on </w:t>
      </w:r>
      <w:r w:rsidR="0026256B">
        <w:t xml:space="preserve">the prompt questions which allow you to </w:t>
      </w:r>
      <w:r w:rsidR="00401104" w:rsidRPr="00401104">
        <w:t xml:space="preserve">present information where </w:t>
      </w:r>
      <w:r w:rsidR="00401104">
        <w:t xml:space="preserve">you </w:t>
      </w:r>
      <w:r w:rsidR="00401104" w:rsidRPr="00401104">
        <w:t>can offer the most meaningful examples and insights.</w:t>
      </w:r>
    </w:p>
    <w:p w14:paraId="34E0CD49" w14:textId="6C184688" w:rsidR="006511D2" w:rsidRPr="00843661" w:rsidRDefault="006511D2" w:rsidP="00843661">
      <w:pPr>
        <w:rPr>
          <w:b/>
          <w:bCs/>
        </w:rPr>
      </w:pPr>
      <w:r w:rsidRPr="00843661">
        <w:rPr>
          <w:b/>
          <w:bCs/>
        </w:rPr>
        <w:t>Practical approaches undertaken</w:t>
      </w:r>
    </w:p>
    <w:p w14:paraId="2F3031E7" w14:textId="77777777" w:rsidR="006511D2" w:rsidRPr="006511D2" w:rsidRDefault="006511D2" w:rsidP="00A51010">
      <w:pPr>
        <w:pStyle w:val="ListBullet"/>
      </w:pPr>
      <w:r w:rsidRPr="006511D2">
        <w:t>What specific practical techniques did your group use during rehearsals?</w:t>
      </w:r>
    </w:p>
    <w:p w14:paraId="66F73039" w14:textId="77777777" w:rsidR="006511D2" w:rsidRPr="006511D2" w:rsidRDefault="006511D2" w:rsidP="00A51010">
      <w:pPr>
        <w:pStyle w:val="ListBullet"/>
      </w:pPr>
      <w:r w:rsidRPr="006511D2">
        <w:t>How did these practical techniques align with the methods of your chosen practitioner?</w:t>
      </w:r>
    </w:p>
    <w:p w14:paraId="3401FB96" w14:textId="77777777" w:rsidR="006511D2" w:rsidRPr="006511D2" w:rsidRDefault="006511D2" w:rsidP="00A51010">
      <w:pPr>
        <w:pStyle w:val="ListBullet"/>
      </w:pPr>
      <w:r w:rsidRPr="006511D2">
        <w:t>Can you give examples of exercises or activities that were particularly effective?</w:t>
      </w:r>
    </w:p>
    <w:p w14:paraId="4B1D6D27" w14:textId="6080E7E0" w:rsidR="006511D2" w:rsidRPr="006511D2" w:rsidRDefault="006511D2" w:rsidP="00A51010">
      <w:pPr>
        <w:pStyle w:val="ListBullet"/>
      </w:pPr>
      <w:r w:rsidRPr="006511D2">
        <w:t>What challenges did you encounter when applying these practical approaches and how did you overcome them?</w:t>
      </w:r>
    </w:p>
    <w:p w14:paraId="42F14BD5" w14:textId="01A0D782" w:rsidR="006511D2" w:rsidRPr="00843661" w:rsidRDefault="006511D2" w:rsidP="00843661">
      <w:pPr>
        <w:rPr>
          <w:b/>
          <w:bCs/>
        </w:rPr>
      </w:pPr>
      <w:r w:rsidRPr="00843661">
        <w:rPr>
          <w:b/>
          <w:bCs/>
        </w:rPr>
        <w:t xml:space="preserve">Influence of </w:t>
      </w:r>
      <w:r w:rsidR="00C864B0" w:rsidRPr="00843661">
        <w:rPr>
          <w:b/>
          <w:bCs/>
        </w:rPr>
        <w:t>p</w:t>
      </w:r>
      <w:r w:rsidRPr="00843661">
        <w:rPr>
          <w:b/>
          <w:bCs/>
        </w:rPr>
        <w:t xml:space="preserve">hilosophical </w:t>
      </w:r>
      <w:r w:rsidR="00C864B0" w:rsidRPr="00843661">
        <w:rPr>
          <w:b/>
          <w:bCs/>
        </w:rPr>
        <w:t>a</w:t>
      </w:r>
      <w:r w:rsidRPr="00843661">
        <w:rPr>
          <w:b/>
          <w:bCs/>
        </w:rPr>
        <w:t>pproaches</w:t>
      </w:r>
    </w:p>
    <w:p w14:paraId="3DF6FBFA" w14:textId="77777777" w:rsidR="006511D2" w:rsidRPr="006511D2" w:rsidRDefault="006511D2" w:rsidP="00A51010">
      <w:pPr>
        <w:pStyle w:val="ListBullet"/>
      </w:pPr>
      <w:r w:rsidRPr="006511D2">
        <w:t>What philosophical principles guided your performance?</w:t>
      </w:r>
    </w:p>
    <w:p w14:paraId="472D783E" w14:textId="77777777" w:rsidR="006511D2" w:rsidRPr="006511D2" w:rsidRDefault="006511D2" w:rsidP="00A51010">
      <w:pPr>
        <w:pStyle w:val="ListBullet"/>
      </w:pPr>
      <w:r w:rsidRPr="006511D2">
        <w:t>How did these philosophical principles influence your creative decisions?</w:t>
      </w:r>
    </w:p>
    <w:p w14:paraId="366AB4DF" w14:textId="77777777" w:rsidR="006511D2" w:rsidRPr="006511D2" w:rsidRDefault="006511D2" w:rsidP="00A51010">
      <w:pPr>
        <w:pStyle w:val="ListBullet"/>
      </w:pPr>
      <w:r w:rsidRPr="006511D2">
        <w:t>In what ways did the philosophical approach of your chosen practitioner resonate with your group?</w:t>
      </w:r>
    </w:p>
    <w:p w14:paraId="36A99A64" w14:textId="77777777" w:rsidR="006511D2" w:rsidRPr="006511D2" w:rsidRDefault="006511D2" w:rsidP="00A51010">
      <w:pPr>
        <w:pStyle w:val="ListBullet"/>
      </w:pPr>
      <w:r w:rsidRPr="006511D2">
        <w:t>Can you provide an example of a moment in your process or performance that was heavily influenced by this philosophical approach?</w:t>
      </w:r>
    </w:p>
    <w:p w14:paraId="2394BDD4" w14:textId="38F74863" w:rsidR="006511D2" w:rsidRPr="00843661" w:rsidRDefault="006511D2" w:rsidP="00843661">
      <w:pPr>
        <w:rPr>
          <w:b/>
          <w:bCs/>
        </w:rPr>
      </w:pPr>
      <w:r w:rsidRPr="00843661">
        <w:rPr>
          <w:b/>
          <w:bCs/>
        </w:rPr>
        <w:t xml:space="preserve">Audience </w:t>
      </w:r>
      <w:r w:rsidR="00C864B0" w:rsidRPr="00843661">
        <w:rPr>
          <w:b/>
          <w:bCs/>
        </w:rPr>
        <w:t>e</w:t>
      </w:r>
      <w:r w:rsidRPr="00843661">
        <w:rPr>
          <w:b/>
          <w:bCs/>
        </w:rPr>
        <w:t>ngagement</w:t>
      </w:r>
    </w:p>
    <w:p w14:paraId="1C433D24" w14:textId="77777777" w:rsidR="006511D2" w:rsidRPr="006511D2" w:rsidRDefault="006511D2" w:rsidP="00A51010">
      <w:pPr>
        <w:pStyle w:val="ListBullet"/>
      </w:pPr>
      <w:r w:rsidRPr="006511D2">
        <w:t>How did your chosen practitioner’s theories on audience engagement influence your process and performance?</w:t>
      </w:r>
    </w:p>
    <w:p w14:paraId="5A8D60B9" w14:textId="77777777" w:rsidR="006511D2" w:rsidRPr="006511D2" w:rsidRDefault="006511D2" w:rsidP="00A51010">
      <w:pPr>
        <w:pStyle w:val="ListBullet"/>
      </w:pPr>
      <w:r w:rsidRPr="006511D2">
        <w:t>Can you describe a particular moment in your performance where you felt the audience engagement was most in line with your practitioner’s methods?</w:t>
      </w:r>
    </w:p>
    <w:p w14:paraId="4D2F7320" w14:textId="77777777" w:rsidR="007221AD" w:rsidRDefault="007221AD">
      <w:pPr>
        <w:suppressAutoHyphens w:val="0"/>
        <w:autoSpaceDN w:val="0"/>
        <w:spacing w:before="0" w:after="160" w:line="256" w:lineRule="auto"/>
        <w:rPr>
          <w:b/>
          <w:bCs/>
        </w:rPr>
      </w:pPr>
      <w:r>
        <w:rPr>
          <w:b/>
          <w:bCs/>
        </w:rPr>
        <w:br w:type="page"/>
      </w:r>
    </w:p>
    <w:p w14:paraId="7CC48074" w14:textId="4164A58A" w:rsidR="006511D2" w:rsidRPr="00843661" w:rsidRDefault="006511D2" w:rsidP="00843661">
      <w:pPr>
        <w:rPr>
          <w:b/>
          <w:bCs/>
        </w:rPr>
      </w:pPr>
      <w:r w:rsidRPr="00843661">
        <w:rPr>
          <w:b/>
          <w:bCs/>
        </w:rPr>
        <w:lastRenderedPageBreak/>
        <w:t xml:space="preserve">Reflections on </w:t>
      </w:r>
      <w:r w:rsidR="00843661" w:rsidRPr="00843661">
        <w:rPr>
          <w:b/>
          <w:bCs/>
        </w:rPr>
        <w:t>l</w:t>
      </w:r>
      <w:r w:rsidRPr="00843661">
        <w:rPr>
          <w:b/>
          <w:bCs/>
        </w:rPr>
        <w:t>earning</w:t>
      </w:r>
    </w:p>
    <w:p w14:paraId="1980EDE2" w14:textId="77777777" w:rsidR="006511D2" w:rsidRPr="006511D2" w:rsidRDefault="006511D2" w:rsidP="00A51010">
      <w:pPr>
        <w:pStyle w:val="ListBullet"/>
      </w:pPr>
      <w:r w:rsidRPr="006511D2">
        <w:t>What were the key learnings your group gained from exploring the approaches of your chosen practitioner?</w:t>
      </w:r>
    </w:p>
    <w:p w14:paraId="0232C7CE" w14:textId="77777777" w:rsidR="006511D2" w:rsidRPr="006511D2" w:rsidRDefault="006511D2" w:rsidP="00A51010">
      <w:pPr>
        <w:pStyle w:val="ListBullet"/>
      </w:pPr>
      <w:r w:rsidRPr="006511D2">
        <w:t>How did this process of exploration change or develop your understanding of theatrical performance?</w:t>
      </w:r>
    </w:p>
    <w:p w14:paraId="7127CEFF" w14:textId="77777777" w:rsidR="006511D2" w:rsidRPr="006511D2" w:rsidRDefault="006511D2" w:rsidP="00A51010">
      <w:pPr>
        <w:pStyle w:val="ListBullet"/>
      </w:pPr>
      <w:r w:rsidRPr="006511D2">
        <w:t>Can you discuss a significant moment of growth or discovery for your group during rehearsals?</w:t>
      </w:r>
    </w:p>
    <w:p w14:paraId="1F3D1071" w14:textId="32D97190" w:rsidR="005B7C13" w:rsidRDefault="006511D2" w:rsidP="00A51010">
      <w:pPr>
        <w:pStyle w:val="ListBullet"/>
      </w:pPr>
      <w:r w:rsidRPr="006511D2">
        <w:t>How might you apply the insights and skills gained from this experience to future performances?</w:t>
      </w:r>
    </w:p>
    <w:p w14:paraId="5AE67289" w14:textId="77777777" w:rsidR="005B7C13" w:rsidRDefault="005B7C13">
      <w:pPr>
        <w:suppressAutoHyphens w:val="0"/>
        <w:autoSpaceDN w:val="0"/>
        <w:spacing w:before="0" w:after="160" w:line="256" w:lineRule="auto"/>
      </w:pPr>
      <w:r>
        <w:br w:type="page"/>
      </w:r>
    </w:p>
    <w:p w14:paraId="197F065E" w14:textId="5C723753" w:rsidR="00843661" w:rsidRPr="004F2384" w:rsidRDefault="00843661" w:rsidP="00693E95">
      <w:pPr>
        <w:pStyle w:val="Heading1"/>
      </w:pPr>
      <w:bookmarkStart w:id="58" w:name="_Toc175733272"/>
      <w:r w:rsidRPr="004F2384">
        <w:lastRenderedPageBreak/>
        <w:t>Sample assessment task</w:t>
      </w:r>
      <w:r w:rsidR="00770537" w:rsidRPr="004F2384">
        <w:t xml:space="preserve"> description</w:t>
      </w:r>
      <w:bookmarkEnd w:id="58"/>
    </w:p>
    <w:p w14:paraId="2B3DBDD7" w14:textId="77777777" w:rsidR="009B5F4C" w:rsidRDefault="009B5F4C" w:rsidP="009B5F4C">
      <w:pPr>
        <w:rPr>
          <w:b/>
          <w:szCs w:val="22"/>
        </w:rPr>
      </w:pPr>
      <w:r w:rsidRPr="009B5F4C">
        <w:rPr>
          <w:b/>
          <w:bCs/>
          <w:szCs w:val="22"/>
        </w:rPr>
        <w:t>Studies in Drama and Theatre (Topic 4: Approaches to Acting)</w:t>
      </w:r>
    </w:p>
    <w:p w14:paraId="07C6A151" w14:textId="77777777" w:rsidR="009B5F4C" w:rsidRDefault="009B5F4C" w:rsidP="009B5F4C">
      <w:pPr>
        <w:rPr>
          <w:b/>
          <w:bCs/>
          <w:color w:val="000000"/>
          <w:szCs w:val="22"/>
        </w:rPr>
      </w:pPr>
      <w:r w:rsidRPr="009B5F4C">
        <w:rPr>
          <w:b/>
          <w:bCs/>
          <w:color w:val="000000"/>
          <w:szCs w:val="22"/>
        </w:rPr>
        <w:t>Outcomes assessed</w:t>
      </w:r>
    </w:p>
    <w:p w14:paraId="29E617AE" w14:textId="25F06ED6" w:rsidR="00147140" w:rsidRPr="009B5F4C" w:rsidRDefault="00147140" w:rsidP="00147140">
      <w:r>
        <w:t>A student:</w:t>
      </w:r>
    </w:p>
    <w:p w14:paraId="6A275074" w14:textId="77777777" w:rsidR="009B5F4C" w:rsidRPr="009B5F4C" w:rsidRDefault="009B5F4C" w:rsidP="00711A54">
      <w:pPr>
        <w:pStyle w:val="ListBullet"/>
        <w:rPr>
          <w:lang w:val="en-US"/>
        </w:rPr>
      </w:pPr>
      <w:r w:rsidRPr="00147140">
        <w:rPr>
          <w:rStyle w:val="Strong"/>
        </w:rPr>
        <w:t>H1.1</w:t>
      </w:r>
      <w:r w:rsidRPr="009B5F4C">
        <w:rPr>
          <w:lang w:val="en-US"/>
        </w:rPr>
        <w:t xml:space="preserve"> uses acting skills to adopts and sustain a variety of characters and roles</w:t>
      </w:r>
    </w:p>
    <w:p w14:paraId="01465C8B" w14:textId="77777777" w:rsidR="009B5F4C" w:rsidRPr="009B5F4C" w:rsidRDefault="009B5F4C" w:rsidP="00711A54">
      <w:pPr>
        <w:pStyle w:val="ListBullet"/>
        <w:rPr>
          <w:lang w:val="en-US"/>
        </w:rPr>
      </w:pPr>
      <w:r w:rsidRPr="00147140">
        <w:rPr>
          <w:b/>
          <w:bCs/>
          <w:lang w:val="en-US"/>
        </w:rPr>
        <w:t xml:space="preserve">H1.3 </w:t>
      </w:r>
      <w:r w:rsidRPr="009B5F4C">
        <w:rPr>
          <w:lang w:val="en-US"/>
        </w:rPr>
        <w:t>uses knowledge and experience of dramatic and theatrical forms, styles and theories to inform and enhance individual and group-devised works</w:t>
      </w:r>
    </w:p>
    <w:p w14:paraId="0358F147" w14:textId="77777777" w:rsidR="009B5F4C" w:rsidRPr="009B5F4C" w:rsidRDefault="009B5F4C" w:rsidP="00711A54">
      <w:pPr>
        <w:pStyle w:val="ListBullet"/>
        <w:rPr>
          <w:lang w:val="en-US"/>
        </w:rPr>
      </w:pPr>
      <w:r w:rsidRPr="00147140">
        <w:rPr>
          <w:b/>
          <w:bCs/>
          <w:lang w:val="en-US"/>
        </w:rPr>
        <w:t>H1.5</w:t>
      </w:r>
      <w:r w:rsidRPr="009B5F4C">
        <w:rPr>
          <w:lang w:val="en-US"/>
        </w:rPr>
        <w:t xml:space="preserve"> demonstrates directorial skills</w:t>
      </w:r>
    </w:p>
    <w:p w14:paraId="062CEDCA" w14:textId="102D7394" w:rsidR="009B5F4C" w:rsidRPr="009B5F4C" w:rsidRDefault="009B5F4C" w:rsidP="00711A54">
      <w:pPr>
        <w:pStyle w:val="ListBullet"/>
        <w:rPr>
          <w:lang w:val="en-US"/>
        </w:rPr>
      </w:pPr>
      <w:r w:rsidRPr="00147140">
        <w:rPr>
          <w:b/>
          <w:bCs/>
          <w:lang w:val="en-US"/>
        </w:rPr>
        <w:t>H3.2</w:t>
      </w:r>
      <w:r w:rsidRPr="0CFB0837">
        <w:rPr>
          <w:lang w:val="en-US"/>
        </w:rPr>
        <w:t xml:space="preserve"> analyses, synthesi</w:t>
      </w:r>
      <w:r w:rsidR="72116E42" w:rsidRPr="0CFB0837">
        <w:rPr>
          <w:lang w:val="en-US"/>
        </w:rPr>
        <w:t>s</w:t>
      </w:r>
      <w:r w:rsidRPr="0CFB0837">
        <w:rPr>
          <w:lang w:val="en-US"/>
        </w:rPr>
        <w:t>es and organi</w:t>
      </w:r>
      <w:r w:rsidR="02BDE5F7" w:rsidRPr="0CFB0837">
        <w:rPr>
          <w:lang w:val="en-US"/>
        </w:rPr>
        <w:t>s</w:t>
      </w:r>
      <w:r w:rsidRPr="0CFB0837">
        <w:rPr>
          <w:lang w:val="en-US"/>
        </w:rPr>
        <w:t>es knowledge, information and opinion in coherent, informed oral and written responses</w:t>
      </w:r>
    </w:p>
    <w:p w14:paraId="7F80B5AD" w14:textId="7B02D699" w:rsidR="009B5F4C" w:rsidRPr="009B5F4C" w:rsidRDefault="009B5F4C" w:rsidP="00711A54">
      <w:pPr>
        <w:pStyle w:val="ListBullet"/>
        <w:rPr>
          <w:lang w:val="en-US"/>
        </w:rPr>
      </w:pPr>
      <w:r w:rsidRPr="00147140">
        <w:rPr>
          <w:b/>
          <w:bCs/>
          <w:lang w:val="en-US"/>
        </w:rPr>
        <w:t>H3.3</w:t>
      </w:r>
      <w:r w:rsidRPr="009B5F4C">
        <w:rPr>
          <w:lang w:val="en-US"/>
        </w:rPr>
        <w:t xml:space="preserve"> demonstrates understanding of the actor-audience relationship in various dramatic and theatrical styles and movements</w:t>
      </w:r>
    </w:p>
    <w:p w14:paraId="59FA3220" w14:textId="136235FA" w:rsidR="009B5F4C" w:rsidRPr="009B5F4C" w:rsidRDefault="00000000" w:rsidP="00711A54">
      <w:pPr>
        <w:pStyle w:val="Imageattributioncaption"/>
      </w:pPr>
      <w:hyperlink r:id="rId14" w:history="1">
        <w:r w:rsidR="009B5F4C" w:rsidRPr="000366A2">
          <w:rPr>
            <w:rStyle w:val="Hyperlink"/>
          </w:rPr>
          <w:t>Drama Stage 6 Syllabus</w:t>
        </w:r>
      </w:hyperlink>
      <w:r w:rsidR="009B5F4C">
        <w:t xml:space="preserve"> </w:t>
      </w:r>
      <w:r w:rsidR="009B5F4C" w:rsidRPr="00E146E4">
        <w:rPr>
          <w:rFonts w:eastAsia="Arial"/>
        </w:rPr>
        <w:t>©</w:t>
      </w:r>
      <w:r w:rsidR="009B5F4C">
        <w:t xml:space="preserve"> NSW Education Standards Authority (NESA) for and on behalf of the Crown in right of the State of New South Wales, 2009.</w:t>
      </w:r>
    </w:p>
    <w:p w14:paraId="0E59B716" w14:textId="21A40C72" w:rsidR="009B5F4C" w:rsidRPr="009B5F4C" w:rsidRDefault="009B5F4C" w:rsidP="009B5F4C">
      <w:pPr>
        <w:rPr>
          <w:b/>
          <w:bCs/>
          <w:color w:val="000000" w:themeColor="text1"/>
          <w:szCs w:val="22"/>
        </w:rPr>
      </w:pPr>
      <w:r w:rsidRPr="009B5F4C">
        <w:rPr>
          <w:b/>
          <w:bCs/>
          <w:color w:val="000000" w:themeColor="text1"/>
          <w:szCs w:val="22"/>
        </w:rPr>
        <w:t>Task description</w:t>
      </w:r>
    </w:p>
    <w:p w14:paraId="319E4242" w14:textId="76376031" w:rsidR="009B5F4C" w:rsidRPr="005852EC" w:rsidRDefault="009B5F4C" w:rsidP="009B5F4C">
      <w:pPr>
        <w:rPr>
          <w:color w:val="000000" w:themeColor="text1"/>
          <w:szCs w:val="22"/>
        </w:rPr>
      </w:pPr>
      <w:r w:rsidRPr="005852EC">
        <w:rPr>
          <w:color w:val="000000" w:themeColor="text1"/>
          <w:szCs w:val="22"/>
        </w:rPr>
        <w:t>Both parts of this task will explore the following focus question</w:t>
      </w:r>
      <w:r w:rsidR="007221AD">
        <w:rPr>
          <w:color w:val="000000" w:themeColor="text1"/>
          <w:szCs w:val="22"/>
        </w:rPr>
        <w:t>.</w:t>
      </w:r>
    </w:p>
    <w:p w14:paraId="22DF7754" w14:textId="77777777" w:rsidR="009B5F4C" w:rsidRDefault="009B5F4C" w:rsidP="009B5F4C">
      <w:pPr>
        <w:pStyle w:val="FeatureBox4"/>
        <w:rPr>
          <w:bCs/>
        </w:rPr>
      </w:pPr>
      <w:r w:rsidRPr="00C879AD">
        <w:t>How do the philosophical and practical approaches of actor training practitioners influence the development of engaging performances?</w:t>
      </w:r>
    </w:p>
    <w:p w14:paraId="5A5F0172" w14:textId="3FDBE19A" w:rsidR="009B5F4C" w:rsidRPr="00DB7F95" w:rsidRDefault="009B5F4C" w:rsidP="009B5F4C">
      <w:pPr>
        <w:rPr>
          <w:b/>
          <w:bCs/>
          <w:i/>
          <w:iCs/>
          <w:szCs w:val="22"/>
        </w:rPr>
      </w:pPr>
      <w:r>
        <w:rPr>
          <w:b/>
          <w:szCs w:val="22"/>
        </w:rPr>
        <w:t xml:space="preserve">Part A: </w:t>
      </w:r>
      <w:r w:rsidR="00711A54">
        <w:rPr>
          <w:b/>
          <w:szCs w:val="22"/>
        </w:rPr>
        <w:t>group</w:t>
      </w:r>
      <w:r w:rsidR="00711A54" w:rsidRPr="00DB7F95">
        <w:rPr>
          <w:b/>
          <w:szCs w:val="22"/>
        </w:rPr>
        <w:t xml:space="preserve"> </w:t>
      </w:r>
      <w:r w:rsidRPr="00DB7F95">
        <w:rPr>
          <w:b/>
          <w:szCs w:val="22"/>
        </w:rPr>
        <w:t>performance (8 to 10 minutes)</w:t>
      </w:r>
    </w:p>
    <w:p w14:paraId="09C75BD8" w14:textId="77777777" w:rsidR="009B5F4C" w:rsidRDefault="009B5F4C" w:rsidP="009B5F4C">
      <w:pPr>
        <w:rPr>
          <w:szCs w:val="22"/>
        </w:rPr>
      </w:pPr>
      <w:r w:rsidRPr="00CA105A">
        <w:rPr>
          <w:szCs w:val="22"/>
        </w:rPr>
        <w:t xml:space="preserve">Working in groups of </w:t>
      </w:r>
      <w:r>
        <w:rPr>
          <w:szCs w:val="22"/>
        </w:rPr>
        <w:t>3</w:t>
      </w:r>
      <w:r w:rsidRPr="00CA105A">
        <w:rPr>
          <w:szCs w:val="22"/>
        </w:rPr>
        <w:t xml:space="preserve"> to </w:t>
      </w:r>
      <w:r>
        <w:rPr>
          <w:szCs w:val="22"/>
        </w:rPr>
        <w:t>5</w:t>
      </w:r>
      <w:r w:rsidRPr="00CA105A">
        <w:rPr>
          <w:szCs w:val="22"/>
        </w:rPr>
        <w:t xml:space="preserve">, </w:t>
      </w:r>
      <w:r>
        <w:rPr>
          <w:szCs w:val="22"/>
        </w:rPr>
        <w:t>you</w:t>
      </w:r>
      <w:r w:rsidRPr="00CA105A">
        <w:rPr>
          <w:szCs w:val="22"/>
        </w:rPr>
        <w:t xml:space="preserve"> are to create a performance based on the given </w:t>
      </w:r>
      <w:r>
        <w:rPr>
          <w:szCs w:val="22"/>
        </w:rPr>
        <w:t>stimulus</w:t>
      </w:r>
      <w:r w:rsidRPr="00CA105A">
        <w:rPr>
          <w:szCs w:val="22"/>
        </w:rPr>
        <w:t xml:space="preserve">, using the philosophies and practical approaches of </w:t>
      </w:r>
      <w:r w:rsidRPr="00786539">
        <w:rPr>
          <w:b/>
          <w:szCs w:val="22"/>
        </w:rPr>
        <w:t>one</w:t>
      </w:r>
      <w:r w:rsidRPr="00CA105A">
        <w:rPr>
          <w:szCs w:val="22"/>
        </w:rPr>
        <w:t xml:space="preserve"> of </w:t>
      </w:r>
      <w:r>
        <w:rPr>
          <w:szCs w:val="22"/>
        </w:rPr>
        <w:t>your</w:t>
      </w:r>
      <w:r w:rsidRPr="00CA105A">
        <w:rPr>
          <w:szCs w:val="22"/>
        </w:rPr>
        <w:t xml:space="preserve"> chosen practitioners.</w:t>
      </w:r>
    </w:p>
    <w:p w14:paraId="401B1063" w14:textId="4870D557" w:rsidR="009B5F4C" w:rsidRPr="00CA105A" w:rsidRDefault="009B5F4C" w:rsidP="009B5F4C">
      <w:pPr>
        <w:rPr>
          <w:szCs w:val="22"/>
        </w:rPr>
      </w:pPr>
      <w:r w:rsidRPr="00786539">
        <w:rPr>
          <w:b/>
          <w:szCs w:val="22"/>
        </w:rPr>
        <w:t>Stimulus</w:t>
      </w:r>
      <w:r w:rsidRPr="00C879AD">
        <w:rPr>
          <w:szCs w:val="22"/>
        </w:rPr>
        <w:t>:</w:t>
      </w:r>
      <w:r w:rsidRPr="00CA105A">
        <w:rPr>
          <w:szCs w:val="22"/>
        </w:rPr>
        <w:t xml:space="preserve"> </w:t>
      </w:r>
      <w:r w:rsidR="00415E9C">
        <w:rPr>
          <w:szCs w:val="22"/>
        </w:rPr>
        <w:t>‘</w:t>
      </w:r>
      <w:r>
        <w:rPr>
          <w:szCs w:val="22"/>
        </w:rPr>
        <w:t>Unknown s</w:t>
      </w:r>
      <w:r w:rsidRPr="00CA105A">
        <w:rPr>
          <w:szCs w:val="22"/>
        </w:rPr>
        <w:t>tories that need to be told</w:t>
      </w:r>
      <w:r w:rsidR="00415E9C">
        <w:rPr>
          <w:szCs w:val="22"/>
        </w:rPr>
        <w:t>’</w:t>
      </w:r>
    </w:p>
    <w:p w14:paraId="6950722A" w14:textId="44157E2E" w:rsidR="009B5F4C" w:rsidRPr="00CA105A" w:rsidRDefault="009B5F4C" w:rsidP="009B5F4C">
      <w:pPr>
        <w:rPr>
          <w:szCs w:val="22"/>
        </w:rPr>
      </w:pPr>
      <w:r w:rsidRPr="00CA105A">
        <w:rPr>
          <w:szCs w:val="22"/>
        </w:rPr>
        <w:t xml:space="preserve">The developmental process of this performance should </w:t>
      </w:r>
      <w:r>
        <w:rPr>
          <w:szCs w:val="22"/>
        </w:rPr>
        <w:t xml:space="preserve">also </w:t>
      </w:r>
      <w:r w:rsidRPr="00CA105A">
        <w:rPr>
          <w:szCs w:val="22"/>
        </w:rPr>
        <w:t xml:space="preserve">support an exploration of the </w:t>
      </w:r>
      <w:r w:rsidR="00693E95">
        <w:rPr>
          <w:szCs w:val="22"/>
        </w:rPr>
        <w:t xml:space="preserve">above </w:t>
      </w:r>
      <w:r w:rsidRPr="00CA105A">
        <w:rPr>
          <w:szCs w:val="22"/>
        </w:rPr>
        <w:t>focus question</w:t>
      </w:r>
      <w:r w:rsidR="00F744B6">
        <w:rPr>
          <w:szCs w:val="22"/>
        </w:rPr>
        <w:t xml:space="preserve"> for this task</w:t>
      </w:r>
      <w:r w:rsidR="00693E95">
        <w:rPr>
          <w:szCs w:val="22"/>
        </w:rPr>
        <w:t>.</w:t>
      </w:r>
    </w:p>
    <w:p w14:paraId="6F06B383" w14:textId="77777777" w:rsidR="009B5F4C" w:rsidRPr="00CA105A" w:rsidRDefault="009B5F4C" w:rsidP="009B5F4C">
      <w:pPr>
        <w:rPr>
          <w:szCs w:val="22"/>
        </w:rPr>
      </w:pPr>
      <w:r w:rsidRPr="00CA105A">
        <w:rPr>
          <w:szCs w:val="22"/>
        </w:rPr>
        <w:lastRenderedPageBreak/>
        <w:t xml:space="preserve">You will be assessed on </w:t>
      </w:r>
      <w:r>
        <w:rPr>
          <w:szCs w:val="22"/>
        </w:rPr>
        <w:t>evidence of how you</w:t>
      </w:r>
      <w:r w:rsidRPr="00CA105A">
        <w:rPr>
          <w:szCs w:val="22"/>
        </w:rPr>
        <w:t xml:space="preserve">: </w:t>
      </w:r>
    </w:p>
    <w:p w14:paraId="6F21A5B8" w14:textId="45E719D2" w:rsidR="009B5F4C" w:rsidRPr="00786539" w:rsidRDefault="00AC7A71" w:rsidP="00415E9C">
      <w:pPr>
        <w:pStyle w:val="ListBullet"/>
      </w:pPr>
      <w:r>
        <w:t>use</w:t>
      </w:r>
      <w:r w:rsidRPr="00786539">
        <w:t xml:space="preserve"> </w:t>
      </w:r>
      <w:r w:rsidR="009B5F4C" w:rsidRPr="00786539">
        <w:t>activities in rehearsal inspired by your chosen practitioner</w:t>
      </w:r>
    </w:p>
    <w:p w14:paraId="78DF6ADE" w14:textId="77777777" w:rsidR="009B5F4C" w:rsidRPr="00786539" w:rsidRDefault="009B5F4C" w:rsidP="00415E9C">
      <w:pPr>
        <w:pStyle w:val="ListBullet"/>
      </w:pPr>
      <w:r w:rsidRPr="00786539">
        <w:t>integrate the techniques, processes and specific exercises of your chosen practitioner into both rehearsal and performance</w:t>
      </w:r>
    </w:p>
    <w:p w14:paraId="2E13BD90" w14:textId="77777777" w:rsidR="009B5F4C" w:rsidRPr="00786539" w:rsidRDefault="009B5F4C" w:rsidP="00415E9C">
      <w:pPr>
        <w:pStyle w:val="ListBullet"/>
      </w:pPr>
      <w:r w:rsidRPr="00786539">
        <w:t>demonstrate an understanding of the philosophical approach of your chosen practitioner and reflect this in your work</w:t>
      </w:r>
    </w:p>
    <w:p w14:paraId="465BFAFA" w14:textId="79F22840" w:rsidR="009B5F4C" w:rsidRPr="00786539" w:rsidRDefault="009B5F4C" w:rsidP="00415E9C">
      <w:pPr>
        <w:pStyle w:val="ListBullet"/>
      </w:pPr>
      <w:r w:rsidRPr="00786539">
        <w:t>show an understanding of</w:t>
      </w:r>
      <w:r w:rsidR="00070F7E">
        <w:t>,</w:t>
      </w:r>
      <w:r w:rsidRPr="00786539">
        <w:t xml:space="preserve"> and be influenced by, the aesthetics and acting choices associated with your chosen practitioner</w:t>
      </w:r>
    </w:p>
    <w:p w14:paraId="51B83577" w14:textId="77777777" w:rsidR="009B5F4C" w:rsidRPr="00786539" w:rsidRDefault="009B5F4C" w:rsidP="00415E9C">
      <w:pPr>
        <w:pStyle w:val="ListBullet"/>
      </w:pPr>
      <w:r w:rsidRPr="00786539">
        <w:t>employ dramatic elements effectively within your performance</w:t>
      </w:r>
    </w:p>
    <w:p w14:paraId="22E7FE9C" w14:textId="77777777" w:rsidR="009B5F4C" w:rsidRPr="00786539" w:rsidRDefault="009B5F4C" w:rsidP="00415E9C">
      <w:pPr>
        <w:pStyle w:val="ListBullet"/>
      </w:pPr>
      <w:r w:rsidRPr="00786539">
        <w:t>aim to elicit the intended audience response</w:t>
      </w:r>
    </w:p>
    <w:p w14:paraId="391F5B1F" w14:textId="77777777" w:rsidR="009B5F4C" w:rsidRPr="00786539" w:rsidRDefault="009B5F4C" w:rsidP="00415E9C">
      <w:pPr>
        <w:pStyle w:val="ListBullet"/>
      </w:pPr>
      <w:r w:rsidRPr="00786539">
        <w:t>highlight the chosen practitioner’s views on the actor-audience relationship and how it impacts performance</w:t>
      </w:r>
    </w:p>
    <w:p w14:paraId="02F793CD" w14:textId="77777777" w:rsidR="009B5F4C" w:rsidRPr="00786539" w:rsidRDefault="009B5F4C" w:rsidP="00415E9C">
      <w:pPr>
        <w:pStyle w:val="ListBullet"/>
      </w:pPr>
      <w:r w:rsidRPr="00786539">
        <w:t>ensure there is an opportunity for each performer to showcase individual skills in both the performance and the creation of role or character</w:t>
      </w:r>
    </w:p>
    <w:p w14:paraId="20FB0E44" w14:textId="06EB09DA" w:rsidR="009B5F4C" w:rsidRDefault="009B5F4C" w:rsidP="009B5F4C">
      <w:pPr>
        <w:rPr>
          <w:b/>
          <w:color w:val="000000"/>
          <w:szCs w:val="22"/>
        </w:rPr>
      </w:pPr>
      <w:r w:rsidRPr="00DB7F95">
        <w:rPr>
          <w:b/>
          <w:color w:val="000000" w:themeColor="text1"/>
          <w:szCs w:val="22"/>
        </w:rPr>
        <w:t>Note:</w:t>
      </w:r>
      <w:r w:rsidRPr="00DB7F95">
        <w:rPr>
          <w:color w:val="000000" w:themeColor="text1"/>
          <w:szCs w:val="22"/>
        </w:rPr>
        <w:t xml:space="preserve"> </w:t>
      </w:r>
      <w:r w:rsidR="00415E9C">
        <w:rPr>
          <w:color w:val="000000" w:themeColor="text1"/>
          <w:szCs w:val="22"/>
        </w:rPr>
        <w:t>performances</w:t>
      </w:r>
      <w:r w:rsidR="00415E9C" w:rsidRPr="00DB7F95">
        <w:rPr>
          <w:color w:val="000000" w:themeColor="text1"/>
          <w:szCs w:val="22"/>
        </w:rPr>
        <w:t xml:space="preserve"> </w:t>
      </w:r>
      <w:r w:rsidRPr="00DB7F95">
        <w:rPr>
          <w:color w:val="000000" w:themeColor="text1"/>
          <w:szCs w:val="22"/>
        </w:rPr>
        <w:t>that run over time will be asked to stop performing and students will be marked on the work presented.</w:t>
      </w:r>
    </w:p>
    <w:p w14:paraId="0368DBE7" w14:textId="550C35DE" w:rsidR="009B5F4C" w:rsidRPr="009B5F4C" w:rsidRDefault="009B5F4C" w:rsidP="009B5F4C">
      <w:pPr>
        <w:rPr>
          <w:color w:val="000000"/>
          <w:szCs w:val="22"/>
        </w:rPr>
      </w:pPr>
      <w:r w:rsidRPr="009B5F4C">
        <w:rPr>
          <w:b/>
          <w:bCs/>
          <w:color w:val="000000"/>
          <w:szCs w:val="22"/>
        </w:rPr>
        <w:t xml:space="preserve">Part B: </w:t>
      </w:r>
      <w:r w:rsidR="00415E9C">
        <w:rPr>
          <w:b/>
          <w:bCs/>
          <w:szCs w:val="22"/>
          <w:lang w:val="en-US"/>
        </w:rPr>
        <w:t>extended</w:t>
      </w:r>
      <w:r w:rsidR="00415E9C" w:rsidRPr="009B5F4C">
        <w:rPr>
          <w:b/>
          <w:bCs/>
          <w:szCs w:val="22"/>
          <w:lang w:val="en-US"/>
        </w:rPr>
        <w:t xml:space="preserve"> </w:t>
      </w:r>
      <w:r w:rsidRPr="009B5F4C">
        <w:rPr>
          <w:b/>
          <w:bCs/>
          <w:szCs w:val="22"/>
          <w:lang w:val="en-US"/>
        </w:rPr>
        <w:t>response</w:t>
      </w:r>
      <w:r w:rsidRPr="00DB7F95">
        <w:rPr>
          <w:b/>
          <w:szCs w:val="22"/>
          <w:lang w:val="en-US"/>
        </w:rPr>
        <w:t xml:space="preserve"> </w:t>
      </w:r>
      <w:r>
        <w:rPr>
          <w:b/>
          <w:szCs w:val="22"/>
          <w:lang w:val="en-US"/>
        </w:rPr>
        <w:t>(45 minutes in class)</w:t>
      </w:r>
    </w:p>
    <w:p w14:paraId="68C8EF01" w14:textId="79E20561" w:rsidR="009B5F4C" w:rsidRPr="00CC711E" w:rsidRDefault="009B5F4C" w:rsidP="009B5F4C">
      <w:pPr>
        <w:rPr>
          <w:szCs w:val="22"/>
          <w:lang w:val="en-US" w:eastAsia="en-GB"/>
        </w:rPr>
      </w:pPr>
      <w:r>
        <w:rPr>
          <w:szCs w:val="22"/>
          <w:lang w:val="en-US" w:eastAsia="en-GB"/>
        </w:rPr>
        <w:t>You</w:t>
      </w:r>
      <w:r w:rsidRPr="00CA105A">
        <w:rPr>
          <w:szCs w:val="22"/>
          <w:lang w:val="en-US" w:eastAsia="en-GB"/>
        </w:rPr>
        <w:t xml:space="preserve"> are required to complete a timed</w:t>
      </w:r>
      <w:r w:rsidR="00415E9C">
        <w:rPr>
          <w:szCs w:val="22"/>
          <w:lang w:val="en-US" w:eastAsia="en-GB"/>
        </w:rPr>
        <w:t>,</w:t>
      </w:r>
      <w:r w:rsidRPr="00CA105A">
        <w:rPr>
          <w:szCs w:val="22"/>
          <w:lang w:val="en-US" w:eastAsia="en-GB"/>
        </w:rPr>
        <w:t xml:space="preserve"> </w:t>
      </w:r>
      <w:r>
        <w:rPr>
          <w:szCs w:val="22"/>
          <w:lang w:val="en-US" w:eastAsia="en-GB"/>
        </w:rPr>
        <w:t>extended</w:t>
      </w:r>
      <w:r w:rsidRPr="00CA105A">
        <w:rPr>
          <w:szCs w:val="22"/>
          <w:lang w:val="en-US" w:eastAsia="en-GB"/>
        </w:rPr>
        <w:t xml:space="preserve"> response </w:t>
      </w:r>
      <w:r>
        <w:rPr>
          <w:szCs w:val="22"/>
          <w:lang w:val="en-US" w:eastAsia="en-GB"/>
        </w:rPr>
        <w:t xml:space="preserve">to the </w:t>
      </w:r>
      <w:r w:rsidR="005E051E">
        <w:rPr>
          <w:szCs w:val="22"/>
          <w:lang w:val="en-US" w:eastAsia="en-GB"/>
        </w:rPr>
        <w:t>above focus question</w:t>
      </w:r>
      <w:r w:rsidR="007221AD">
        <w:rPr>
          <w:szCs w:val="22"/>
          <w:lang w:val="en-US" w:eastAsia="en-GB"/>
        </w:rPr>
        <w:t>.</w:t>
      </w:r>
    </w:p>
    <w:p w14:paraId="4D34F5DA" w14:textId="77777777" w:rsidR="009B5F4C" w:rsidRPr="00CA105A" w:rsidRDefault="009B5F4C" w:rsidP="009B5F4C">
      <w:pPr>
        <w:rPr>
          <w:szCs w:val="22"/>
        </w:rPr>
      </w:pPr>
      <w:r w:rsidRPr="00CA105A">
        <w:rPr>
          <w:szCs w:val="22"/>
        </w:rPr>
        <w:t xml:space="preserve">In your response, refer to </w:t>
      </w:r>
      <w:r>
        <w:rPr>
          <w:b/>
          <w:bCs/>
          <w:szCs w:val="22"/>
        </w:rPr>
        <w:t>2</w:t>
      </w:r>
      <w:r w:rsidRPr="00CA105A">
        <w:rPr>
          <w:szCs w:val="22"/>
        </w:rPr>
        <w:t xml:space="preserve"> practitioners set for study and your own experiential learning of this topic.</w:t>
      </w:r>
    </w:p>
    <w:p w14:paraId="275AE8D2" w14:textId="77777777" w:rsidR="005E051E" w:rsidRPr="005E051E" w:rsidRDefault="005E051E" w:rsidP="005E051E">
      <w:r w:rsidRPr="005E051E">
        <w:br w:type="page"/>
      </w:r>
    </w:p>
    <w:p w14:paraId="03C89D1E" w14:textId="4A6532CE" w:rsidR="009B5F4C" w:rsidRPr="00CA105A" w:rsidRDefault="009B5F4C" w:rsidP="009B5F4C">
      <w:pPr>
        <w:rPr>
          <w:szCs w:val="22"/>
        </w:rPr>
      </w:pPr>
      <w:r w:rsidRPr="00CA105A">
        <w:rPr>
          <w:szCs w:val="22"/>
        </w:rPr>
        <w:lastRenderedPageBreak/>
        <w:t xml:space="preserve">You will be assessed on how well you: </w:t>
      </w:r>
    </w:p>
    <w:p w14:paraId="4240311C" w14:textId="4AF87DDE" w:rsidR="009B5F4C" w:rsidRPr="00CA105A" w:rsidRDefault="009B5F4C" w:rsidP="00415E9C">
      <w:pPr>
        <w:pStyle w:val="ListBullet"/>
      </w:pPr>
      <w:r w:rsidRPr="00CA105A">
        <w:t>demonstrate knowledge and understanding of drama and theatre relevant to the given question</w:t>
      </w:r>
    </w:p>
    <w:p w14:paraId="33A8D544" w14:textId="3A01847E" w:rsidR="009B5F4C" w:rsidRPr="00CA105A" w:rsidRDefault="009B5F4C" w:rsidP="00415E9C">
      <w:pPr>
        <w:pStyle w:val="ListBullet"/>
      </w:pPr>
      <w:r w:rsidRPr="00CA105A">
        <w:t xml:space="preserve">express your point of view and use appropriate supporting evidence </w:t>
      </w:r>
    </w:p>
    <w:p w14:paraId="7D3C74E3" w14:textId="2C510BA3" w:rsidR="003D0001" w:rsidRPr="009B5F4C" w:rsidRDefault="009B5F4C" w:rsidP="00415E9C">
      <w:pPr>
        <w:pStyle w:val="ListBullet"/>
        <w:rPr>
          <w:color w:val="000000"/>
        </w:rPr>
      </w:pPr>
      <w:r w:rsidRPr="00CA105A">
        <w:t>present a sustained, logical and cohesive response</w:t>
      </w:r>
      <w:r>
        <w:t>.</w:t>
      </w:r>
    </w:p>
    <w:p w14:paraId="1D8A8287" w14:textId="77777777" w:rsidR="00415E9C" w:rsidRPr="00415E9C" w:rsidRDefault="00415E9C" w:rsidP="00183F66">
      <w:r w:rsidRPr="00415E9C">
        <w:br w:type="page"/>
      </w:r>
    </w:p>
    <w:p w14:paraId="1ECA876C" w14:textId="0713CC1F" w:rsidR="00CD25DD" w:rsidRPr="00005820" w:rsidRDefault="00CD25DD" w:rsidP="005E051E">
      <w:pPr>
        <w:pStyle w:val="Heading1"/>
      </w:pPr>
      <w:bookmarkStart w:id="59" w:name="_Toc175733273"/>
      <w:r w:rsidRPr="00005820">
        <w:lastRenderedPageBreak/>
        <w:t>Appendix</w:t>
      </w:r>
      <w:bookmarkEnd w:id="59"/>
    </w:p>
    <w:p w14:paraId="557E650F" w14:textId="0CE02A76" w:rsidR="00705652" w:rsidRPr="00005820" w:rsidRDefault="000C5A3E" w:rsidP="005E051E">
      <w:pPr>
        <w:pStyle w:val="Heading2"/>
      </w:pPr>
      <w:bookmarkStart w:id="60" w:name="_Toc175733274"/>
      <w:r w:rsidRPr="00005820">
        <w:t xml:space="preserve">Glossary of </w:t>
      </w:r>
      <w:r w:rsidR="00705652" w:rsidRPr="00005820">
        <w:t>t</w:t>
      </w:r>
      <w:r w:rsidRPr="00005820">
        <w:t>erms</w:t>
      </w:r>
      <w:bookmarkEnd w:id="60"/>
    </w:p>
    <w:p w14:paraId="700FDB63" w14:textId="5E77C307" w:rsidR="00CB04A0" w:rsidRDefault="00CB04A0" w:rsidP="003E756E">
      <w:pPr>
        <w:pStyle w:val="Caption"/>
      </w:pPr>
      <w:r>
        <w:t xml:space="preserve">Table </w:t>
      </w:r>
      <w:r>
        <w:fldChar w:fldCharType="begin"/>
      </w:r>
      <w:r>
        <w:instrText xml:space="preserve"> SEQ Table \* ARABIC </w:instrText>
      </w:r>
      <w:r>
        <w:fldChar w:fldCharType="separate"/>
      </w:r>
      <w:r w:rsidR="00B32B34">
        <w:rPr>
          <w:noProof/>
        </w:rPr>
        <w:t>10</w:t>
      </w:r>
      <w:r>
        <w:fldChar w:fldCharType="end"/>
      </w:r>
      <w:r>
        <w:t xml:space="preserve"> </w:t>
      </w:r>
      <w:r w:rsidR="00415E9C">
        <w:t>–</w:t>
      </w:r>
      <w:r>
        <w:t xml:space="preserve"> </w:t>
      </w:r>
      <w:r w:rsidR="00415E9C">
        <w:t xml:space="preserve">glossary </w:t>
      </w:r>
      <w:r>
        <w:t>of terms</w:t>
      </w:r>
    </w:p>
    <w:tbl>
      <w:tblPr>
        <w:tblStyle w:val="Tableheader"/>
        <w:tblW w:w="9634" w:type="dxa"/>
        <w:tblLook w:val="04A0" w:firstRow="1" w:lastRow="0" w:firstColumn="1" w:lastColumn="0" w:noHBand="0" w:noVBand="1"/>
        <w:tblDescription w:val="A glossary of key terminology related to Viewpoints and rubric."/>
      </w:tblPr>
      <w:tblGrid>
        <w:gridCol w:w="3413"/>
        <w:gridCol w:w="6221"/>
      </w:tblGrid>
      <w:tr w:rsidR="00FB0799" w14:paraId="1481F6AA" w14:textId="77777777" w:rsidTr="005E0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3949509A" w14:textId="00D87C30" w:rsidR="00FB0799" w:rsidRDefault="00A51747" w:rsidP="003E756E">
            <w:r>
              <w:t>Term</w:t>
            </w:r>
          </w:p>
        </w:tc>
        <w:tc>
          <w:tcPr>
            <w:tcW w:w="6221" w:type="dxa"/>
          </w:tcPr>
          <w:p w14:paraId="4CA5ED00" w14:textId="329D66F1" w:rsidR="00FB0799" w:rsidRDefault="00CB04A0" w:rsidP="003E756E">
            <w:pPr>
              <w:cnfStyle w:val="100000000000" w:firstRow="1" w:lastRow="0" w:firstColumn="0" w:lastColumn="0" w:oddVBand="0" w:evenVBand="0" w:oddHBand="0" w:evenHBand="0" w:firstRowFirstColumn="0" w:firstRowLastColumn="0" w:lastRowFirstColumn="0" w:lastRowLastColumn="0"/>
              <w:rPr>
                <w:b w:val="0"/>
              </w:rPr>
            </w:pPr>
            <w:r>
              <w:t>Explanation</w:t>
            </w:r>
          </w:p>
        </w:tc>
      </w:tr>
      <w:tr w:rsidR="00DD27BC" w14:paraId="5988520A"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530C3CDF" w14:textId="669E776A" w:rsidR="00DD27BC" w:rsidRDefault="00DD27BC" w:rsidP="003E756E">
            <w:pPr>
              <w:rPr>
                <w:bCs/>
              </w:rPr>
            </w:pPr>
            <w:r>
              <w:t>Aesthetic</w:t>
            </w:r>
          </w:p>
        </w:tc>
        <w:tc>
          <w:tcPr>
            <w:tcW w:w="6221" w:type="dxa"/>
          </w:tcPr>
          <w:p w14:paraId="17880DDB" w14:textId="310226E0" w:rsidR="00DD27BC" w:rsidRPr="00AA6D23" w:rsidRDefault="008C5C0E" w:rsidP="003E756E">
            <w:pPr>
              <w:cnfStyle w:val="000000100000" w:firstRow="0" w:lastRow="0" w:firstColumn="0" w:lastColumn="0" w:oddVBand="0" w:evenVBand="0" w:oddHBand="1" w:evenHBand="0" w:firstRowFirstColumn="0" w:firstRowLastColumn="0" w:lastRowFirstColumn="0" w:lastRowLastColumn="0"/>
            </w:pPr>
            <w:r>
              <w:t>R</w:t>
            </w:r>
            <w:r w:rsidR="00310E41">
              <w:t>efers to the visual</w:t>
            </w:r>
            <w:r>
              <w:t xml:space="preserve"> and </w:t>
            </w:r>
            <w:r w:rsidR="00310E41">
              <w:t>auditory</w:t>
            </w:r>
            <w:r>
              <w:t xml:space="preserve"> </w:t>
            </w:r>
            <w:r w:rsidR="00310E41">
              <w:t>elements that contribute to the overall sensory experience of a performance</w:t>
            </w:r>
            <w:r>
              <w:t>.</w:t>
            </w:r>
          </w:p>
        </w:tc>
      </w:tr>
      <w:tr w:rsidR="00FD73F9" w14:paraId="327D8D84"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2B2EBA35" w14:textId="6E70C26E" w:rsidR="00FD73F9" w:rsidRDefault="00FD73F9" w:rsidP="003E756E">
            <w:pPr>
              <w:rPr>
                <w:bCs/>
              </w:rPr>
            </w:pPr>
            <w:r>
              <w:t>Architecture</w:t>
            </w:r>
          </w:p>
        </w:tc>
        <w:tc>
          <w:tcPr>
            <w:tcW w:w="6221" w:type="dxa"/>
          </w:tcPr>
          <w:p w14:paraId="3AAA4DF5" w14:textId="688FE1A8" w:rsidR="00FD73F9" w:rsidRPr="00415EB7" w:rsidRDefault="00AA3020" w:rsidP="003E756E">
            <w:pPr>
              <w:cnfStyle w:val="000000010000" w:firstRow="0" w:lastRow="0" w:firstColumn="0" w:lastColumn="0" w:oddVBand="0" w:evenVBand="0" w:oddHBand="0" w:evenHBand="1" w:firstRowFirstColumn="0" w:firstRowLastColumn="0" w:lastRowFirstColumn="0" w:lastRowLastColumn="0"/>
              <w:rPr>
                <w:bCs/>
              </w:rPr>
            </w:pPr>
            <w:r>
              <w:t>‘</w:t>
            </w:r>
            <w:r w:rsidR="00FD73F9" w:rsidRPr="00415EB7">
              <w:t>The physical environment in which you are working and how awareness of it affects movement.</w:t>
            </w:r>
            <w:r>
              <w:t>’</w:t>
            </w:r>
            <w:r w:rsidR="00FD73F9" w:rsidRPr="00415EB7">
              <w:t xml:space="preserve"> (Bogart 2014, </w:t>
            </w:r>
            <w:r w:rsidR="001E6696">
              <w:t xml:space="preserve">p </w:t>
            </w:r>
            <w:r w:rsidR="00FD73F9" w:rsidRPr="00415EB7">
              <w:t>10)</w:t>
            </w:r>
          </w:p>
        </w:tc>
      </w:tr>
      <w:tr w:rsidR="00A731E4" w14:paraId="054E53C3"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7D78ABDE" w14:textId="159CD506" w:rsidR="00A731E4" w:rsidRDefault="00A731E4" w:rsidP="003E756E">
            <w:pPr>
              <w:rPr>
                <w:bCs/>
              </w:rPr>
            </w:pPr>
            <w:r>
              <w:t>Atmosphere</w:t>
            </w:r>
          </w:p>
        </w:tc>
        <w:tc>
          <w:tcPr>
            <w:tcW w:w="6221" w:type="dxa"/>
          </w:tcPr>
          <w:p w14:paraId="1966516C" w14:textId="537AA2B6" w:rsidR="00A731E4" w:rsidRPr="00FE3BBF" w:rsidRDefault="00FE3BBF" w:rsidP="003E756E">
            <w:pPr>
              <w:cnfStyle w:val="000000100000" w:firstRow="0" w:lastRow="0" w:firstColumn="0" w:lastColumn="0" w:oddVBand="0" w:evenVBand="0" w:oddHBand="1" w:evenHBand="0" w:firstRowFirstColumn="0" w:firstRowLastColumn="0" w:lastRowFirstColumn="0" w:lastRowLastColumn="0"/>
            </w:pPr>
            <w:r w:rsidRPr="00FE3BBF">
              <w:t>T</w:t>
            </w:r>
            <w:r w:rsidR="00A731E4" w:rsidRPr="00FE3BBF">
              <w:t>he feeling or mood that is created by and emerges through, dramatic action</w:t>
            </w:r>
            <w:r w:rsidR="00AA3020">
              <w:t>.</w:t>
            </w:r>
          </w:p>
        </w:tc>
      </w:tr>
      <w:tr w:rsidR="005E7868" w14:paraId="2688B182"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39890C86" w14:textId="174DEC0F" w:rsidR="005E7868" w:rsidRDefault="00384376" w:rsidP="003E756E">
            <w:pPr>
              <w:rPr>
                <w:bCs/>
              </w:rPr>
            </w:pPr>
            <w:r>
              <w:t xml:space="preserve">Audience </w:t>
            </w:r>
            <w:r w:rsidR="007812E2">
              <w:t>e</w:t>
            </w:r>
            <w:r w:rsidR="00C21406">
              <w:t>ngagement</w:t>
            </w:r>
          </w:p>
        </w:tc>
        <w:tc>
          <w:tcPr>
            <w:tcW w:w="6221" w:type="dxa"/>
          </w:tcPr>
          <w:p w14:paraId="59B24187" w14:textId="08FF537A" w:rsidR="005E7868" w:rsidRPr="00FE3BBF" w:rsidRDefault="005E7868" w:rsidP="003E756E">
            <w:pPr>
              <w:cnfStyle w:val="000000010000" w:firstRow="0" w:lastRow="0" w:firstColumn="0" w:lastColumn="0" w:oddVBand="0" w:evenVBand="0" w:oddHBand="0" w:evenHBand="1" w:firstRowFirstColumn="0" w:firstRowLastColumn="0" w:lastRowFirstColumn="0" w:lastRowLastColumn="0"/>
            </w:pPr>
            <w:r>
              <w:t xml:space="preserve">The level </w:t>
            </w:r>
            <w:r w:rsidR="00C21406">
              <w:t>and type of</w:t>
            </w:r>
            <w:r>
              <w:t xml:space="preserve"> audience response</w:t>
            </w:r>
            <w:r w:rsidR="006202F1">
              <w:t>, interest and attention.</w:t>
            </w:r>
          </w:p>
        </w:tc>
      </w:tr>
      <w:tr w:rsidR="007A0D27" w14:paraId="0A6BCBA2"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45C496AC" w14:textId="39DE4F95" w:rsidR="007A0D27" w:rsidRDefault="007A0D27" w:rsidP="003E756E">
            <w:pPr>
              <w:rPr>
                <w:bCs/>
              </w:rPr>
            </w:pPr>
            <w:r>
              <w:t>Collaboration</w:t>
            </w:r>
          </w:p>
        </w:tc>
        <w:tc>
          <w:tcPr>
            <w:tcW w:w="6221" w:type="dxa"/>
          </w:tcPr>
          <w:p w14:paraId="21D52EA9" w14:textId="1BBC0C44" w:rsidR="007A0D27" w:rsidRPr="00FE3BBF" w:rsidRDefault="006B284B" w:rsidP="003E756E">
            <w:pPr>
              <w:cnfStyle w:val="000000100000" w:firstRow="0" w:lastRow="0" w:firstColumn="0" w:lastColumn="0" w:oddVBand="0" w:evenVBand="0" w:oddHBand="1" w:evenHBand="0" w:firstRowFirstColumn="0" w:firstRowLastColumn="0" w:lastRowFirstColumn="0" w:lastRowLastColumn="0"/>
            </w:pPr>
            <w:r>
              <w:t xml:space="preserve">The </w:t>
            </w:r>
            <w:r w:rsidR="00714C6F" w:rsidRPr="00714C6F">
              <w:t>process of artists and creators working together</w:t>
            </w:r>
            <w:r w:rsidR="00172960">
              <w:t xml:space="preserve"> to achieve a purpose.</w:t>
            </w:r>
          </w:p>
        </w:tc>
      </w:tr>
      <w:tr w:rsidR="00CE65C5" w14:paraId="544C9A85"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0ECCBB4D" w14:textId="199C1F1A" w:rsidR="00CE65C5" w:rsidRDefault="00CE65C5" w:rsidP="003E756E">
            <w:pPr>
              <w:rPr>
                <w:bCs/>
              </w:rPr>
            </w:pPr>
            <w:r>
              <w:t>Composition</w:t>
            </w:r>
          </w:p>
        </w:tc>
        <w:tc>
          <w:tcPr>
            <w:tcW w:w="6221" w:type="dxa"/>
          </w:tcPr>
          <w:p w14:paraId="5F3A228E" w14:textId="40690444" w:rsidR="00CE65C5" w:rsidRPr="00415EB7" w:rsidRDefault="00AA3020" w:rsidP="003E756E">
            <w:pPr>
              <w:cnfStyle w:val="000000010000" w:firstRow="0" w:lastRow="0" w:firstColumn="0" w:lastColumn="0" w:oddVBand="0" w:evenVBand="0" w:oddHBand="0" w:evenHBand="1" w:firstRowFirstColumn="0" w:firstRowLastColumn="0" w:lastRowFirstColumn="0" w:lastRowLastColumn="0"/>
              <w:rPr>
                <w:bCs/>
              </w:rPr>
            </w:pPr>
            <w:r>
              <w:t>‘</w:t>
            </w:r>
            <w:r w:rsidR="00CE65C5" w:rsidRPr="00415EB7">
              <w:t xml:space="preserve">…is </w:t>
            </w:r>
            <w:r w:rsidR="00371649" w:rsidRPr="00415EB7">
              <w:t>a method for creating new work</w:t>
            </w:r>
            <w:r w:rsidR="00966D9B" w:rsidRPr="00415EB7">
              <w:t>…. the practice of selecting and arranging the separate components of theatrical language into a cohesive work of art for the stage.</w:t>
            </w:r>
            <w:r>
              <w:t>’</w:t>
            </w:r>
            <w:r w:rsidR="00371649" w:rsidRPr="00415EB7">
              <w:t xml:space="preserve"> (Bogart 2014, </w:t>
            </w:r>
            <w:r w:rsidR="001E6696">
              <w:t xml:space="preserve">p </w:t>
            </w:r>
            <w:r w:rsidR="00371649" w:rsidRPr="00415EB7">
              <w:t>12)</w:t>
            </w:r>
          </w:p>
        </w:tc>
      </w:tr>
      <w:tr w:rsidR="00E85980" w14:paraId="6CEB794F"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672D6E6D" w14:textId="2DE387F6" w:rsidR="00E85980" w:rsidRDefault="00E85980" w:rsidP="003E756E">
            <w:pPr>
              <w:rPr>
                <w:bCs/>
              </w:rPr>
            </w:pPr>
            <w:r>
              <w:t xml:space="preserve">Dramatic </w:t>
            </w:r>
            <w:r w:rsidR="007812E2">
              <w:t>s</w:t>
            </w:r>
            <w:r>
              <w:t>tructure</w:t>
            </w:r>
          </w:p>
        </w:tc>
        <w:tc>
          <w:tcPr>
            <w:tcW w:w="6221" w:type="dxa"/>
          </w:tcPr>
          <w:p w14:paraId="54F2426F" w14:textId="278FF4F3" w:rsidR="00E85980" w:rsidRPr="00FE3BBF" w:rsidRDefault="00AA6D23" w:rsidP="003E756E">
            <w:pPr>
              <w:cnfStyle w:val="000000100000" w:firstRow="0" w:lastRow="0" w:firstColumn="0" w:lastColumn="0" w:oddVBand="0" w:evenVBand="0" w:oddHBand="1" w:evenHBand="0" w:firstRowFirstColumn="0" w:firstRowLastColumn="0" w:lastRowFirstColumn="0" w:lastRowLastColumn="0"/>
            </w:pPr>
            <w:r w:rsidRPr="00FE3BBF">
              <w:t xml:space="preserve">The </w:t>
            </w:r>
            <w:r w:rsidR="00B12070" w:rsidRPr="00FE3BBF">
              <w:t>framework through which the content of the drama is presented</w:t>
            </w:r>
            <w:r w:rsidR="007812E2">
              <w:t xml:space="preserve"> and shaped</w:t>
            </w:r>
            <w:r w:rsidR="00B12070" w:rsidRPr="00FE3BBF">
              <w:t>.</w:t>
            </w:r>
          </w:p>
        </w:tc>
      </w:tr>
      <w:tr w:rsidR="00DE03E7" w14:paraId="6A59FD74"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787F02A4" w14:textId="2BAA92DF" w:rsidR="00DE03E7" w:rsidRPr="00376AF6" w:rsidRDefault="00DE03E7" w:rsidP="003E756E">
            <w:pPr>
              <w:rPr>
                <w:bCs/>
              </w:rPr>
            </w:pPr>
            <w:r>
              <w:t>Duration</w:t>
            </w:r>
          </w:p>
        </w:tc>
        <w:tc>
          <w:tcPr>
            <w:tcW w:w="6221" w:type="dxa"/>
          </w:tcPr>
          <w:p w14:paraId="3B95513A" w14:textId="27292EF3" w:rsidR="00DE03E7" w:rsidRPr="00415EB7" w:rsidRDefault="00AA3020" w:rsidP="003E756E">
            <w:pPr>
              <w:cnfStyle w:val="000000010000" w:firstRow="0" w:lastRow="0" w:firstColumn="0" w:lastColumn="0" w:oddVBand="0" w:evenVBand="0" w:oddHBand="0" w:evenHBand="1" w:firstRowFirstColumn="0" w:firstRowLastColumn="0" w:lastRowFirstColumn="0" w:lastRowLastColumn="0"/>
              <w:rPr>
                <w:bCs/>
              </w:rPr>
            </w:pPr>
            <w:r>
              <w:t>‘</w:t>
            </w:r>
            <w:r w:rsidR="00DE03E7" w:rsidRPr="00415EB7">
              <w:t>How long a movement or sequence of movements continues.</w:t>
            </w:r>
            <w:r>
              <w:t>’</w:t>
            </w:r>
            <w:r w:rsidR="00DE03E7" w:rsidRPr="00415EB7">
              <w:t xml:space="preserve"> (Bogart 2014, </w:t>
            </w:r>
            <w:r w:rsidR="001E6696">
              <w:t xml:space="preserve">p </w:t>
            </w:r>
            <w:r w:rsidR="005573DE" w:rsidRPr="00415EB7">
              <w:t>8)</w:t>
            </w:r>
          </w:p>
        </w:tc>
      </w:tr>
      <w:tr w:rsidR="00FB0799" w14:paraId="25D7EC24"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58E08D2E" w14:textId="6328BCA5" w:rsidR="00FB0799" w:rsidRPr="00376AF6" w:rsidRDefault="00A6650C" w:rsidP="003E756E">
            <w:pPr>
              <w:rPr>
                <w:bCs/>
              </w:rPr>
            </w:pPr>
            <w:r w:rsidRPr="00376AF6">
              <w:t>Ensemble</w:t>
            </w:r>
          </w:p>
        </w:tc>
        <w:tc>
          <w:tcPr>
            <w:tcW w:w="6221" w:type="dxa"/>
          </w:tcPr>
          <w:p w14:paraId="39950B1B" w14:textId="710794BE" w:rsidR="00FB0799" w:rsidRPr="000C5A3E" w:rsidRDefault="006A090A" w:rsidP="003E756E">
            <w:pPr>
              <w:cnfStyle w:val="000000100000" w:firstRow="0" w:lastRow="0" w:firstColumn="0" w:lastColumn="0" w:oddVBand="0" w:evenVBand="0" w:oddHBand="1" w:evenHBand="0" w:firstRowFirstColumn="0" w:firstRowLastColumn="0" w:lastRowFirstColumn="0" w:lastRowLastColumn="0"/>
            </w:pPr>
            <w:r>
              <w:t xml:space="preserve">A group who </w:t>
            </w:r>
            <w:r w:rsidR="001D175A">
              <w:t>works</w:t>
            </w:r>
            <w:r>
              <w:t xml:space="preserve"> </w:t>
            </w:r>
            <w:r w:rsidR="00EF62C9">
              <w:t xml:space="preserve">collaboratively </w:t>
            </w:r>
            <w:r>
              <w:t>together towards a shared vision</w:t>
            </w:r>
            <w:r w:rsidR="00EF62C9">
              <w:t>.</w:t>
            </w:r>
          </w:p>
        </w:tc>
      </w:tr>
      <w:tr w:rsidR="00F22B40" w14:paraId="02174D77"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5CE0EE31" w14:textId="3043A7EB" w:rsidR="00F22B40" w:rsidRDefault="00F22B40" w:rsidP="003E756E">
            <w:pPr>
              <w:rPr>
                <w:bCs/>
              </w:rPr>
            </w:pPr>
            <w:r>
              <w:lastRenderedPageBreak/>
              <w:t>Episodic</w:t>
            </w:r>
          </w:p>
        </w:tc>
        <w:tc>
          <w:tcPr>
            <w:tcW w:w="6221" w:type="dxa"/>
          </w:tcPr>
          <w:p w14:paraId="3C1EBBCC" w14:textId="28A8F505" w:rsidR="00F22B40" w:rsidRDefault="00DA6305" w:rsidP="003E756E">
            <w:pPr>
              <w:cnfStyle w:val="000000010000" w:firstRow="0" w:lastRow="0" w:firstColumn="0" w:lastColumn="0" w:oddVBand="0" w:evenVBand="0" w:oddHBand="0" w:evenHBand="1" w:firstRowFirstColumn="0" w:firstRowLastColumn="0" w:lastRowFirstColumn="0" w:lastRowLastColumn="0"/>
            </w:pPr>
            <w:r>
              <w:t xml:space="preserve">A dramatic structure </w:t>
            </w:r>
            <w:r w:rsidR="003F0104">
              <w:t>which features</w:t>
            </w:r>
            <w:r>
              <w:t xml:space="preserve"> loosely connected scenes or episodes</w:t>
            </w:r>
            <w:r w:rsidR="003F0104">
              <w:t xml:space="preserve"> which are not in sequential order.</w:t>
            </w:r>
          </w:p>
        </w:tc>
      </w:tr>
      <w:tr w:rsidR="00776421" w14:paraId="3379E81B"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42959CE9" w14:textId="38918469" w:rsidR="00776421" w:rsidRDefault="00776421" w:rsidP="003E756E">
            <w:pPr>
              <w:rPr>
                <w:bCs/>
              </w:rPr>
            </w:pPr>
            <w:r>
              <w:t>Experiential</w:t>
            </w:r>
          </w:p>
        </w:tc>
        <w:tc>
          <w:tcPr>
            <w:tcW w:w="6221" w:type="dxa"/>
          </w:tcPr>
          <w:p w14:paraId="00B178F4" w14:textId="77339425" w:rsidR="00776421" w:rsidRDefault="002A2EDC" w:rsidP="003E756E">
            <w:pPr>
              <w:cnfStyle w:val="000000100000" w:firstRow="0" w:lastRow="0" w:firstColumn="0" w:lastColumn="0" w:oddVBand="0" w:evenVBand="0" w:oddHBand="1" w:evenHBand="0" w:firstRowFirstColumn="0" w:firstRowLastColumn="0" w:lastRowFirstColumn="0" w:lastRowLastColumn="0"/>
            </w:pPr>
            <w:r>
              <w:t>R</w:t>
            </w:r>
            <w:r w:rsidRPr="002A2EDC">
              <w:t>efers to something related to or involving experience, particularly through direct participation, observation or personal involvement</w:t>
            </w:r>
            <w:r w:rsidR="007812E2">
              <w:t>.</w:t>
            </w:r>
          </w:p>
        </w:tc>
      </w:tr>
      <w:tr w:rsidR="00A47A55" w14:paraId="5426AEFF"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15257784" w14:textId="1227C6EA" w:rsidR="00A47A55" w:rsidRPr="00376AF6" w:rsidRDefault="00A47A55" w:rsidP="003E756E">
            <w:pPr>
              <w:rPr>
                <w:bCs/>
              </w:rPr>
            </w:pPr>
            <w:r>
              <w:t xml:space="preserve">Extraordinary </w:t>
            </w:r>
            <w:r w:rsidR="007812E2">
              <w:t>l</w:t>
            </w:r>
            <w:r>
              <w:t>istening</w:t>
            </w:r>
          </w:p>
        </w:tc>
        <w:tc>
          <w:tcPr>
            <w:tcW w:w="6221" w:type="dxa"/>
          </w:tcPr>
          <w:p w14:paraId="5966B47B" w14:textId="2CABCB3E" w:rsidR="00A47A55" w:rsidRPr="00415EB7" w:rsidRDefault="00AA3020" w:rsidP="003E756E">
            <w:pPr>
              <w:cnfStyle w:val="000000010000" w:firstRow="0" w:lastRow="0" w:firstColumn="0" w:lastColumn="0" w:oddVBand="0" w:evenVBand="0" w:oddHBand="0" w:evenHBand="1" w:firstRowFirstColumn="0" w:firstRowLastColumn="0" w:lastRowFirstColumn="0" w:lastRowLastColumn="0"/>
              <w:rPr>
                <w:bCs/>
              </w:rPr>
            </w:pPr>
            <w:r>
              <w:t>‘</w:t>
            </w:r>
            <w:r w:rsidR="00AD24D2" w:rsidRPr="00415EB7">
              <w:t>…listening with the whole body</w:t>
            </w:r>
            <w:r w:rsidR="000D5AF8" w:rsidRPr="00415EB7">
              <w:t>, with the entire being.</w:t>
            </w:r>
            <w:r>
              <w:t>’</w:t>
            </w:r>
            <w:r w:rsidR="000D5AF8" w:rsidRPr="00415EB7">
              <w:t xml:space="preserve"> (Bogart 2014, </w:t>
            </w:r>
            <w:r w:rsidR="001E6696">
              <w:t xml:space="preserve">p </w:t>
            </w:r>
            <w:r w:rsidR="000D5AF8" w:rsidRPr="00415EB7">
              <w:t>32)</w:t>
            </w:r>
          </w:p>
        </w:tc>
      </w:tr>
      <w:tr w:rsidR="0056093B" w14:paraId="5B9E7C1F"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50659FE9" w14:textId="7AB8CFE4" w:rsidR="0056093B" w:rsidRDefault="0056093B" w:rsidP="003E756E">
            <w:pPr>
              <w:rPr>
                <w:bCs/>
              </w:rPr>
            </w:pPr>
            <w:r>
              <w:t>Feedback</w:t>
            </w:r>
          </w:p>
        </w:tc>
        <w:tc>
          <w:tcPr>
            <w:tcW w:w="6221" w:type="dxa"/>
          </w:tcPr>
          <w:p w14:paraId="65B493FF" w14:textId="397124BC" w:rsidR="0056093B" w:rsidRPr="00415EB7" w:rsidRDefault="00AA3020" w:rsidP="003E756E">
            <w:pPr>
              <w:cnfStyle w:val="000000100000" w:firstRow="0" w:lastRow="0" w:firstColumn="0" w:lastColumn="0" w:oddVBand="0" w:evenVBand="0" w:oddHBand="1" w:evenHBand="0" w:firstRowFirstColumn="0" w:firstRowLastColumn="0" w:lastRowFirstColumn="0" w:lastRowLastColumn="0"/>
              <w:rPr>
                <w:bCs/>
              </w:rPr>
            </w:pPr>
            <w:r>
              <w:t xml:space="preserve"> ‘</w:t>
            </w:r>
            <w:r w:rsidR="00366A74" w:rsidRPr="00415EB7">
              <w:t>…the information and sensation that one receives as the result of an action.</w:t>
            </w:r>
            <w:r>
              <w:t>’</w:t>
            </w:r>
            <w:r w:rsidR="00366A74" w:rsidRPr="00415EB7">
              <w:t xml:space="preserve"> (Bogart 2014, </w:t>
            </w:r>
            <w:r w:rsidR="001E6696">
              <w:t xml:space="preserve">p </w:t>
            </w:r>
            <w:r w:rsidR="00366A74" w:rsidRPr="00415EB7">
              <w:t>34)</w:t>
            </w:r>
          </w:p>
        </w:tc>
      </w:tr>
      <w:tr w:rsidR="000F605E" w14:paraId="692984D0"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2DD1DD23" w14:textId="742C25C0" w:rsidR="000F605E" w:rsidRDefault="000F605E" w:rsidP="003E756E">
            <w:pPr>
              <w:rPr>
                <w:bCs/>
              </w:rPr>
            </w:pPr>
            <w:r>
              <w:t>Flow</w:t>
            </w:r>
          </w:p>
        </w:tc>
        <w:tc>
          <w:tcPr>
            <w:tcW w:w="6221" w:type="dxa"/>
          </w:tcPr>
          <w:p w14:paraId="671D4694" w14:textId="06D24B71" w:rsidR="000F605E" w:rsidRDefault="000F605E" w:rsidP="003E756E">
            <w:pPr>
              <w:cnfStyle w:val="000000010000" w:firstRow="0" w:lastRow="0" w:firstColumn="0" w:lastColumn="0" w:oddVBand="0" w:evenVBand="0" w:oddHBand="0" w:evenHBand="1" w:firstRowFirstColumn="0" w:firstRowLastColumn="0" w:lastRowFirstColumn="0" w:lastRowLastColumn="0"/>
            </w:pPr>
            <w:r>
              <w:t xml:space="preserve">An approach which </w:t>
            </w:r>
            <w:r w:rsidR="007371E1">
              <w:t xml:space="preserve">emphasises </w:t>
            </w:r>
            <w:r w:rsidR="00B46D36">
              <w:t>discovering</w:t>
            </w:r>
            <w:r w:rsidR="007371E1">
              <w:t xml:space="preserve"> connections</w:t>
            </w:r>
            <w:r w:rsidR="00C81FC8">
              <w:t xml:space="preserve"> and developing uninterrupted </w:t>
            </w:r>
            <w:r w:rsidR="009A7C61">
              <w:t>energy between the performers rather than having the impulse to control and pre-empt.</w:t>
            </w:r>
          </w:p>
        </w:tc>
      </w:tr>
      <w:tr w:rsidR="008F18E6" w14:paraId="270C4180"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32D0D93B" w14:textId="0713C153" w:rsidR="008F18E6" w:rsidRPr="00605878" w:rsidRDefault="008F18E6" w:rsidP="003E756E">
            <w:pPr>
              <w:rPr>
                <w:bCs/>
              </w:rPr>
            </w:pPr>
            <w:r>
              <w:t>Gesture</w:t>
            </w:r>
          </w:p>
        </w:tc>
        <w:tc>
          <w:tcPr>
            <w:tcW w:w="6221" w:type="dxa"/>
          </w:tcPr>
          <w:p w14:paraId="112A83BA" w14:textId="5F35CA51" w:rsidR="008F18E6" w:rsidRPr="00C6788A" w:rsidRDefault="00AA3020" w:rsidP="003E756E">
            <w:pPr>
              <w:cnfStyle w:val="000000100000" w:firstRow="0" w:lastRow="0" w:firstColumn="0" w:lastColumn="0" w:oddVBand="0" w:evenVBand="0" w:oddHBand="1" w:evenHBand="0" w:firstRowFirstColumn="0" w:firstRowLastColumn="0" w:lastRowFirstColumn="0" w:lastRowLastColumn="0"/>
              <w:rPr>
                <w:bCs/>
              </w:rPr>
            </w:pPr>
            <w:r>
              <w:t>‘</w:t>
            </w:r>
            <w:r w:rsidR="008F18E6" w:rsidRPr="00C6788A">
              <w:t>A movement involving a part o</w:t>
            </w:r>
            <w:r w:rsidR="00FC5B35" w:rsidRPr="00C6788A">
              <w:t>r</w:t>
            </w:r>
            <w:r w:rsidR="008F18E6" w:rsidRPr="00C6788A">
              <w:t xml:space="preserve"> parts of the body.</w:t>
            </w:r>
            <w:r>
              <w:t>’</w:t>
            </w:r>
            <w:r w:rsidR="008F18E6" w:rsidRPr="00C6788A">
              <w:t xml:space="preserve"> (Bogart 2014, </w:t>
            </w:r>
            <w:r w:rsidR="001E6696">
              <w:t xml:space="preserve">p </w:t>
            </w:r>
            <w:r w:rsidR="008F18E6" w:rsidRPr="00C6788A">
              <w:t>9)</w:t>
            </w:r>
          </w:p>
        </w:tc>
      </w:tr>
      <w:tr w:rsidR="00260447" w14:paraId="50FC17AB"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1724A055" w14:textId="05984DDD" w:rsidR="00260447" w:rsidRPr="00605878" w:rsidRDefault="006949C4" w:rsidP="003E756E">
            <w:pPr>
              <w:rPr>
                <w:bCs/>
              </w:rPr>
            </w:pPr>
            <w:r w:rsidRPr="00605878">
              <w:t xml:space="preserve">Gray </w:t>
            </w:r>
            <w:r w:rsidR="00070F7E">
              <w:t>Z</w:t>
            </w:r>
            <w:r w:rsidRPr="00605878">
              <w:t>one</w:t>
            </w:r>
          </w:p>
        </w:tc>
        <w:tc>
          <w:tcPr>
            <w:tcW w:w="6221" w:type="dxa"/>
          </w:tcPr>
          <w:p w14:paraId="732797EB" w14:textId="2821FC73" w:rsidR="00260447" w:rsidRPr="000C5A3E" w:rsidRDefault="00AA3020" w:rsidP="003E756E">
            <w:pPr>
              <w:cnfStyle w:val="000000010000" w:firstRow="0" w:lastRow="0" w:firstColumn="0" w:lastColumn="0" w:oddVBand="0" w:evenVBand="0" w:oddHBand="0" w:evenHBand="1" w:firstRowFirstColumn="0" w:firstRowLastColumn="0" w:lastRowFirstColumn="0" w:lastRowLastColumn="0"/>
            </w:pPr>
            <w:r>
              <w:t>‘</w:t>
            </w:r>
            <w:r w:rsidR="00454DC6" w:rsidRPr="00415EB7">
              <w:t xml:space="preserve">… is </w:t>
            </w:r>
            <w:r w:rsidR="006949C4" w:rsidRPr="00415EB7">
              <w:t>where things are expected, safe, comfortable, middle-of-the-road</w:t>
            </w:r>
            <w:r w:rsidR="004D3141" w:rsidRPr="00415EB7">
              <w:t>.</w:t>
            </w:r>
            <w:r>
              <w:t>’</w:t>
            </w:r>
            <w:r w:rsidR="004D3141" w:rsidRPr="00415EB7">
              <w:t xml:space="preserve"> (Bogart 2014, </w:t>
            </w:r>
            <w:r w:rsidR="001E6696">
              <w:t xml:space="preserve">p </w:t>
            </w:r>
            <w:r w:rsidR="004D3141" w:rsidRPr="00415EB7">
              <w:t>60).</w:t>
            </w:r>
            <w:r w:rsidR="004D3141">
              <w:t xml:space="preserve"> </w:t>
            </w:r>
            <w:r w:rsidR="00454DC6">
              <w:t>Participants are</w:t>
            </w:r>
            <w:r w:rsidR="004D3141">
              <w:t xml:space="preserve"> encouraged to move out of the </w:t>
            </w:r>
            <w:r>
              <w:t xml:space="preserve">Gray </w:t>
            </w:r>
            <w:r w:rsidR="00070F7E">
              <w:t>Z</w:t>
            </w:r>
            <w:r w:rsidR="004D3141">
              <w:t>one, to take risks</w:t>
            </w:r>
            <w:r w:rsidR="00AC1DA9">
              <w:t xml:space="preserve"> </w:t>
            </w:r>
            <w:r w:rsidR="00C6788A">
              <w:t>which allow</w:t>
            </w:r>
            <w:r w:rsidR="00AC1DA9">
              <w:t xml:space="preserve"> possibility for more choices in performance.</w:t>
            </w:r>
          </w:p>
        </w:tc>
      </w:tr>
      <w:tr w:rsidR="0050670B" w14:paraId="5674A956"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70D744FF" w14:textId="247280CF" w:rsidR="0050670B" w:rsidRDefault="0050670B" w:rsidP="003E756E">
            <w:pPr>
              <w:rPr>
                <w:bCs/>
              </w:rPr>
            </w:pPr>
            <w:r>
              <w:t>Improvisation</w:t>
            </w:r>
          </w:p>
        </w:tc>
        <w:tc>
          <w:tcPr>
            <w:tcW w:w="6221" w:type="dxa"/>
          </w:tcPr>
          <w:p w14:paraId="0D7ED9C2" w14:textId="2D19861E" w:rsidR="0050670B" w:rsidRDefault="00431C1D" w:rsidP="003E756E">
            <w:pPr>
              <w:cnfStyle w:val="000000100000" w:firstRow="0" w:lastRow="0" w:firstColumn="0" w:lastColumn="0" w:oddVBand="0" w:evenVBand="0" w:oddHBand="1" w:evenHBand="0" w:firstRowFirstColumn="0" w:firstRowLastColumn="0" w:lastRowFirstColumn="0" w:lastRowLastColumn="0"/>
            </w:pPr>
            <w:r>
              <w:t>R</w:t>
            </w:r>
            <w:r w:rsidR="00D05760" w:rsidRPr="00D05760">
              <w:t>efers to the spontaneous creation of dialogue, action and</w:t>
            </w:r>
            <w:r>
              <w:t xml:space="preserve">/or </w:t>
            </w:r>
            <w:r w:rsidR="00D05760" w:rsidRPr="00D05760">
              <w:t>characters without a script or predetermined plan.</w:t>
            </w:r>
          </w:p>
        </w:tc>
      </w:tr>
      <w:tr w:rsidR="00806976" w14:paraId="4EF57FA5"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238C8852" w14:textId="7D9FC968" w:rsidR="00806976" w:rsidRPr="00605878" w:rsidRDefault="00806976" w:rsidP="003E756E">
            <w:pPr>
              <w:rPr>
                <w:bCs/>
              </w:rPr>
            </w:pPr>
            <w:r>
              <w:t>Ingredients</w:t>
            </w:r>
          </w:p>
        </w:tc>
        <w:tc>
          <w:tcPr>
            <w:tcW w:w="6221" w:type="dxa"/>
          </w:tcPr>
          <w:p w14:paraId="6156833C" w14:textId="1E451875" w:rsidR="00806976" w:rsidRDefault="00AA3020" w:rsidP="003E756E">
            <w:pPr>
              <w:cnfStyle w:val="000000010000" w:firstRow="0" w:lastRow="0" w:firstColumn="0" w:lastColumn="0" w:oddVBand="0" w:evenVBand="0" w:oddHBand="0" w:evenHBand="1" w:firstRowFirstColumn="0" w:firstRowLastColumn="0" w:lastRowFirstColumn="0" w:lastRowLastColumn="0"/>
            </w:pPr>
            <w:r>
              <w:t>‘</w:t>
            </w:r>
            <w:r w:rsidR="00806976" w:rsidRPr="00C6788A">
              <w:t>The elements you select to be included in any given composition assignment, and out of which the work will be composed.</w:t>
            </w:r>
            <w:r>
              <w:t>’</w:t>
            </w:r>
            <w:r w:rsidR="00806976" w:rsidRPr="00C6788A">
              <w:t xml:space="preserve"> (Bogart 2014, </w:t>
            </w:r>
            <w:r w:rsidR="001E6696">
              <w:t xml:space="preserve">p </w:t>
            </w:r>
            <w:r w:rsidR="00806976" w:rsidRPr="00C6788A">
              <w:t>140)</w:t>
            </w:r>
            <w:r w:rsidR="00C6788A">
              <w:t>.</w:t>
            </w:r>
            <w:r w:rsidR="00806976">
              <w:t xml:space="preserve"> </w:t>
            </w:r>
          </w:p>
        </w:tc>
      </w:tr>
      <w:tr w:rsidR="00942C64" w14:paraId="652563A8"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7C5B4F5B" w14:textId="6C750601" w:rsidR="00942C64" w:rsidRPr="00605878" w:rsidRDefault="00942C64" w:rsidP="003E756E">
            <w:pPr>
              <w:rPr>
                <w:bCs/>
              </w:rPr>
            </w:pPr>
            <w:r w:rsidRPr="00605878">
              <w:t>Interest</w:t>
            </w:r>
          </w:p>
        </w:tc>
        <w:tc>
          <w:tcPr>
            <w:tcW w:w="6221" w:type="dxa"/>
          </w:tcPr>
          <w:p w14:paraId="560050B7" w14:textId="18846AE8" w:rsidR="00942C64" w:rsidRPr="000C5A3E" w:rsidRDefault="00725E81" w:rsidP="003E756E">
            <w:pPr>
              <w:cnfStyle w:val="000000100000" w:firstRow="0" w:lastRow="0" w:firstColumn="0" w:lastColumn="0" w:oddVBand="0" w:evenVBand="0" w:oddHBand="1" w:evenHBand="0" w:firstRowFirstColumn="0" w:firstRowLastColumn="0" w:lastRowFirstColumn="0" w:lastRowLastColumn="0"/>
            </w:pPr>
            <w:r>
              <w:t>T</w:t>
            </w:r>
            <w:r w:rsidRPr="00725E81">
              <w:t>he engagement and focus of performers</w:t>
            </w:r>
            <w:r w:rsidR="00157D0E">
              <w:t>, especially when working collaboratively.</w:t>
            </w:r>
          </w:p>
        </w:tc>
      </w:tr>
      <w:tr w:rsidR="005573DE" w14:paraId="63924072"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13BF84E7" w14:textId="7AE36EBF" w:rsidR="005573DE" w:rsidRPr="00605878" w:rsidRDefault="00B444A4" w:rsidP="003E756E">
            <w:pPr>
              <w:rPr>
                <w:bCs/>
              </w:rPr>
            </w:pPr>
            <w:r>
              <w:lastRenderedPageBreak/>
              <w:t>Kinaesthetic</w:t>
            </w:r>
            <w:r w:rsidR="005573DE">
              <w:t xml:space="preserve"> </w:t>
            </w:r>
            <w:r w:rsidR="007812E2">
              <w:t>r</w:t>
            </w:r>
            <w:r w:rsidR="005573DE">
              <w:t>esponse</w:t>
            </w:r>
          </w:p>
        </w:tc>
        <w:tc>
          <w:tcPr>
            <w:tcW w:w="6221" w:type="dxa"/>
          </w:tcPr>
          <w:p w14:paraId="355A483E" w14:textId="26EE8539" w:rsidR="005573DE" w:rsidRPr="00323FDE" w:rsidRDefault="00AA3020" w:rsidP="003E756E">
            <w:pPr>
              <w:cnfStyle w:val="000000010000" w:firstRow="0" w:lastRow="0" w:firstColumn="0" w:lastColumn="0" w:oddVBand="0" w:evenVBand="0" w:oddHBand="0" w:evenHBand="1" w:firstRowFirstColumn="0" w:firstRowLastColumn="0" w:lastRowFirstColumn="0" w:lastRowLastColumn="0"/>
              <w:rPr>
                <w:bCs/>
              </w:rPr>
            </w:pPr>
            <w:r>
              <w:t>‘</w:t>
            </w:r>
            <w:r w:rsidR="005573DE" w:rsidRPr="00323FDE">
              <w:t>A spontaneous reaction to motion which occurs outside you.</w:t>
            </w:r>
            <w:r>
              <w:t>’</w:t>
            </w:r>
            <w:r w:rsidR="005573DE" w:rsidRPr="00323FDE">
              <w:t xml:space="preserve"> (Bogart 2014, </w:t>
            </w:r>
            <w:r w:rsidR="001E6696">
              <w:t xml:space="preserve">p </w:t>
            </w:r>
            <w:r w:rsidR="005573DE" w:rsidRPr="00323FDE">
              <w:t>8)</w:t>
            </w:r>
          </w:p>
        </w:tc>
      </w:tr>
      <w:tr w:rsidR="00F22B40" w14:paraId="4B3958B3"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3A06D2FD" w14:textId="5D115313" w:rsidR="00F22B40" w:rsidRDefault="00F22B40" w:rsidP="003E756E">
            <w:pPr>
              <w:rPr>
                <w:bCs/>
              </w:rPr>
            </w:pPr>
            <w:r>
              <w:t>Linear</w:t>
            </w:r>
          </w:p>
        </w:tc>
        <w:tc>
          <w:tcPr>
            <w:tcW w:w="6221" w:type="dxa"/>
          </w:tcPr>
          <w:p w14:paraId="32D908F4" w14:textId="42949342" w:rsidR="00F22B40" w:rsidRDefault="00F71D72" w:rsidP="003E756E">
            <w:pPr>
              <w:cnfStyle w:val="000000100000" w:firstRow="0" w:lastRow="0" w:firstColumn="0" w:lastColumn="0" w:oddVBand="0" w:evenVBand="0" w:oddHBand="1" w:evenHBand="0" w:firstRowFirstColumn="0" w:firstRowLastColumn="0" w:lastRowFirstColumn="0" w:lastRowLastColumn="0"/>
            </w:pPr>
            <w:r>
              <w:t>A</w:t>
            </w:r>
            <w:r w:rsidRPr="00F71D72">
              <w:t xml:space="preserve"> </w:t>
            </w:r>
            <w:r w:rsidR="00C0730B">
              <w:t>dramatic</w:t>
            </w:r>
            <w:r w:rsidRPr="00F71D72">
              <w:t xml:space="preserve"> structure where events are presented in a chronological </w:t>
            </w:r>
            <w:r w:rsidR="00110CBD">
              <w:t>sequence</w:t>
            </w:r>
            <w:r w:rsidRPr="00F71D72">
              <w:t>.</w:t>
            </w:r>
          </w:p>
        </w:tc>
      </w:tr>
      <w:tr w:rsidR="001302D4" w14:paraId="05F2A3F8"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1DC96601" w14:textId="10A0F3F1" w:rsidR="001302D4" w:rsidRDefault="00F22B40" w:rsidP="003E756E">
            <w:pPr>
              <w:rPr>
                <w:bCs/>
              </w:rPr>
            </w:pPr>
            <w:r>
              <w:t>Narrative</w:t>
            </w:r>
          </w:p>
        </w:tc>
        <w:tc>
          <w:tcPr>
            <w:tcW w:w="6221" w:type="dxa"/>
          </w:tcPr>
          <w:p w14:paraId="525AF194" w14:textId="2793BC35" w:rsidR="001302D4" w:rsidRDefault="0034276F" w:rsidP="003E756E">
            <w:pPr>
              <w:cnfStyle w:val="000000010000" w:firstRow="0" w:lastRow="0" w:firstColumn="0" w:lastColumn="0" w:oddVBand="0" w:evenVBand="0" w:oddHBand="0" w:evenHBand="1" w:firstRowFirstColumn="0" w:firstRowLastColumn="0" w:lastRowFirstColumn="0" w:lastRowLastColumn="0"/>
            </w:pPr>
            <w:r>
              <w:t>The storyline of a performance.</w:t>
            </w:r>
          </w:p>
        </w:tc>
      </w:tr>
      <w:tr w:rsidR="00144B90" w14:paraId="32014967"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4251C3DC" w14:textId="1E362D15" w:rsidR="00144B90" w:rsidRPr="00605878" w:rsidRDefault="00144B90" w:rsidP="003E756E">
            <w:pPr>
              <w:rPr>
                <w:bCs/>
              </w:rPr>
            </w:pPr>
            <w:r w:rsidRPr="00605878">
              <w:t xml:space="preserve">Peripheral </w:t>
            </w:r>
            <w:r w:rsidR="007812E2">
              <w:t>v</w:t>
            </w:r>
            <w:r w:rsidRPr="00605878">
              <w:t>ision</w:t>
            </w:r>
          </w:p>
        </w:tc>
        <w:tc>
          <w:tcPr>
            <w:tcW w:w="6221" w:type="dxa"/>
          </w:tcPr>
          <w:p w14:paraId="55D39B7F" w14:textId="107DBE64" w:rsidR="00144B90" w:rsidRPr="000C5A3E" w:rsidRDefault="00B93A35"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t>The ability to see objects and movement outside of the direct line of sight.</w:t>
            </w:r>
          </w:p>
        </w:tc>
      </w:tr>
      <w:tr w:rsidR="00776421" w14:paraId="7DC77AEA"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2DFF0C0D" w14:textId="58996421" w:rsidR="00776421" w:rsidRPr="00605878" w:rsidRDefault="00776421" w:rsidP="003E756E">
            <w:pPr>
              <w:rPr>
                <w:bCs/>
              </w:rPr>
            </w:pPr>
            <w:r>
              <w:t>Philosophical</w:t>
            </w:r>
            <w:r w:rsidR="00110CBD">
              <w:t>/</w:t>
            </w:r>
            <w:r w:rsidR="00805834">
              <w:t>philosophy</w:t>
            </w:r>
          </w:p>
        </w:tc>
        <w:tc>
          <w:tcPr>
            <w:tcW w:w="6221" w:type="dxa"/>
          </w:tcPr>
          <w:p w14:paraId="2C7E2112" w14:textId="7D29A116" w:rsidR="00776421" w:rsidRDefault="00773D64" w:rsidP="003E756E">
            <w:pPr>
              <w:cnfStyle w:val="000000010000" w:firstRow="0" w:lastRow="0" w:firstColumn="0" w:lastColumn="0" w:oddVBand="0" w:evenVBand="0" w:oddHBand="0" w:evenHBand="1" w:firstRowFirstColumn="0" w:firstRowLastColumn="0" w:lastRowFirstColumn="0" w:lastRowLastColumn="0"/>
            </w:pPr>
            <w:r>
              <w:t>R</w:t>
            </w:r>
            <w:r w:rsidRPr="00773D64">
              <w:t xml:space="preserve">efers to the underlying beliefs, theories and approaches that shape </w:t>
            </w:r>
            <w:r>
              <w:t>a practitioner’s</w:t>
            </w:r>
            <w:r w:rsidRPr="00773D64">
              <w:t xml:space="preserve"> creative vision and practices</w:t>
            </w:r>
            <w:r>
              <w:t>.</w:t>
            </w:r>
          </w:p>
        </w:tc>
      </w:tr>
      <w:tr w:rsidR="008A6CEA" w14:paraId="395259BE"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7F7BC24A" w14:textId="6D91F497" w:rsidR="008A6CEA" w:rsidRPr="00605878" w:rsidRDefault="008A6CEA" w:rsidP="003E756E">
            <w:pPr>
              <w:rPr>
                <w:bCs/>
              </w:rPr>
            </w:pPr>
            <w:r>
              <w:t>Play</w:t>
            </w:r>
          </w:p>
        </w:tc>
        <w:tc>
          <w:tcPr>
            <w:tcW w:w="6221" w:type="dxa"/>
          </w:tcPr>
          <w:p w14:paraId="49D98865" w14:textId="73F1E6B5" w:rsidR="008A6CEA" w:rsidRPr="00323FDE" w:rsidRDefault="00AA3020" w:rsidP="003E756E">
            <w:pPr>
              <w:cnfStyle w:val="000000100000" w:firstRow="0" w:lastRow="0" w:firstColumn="0" w:lastColumn="0" w:oddVBand="0" w:evenVBand="0" w:oddHBand="1" w:evenHBand="0" w:firstRowFirstColumn="0" w:firstRowLastColumn="0" w:lastRowFirstColumn="0" w:lastRowLastColumn="0"/>
              <w:rPr>
                <w:bCs/>
                <w:color w:val="000000" w:themeColor="text1"/>
                <w:lang w:val="en-US"/>
              </w:rPr>
            </w:pPr>
            <w:r>
              <w:rPr>
                <w:color w:val="000000" w:themeColor="text1"/>
                <w:lang w:val="en-US"/>
              </w:rPr>
              <w:t>‘</w:t>
            </w:r>
            <w:r w:rsidR="00E972E6" w:rsidRPr="00323FDE">
              <w:rPr>
                <w:color w:val="000000" w:themeColor="text1"/>
                <w:lang w:val="en-US"/>
              </w:rPr>
              <w:t>…reacting to something that happens in a spontaneous fashion, without self-consciousness, judgement or hesitation.</w:t>
            </w:r>
            <w:r>
              <w:rPr>
                <w:color w:val="000000" w:themeColor="text1"/>
                <w:lang w:val="en-US"/>
              </w:rPr>
              <w:t>’</w:t>
            </w:r>
            <w:r w:rsidR="00E972E6" w:rsidRPr="00323FDE">
              <w:rPr>
                <w:color w:val="000000" w:themeColor="text1"/>
                <w:lang w:val="en-US"/>
              </w:rPr>
              <w:t xml:space="preserve"> (Bogart 2014, </w:t>
            </w:r>
            <w:r w:rsidR="001E6696">
              <w:rPr>
                <w:color w:val="000000" w:themeColor="text1"/>
                <w:lang w:val="en-US"/>
              </w:rPr>
              <w:t xml:space="preserve">p </w:t>
            </w:r>
            <w:r w:rsidR="00E972E6" w:rsidRPr="00323FDE">
              <w:rPr>
                <w:color w:val="000000" w:themeColor="text1"/>
                <w:lang w:val="en-US"/>
              </w:rPr>
              <w:t>209)</w:t>
            </w:r>
          </w:p>
        </w:tc>
      </w:tr>
      <w:tr w:rsidR="00376AF6" w14:paraId="511153B8"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00BFBBD8" w14:textId="6123B961" w:rsidR="00376AF6" w:rsidRPr="00605878" w:rsidRDefault="00376AF6" w:rsidP="003E756E">
            <w:pPr>
              <w:rPr>
                <w:bCs/>
              </w:rPr>
            </w:pPr>
            <w:r w:rsidRPr="00605878">
              <w:t>Presence</w:t>
            </w:r>
          </w:p>
        </w:tc>
        <w:tc>
          <w:tcPr>
            <w:tcW w:w="6221" w:type="dxa"/>
          </w:tcPr>
          <w:p w14:paraId="5695EF7C" w14:textId="757F1C6A" w:rsidR="00376AF6" w:rsidRPr="00323FDE" w:rsidRDefault="00AA3020" w:rsidP="003E756E">
            <w:pPr>
              <w:cnfStyle w:val="000000010000" w:firstRow="0" w:lastRow="0" w:firstColumn="0" w:lastColumn="0" w:oddVBand="0" w:evenVBand="0" w:oddHBand="0" w:evenHBand="1" w:firstRowFirstColumn="0" w:firstRowLastColumn="0" w:lastRowFirstColumn="0" w:lastRowLastColumn="0"/>
              <w:rPr>
                <w:bCs/>
                <w:color w:val="000000" w:themeColor="text1"/>
                <w:lang w:val="en-US"/>
              </w:rPr>
            </w:pPr>
            <w:r>
              <w:rPr>
                <w:color w:val="000000" w:themeColor="text1"/>
                <w:lang w:val="en-US"/>
              </w:rPr>
              <w:t>‘</w:t>
            </w:r>
            <w:r w:rsidR="00F073D4" w:rsidRPr="00323FDE">
              <w:rPr>
                <w:color w:val="000000" w:themeColor="text1"/>
                <w:lang w:val="en-US"/>
              </w:rPr>
              <w:t xml:space="preserve">… is </w:t>
            </w:r>
            <w:r w:rsidR="00936782" w:rsidRPr="00323FDE">
              <w:rPr>
                <w:color w:val="000000" w:themeColor="text1"/>
                <w:lang w:val="en-US"/>
              </w:rPr>
              <w:t xml:space="preserve">related to personal moment-to-moment </w:t>
            </w:r>
            <w:r w:rsidR="00936782" w:rsidRPr="00323FDE">
              <w:rPr>
                <w:i/>
                <w:iCs/>
                <w:color w:val="000000" w:themeColor="text1"/>
                <w:lang w:val="en-US"/>
              </w:rPr>
              <w:t>interest</w:t>
            </w:r>
            <w:r w:rsidR="008458D3" w:rsidRPr="00323FDE">
              <w:rPr>
                <w:i/>
                <w:iCs/>
                <w:color w:val="000000" w:themeColor="text1"/>
                <w:lang w:val="en-US"/>
              </w:rPr>
              <w:t xml:space="preserve">; </w:t>
            </w:r>
            <w:r w:rsidR="008458D3" w:rsidRPr="00323FDE">
              <w:rPr>
                <w:color w:val="000000" w:themeColor="text1"/>
                <w:lang w:val="en-US"/>
              </w:rPr>
              <w:t>interest is something that cannot be faked or indicated</w:t>
            </w:r>
            <w:r w:rsidR="00941530" w:rsidRPr="00323FDE">
              <w:rPr>
                <w:color w:val="000000" w:themeColor="text1"/>
                <w:lang w:val="en-US"/>
              </w:rPr>
              <w:t>.</w:t>
            </w:r>
            <w:r>
              <w:rPr>
                <w:color w:val="000000" w:themeColor="text1"/>
                <w:lang w:val="en-US"/>
              </w:rPr>
              <w:t>’</w:t>
            </w:r>
            <w:r w:rsidR="00941530" w:rsidRPr="00323FDE">
              <w:rPr>
                <w:color w:val="000000" w:themeColor="text1"/>
                <w:lang w:val="en-US"/>
              </w:rPr>
              <w:t xml:space="preserve"> (Bogart 2014, </w:t>
            </w:r>
            <w:r w:rsidR="001E6696">
              <w:rPr>
                <w:color w:val="000000" w:themeColor="text1"/>
                <w:lang w:val="en-US"/>
              </w:rPr>
              <w:t xml:space="preserve">p </w:t>
            </w:r>
            <w:r w:rsidR="00941530" w:rsidRPr="00323FDE">
              <w:rPr>
                <w:color w:val="000000" w:themeColor="text1"/>
                <w:lang w:val="en-US"/>
              </w:rPr>
              <w:t>29)</w:t>
            </w:r>
          </w:p>
        </w:tc>
      </w:tr>
      <w:tr w:rsidR="00011355" w14:paraId="0503A49F"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2E468F5C" w14:textId="4A1F9F63" w:rsidR="00011355" w:rsidRPr="00605878" w:rsidRDefault="00011355" w:rsidP="003E756E">
            <w:pPr>
              <w:rPr>
                <w:bCs/>
              </w:rPr>
            </w:pPr>
            <w:r>
              <w:t>Repetition</w:t>
            </w:r>
          </w:p>
        </w:tc>
        <w:tc>
          <w:tcPr>
            <w:tcW w:w="6221" w:type="dxa"/>
          </w:tcPr>
          <w:p w14:paraId="63F6901D" w14:textId="1A65B366" w:rsidR="00011355" w:rsidRPr="00323FDE" w:rsidRDefault="00AA3020" w:rsidP="003E756E">
            <w:pPr>
              <w:cnfStyle w:val="000000100000" w:firstRow="0" w:lastRow="0" w:firstColumn="0" w:lastColumn="0" w:oddVBand="0" w:evenVBand="0" w:oddHBand="1" w:evenHBand="0" w:firstRowFirstColumn="0" w:firstRowLastColumn="0" w:lastRowFirstColumn="0" w:lastRowLastColumn="0"/>
              <w:rPr>
                <w:bCs/>
                <w:color w:val="000000" w:themeColor="text1"/>
                <w:lang w:val="en-US"/>
              </w:rPr>
            </w:pPr>
            <w:r>
              <w:rPr>
                <w:color w:val="000000" w:themeColor="text1"/>
                <w:lang w:val="en-US"/>
              </w:rPr>
              <w:t>‘</w:t>
            </w:r>
            <w:r w:rsidR="00011355" w:rsidRPr="00323FDE">
              <w:rPr>
                <w:color w:val="000000" w:themeColor="text1"/>
                <w:lang w:val="en-US"/>
              </w:rPr>
              <w:t>The repeating of something onstage.</w:t>
            </w:r>
            <w:r>
              <w:rPr>
                <w:color w:val="000000" w:themeColor="text1"/>
                <w:lang w:val="en-US"/>
              </w:rPr>
              <w:t>’</w:t>
            </w:r>
            <w:r w:rsidR="00011355" w:rsidRPr="00323FDE">
              <w:rPr>
                <w:color w:val="000000" w:themeColor="text1"/>
                <w:lang w:val="en-US"/>
              </w:rPr>
              <w:t xml:space="preserve"> (Bogart 2014, </w:t>
            </w:r>
            <w:r w:rsidR="001E6696">
              <w:rPr>
                <w:color w:val="000000" w:themeColor="text1"/>
                <w:lang w:val="en-US"/>
              </w:rPr>
              <w:t xml:space="preserve">p </w:t>
            </w:r>
            <w:r w:rsidR="00011355" w:rsidRPr="00323FDE">
              <w:rPr>
                <w:color w:val="000000" w:themeColor="text1"/>
                <w:lang w:val="en-US"/>
              </w:rPr>
              <w:t>9)</w:t>
            </w:r>
          </w:p>
        </w:tc>
      </w:tr>
      <w:tr w:rsidR="00451A21" w14:paraId="2296C982"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61611C64" w14:textId="7BE70613" w:rsidR="00451A21" w:rsidRPr="00605878" w:rsidRDefault="00451A21" w:rsidP="003E756E">
            <w:pPr>
              <w:rPr>
                <w:bCs/>
              </w:rPr>
            </w:pPr>
            <w:r>
              <w:t>Shape</w:t>
            </w:r>
          </w:p>
        </w:tc>
        <w:tc>
          <w:tcPr>
            <w:tcW w:w="6221" w:type="dxa"/>
          </w:tcPr>
          <w:p w14:paraId="658B0DA1" w14:textId="53AB6FAB" w:rsidR="00451A21" w:rsidRPr="00323FDE" w:rsidRDefault="00AA3020" w:rsidP="003E756E">
            <w:pPr>
              <w:cnfStyle w:val="000000010000" w:firstRow="0" w:lastRow="0" w:firstColumn="0" w:lastColumn="0" w:oddVBand="0" w:evenVBand="0" w:oddHBand="0" w:evenHBand="1" w:firstRowFirstColumn="0" w:firstRowLastColumn="0" w:lastRowFirstColumn="0" w:lastRowLastColumn="0"/>
              <w:rPr>
                <w:bCs/>
                <w:color w:val="000000" w:themeColor="text1"/>
                <w:lang w:val="en-US"/>
              </w:rPr>
            </w:pPr>
            <w:r>
              <w:rPr>
                <w:color w:val="000000" w:themeColor="text1"/>
                <w:lang w:val="en-US"/>
              </w:rPr>
              <w:t>‘</w:t>
            </w:r>
            <w:r w:rsidR="00451A21" w:rsidRPr="00323FDE">
              <w:rPr>
                <w:color w:val="000000" w:themeColor="text1"/>
                <w:lang w:val="en-US"/>
              </w:rPr>
              <w:t>The contour or outline the body (or bodies) makes in space.</w:t>
            </w:r>
            <w:r>
              <w:rPr>
                <w:color w:val="000000" w:themeColor="text1"/>
                <w:lang w:val="en-US"/>
              </w:rPr>
              <w:t>’</w:t>
            </w:r>
            <w:r w:rsidR="00451A21" w:rsidRPr="00323FDE">
              <w:rPr>
                <w:color w:val="000000" w:themeColor="text1"/>
                <w:lang w:val="en-US"/>
              </w:rPr>
              <w:t xml:space="preserve"> (Bogart 2014, </w:t>
            </w:r>
            <w:r w:rsidR="001E6696">
              <w:rPr>
                <w:color w:val="000000" w:themeColor="text1"/>
                <w:lang w:val="en-US"/>
              </w:rPr>
              <w:t xml:space="preserve">p </w:t>
            </w:r>
            <w:r w:rsidR="00451A21" w:rsidRPr="00323FDE">
              <w:rPr>
                <w:color w:val="000000" w:themeColor="text1"/>
                <w:lang w:val="en-US"/>
              </w:rPr>
              <w:t>9)</w:t>
            </w:r>
          </w:p>
        </w:tc>
      </w:tr>
      <w:tr w:rsidR="00FB0799" w14:paraId="44A7B71E"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678AF90B" w14:textId="1BE39836" w:rsidR="00FB0799" w:rsidRPr="00605878" w:rsidRDefault="00A6650C" w:rsidP="003E756E">
            <w:pPr>
              <w:rPr>
                <w:bCs/>
              </w:rPr>
            </w:pPr>
            <w:r w:rsidRPr="00605878">
              <w:t>Soft Focus</w:t>
            </w:r>
          </w:p>
        </w:tc>
        <w:tc>
          <w:tcPr>
            <w:tcW w:w="6221" w:type="dxa"/>
          </w:tcPr>
          <w:p w14:paraId="5980FE46" w14:textId="717DFA5A" w:rsidR="00FB0799" w:rsidRPr="00323FDE" w:rsidRDefault="00AA3020" w:rsidP="003E756E">
            <w:pPr>
              <w:cnfStyle w:val="000000100000" w:firstRow="0" w:lastRow="0" w:firstColumn="0" w:lastColumn="0" w:oddVBand="0" w:evenVBand="0" w:oddHBand="1" w:evenHBand="0" w:firstRowFirstColumn="0" w:firstRowLastColumn="0" w:lastRowFirstColumn="0" w:lastRowLastColumn="0"/>
              <w:rPr>
                <w:bCs/>
              </w:rPr>
            </w:pPr>
            <w:r>
              <w:rPr>
                <w:color w:val="000000" w:themeColor="text1"/>
                <w:lang w:val="en-US"/>
              </w:rPr>
              <w:t xml:space="preserve"> ‘</w:t>
            </w:r>
            <w:r w:rsidR="00A6650C" w:rsidRPr="00323FDE">
              <w:rPr>
                <w:color w:val="000000" w:themeColor="text1"/>
                <w:lang w:val="en-US"/>
              </w:rPr>
              <w:t xml:space="preserve">…the physical state in which we allow the eyes to soften and relax so that, rather than looking at one or </w:t>
            </w:r>
            <w:r w:rsidR="00DA601F">
              <w:rPr>
                <w:color w:val="000000" w:themeColor="text1"/>
                <w:lang w:val="en-US"/>
              </w:rPr>
              <w:t>2</w:t>
            </w:r>
            <w:r w:rsidR="00A6650C" w:rsidRPr="00323FDE">
              <w:rPr>
                <w:color w:val="000000" w:themeColor="text1"/>
                <w:lang w:val="en-US"/>
              </w:rPr>
              <w:t xml:space="preserve"> things in sharp focus, they can now take in many.</w:t>
            </w:r>
            <w:r>
              <w:rPr>
                <w:color w:val="000000" w:themeColor="text1"/>
                <w:lang w:val="en-US"/>
              </w:rPr>
              <w:t>’</w:t>
            </w:r>
            <w:r w:rsidR="00A6650C" w:rsidRPr="00323FDE">
              <w:rPr>
                <w:color w:val="000000" w:themeColor="text1"/>
                <w:lang w:val="en-US"/>
              </w:rPr>
              <w:t xml:space="preserve"> (Bogart 2014</w:t>
            </w:r>
            <w:r w:rsidR="00DE03E7" w:rsidRPr="00323FDE">
              <w:rPr>
                <w:color w:val="000000" w:themeColor="text1"/>
                <w:lang w:val="en-US"/>
              </w:rPr>
              <w:t>,</w:t>
            </w:r>
            <w:r w:rsidR="00A6650C" w:rsidRPr="00323FDE">
              <w:rPr>
                <w:color w:val="000000" w:themeColor="text1"/>
                <w:lang w:val="en-US"/>
              </w:rPr>
              <w:t xml:space="preserve"> </w:t>
            </w:r>
            <w:r w:rsidR="001E6696">
              <w:rPr>
                <w:color w:val="000000" w:themeColor="text1"/>
                <w:lang w:val="en-US"/>
              </w:rPr>
              <w:t xml:space="preserve">p </w:t>
            </w:r>
            <w:r w:rsidR="00A6650C" w:rsidRPr="00323FDE">
              <w:rPr>
                <w:color w:val="000000" w:themeColor="text1"/>
                <w:lang w:val="en-US"/>
              </w:rPr>
              <w:t>31)</w:t>
            </w:r>
          </w:p>
        </w:tc>
      </w:tr>
      <w:tr w:rsidR="00F46C1A" w14:paraId="375EFD67"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4928EEA2" w14:textId="0B615534" w:rsidR="00F46C1A" w:rsidRPr="00605878" w:rsidRDefault="00F46C1A" w:rsidP="003E756E">
            <w:pPr>
              <w:rPr>
                <w:bCs/>
              </w:rPr>
            </w:pPr>
            <w:r>
              <w:t xml:space="preserve">Source </w:t>
            </w:r>
            <w:r w:rsidR="007812E2">
              <w:t>w</w:t>
            </w:r>
            <w:r>
              <w:t>ork</w:t>
            </w:r>
          </w:p>
        </w:tc>
        <w:tc>
          <w:tcPr>
            <w:tcW w:w="6221" w:type="dxa"/>
          </w:tcPr>
          <w:p w14:paraId="4257A4ED" w14:textId="600971F7" w:rsidR="00F46C1A" w:rsidRPr="00DE137D" w:rsidRDefault="00AA3020" w:rsidP="003E756E">
            <w:pPr>
              <w:cnfStyle w:val="000000010000" w:firstRow="0" w:lastRow="0" w:firstColumn="0" w:lastColumn="0" w:oddVBand="0" w:evenVBand="0" w:oddHBand="0" w:evenHBand="1" w:firstRowFirstColumn="0" w:firstRowLastColumn="0" w:lastRowFirstColumn="0" w:lastRowLastColumn="0"/>
              <w:rPr>
                <w:color w:val="000000" w:themeColor="text1"/>
                <w:lang w:val="en-US"/>
              </w:rPr>
            </w:pPr>
            <w:r>
              <w:rPr>
                <w:color w:val="000000" w:themeColor="text1"/>
                <w:lang w:val="en-US"/>
              </w:rPr>
              <w:t>‘</w:t>
            </w:r>
            <w:r w:rsidR="00F46C1A" w:rsidRPr="00323FDE">
              <w:rPr>
                <w:color w:val="000000" w:themeColor="text1"/>
                <w:lang w:val="en-US"/>
              </w:rPr>
              <w:t>The customary research and discussion that often begins a rehearsal process</w:t>
            </w:r>
            <w:r w:rsidR="005B1DED" w:rsidRPr="00323FDE">
              <w:rPr>
                <w:color w:val="000000" w:themeColor="text1"/>
                <w:lang w:val="en-US"/>
              </w:rPr>
              <w:t>.</w:t>
            </w:r>
            <w:r>
              <w:rPr>
                <w:color w:val="000000" w:themeColor="text1"/>
                <w:lang w:val="en-US"/>
              </w:rPr>
              <w:t>’</w:t>
            </w:r>
            <w:r w:rsidR="005B1DED" w:rsidRPr="00323FDE">
              <w:rPr>
                <w:color w:val="000000" w:themeColor="text1"/>
                <w:lang w:val="en-US"/>
              </w:rPr>
              <w:t xml:space="preserve"> (Bogart 2014, </w:t>
            </w:r>
            <w:r w:rsidR="001E6696">
              <w:rPr>
                <w:color w:val="000000" w:themeColor="text1"/>
                <w:lang w:val="en-US"/>
              </w:rPr>
              <w:t xml:space="preserve">p </w:t>
            </w:r>
            <w:r w:rsidR="005B1DED" w:rsidRPr="00323FDE">
              <w:rPr>
                <w:color w:val="000000" w:themeColor="text1"/>
                <w:lang w:val="en-US"/>
              </w:rPr>
              <w:t>165)</w:t>
            </w:r>
            <w:r w:rsidR="00F87CBF">
              <w:rPr>
                <w:color w:val="000000" w:themeColor="text1"/>
                <w:lang w:val="en-US"/>
              </w:rPr>
              <w:t>.</w:t>
            </w:r>
            <w:r w:rsidR="00DE137D">
              <w:rPr>
                <w:color w:val="000000" w:themeColor="text1"/>
                <w:lang w:val="en-US"/>
              </w:rPr>
              <w:t xml:space="preserve"> </w:t>
            </w:r>
          </w:p>
        </w:tc>
      </w:tr>
      <w:tr w:rsidR="00981D33" w14:paraId="1AC0CBF0"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7A5EE043" w14:textId="1D10E1FD" w:rsidR="00981D33" w:rsidRPr="00605878" w:rsidRDefault="00981D33" w:rsidP="003E756E">
            <w:pPr>
              <w:rPr>
                <w:bCs/>
              </w:rPr>
            </w:pPr>
            <w:r>
              <w:lastRenderedPageBreak/>
              <w:t>Space</w:t>
            </w:r>
          </w:p>
        </w:tc>
        <w:tc>
          <w:tcPr>
            <w:tcW w:w="6221" w:type="dxa"/>
          </w:tcPr>
          <w:p w14:paraId="24CE55DD" w14:textId="4C7E524D" w:rsidR="00981D33" w:rsidRPr="000C5A3E" w:rsidRDefault="00981D33" w:rsidP="003E756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Pr>
                <w:color w:val="000000" w:themeColor="text1"/>
                <w:lang w:val="en-US"/>
              </w:rPr>
              <w:t xml:space="preserve">The physical </w:t>
            </w:r>
            <w:r w:rsidR="00822BAE">
              <w:rPr>
                <w:color w:val="000000" w:themeColor="text1"/>
                <w:lang w:val="en-US"/>
              </w:rPr>
              <w:t>environment where performances or action takes place.</w:t>
            </w:r>
          </w:p>
        </w:tc>
      </w:tr>
      <w:tr w:rsidR="0081463E" w14:paraId="55171FE9"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130A0034" w14:textId="1F05B8D8" w:rsidR="0081463E" w:rsidRPr="00605878" w:rsidRDefault="0081463E" w:rsidP="003E756E">
            <w:pPr>
              <w:rPr>
                <w:bCs/>
              </w:rPr>
            </w:pPr>
            <w:r>
              <w:t xml:space="preserve">Spatial </w:t>
            </w:r>
            <w:r w:rsidR="007221AD">
              <w:t>Relationships</w:t>
            </w:r>
          </w:p>
        </w:tc>
        <w:tc>
          <w:tcPr>
            <w:tcW w:w="6221" w:type="dxa"/>
          </w:tcPr>
          <w:p w14:paraId="01B698F8" w14:textId="6965F35A" w:rsidR="0081463E" w:rsidRPr="00323FDE" w:rsidRDefault="00AA3020" w:rsidP="003E756E">
            <w:pPr>
              <w:cnfStyle w:val="000000010000" w:firstRow="0" w:lastRow="0" w:firstColumn="0" w:lastColumn="0" w:oddVBand="0" w:evenVBand="0" w:oddHBand="0" w:evenHBand="1" w:firstRowFirstColumn="0" w:firstRowLastColumn="0" w:lastRowFirstColumn="0" w:lastRowLastColumn="0"/>
              <w:rPr>
                <w:bCs/>
                <w:color w:val="000000" w:themeColor="text1"/>
                <w:lang w:val="en-US"/>
              </w:rPr>
            </w:pPr>
            <w:r>
              <w:rPr>
                <w:color w:val="000000" w:themeColor="text1"/>
                <w:lang w:val="en-US"/>
              </w:rPr>
              <w:t>‘</w:t>
            </w:r>
            <w:r w:rsidR="0081463E" w:rsidRPr="00323FDE">
              <w:rPr>
                <w:color w:val="000000" w:themeColor="text1"/>
                <w:lang w:val="en-US"/>
              </w:rPr>
              <w:t>The distance between things onstage</w:t>
            </w:r>
            <w:r w:rsidR="00497948" w:rsidRPr="00323FDE">
              <w:rPr>
                <w:color w:val="000000" w:themeColor="text1"/>
                <w:lang w:val="en-US"/>
              </w:rPr>
              <w:t>.</w:t>
            </w:r>
            <w:r>
              <w:rPr>
                <w:color w:val="000000" w:themeColor="text1"/>
                <w:lang w:val="en-US"/>
              </w:rPr>
              <w:t>’</w:t>
            </w:r>
            <w:r w:rsidR="00497948" w:rsidRPr="00323FDE">
              <w:rPr>
                <w:color w:val="000000" w:themeColor="text1"/>
                <w:lang w:val="en-US"/>
              </w:rPr>
              <w:t xml:space="preserve"> (Bogart 2014, </w:t>
            </w:r>
            <w:r w:rsidR="001E6696">
              <w:rPr>
                <w:color w:val="000000" w:themeColor="text1"/>
                <w:lang w:val="en-US"/>
              </w:rPr>
              <w:t xml:space="preserve">p </w:t>
            </w:r>
            <w:r w:rsidR="00497948" w:rsidRPr="00323FDE">
              <w:rPr>
                <w:color w:val="000000" w:themeColor="text1"/>
                <w:lang w:val="en-US"/>
              </w:rPr>
              <w:t>11)</w:t>
            </w:r>
          </w:p>
        </w:tc>
      </w:tr>
      <w:tr w:rsidR="00FB0799" w14:paraId="6E084BE6"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7128E51E" w14:textId="76356A35" w:rsidR="00FB0799" w:rsidRPr="00605878" w:rsidRDefault="00605878" w:rsidP="003E756E">
            <w:pPr>
              <w:rPr>
                <w:bCs/>
              </w:rPr>
            </w:pPr>
            <w:r w:rsidRPr="00605878">
              <w:t>Tempo</w:t>
            </w:r>
          </w:p>
        </w:tc>
        <w:tc>
          <w:tcPr>
            <w:tcW w:w="6221" w:type="dxa"/>
          </w:tcPr>
          <w:p w14:paraId="48EAAD54" w14:textId="36F521A1" w:rsidR="00FB0799" w:rsidRPr="00323FDE" w:rsidRDefault="00AA3020" w:rsidP="003E756E">
            <w:pPr>
              <w:cnfStyle w:val="000000100000" w:firstRow="0" w:lastRow="0" w:firstColumn="0" w:lastColumn="0" w:oddVBand="0" w:evenVBand="0" w:oddHBand="1" w:evenHBand="0" w:firstRowFirstColumn="0" w:firstRowLastColumn="0" w:lastRowFirstColumn="0" w:lastRowLastColumn="0"/>
              <w:rPr>
                <w:bCs/>
              </w:rPr>
            </w:pPr>
            <w:r>
              <w:t>‘</w:t>
            </w:r>
            <w:r w:rsidR="00605878" w:rsidRPr="00323FDE">
              <w:t>The rate of speed at which a movement occurs.</w:t>
            </w:r>
            <w:r>
              <w:t>’</w:t>
            </w:r>
            <w:r w:rsidR="00605878" w:rsidRPr="00323FDE">
              <w:t xml:space="preserve"> (Bogart 2014, </w:t>
            </w:r>
            <w:r w:rsidR="001E6696">
              <w:t xml:space="preserve">p </w:t>
            </w:r>
            <w:r w:rsidR="00605878" w:rsidRPr="00323FDE">
              <w:t>8)</w:t>
            </w:r>
          </w:p>
        </w:tc>
      </w:tr>
      <w:tr w:rsidR="00776421" w14:paraId="489C540A" w14:textId="77777777" w:rsidTr="005E05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7E3E70FB" w14:textId="03BC2509" w:rsidR="00776421" w:rsidRPr="00605878" w:rsidRDefault="00776421" w:rsidP="003E756E">
            <w:pPr>
              <w:rPr>
                <w:bCs/>
              </w:rPr>
            </w:pPr>
            <w:r>
              <w:t>Theoretical</w:t>
            </w:r>
          </w:p>
        </w:tc>
        <w:tc>
          <w:tcPr>
            <w:tcW w:w="6221" w:type="dxa"/>
          </w:tcPr>
          <w:p w14:paraId="3C8154BB" w14:textId="248A9949" w:rsidR="00776421" w:rsidRDefault="00955357" w:rsidP="003E756E">
            <w:pPr>
              <w:cnfStyle w:val="000000010000" w:firstRow="0" w:lastRow="0" w:firstColumn="0" w:lastColumn="0" w:oddVBand="0" w:evenVBand="0" w:oddHBand="0" w:evenHBand="1" w:firstRowFirstColumn="0" w:firstRowLastColumn="0" w:lastRowFirstColumn="0" w:lastRowLastColumn="0"/>
            </w:pPr>
            <w:r>
              <w:t>I</w:t>
            </w:r>
            <w:r w:rsidR="00523F0F" w:rsidRPr="00523F0F">
              <w:t>nvolves exploring the ideas, philosophies and methodologies that inform and shape theatre practice, often through critical analysis, historical research and the study of dramatic theory</w:t>
            </w:r>
            <w:r w:rsidR="004A7AF8">
              <w:t>.</w:t>
            </w:r>
          </w:p>
        </w:tc>
      </w:tr>
      <w:tr w:rsidR="00497948" w14:paraId="6F5D3584" w14:textId="77777777" w:rsidTr="005E0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5843A9D3" w14:textId="6C227C89" w:rsidR="00497948" w:rsidRPr="00605878" w:rsidRDefault="00497948" w:rsidP="003E756E">
            <w:pPr>
              <w:rPr>
                <w:bCs/>
              </w:rPr>
            </w:pPr>
            <w:r>
              <w:t>Topography</w:t>
            </w:r>
          </w:p>
        </w:tc>
        <w:tc>
          <w:tcPr>
            <w:tcW w:w="6221" w:type="dxa"/>
          </w:tcPr>
          <w:p w14:paraId="36D6F40C" w14:textId="637D9A4F" w:rsidR="00497948" w:rsidRPr="00323FDE" w:rsidRDefault="00AA3020" w:rsidP="003E756E">
            <w:pPr>
              <w:cnfStyle w:val="000000100000" w:firstRow="0" w:lastRow="0" w:firstColumn="0" w:lastColumn="0" w:oddVBand="0" w:evenVBand="0" w:oddHBand="1" w:evenHBand="0" w:firstRowFirstColumn="0" w:firstRowLastColumn="0" w:lastRowFirstColumn="0" w:lastRowLastColumn="0"/>
              <w:rPr>
                <w:bCs/>
              </w:rPr>
            </w:pPr>
            <w:r>
              <w:t>‘</w:t>
            </w:r>
            <w:r w:rsidR="00497948" w:rsidRPr="00323FDE">
              <w:t xml:space="preserve">The </w:t>
            </w:r>
            <w:r w:rsidR="00497948" w:rsidRPr="00323FDE">
              <w:rPr>
                <w:i/>
                <w:iCs/>
              </w:rPr>
              <w:t>landscape</w:t>
            </w:r>
            <w:r w:rsidR="00497948" w:rsidRPr="00323FDE">
              <w:t xml:space="preserve">, the </w:t>
            </w:r>
            <w:r w:rsidR="00497948" w:rsidRPr="00323FDE">
              <w:rPr>
                <w:i/>
                <w:iCs/>
              </w:rPr>
              <w:t>floor pattern</w:t>
            </w:r>
            <w:r w:rsidR="00497948" w:rsidRPr="00323FDE">
              <w:t xml:space="preserve">, the </w:t>
            </w:r>
            <w:r w:rsidR="00497948" w:rsidRPr="00323FDE">
              <w:rPr>
                <w:i/>
                <w:iCs/>
              </w:rPr>
              <w:t xml:space="preserve">design </w:t>
            </w:r>
            <w:r w:rsidR="00497948" w:rsidRPr="00323FDE">
              <w:t>we create in movement through space.</w:t>
            </w:r>
            <w:r>
              <w:t>’</w:t>
            </w:r>
            <w:r w:rsidR="00497948" w:rsidRPr="00323FDE">
              <w:t xml:space="preserve"> (Bogart 2014, </w:t>
            </w:r>
            <w:r w:rsidR="001E6696">
              <w:t xml:space="preserve">p </w:t>
            </w:r>
            <w:r w:rsidR="00497948" w:rsidRPr="00323FDE">
              <w:t>11)</w:t>
            </w:r>
          </w:p>
        </w:tc>
      </w:tr>
    </w:tbl>
    <w:p w14:paraId="6ED31D1B" w14:textId="1D495481" w:rsidR="00B67912" w:rsidRPr="00B23189" w:rsidRDefault="00705652" w:rsidP="005E051E">
      <w:pPr>
        <w:pStyle w:val="Heading2"/>
      </w:pPr>
      <w:bookmarkStart w:id="61" w:name="_Toc175733275"/>
      <w:r>
        <w:t xml:space="preserve">Instructions for </w:t>
      </w:r>
      <w:r w:rsidR="00350949">
        <w:t>reflection activi</w:t>
      </w:r>
      <w:r w:rsidR="67C8AEA1">
        <w:t>ti</w:t>
      </w:r>
      <w:r w:rsidR="00350949">
        <w:t>es</w:t>
      </w:r>
      <w:bookmarkEnd w:id="61"/>
    </w:p>
    <w:p w14:paraId="22196E8E" w14:textId="5E684190" w:rsidR="00350949" w:rsidRDefault="00350949" w:rsidP="003E756E">
      <w:pPr>
        <w:pStyle w:val="Caption"/>
      </w:pPr>
      <w:r>
        <w:t xml:space="preserve">Table </w:t>
      </w:r>
      <w:r>
        <w:fldChar w:fldCharType="begin"/>
      </w:r>
      <w:r>
        <w:instrText xml:space="preserve"> SEQ Table \* ARABIC </w:instrText>
      </w:r>
      <w:r>
        <w:fldChar w:fldCharType="separate"/>
      </w:r>
      <w:r w:rsidR="00B32B34">
        <w:rPr>
          <w:noProof/>
        </w:rPr>
        <w:t>11</w:t>
      </w:r>
      <w:r>
        <w:fldChar w:fldCharType="end"/>
      </w:r>
      <w:r>
        <w:t xml:space="preserve"> </w:t>
      </w:r>
      <w:r w:rsidR="00AA3020">
        <w:t>–</w:t>
      </w:r>
      <w:r>
        <w:t xml:space="preserve"> </w:t>
      </w:r>
      <w:r w:rsidR="00AA3020">
        <w:t xml:space="preserve">instructions </w:t>
      </w:r>
      <w:r>
        <w:t>for reflecting on learning</w:t>
      </w:r>
    </w:p>
    <w:tbl>
      <w:tblPr>
        <w:tblStyle w:val="Tableheader"/>
        <w:tblW w:w="0" w:type="auto"/>
        <w:tblLook w:val="04A0" w:firstRow="1" w:lastRow="0" w:firstColumn="1" w:lastColumn="0" w:noHBand="0" w:noVBand="1"/>
        <w:tblDescription w:val="A list of reflection activities and instructions."/>
      </w:tblPr>
      <w:tblGrid>
        <w:gridCol w:w="2689"/>
        <w:gridCol w:w="6939"/>
      </w:tblGrid>
      <w:tr w:rsidR="00B67912" w14:paraId="5CC4113D" w14:textId="77777777" w:rsidTr="00005820">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689" w:type="dxa"/>
          </w:tcPr>
          <w:p w14:paraId="3410874D" w14:textId="56E58E59" w:rsidR="00B67912" w:rsidRPr="006D43DE" w:rsidRDefault="006D43DE" w:rsidP="003E756E">
            <w:pPr>
              <w:rPr>
                <w:b w:val="0"/>
                <w:bCs/>
              </w:rPr>
            </w:pPr>
            <w:r>
              <w:t>Activity</w:t>
            </w:r>
          </w:p>
        </w:tc>
        <w:tc>
          <w:tcPr>
            <w:tcW w:w="6939" w:type="dxa"/>
          </w:tcPr>
          <w:p w14:paraId="79235D6D" w14:textId="7F27DC5D" w:rsidR="00B67912" w:rsidRPr="006D43DE" w:rsidRDefault="006D43DE" w:rsidP="003E756E">
            <w:pPr>
              <w:cnfStyle w:val="100000000000" w:firstRow="1" w:lastRow="0" w:firstColumn="0" w:lastColumn="0" w:oddVBand="0" w:evenVBand="0" w:oddHBand="0" w:evenHBand="0" w:firstRowFirstColumn="0" w:firstRowLastColumn="0" w:lastRowFirstColumn="0" w:lastRowLastColumn="0"/>
              <w:rPr>
                <w:b w:val="0"/>
                <w:bCs/>
              </w:rPr>
            </w:pPr>
            <w:r>
              <w:t>Instruction</w:t>
            </w:r>
          </w:p>
        </w:tc>
      </w:tr>
      <w:tr w:rsidR="00B67912" w14:paraId="283F0458" w14:textId="77777777" w:rsidTr="00005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D6278D" w14:textId="5B285B9D" w:rsidR="00B67912" w:rsidRPr="002D5D03" w:rsidRDefault="00B67912" w:rsidP="003E756E">
            <w:pPr>
              <w:rPr>
                <w:b w:val="0"/>
                <w:bCs/>
              </w:rPr>
            </w:pPr>
            <w:r w:rsidRPr="002D5D03">
              <w:t>3</w:t>
            </w:r>
            <w:r w:rsidR="005E051E">
              <w:t>-</w:t>
            </w:r>
            <w:r w:rsidRPr="002D5D03">
              <w:t>2</w:t>
            </w:r>
            <w:r w:rsidR="005E051E">
              <w:t>-</w:t>
            </w:r>
            <w:r w:rsidRPr="002D5D03">
              <w:t>1</w:t>
            </w:r>
          </w:p>
        </w:tc>
        <w:tc>
          <w:tcPr>
            <w:tcW w:w="6939" w:type="dxa"/>
          </w:tcPr>
          <w:p w14:paraId="25C31E28" w14:textId="32F57C6C" w:rsidR="000235AC" w:rsidRDefault="00B67912" w:rsidP="003E756E">
            <w:pPr>
              <w:cnfStyle w:val="000000100000" w:firstRow="0" w:lastRow="0" w:firstColumn="0" w:lastColumn="0" w:oddVBand="0" w:evenVBand="0" w:oddHBand="1" w:evenHBand="0" w:firstRowFirstColumn="0" w:firstRowLastColumn="0" w:lastRowFirstColumn="0" w:lastRowLastColumn="0"/>
            </w:pPr>
            <w:r w:rsidRPr="004B6226">
              <w:t xml:space="preserve">The </w:t>
            </w:r>
            <w:r w:rsidR="0032148F">
              <w:t>3</w:t>
            </w:r>
            <w:r w:rsidR="005E051E">
              <w:t>-</w:t>
            </w:r>
            <w:r w:rsidR="0032148F">
              <w:t>2</w:t>
            </w:r>
            <w:r w:rsidR="005E051E">
              <w:t>-</w:t>
            </w:r>
            <w:r w:rsidR="0032148F">
              <w:t>1</w:t>
            </w:r>
            <w:r w:rsidRPr="004B6226">
              <w:t xml:space="preserve"> reflection strategy helps students process and summarise their learning. It involves </w:t>
            </w:r>
            <w:r w:rsidR="0032148F">
              <w:t>3</w:t>
            </w:r>
            <w:r w:rsidRPr="004B6226">
              <w:t xml:space="preserve"> specific prompts that guide students to reflect on their experiences, understand key concepts and identify areas for further inquiry or clarification.</w:t>
            </w:r>
          </w:p>
          <w:p w14:paraId="071299A2" w14:textId="24E5A2DF" w:rsidR="007A35A0" w:rsidRPr="000235AC" w:rsidRDefault="007A35A0" w:rsidP="003E756E">
            <w:pPr>
              <w:cnfStyle w:val="000000100000" w:firstRow="0" w:lastRow="0" w:firstColumn="0" w:lastColumn="0" w:oddVBand="0" w:evenVBand="0" w:oddHBand="1" w:evenHBand="0" w:firstRowFirstColumn="0" w:firstRowLastColumn="0" w:lastRowFirstColumn="0" w:lastRowLastColumn="0"/>
            </w:pPr>
            <w:r w:rsidRPr="005E051E">
              <w:rPr>
                <w:b/>
                <w:bCs/>
              </w:rPr>
              <w:t>Example prompts</w:t>
            </w:r>
          </w:p>
          <w:p w14:paraId="0D3DA95A" w14:textId="31593CE2" w:rsidR="00B67912" w:rsidRPr="004B6226" w:rsidRDefault="009329EA" w:rsidP="003E756E">
            <w:pPr>
              <w:cnfStyle w:val="000000100000" w:firstRow="0" w:lastRow="0" w:firstColumn="0" w:lastColumn="0" w:oddVBand="0" w:evenVBand="0" w:oddHBand="1" w:evenHBand="0" w:firstRowFirstColumn="0" w:firstRowLastColumn="0" w:lastRowFirstColumn="0" w:lastRowLastColumn="0"/>
            </w:pPr>
            <w:r>
              <w:t>3</w:t>
            </w:r>
            <w:r w:rsidR="00B67912" w:rsidRPr="00193083">
              <w:t xml:space="preserve"> </w:t>
            </w:r>
            <w:r w:rsidR="0032148F">
              <w:t>t</w:t>
            </w:r>
            <w:r w:rsidR="00B67912" w:rsidRPr="00193083">
              <w:t xml:space="preserve">houghts </w:t>
            </w:r>
            <w:r w:rsidR="0032148F">
              <w:t>y</w:t>
            </w:r>
            <w:r w:rsidR="00B67912" w:rsidRPr="00193083">
              <w:t xml:space="preserve">ou </w:t>
            </w:r>
            <w:r w:rsidR="0032148F">
              <w:t>h</w:t>
            </w:r>
            <w:r w:rsidR="00B67912" w:rsidRPr="00193083">
              <w:t xml:space="preserve">ave </w:t>
            </w:r>
            <w:r w:rsidR="0032148F">
              <w:t>or</w:t>
            </w:r>
            <w:r w:rsidR="00B67912" w:rsidRPr="00193083">
              <w:t xml:space="preserve"> </w:t>
            </w:r>
            <w:r w:rsidR="0032148F">
              <w:t>t</w:t>
            </w:r>
            <w:r w:rsidR="00B67912" w:rsidRPr="00193083">
              <w:t xml:space="preserve">hings </w:t>
            </w:r>
            <w:r w:rsidR="0032148F">
              <w:t>y</w:t>
            </w:r>
            <w:r w:rsidR="00B67912" w:rsidRPr="00193083">
              <w:t xml:space="preserve">ou </w:t>
            </w:r>
            <w:r w:rsidR="0032148F">
              <w:t>l</w:t>
            </w:r>
            <w:r w:rsidR="00B67912" w:rsidRPr="00193083">
              <w:t>earned</w:t>
            </w:r>
            <w:r w:rsidR="00AA3020">
              <w:t xml:space="preserve"> –</w:t>
            </w:r>
            <w:r w:rsidR="00B67912" w:rsidRPr="004B6226">
              <w:t xml:space="preserve"> </w:t>
            </w:r>
            <w:r w:rsidR="00AA3020">
              <w:t>students</w:t>
            </w:r>
            <w:r w:rsidR="00AA3020" w:rsidRPr="004B6226">
              <w:t xml:space="preserve"> </w:t>
            </w:r>
            <w:r w:rsidR="00B67912" w:rsidRPr="004B6226">
              <w:t xml:space="preserve">identify and write down </w:t>
            </w:r>
            <w:r w:rsidR="0032148F">
              <w:t>3</w:t>
            </w:r>
            <w:r w:rsidR="00B67912" w:rsidRPr="004B6226">
              <w:t xml:space="preserve"> key points or pieces of information they have learned from the lesson, activity or reading. This encourages them to recall and articulate the main ideas or concepts covered.</w:t>
            </w:r>
          </w:p>
          <w:p w14:paraId="11969699" w14:textId="7932D582" w:rsidR="00B67912" w:rsidRPr="004B6226" w:rsidRDefault="009329EA" w:rsidP="003E756E">
            <w:pPr>
              <w:cnfStyle w:val="000000100000" w:firstRow="0" w:lastRow="0" w:firstColumn="0" w:lastColumn="0" w:oddVBand="0" w:evenVBand="0" w:oddHBand="1" w:evenHBand="0" w:firstRowFirstColumn="0" w:firstRowLastColumn="0" w:lastRowFirstColumn="0" w:lastRowLastColumn="0"/>
            </w:pPr>
            <w:r>
              <w:t>2</w:t>
            </w:r>
            <w:r w:rsidR="00B67912" w:rsidRPr="00193083">
              <w:t xml:space="preserve"> </w:t>
            </w:r>
            <w:r w:rsidR="0032148F">
              <w:t>t</w:t>
            </w:r>
            <w:r w:rsidR="00B67912" w:rsidRPr="00193083">
              <w:t xml:space="preserve">hings </w:t>
            </w:r>
            <w:r w:rsidR="0032148F">
              <w:t>y</w:t>
            </w:r>
            <w:r w:rsidR="00B67912" w:rsidRPr="00193083">
              <w:t xml:space="preserve">ou </w:t>
            </w:r>
            <w:r w:rsidR="0032148F">
              <w:t>f</w:t>
            </w:r>
            <w:r w:rsidR="00B67912" w:rsidRPr="00193083">
              <w:t xml:space="preserve">ound </w:t>
            </w:r>
            <w:r w:rsidR="0032148F">
              <w:t>i</w:t>
            </w:r>
            <w:r w:rsidR="00B67912" w:rsidRPr="00193083">
              <w:t>nteresting</w:t>
            </w:r>
            <w:r w:rsidR="00AA3020">
              <w:t xml:space="preserve"> –</w:t>
            </w:r>
            <w:r w:rsidR="00B67912" w:rsidRPr="004B6226">
              <w:t xml:space="preserve"> </w:t>
            </w:r>
            <w:r w:rsidR="00AA3020">
              <w:t xml:space="preserve">students </w:t>
            </w:r>
            <w:r w:rsidR="00B67912" w:rsidRPr="004B6226">
              <w:t xml:space="preserve">note </w:t>
            </w:r>
            <w:r w:rsidR="00DA601F">
              <w:t>2</w:t>
            </w:r>
            <w:r w:rsidR="00B67912" w:rsidRPr="004B6226">
              <w:t xml:space="preserve"> interesting facts or aspects of the lesson that stood out to them. This helps them </w:t>
            </w:r>
            <w:r w:rsidR="00B67912" w:rsidRPr="004B6226">
              <w:lastRenderedPageBreak/>
              <w:t>engage with the material on a more personal level and often highlights elements that they found particularly engaging or surprising.</w:t>
            </w:r>
          </w:p>
          <w:p w14:paraId="591C2833" w14:textId="159A1B80" w:rsidR="00901D74" w:rsidRPr="00C01B6B" w:rsidRDefault="009329EA" w:rsidP="003E756E">
            <w:pPr>
              <w:cnfStyle w:val="000000100000" w:firstRow="0" w:lastRow="0" w:firstColumn="0" w:lastColumn="0" w:oddVBand="0" w:evenVBand="0" w:oddHBand="1" w:evenHBand="0" w:firstRowFirstColumn="0" w:firstRowLastColumn="0" w:lastRowFirstColumn="0" w:lastRowLastColumn="0"/>
            </w:pPr>
            <w:r>
              <w:t>1</w:t>
            </w:r>
            <w:r w:rsidR="00B67912" w:rsidRPr="00193083">
              <w:t xml:space="preserve"> </w:t>
            </w:r>
            <w:r w:rsidR="0032148F">
              <w:t>q</w:t>
            </w:r>
            <w:r w:rsidR="00B67912" w:rsidRPr="00193083">
              <w:t xml:space="preserve">uestion </w:t>
            </w:r>
            <w:r w:rsidR="0032148F">
              <w:t>y</w:t>
            </w:r>
            <w:r w:rsidR="00B67912" w:rsidRPr="00193083">
              <w:t xml:space="preserve">ou </w:t>
            </w:r>
            <w:r w:rsidR="0032148F">
              <w:t>h</w:t>
            </w:r>
            <w:r w:rsidR="00B67912" w:rsidRPr="00193083">
              <w:t>ave</w:t>
            </w:r>
            <w:r w:rsidR="00AA3020">
              <w:t xml:space="preserve"> –</w:t>
            </w:r>
            <w:r w:rsidR="00B67912" w:rsidRPr="004B6226">
              <w:t xml:space="preserve"> </w:t>
            </w:r>
            <w:r w:rsidR="00AA3020">
              <w:t xml:space="preserve">students </w:t>
            </w:r>
            <w:r w:rsidR="00B67912" w:rsidRPr="004B6226">
              <w:t>formulate one question about the material. This could be something they didn't fully understand, a point they are curious about, or an area they would like to explore further. This step promotes critical thinking and identifies areas where additional instruction or discussion may be needed.</w:t>
            </w:r>
          </w:p>
        </w:tc>
      </w:tr>
      <w:tr w:rsidR="003247D2" w14:paraId="79A95D9F" w14:textId="77777777" w:rsidTr="000058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3B16A78" w14:textId="432BE8E3" w:rsidR="003247D2" w:rsidRPr="002D5D03" w:rsidRDefault="00AD4D92" w:rsidP="003E756E">
            <w:pPr>
              <w:rPr>
                <w:b w:val="0"/>
                <w:bCs/>
              </w:rPr>
            </w:pPr>
            <w:r w:rsidRPr="002D5D03">
              <w:lastRenderedPageBreak/>
              <w:t xml:space="preserve">5 </w:t>
            </w:r>
            <w:r w:rsidR="00005820">
              <w:t>to</w:t>
            </w:r>
            <w:r w:rsidRPr="002D5D03">
              <w:t xml:space="preserve"> 1</w:t>
            </w:r>
          </w:p>
        </w:tc>
        <w:tc>
          <w:tcPr>
            <w:tcW w:w="6939" w:type="dxa"/>
          </w:tcPr>
          <w:p w14:paraId="4D1DB094" w14:textId="03778FC8" w:rsidR="000235AC" w:rsidRDefault="005004D2" w:rsidP="003E756E">
            <w:pPr>
              <w:cnfStyle w:val="000000010000" w:firstRow="0" w:lastRow="0" w:firstColumn="0" w:lastColumn="0" w:oddVBand="0" w:evenVBand="0" w:oddHBand="0" w:evenHBand="1" w:firstRowFirstColumn="0" w:firstRowLastColumn="0" w:lastRowFirstColumn="0" w:lastRowLastColumn="0"/>
            </w:pPr>
            <w:r>
              <w:t xml:space="preserve">The 5 </w:t>
            </w:r>
            <w:r w:rsidR="00005820">
              <w:t>to</w:t>
            </w:r>
            <w:r>
              <w:t xml:space="preserve"> 1 </w:t>
            </w:r>
            <w:r w:rsidR="00DC236A">
              <w:t>strategy is</w:t>
            </w:r>
            <w:r>
              <w:t xml:space="preserve"> </w:t>
            </w:r>
            <w:r w:rsidR="00AD1F84">
              <w:t>designed</w:t>
            </w:r>
            <w:r>
              <w:t xml:space="preserve"> to help students reflect on their learning by focusing on different aspects of their experience. </w:t>
            </w:r>
          </w:p>
          <w:p w14:paraId="35350784" w14:textId="61F7586C" w:rsidR="00A73959" w:rsidRPr="000235AC" w:rsidRDefault="00A73959" w:rsidP="003E756E">
            <w:pPr>
              <w:cnfStyle w:val="000000010000" w:firstRow="0" w:lastRow="0" w:firstColumn="0" w:lastColumn="0" w:oddVBand="0" w:evenVBand="0" w:oddHBand="0" w:evenHBand="1" w:firstRowFirstColumn="0" w:firstRowLastColumn="0" w:lastRowFirstColumn="0" w:lastRowLastColumn="0"/>
              <w:rPr>
                <w:color w:val="000000" w:themeColor="text1"/>
              </w:rPr>
            </w:pPr>
            <w:r w:rsidRPr="005E051E">
              <w:rPr>
                <w:b/>
                <w:bCs/>
                <w:color w:val="000000" w:themeColor="text1"/>
              </w:rPr>
              <w:t>Example prompts</w:t>
            </w:r>
          </w:p>
          <w:p w14:paraId="76372A4B" w14:textId="79F748A5" w:rsidR="006043BD" w:rsidRPr="00E46709" w:rsidRDefault="006043BD" w:rsidP="003E756E">
            <w:pPr>
              <w:cnfStyle w:val="000000010000" w:firstRow="0" w:lastRow="0" w:firstColumn="0" w:lastColumn="0" w:oddVBand="0" w:evenVBand="0" w:oddHBand="0" w:evenHBand="1" w:firstRowFirstColumn="0" w:firstRowLastColumn="0" w:lastRowFirstColumn="0" w:lastRowLastColumn="0"/>
              <w:rPr>
                <w:color w:val="000000" w:themeColor="text1"/>
              </w:rPr>
            </w:pPr>
            <w:r w:rsidRPr="00E46709">
              <w:rPr>
                <w:color w:val="000000" w:themeColor="text1"/>
              </w:rPr>
              <w:t xml:space="preserve">5 </w:t>
            </w:r>
            <w:r w:rsidR="0032148F">
              <w:rPr>
                <w:color w:val="000000" w:themeColor="text1"/>
              </w:rPr>
              <w:t>t</w:t>
            </w:r>
            <w:r w:rsidRPr="00E46709">
              <w:rPr>
                <w:color w:val="000000" w:themeColor="text1"/>
              </w:rPr>
              <w:t xml:space="preserve">hings </w:t>
            </w:r>
            <w:r w:rsidR="0032148F">
              <w:rPr>
                <w:color w:val="000000" w:themeColor="text1"/>
              </w:rPr>
              <w:t>n</w:t>
            </w:r>
            <w:r w:rsidRPr="00E46709">
              <w:rPr>
                <w:color w:val="000000" w:themeColor="text1"/>
              </w:rPr>
              <w:t>oticed</w:t>
            </w:r>
            <w:r w:rsidR="00AA3020">
              <w:rPr>
                <w:color w:val="000000" w:themeColor="text1"/>
              </w:rPr>
              <w:t xml:space="preserve"> –</w:t>
            </w:r>
            <w:r w:rsidRPr="00E46709">
              <w:rPr>
                <w:color w:val="000000" w:themeColor="text1"/>
              </w:rPr>
              <w:t xml:space="preserve"> </w:t>
            </w:r>
            <w:r w:rsidR="00AA3020">
              <w:rPr>
                <w:color w:val="000000" w:themeColor="text1"/>
              </w:rPr>
              <w:t xml:space="preserve">students </w:t>
            </w:r>
            <w:r w:rsidRPr="00E46709">
              <w:rPr>
                <w:color w:val="000000" w:themeColor="text1"/>
              </w:rPr>
              <w:t xml:space="preserve">list </w:t>
            </w:r>
            <w:r w:rsidR="00AA3020">
              <w:rPr>
                <w:color w:val="000000" w:themeColor="text1"/>
              </w:rPr>
              <w:t xml:space="preserve">5 </w:t>
            </w:r>
            <w:r w:rsidRPr="00E46709">
              <w:rPr>
                <w:color w:val="000000" w:themeColor="text1"/>
              </w:rPr>
              <w:t>things they noticed during the activity. These can be observations about their own actions, others' actions, specific moments or details about the environment</w:t>
            </w:r>
            <w:r w:rsidR="00334BAA">
              <w:rPr>
                <w:color w:val="000000" w:themeColor="text1"/>
              </w:rPr>
              <w:t>.</w:t>
            </w:r>
          </w:p>
          <w:p w14:paraId="3D5E7A34" w14:textId="5BB64577" w:rsidR="006043BD" w:rsidRPr="00E46709" w:rsidRDefault="006043BD" w:rsidP="003E756E">
            <w:pPr>
              <w:cnfStyle w:val="000000010000" w:firstRow="0" w:lastRow="0" w:firstColumn="0" w:lastColumn="0" w:oddVBand="0" w:evenVBand="0" w:oddHBand="0" w:evenHBand="1" w:firstRowFirstColumn="0" w:firstRowLastColumn="0" w:lastRowFirstColumn="0" w:lastRowLastColumn="0"/>
              <w:rPr>
                <w:color w:val="000000" w:themeColor="text1"/>
              </w:rPr>
            </w:pPr>
            <w:r w:rsidRPr="00E46709">
              <w:rPr>
                <w:color w:val="000000" w:themeColor="text1"/>
              </w:rPr>
              <w:t xml:space="preserve">4 </w:t>
            </w:r>
            <w:r w:rsidR="0032148F">
              <w:rPr>
                <w:color w:val="000000" w:themeColor="text1"/>
              </w:rPr>
              <w:t>q</w:t>
            </w:r>
            <w:r w:rsidRPr="00E46709">
              <w:rPr>
                <w:color w:val="000000" w:themeColor="text1"/>
              </w:rPr>
              <w:t>uestions</w:t>
            </w:r>
            <w:r w:rsidR="00AA3020">
              <w:rPr>
                <w:color w:val="000000" w:themeColor="text1"/>
              </w:rPr>
              <w:t xml:space="preserve"> –</w:t>
            </w:r>
            <w:r w:rsidRPr="00E46709">
              <w:rPr>
                <w:color w:val="000000" w:themeColor="text1"/>
              </w:rPr>
              <w:t xml:space="preserve"> </w:t>
            </w:r>
            <w:r w:rsidR="00AA3020">
              <w:rPr>
                <w:color w:val="000000" w:themeColor="text1"/>
              </w:rPr>
              <w:t xml:space="preserve">students </w:t>
            </w:r>
            <w:r w:rsidRPr="00E46709">
              <w:rPr>
                <w:color w:val="000000" w:themeColor="text1"/>
              </w:rPr>
              <w:t xml:space="preserve">formulate </w:t>
            </w:r>
            <w:r w:rsidR="00AA3020">
              <w:rPr>
                <w:color w:val="000000" w:themeColor="text1"/>
              </w:rPr>
              <w:t xml:space="preserve">4 </w:t>
            </w:r>
            <w:r w:rsidRPr="00E46709">
              <w:rPr>
                <w:color w:val="000000" w:themeColor="text1"/>
              </w:rPr>
              <w:t>questions they have about the activity or the subject matter. These questions can be about things they didn’t understand, things they are curious about or things they want to explore further.</w:t>
            </w:r>
          </w:p>
          <w:p w14:paraId="6C82F993" w14:textId="3DEA4C88" w:rsidR="006043BD" w:rsidRPr="00E46709" w:rsidRDefault="006043BD" w:rsidP="003E756E">
            <w:pPr>
              <w:cnfStyle w:val="000000010000" w:firstRow="0" w:lastRow="0" w:firstColumn="0" w:lastColumn="0" w:oddVBand="0" w:evenVBand="0" w:oddHBand="0" w:evenHBand="1" w:firstRowFirstColumn="0" w:firstRowLastColumn="0" w:lastRowFirstColumn="0" w:lastRowLastColumn="0"/>
              <w:rPr>
                <w:color w:val="000000" w:themeColor="text1"/>
              </w:rPr>
            </w:pPr>
            <w:r w:rsidRPr="00E46709">
              <w:rPr>
                <w:color w:val="000000" w:themeColor="text1"/>
              </w:rPr>
              <w:t xml:space="preserve">3 </w:t>
            </w:r>
            <w:r w:rsidR="0032148F">
              <w:rPr>
                <w:color w:val="000000" w:themeColor="text1"/>
              </w:rPr>
              <w:t>t</w:t>
            </w:r>
            <w:r w:rsidRPr="00E46709">
              <w:rPr>
                <w:color w:val="000000" w:themeColor="text1"/>
              </w:rPr>
              <w:t xml:space="preserve">hings </w:t>
            </w:r>
            <w:r w:rsidR="0032148F">
              <w:rPr>
                <w:color w:val="000000" w:themeColor="text1"/>
              </w:rPr>
              <w:t>l</w:t>
            </w:r>
            <w:r w:rsidRPr="00E46709">
              <w:rPr>
                <w:color w:val="000000" w:themeColor="text1"/>
              </w:rPr>
              <w:t>earned</w:t>
            </w:r>
            <w:r w:rsidR="00AA3020">
              <w:rPr>
                <w:color w:val="000000" w:themeColor="text1"/>
              </w:rPr>
              <w:t xml:space="preserve"> –</w:t>
            </w:r>
            <w:r w:rsidRPr="00E46709">
              <w:rPr>
                <w:color w:val="000000" w:themeColor="text1"/>
              </w:rPr>
              <w:t xml:space="preserve"> </w:t>
            </w:r>
            <w:r w:rsidR="00AA3020">
              <w:rPr>
                <w:color w:val="000000" w:themeColor="text1"/>
              </w:rPr>
              <w:t xml:space="preserve">students </w:t>
            </w:r>
            <w:r w:rsidRPr="00E46709">
              <w:rPr>
                <w:color w:val="000000" w:themeColor="text1"/>
              </w:rPr>
              <w:t xml:space="preserve">identify </w:t>
            </w:r>
            <w:r w:rsidR="0032148F">
              <w:rPr>
                <w:color w:val="000000" w:themeColor="text1"/>
              </w:rPr>
              <w:t>3</w:t>
            </w:r>
            <w:r w:rsidRPr="00E46709">
              <w:rPr>
                <w:color w:val="000000" w:themeColor="text1"/>
              </w:rPr>
              <w:t xml:space="preserve"> things they learned from the activity. These can be new pieces of information, skills they developed or insights they gained.</w:t>
            </w:r>
          </w:p>
          <w:p w14:paraId="77AD70B0" w14:textId="350F7602" w:rsidR="006043BD" w:rsidRPr="00E46709" w:rsidRDefault="006043BD" w:rsidP="003E756E">
            <w:pPr>
              <w:cnfStyle w:val="000000010000" w:firstRow="0" w:lastRow="0" w:firstColumn="0" w:lastColumn="0" w:oddVBand="0" w:evenVBand="0" w:oddHBand="0" w:evenHBand="1" w:firstRowFirstColumn="0" w:firstRowLastColumn="0" w:lastRowFirstColumn="0" w:lastRowLastColumn="0"/>
              <w:rPr>
                <w:color w:val="000000" w:themeColor="text1"/>
              </w:rPr>
            </w:pPr>
            <w:r w:rsidRPr="00E46709">
              <w:rPr>
                <w:color w:val="000000" w:themeColor="text1"/>
              </w:rPr>
              <w:t xml:space="preserve">2 </w:t>
            </w:r>
            <w:r w:rsidR="0032148F">
              <w:rPr>
                <w:color w:val="000000" w:themeColor="text1"/>
              </w:rPr>
              <w:t>c</w:t>
            </w:r>
            <w:r w:rsidRPr="00E46709">
              <w:rPr>
                <w:color w:val="000000" w:themeColor="text1"/>
              </w:rPr>
              <w:t>onnections</w:t>
            </w:r>
            <w:r w:rsidR="00AA3020">
              <w:rPr>
                <w:color w:val="000000" w:themeColor="text1"/>
              </w:rPr>
              <w:t xml:space="preserve"> –</w:t>
            </w:r>
            <w:r w:rsidRPr="00E46709">
              <w:rPr>
                <w:color w:val="000000" w:themeColor="text1"/>
              </w:rPr>
              <w:t xml:space="preserve"> </w:t>
            </w:r>
            <w:r w:rsidR="00AA3020">
              <w:rPr>
                <w:color w:val="000000" w:themeColor="text1"/>
              </w:rPr>
              <w:t xml:space="preserve">students </w:t>
            </w:r>
            <w:r w:rsidRPr="00E46709">
              <w:rPr>
                <w:color w:val="000000" w:themeColor="text1"/>
              </w:rPr>
              <w:t xml:space="preserve">make </w:t>
            </w:r>
            <w:r w:rsidR="00DA601F">
              <w:rPr>
                <w:color w:val="000000" w:themeColor="text1"/>
              </w:rPr>
              <w:t>2</w:t>
            </w:r>
            <w:r w:rsidRPr="00E46709">
              <w:rPr>
                <w:color w:val="000000" w:themeColor="text1"/>
              </w:rPr>
              <w:t xml:space="preserve"> connections between the activity and their own lives, other subjects or previous knowledge. These connections help them see the relevance and application of what they’ve learned.</w:t>
            </w:r>
          </w:p>
          <w:p w14:paraId="484E29E0" w14:textId="5DE74485" w:rsidR="00901D74" w:rsidRPr="00901D74" w:rsidRDefault="006043BD" w:rsidP="003E756E">
            <w:pPr>
              <w:cnfStyle w:val="000000010000" w:firstRow="0" w:lastRow="0" w:firstColumn="0" w:lastColumn="0" w:oddVBand="0" w:evenVBand="0" w:oddHBand="0" w:evenHBand="1" w:firstRowFirstColumn="0" w:firstRowLastColumn="0" w:lastRowFirstColumn="0" w:lastRowLastColumn="0"/>
              <w:rPr>
                <w:color w:val="000000" w:themeColor="text1"/>
              </w:rPr>
            </w:pPr>
            <w:r w:rsidRPr="00E46709">
              <w:rPr>
                <w:color w:val="000000" w:themeColor="text1"/>
              </w:rPr>
              <w:t xml:space="preserve">1 </w:t>
            </w:r>
            <w:r w:rsidR="0032148F">
              <w:rPr>
                <w:color w:val="000000" w:themeColor="text1"/>
              </w:rPr>
              <w:t>a</w:t>
            </w:r>
            <w:r w:rsidRPr="00E46709">
              <w:rPr>
                <w:color w:val="000000" w:themeColor="text1"/>
              </w:rPr>
              <w:t>ction</w:t>
            </w:r>
            <w:r w:rsidR="00AA3020">
              <w:rPr>
                <w:color w:val="000000" w:themeColor="text1"/>
              </w:rPr>
              <w:t xml:space="preserve"> –</w:t>
            </w:r>
            <w:r w:rsidRPr="00E46709">
              <w:rPr>
                <w:color w:val="000000" w:themeColor="text1"/>
              </w:rPr>
              <w:t xml:space="preserve"> </w:t>
            </w:r>
            <w:r w:rsidR="00AA3020">
              <w:rPr>
                <w:color w:val="000000" w:themeColor="text1"/>
              </w:rPr>
              <w:t xml:space="preserve">students </w:t>
            </w:r>
            <w:r w:rsidRPr="00E46709">
              <w:rPr>
                <w:color w:val="000000" w:themeColor="text1"/>
              </w:rPr>
              <w:t xml:space="preserve">decide on one action they will take based on what they learned. This action could be something they want to practice, further research or a change they want to make in their </w:t>
            </w:r>
            <w:r w:rsidR="00B120AB" w:rsidRPr="00E46709">
              <w:rPr>
                <w:color w:val="000000" w:themeColor="text1"/>
              </w:rPr>
              <w:t>behaviour</w:t>
            </w:r>
            <w:r w:rsidRPr="00E46709">
              <w:rPr>
                <w:color w:val="000000" w:themeColor="text1"/>
              </w:rPr>
              <w:t xml:space="preserve"> or thinking.</w:t>
            </w:r>
          </w:p>
        </w:tc>
      </w:tr>
      <w:tr w:rsidR="00B67912" w14:paraId="79132D24" w14:textId="77777777" w:rsidTr="00005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219C8D" w14:textId="6515D07E" w:rsidR="00B67912" w:rsidRPr="002D5D03" w:rsidRDefault="00B67912" w:rsidP="003E756E">
            <w:pPr>
              <w:rPr>
                <w:b w:val="0"/>
                <w:bCs/>
              </w:rPr>
            </w:pPr>
            <w:r w:rsidRPr="002D5D03">
              <w:lastRenderedPageBreak/>
              <w:t xml:space="preserve">Question </w:t>
            </w:r>
            <w:r w:rsidR="0032148F">
              <w:t>starters</w:t>
            </w:r>
          </w:p>
        </w:tc>
        <w:tc>
          <w:tcPr>
            <w:tcW w:w="6939" w:type="dxa"/>
          </w:tcPr>
          <w:p w14:paraId="734959EE" w14:textId="11B7F613" w:rsidR="00B67912" w:rsidRPr="00E4282C" w:rsidRDefault="0032148F" w:rsidP="003E756E">
            <w:pPr>
              <w:cnfStyle w:val="000000100000" w:firstRow="0" w:lastRow="0" w:firstColumn="0" w:lastColumn="0" w:oddVBand="0" w:evenVBand="0" w:oddHBand="1" w:evenHBand="0" w:firstRowFirstColumn="0" w:firstRowLastColumn="0" w:lastRowFirstColumn="0" w:lastRowLastColumn="0"/>
            </w:pPr>
            <w:r>
              <w:t>The q</w:t>
            </w:r>
            <w:r w:rsidR="00F42C12" w:rsidRPr="00E4282C">
              <w:t xml:space="preserve">uestion </w:t>
            </w:r>
            <w:r>
              <w:t>starters</w:t>
            </w:r>
            <w:r w:rsidR="006B7AEB" w:rsidRPr="00E4282C">
              <w:t xml:space="preserve"> thinking routine is designed to stimulate curiosity</w:t>
            </w:r>
            <w:r w:rsidR="00711D6A" w:rsidRPr="00E4282C">
              <w:t xml:space="preserve"> and </w:t>
            </w:r>
            <w:r w:rsidR="006B7AEB" w:rsidRPr="00E4282C">
              <w:t>encourage deeper thinking</w:t>
            </w:r>
            <w:r w:rsidR="00AD5C6C" w:rsidRPr="00E4282C">
              <w:t>. It involves students</w:t>
            </w:r>
            <w:r w:rsidR="006B7AEB" w:rsidRPr="00E4282C">
              <w:t xml:space="preserve"> generating </w:t>
            </w:r>
            <w:r w:rsidR="00AD5C6C" w:rsidRPr="00E4282C">
              <w:t xml:space="preserve">their own </w:t>
            </w:r>
            <w:r w:rsidR="006B7AEB" w:rsidRPr="00E4282C">
              <w:t xml:space="preserve">questions </w:t>
            </w:r>
            <w:r w:rsidR="00AD5C6C" w:rsidRPr="00E4282C">
              <w:t xml:space="preserve">about a topic </w:t>
            </w:r>
            <w:r w:rsidR="006B7AEB" w:rsidRPr="00E4282C">
              <w:t xml:space="preserve">to explore </w:t>
            </w:r>
            <w:r w:rsidR="00AD5C6C" w:rsidRPr="00E4282C">
              <w:t xml:space="preserve">information </w:t>
            </w:r>
            <w:r w:rsidR="006B7AEB" w:rsidRPr="00E4282C">
              <w:t xml:space="preserve">more </w:t>
            </w:r>
            <w:r w:rsidR="00711D6A" w:rsidRPr="00E4282C">
              <w:t>thoroughly.</w:t>
            </w:r>
          </w:p>
          <w:p w14:paraId="16E85201" w14:textId="0F45A2B1" w:rsidR="00427318" w:rsidRPr="00E4282C" w:rsidRDefault="00427318" w:rsidP="003E756E">
            <w:pPr>
              <w:cnfStyle w:val="000000100000" w:firstRow="0" w:lastRow="0" w:firstColumn="0" w:lastColumn="0" w:oddVBand="0" w:evenVBand="0" w:oddHBand="1" w:evenHBand="0" w:firstRowFirstColumn="0" w:firstRowLastColumn="0" w:lastRowFirstColumn="0" w:lastRowLastColumn="0"/>
            </w:pPr>
            <w:bookmarkStart w:id="62" w:name="_Hlk175220939"/>
            <w:r w:rsidRPr="00D30B05">
              <w:rPr>
                <w:b/>
                <w:bCs/>
              </w:rPr>
              <w:t>Example prompts</w:t>
            </w:r>
          </w:p>
          <w:p w14:paraId="448DCD93" w14:textId="77777777" w:rsidR="004A2493" w:rsidRPr="00E4282C" w:rsidRDefault="009C1237" w:rsidP="003E756E">
            <w:pPr>
              <w:cnfStyle w:val="000000100000" w:firstRow="0" w:lastRow="0" w:firstColumn="0" w:lastColumn="0" w:oddVBand="0" w:evenVBand="0" w:oddHBand="1" w:evenHBand="0" w:firstRowFirstColumn="0" w:firstRowLastColumn="0" w:lastRowFirstColumn="0" w:lastRowLastColumn="0"/>
            </w:pPr>
            <w:r w:rsidRPr="00E4282C">
              <w:t>Why...?</w:t>
            </w:r>
          </w:p>
          <w:p w14:paraId="5B52DE8A" w14:textId="77777777" w:rsidR="004A2493" w:rsidRPr="00E4282C" w:rsidRDefault="004A2493" w:rsidP="003E756E">
            <w:pPr>
              <w:cnfStyle w:val="000000100000" w:firstRow="0" w:lastRow="0" w:firstColumn="0" w:lastColumn="0" w:oddVBand="0" w:evenVBand="0" w:oddHBand="1" w:evenHBand="0" w:firstRowFirstColumn="0" w:firstRowLastColumn="0" w:lastRowFirstColumn="0" w:lastRowLastColumn="0"/>
            </w:pPr>
            <w:r w:rsidRPr="00E4282C">
              <w:t>Why would…?</w:t>
            </w:r>
          </w:p>
          <w:p w14:paraId="63F6B769" w14:textId="77777777" w:rsidR="00AA3020" w:rsidRDefault="004A2493" w:rsidP="003E756E">
            <w:pPr>
              <w:cnfStyle w:val="000000100000" w:firstRow="0" w:lastRow="0" w:firstColumn="0" w:lastColumn="0" w:oddVBand="0" w:evenVBand="0" w:oddHBand="1" w:evenHBand="0" w:firstRowFirstColumn="0" w:firstRowLastColumn="0" w:lastRowFirstColumn="0" w:lastRowLastColumn="0"/>
            </w:pPr>
            <w:r w:rsidRPr="00E4282C">
              <w:t>Why did…?</w:t>
            </w:r>
          </w:p>
          <w:p w14:paraId="3FCFDC8C" w14:textId="0F5250E9" w:rsidR="004E135A" w:rsidRPr="00E4282C" w:rsidRDefault="004E135A" w:rsidP="003E756E">
            <w:pPr>
              <w:cnfStyle w:val="000000100000" w:firstRow="0" w:lastRow="0" w:firstColumn="0" w:lastColumn="0" w:oddVBand="0" w:evenVBand="0" w:oddHBand="1" w:evenHBand="0" w:firstRowFirstColumn="0" w:firstRowLastColumn="0" w:lastRowFirstColumn="0" w:lastRowLastColumn="0"/>
            </w:pPr>
            <w:r w:rsidRPr="00E4282C">
              <w:t>How did…?</w:t>
            </w:r>
          </w:p>
          <w:p w14:paraId="4C799363" w14:textId="02E5AAA3" w:rsidR="001F1322" w:rsidRPr="00E4282C" w:rsidRDefault="009C1237" w:rsidP="003E756E">
            <w:pPr>
              <w:cnfStyle w:val="000000100000" w:firstRow="0" w:lastRow="0" w:firstColumn="0" w:lastColumn="0" w:oddVBand="0" w:evenVBand="0" w:oddHBand="1" w:evenHBand="0" w:firstRowFirstColumn="0" w:firstRowLastColumn="0" w:lastRowFirstColumn="0" w:lastRowLastColumn="0"/>
            </w:pPr>
            <w:r w:rsidRPr="00E4282C">
              <w:t xml:space="preserve">How would it be different if...? </w:t>
            </w:r>
          </w:p>
          <w:p w14:paraId="7A2D063E" w14:textId="77777777" w:rsidR="004E135A" w:rsidRPr="00E4282C" w:rsidRDefault="004E135A" w:rsidP="003E756E">
            <w:pPr>
              <w:cnfStyle w:val="000000100000" w:firstRow="0" w:lastRow="0" w:firstColumn="0" w:lastColumn="0" w:oddVBand="0" w:evenVBand="0" w:oddHBand="1" w:evenHBand="0" w:firstRowFirstColumn="0" w:firstRowLastColumn="0" w:lastRowFirstColumn="0" w:lastRowLastColumn="0"/>
            </w:pPr>
            <w:r w:rsidRPr="00E4282C">
              <w:t>What is the reason for…?</w:t>
            </w:r>
          </w:p>
          <w:p w14:paraId="7EF541A5" w14:textId="77777777" w:rsidR="00E4282C" w:rsidRPr="00E4282C" w:rsidRDefault="009C1237" w:rsidP="003E756E">
            <w:pPr>
              <w:cnfStyle w:val="000000100000" w:firstRow="0" w:lastRow="0" w:firstColumn="0" w:lastColumn="0" w:oddVBand="0" w:evenVBand="0" w:oddHBand="1" w:evenHBand="0" w:firstRowFirstColumn="0" w:firstRowLastColumn="0" w:lastRowFirstColumn="0" w:lastRowLastColumn="0"/>
            </w:pPr>
            <w:r w:rsidRPr="00E4282C">
              <w:t xml:space="preserve">What are the reasons...? </w:t>
            </w:r>
          </w:p>
          <w:p w14:paraId="05E294EA" w14:textId="77777777" w:rsidR="00AA3020" w:rsidRDefault="009C1237" w:rsidP="003E756E">
            <w:pPr>
              <w:cnfStyle w:val="000000100000" w:firstRow="0" w:lastRow="0" w:firstColumn="0" w:lastColumn="0" w:oddVBand="0" w:evenVBand="0" w:oddHBand="1" w:evenHBand="0" w:firstRowFirstColumn="0" w:firstRowLastColumn="0" w:lastRowFirstColumn="0" w:lastRowLastColumn="0"/>
            </w:pPr>
            <w:r w:rsidRPr="00E4282C">
              <w:t>Suppose that...?</w:t>
            </w:r>
          </w:p>
          <w:p w14:paraId="2BC315AF" w14:textId="77777777" w:rsidR="00AA3020" w:rsidRDefault="009C1237" w:rsidP="003E756E">
            <w:pPr>
              <w:cnfStyle w:val="000000100000" w:firstRow="0" w:lastRow="0" w:firstColumn="0" w:lastColumn="0" w:oddVBand="0" w:evenVBand="0" w:oddHBand="1" w:evenHBand="0" w:firstRowFirstColumn="0" w:firstRowLastColumn="0" w:lastRowFirstColumn="0" w:lastRowLastColumn="0"/>
            </w:pPr>
            <w:r w:rsidRPr="00E4282C">
              <w:t>What if...?</w:t>
            </w:r>
          </w:p>
          <w:p w14:paraId="614B4961" w14:textId="77777777" w:rsidR="00AA3020" w:rsidRDefault="009C1237" w:rsidP="003E756E">
            <w:pPr>
              <w:cnfStyle w:val="000000100000" w:firstRow="0" w:lastRow="0" w:firstColumn="0" w:lastColumn="0" w:oddVBand="0" w:evenVBand="0" w:oddHBand="1" w:evenHBand="0" w:firstRowFirstColumn="0" w:firstRowLastColumn="0" w:lastRowFirstColumn="0" w:lastRowLastColumn="0"/>
            </w:pPr>
            <w:r w:rsidRPr="00E4282C">
              <w:t>What if we knew...?</w:t>
            </w:r>
          </w:p>
          <w:p w14:paraId="6695D6F8" w14:textId="55211233" w:rsidR="001F1322" w:rsidRPr="00E4282C" w:rsidRDefault="009C1237" w:rsidP="003E756E">
            <w:pPr>
              <w:cnfStyle w:val="000000100000" w:firstRow="0" w:lastRow="0" w:firstColumn="0" w:lastColumn="0" w:oddVBand="0" w:evenVBand="0" w:oddHBand="1" w:evenHBand="0" w:firstRowFirstColumn="0" w:firstRowLastColumn="0" w:lastRowFirstColumn="0" w:lastRowLastColumn="0"/>
            </w:pPr>
            <w:r w:rsidRPr="00E4282C">
              <w:t>What is the purpose of...?</w:t>
            </w:r>
          </w:p>
          <w:p w14:paraId="777FB36C" w14:textId="2B89C0B6" w:rsidR="00DA3959" w:rsidRPr="00E4282C" w:rsidRDefault="009C1237" w:rsidP="003E756E">
            <w:pPr>
              <w:cnfStyle w:val="000000100000" w:firstRow="0" w:lastRow="0" w:firstColumn="0" w:lastColumn="0" w:oddVBand="0" w:evenVBand="0" w:oddHBand="1" w:evenHBand="0" w:firstRowFirstColumn="0" w:firstRowLastColumn="0" w:lastRowFirstColumn="0" w:lastRowLastColumn="0"/>
            </w:pPr>
            <w:r w:rsidRPr="00E4282C">
              <w:t xml:space="preserve">What would change if...? </w:t>
            </w:r>
            <w:bookmarkEnd w:id="62"/>
          </w:p>
        </w:tc>
      </w:tr>
      <w:tr w:rsidR="00B67912" w14:paraId="03756A30" w14:textId="77777777" w:rsidTr="000058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98186A" w14:textId="1D3A5435" w:rsidR="00B67912" w:rsidRPr="002D5D03" w:rsidRDefault="00AA3020" w:rsidP="003E756E">
            <w:pPr>
              <w:rPr>
                <w:b w:val="0"/>
                <w:bCs/>
              </w:rPr>
            </w:pPr>
            <w:r>
              <w:t>Think-Pair-Share</w:t>
            </w:r>
          </w:p>
        </w:tc>
        <w:tc>
          <w:tcPr>
            <w:tcW w:w="6939" w:type="dxa"/>
          </w:tcPr>
          <w:p w14:paraId="284B7091" w14:textId="6BA607BE" w:rsidR="001160F6" w:rsidRPr="001D41EF" w:rsidRDefault="00AA3020" w:rsidP="003E756E">
            <w:pPr>
              <w:cnfStyle w:val="000000010000" w:firstRow="0" w:lastRow="0" w:firstColumn="0" w:lastColumn="0" w:oddVBand="0" w:evenVBand="0" w:oddHBand="0" w:evenHBand="1" w:firstRowFirstColumn="0" w:firstRowLastColumn="0" w:lastRowFirstColumn="0" w:lastRowLastColumn="0"/>
            </w:pPr>
            <w:r>
              <w:t xml:space="preserve">Think-Pair-Share </w:t>
            </w:r>
            <w:r w:rsidR="001160F6">
              <w:t>is a collaborative learning strategy designed to promote active participation and deeper understanding of a topic by engaging students in individual thinking, peer discussion and shared learning.</w:t>
            </w:r>
          </w:p>
          <w:p w14:paraId="45AB1A66" w14:textId="5049630E" w:rsidR="00B67912" w:rsidRPr="00427C59" w:rsidRDefault="00B67912" w:rsidP="003E756E">
            <w:pPr>
              <w:cnfStyle w:val="000000010000" w:firstRow="0" w:lastRow="0" w:firstColumn="0" w:lastColumn="0" w:oddVBand="0" w:evenVBand="0" w:oddHBand="0" w:evenHBand="1" w:firstRowFirstColumn="0" w:firstRowLastColumn="0" w:lastRowFirstColumn="0" w:lastRowLastColumn="0"/>
              <w:rPr>
                <w:bCs/>
              </w:rPr>
            </w:pPr>
            <w:r w:rsidRPr="00893380">
              <w:t>Think</w:t>
            </w:r>
            <w:r w:rsidR="00427C59">
              <w:t xml:space="preserve"> (</w:t>
            </w:r>
            <w:r w:rsidR="00200D2F">
              <w:t>i</w:t>
            </w:r>
            <w:r w:rsidRPr="00427C59">
              <w:t xml:space="preserve">ndividual </w:t>
            </w:r>
            <w:r w:rsidR="00200D2F">
              <w:t>r</w:t>
            </w:r>
            <w:r w:rsidRPr="00427C59">
              <w:t>eflection</w:t>
            </w:r>
            <w:r w:rsidR="00427C59">
              <w:t>)</w:t>
            </w:r>
            <w:r w:rsidR="00AA3020">
              <w:t xml:space="preserve"> –</w:t>
            </w:r>
            <w:r w:rsidRPr="00C640F5">
              <w:t xml:space="preserve"> </w:t>
            </w:r>
            <w:r w:rsidR="00AA3020">
              <w:t xml:space="preserve">students </w:t>
            </w:r>
            <w:r w:rsidRPr="00C640F5">
              <w:t xml:space="preserve">are given a question or problem and a few minutes to think about their response individually. This step encourages independent thinking and allows students to </w:t>
            </w:r>
            <w:r w:rsidRPr="00C640F5">
              <w:lastRenderedPageBreak/>
              <w:t>formulate their ideas without immediate peer influence.</w:t>
            </w:r>
          </w:p>
          <w:p w14:paraId="0E2AB94A" w14:textId="074C58EF" w:rsidR="00B67912" w:rsidRPr="00427C59" w:rsidRDefault="00B67912" w:rsidP="003E756E">
            <w:pPr>
              <w:cnfStyle w:val="000000010000" w:firstRow="0" w:lastRow="0" w:firstColumn="0" w:lastColumn="0" w:oddVBand="0" w:evenVBand="0" w:oddHBand="0" w:evenHBand="1" w:firstRowFirstColumn="0" w:firstRowLastColumn="0" w:lastRowFirstColumn="0" w:lastRowLastColumn="0"/>
              <w:rPr>
                <w:bCs/>
              </w:rPr>
            </w:pPr>
            <w:r w:rsidRPr="00893380">
              <w:t>Pair</w:t>
            </w:r>
            <w:r w:rsidR="00427C59">
              <w:t xml:space="preserve"> (</w:t>
            </w:r>
            <w:r w:rsidR="00200D2F">
              <w:t>p</w:t>
            </w:r>
            <w:r w:rsidRPr="00427C59">
              <w:t xml:space="preserve">artner </w:t>
            </w:r>
            <w:r w:rsidR="00200D2F">
              <w:t>d</w:t>
            </w:r>
            <w:r w:rsidRPr="00427C59">
              <w:t>iscussion</w:t>
            </w:r>
            <w:r w:rsidR="00427C59">
              <w:t>)</w:t>
            </w:r>
            <w:r w:rsidR="00AA3020">
              <w:t xml:space="preserve"> –</w:t>
            </w:r>
            <w:r w:rsidRPr="00C640F5">
              <w:t xml:space="preserve"> </w:t>
            </w:r>
            <w:r w:rsidR="00AA3020">
              <w:t xml:space="preserve">students </w:t>
            </w:r>
            <w:r w:rsidRPr="00C640F5">
              <w:t>then pair up with a partner to discuss their thoughts and ideas. This interaction helps students articulate their thinking, refine their ideas through dialogue and consider different perspectives. It also provides an opportunity for peer learning and support.</w:t>
            </w:r>
          </w:p>
          <w:p w14:paraId="65EE5666" w14:textId="6ED0B876" w:rsidR="00901D74" w:rsidRPr="00AA242F" w:rsidRDefault="00B67912" w:rsidP="003E756E">
            <w:pPr>
              <w:cnfStyle w:val="000000010000" w:firstRow="0" w:lastRow="0" w:firstColumn="0" w:lastColumn="0" w:oddVBand="0" w:evenVBand="0" w:oddHBand="0" w:evenHBand="1" w:firstRowFirstColumn="0" w:firstRowLastColumn="0" w:lastRowFirstColumn="0" w:lastRowLastColumn="0"/>
              <w:rPr>
                <w:bCs/>
              </w:rPr>
            </w:pPr>
            <w:r w:rsidRPr="00893380">
              <w:t>Share</w:t>
            </w:r>
            <w:r w:rsidR="00427C59">
              <w:t xml:space="preserve"> (</w:t>
            </w:r>
            <w:r w:rsidR="00200D2F">
              <w:t>g</w:t>
            </w:r>
            <w:r w:rsidRPr="00427C59">
              <w:t xml:space="preserve">roup </w:t>
            </w:r>
            <w:r w:rsidR="00200D2F">
              <w:t>s</w:t>
            </w:r>
            <w:r w:rsidRPr="00427C59">
              <w:t>haring</w:t>
            </w:r>
            <w:r w:rsidR="00427C59">
              <w:t>)</w:t>
            </w:r>
            <w:r w:rsidR="00AA3020">
              <w:t xml:space="preserve"> –</w:t>
            </w:r>
            <w:r w:rsidRPr="00C640F5">
              <w:t xml:space="preserve"> </w:t>
            </w:r>
            <w:r w:rsidR="00AA3020">
              <w:t xml:space="preserve">pairs </w:t>
            </w:r>
            <w:r w:rsidRPr="00C640F5">
              <w:t>share their discussions with the larger group or class. This step can be done in various ways, such as having a few pairs present their ideas to the entire class, conducting a whole-class discussion or using a rotating sharing method where pairs share with multiple other pairs.</w:t>
            </w:r>
          </w:p>
        </w:tc>
      </w:tr>
    </w:tbl>
    <w:p w14:paraId="3FDF085A" w14:textId="67997AD3" w:rsidR="00337583" w:rsidRPr="00AA3020" w:rsidRDefault="00DC2229" w:rsidP="00D30B05">
      <w:pPr>
        <w:pStyle w:val="Heading2"/>
      </w:pPr>
      <w:bookmarkStart w:id="63" w:name="_Teacher_Resources"/>
      <w:bookmarkStart w:id="64" w:name="_Toc175733276"/>
      <w:bookmarkEnd w:id="63"/>
      <w:r w:rsidRPr="00AA3020">
        <w:lastRenderedPageBreak/>
        <w:t xml:space="preserve">Teacher </w:t>
      </w:r>
      <w:r w:rsidR="00D30B05">
        <w:t>resources</w:t>
      </w:r>
      <w:bookmarkEnd w:id="64"/>
    </w:p>
    <w:p w14:paraId="58F9A66C" w14:textId="1AD57406" w:rsidR="002B606E" w:rsidRDefault="002B606E" w:rsidP="003E756E">
      <w:pPr>
        <w:pStyle w:val="Caption"/>
      </w:pPr>
      <w:bookmarkStart w:id="65" w:name="_Ref174530974"/>
      <w:bookmarkStart w:id="66" w:name="_Ref174530966"/>
      <w:r>
        <w:t xml:space="preserve">Table </w:t>
      </w:r>
      <w:r>
        <w:fldChar w:fldCharType="begin"/>
      </w:r>
      <w:r>
        <w:instrText xml:space="preserve"> SEQ Table \* ARABIC </w:instrText>
      </w:r>
      <w:r>
        <w:fldChar w:fldCharType="separate"/>
      </w:r>
      <w:r w:rsidR="00B32B34">
        <w:rPr>
          <w:noProof/>
        </w:rPr>
        <w:t>12</w:t>
      </w:r>
      <w:r>
        <w:fldChar w:fldCharType="end"/>
      </w:r>
      <w:bookmarkEnd w:id="65"/>
      <w:r>
        <w:t xml:space="preserve"> </w:t>
      </w:r>
      <w:r w:rsidR="00AA3020">
        <w:t>–</w:t>
      </w:r>
      <w:r>
        <w:t xml:space="preserve"> </w:t>
      </w:r>
      <w:r w:rsidR="00AA3020">
        <w:t>warm</w:t>
      </w:r>
      <w:r>
        <w:t>-up</w:t>
      </w:r>
      <w:r w:rsidR="00337583">
        <w:t>s</w:t>
      </w:r>
      <w:bookmarkEnd w:id="66"/>
    </w:p>
    <w:tbl>
      <w:tblPr>
        <w:tblStyle w:val="Tableheader"/>
        <w:tblW w:w="0" w:type="auto"/>
        <w:tblLook w:val="04A0" w:firstRow="1" w:lastRow="0" w:firstColumn="1" w:lastColumn="0" w:noHBand="0" w:noVBand="1"/>
        <w:tblDescription w:val="A list of activities with instructions for the teacher."/>
      </w:tblPr>
      <w:tblGrid>
        <w:gridCol w:w="2689"/>
        <w:gridCol w:w="6939"/>
      </w:tblGrid>
      <w:tr w:rsidR="001972AA" w14:paraId="3911F336" w14:textId="77777777" w:rsidTr="00DB3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27C41CC" w14:textId="0802A9C7" w:rsidR="001972AA" w:rsidRPr="00235AB9" w:rsidRDefault="001972AA" w:rsidP="003E756E">
            <w:pPr>
              <w:rPr>
                <w:b w:val="0"/>
                <w:bCs/>
                <w:lang w:eastAsia="zh-CN"/>
              </w:rPr>
            </w:pPr>
            <w:r w:rsidRPr="00235AB9">
              <w:rPr>
                <w:lang w:eastAsia="zh-CN"/>
              </w:rPr>
              <w:t>Activity</w:t>
            </w:r>
          </w:p>
        </w:tc>
        <w:tc>
          <w:tcPr>
            <w:tcW w:w="6939" w:type="dxa"/>
          </w:tcPr>
          <w:p w14:paraId="13F5001C" w14:textId="22AC086E" w:rsidR="001972AA" w:rsidRPr="00235AB9" w:rsidRDefault="001972AA" w:rsidP="003E756E">
            <w:pPr>
              <w:cnfStyle w:val="100000000000" w:firstRow="1" w:lastRow="0" w:firstColumn="0" w:lastColumn="0" w:oddVBand="0" w:evenVBand="0" w:oddHBand="0" w:evenHBand="0" w:firstRowFirstColumn="0" w:firstRowLastColumn="0" w:lastRowFirstColumn="0" w:lastRowLastColumn="0"/>
              <w:rPr>
                <w:b w:val="0"/>
                <w:bCs/>
                <w:lang w:eastAsia="zh-CN"/>
              </w:rPr>
            </w:pPr>
            <w:r w:rsidRPr="00235AB9">
              <w:rPr>
                <w:lang w:eastAsia="zh-CN"/>
              </w:rPr>
              <w:t>Instruction</w:t>
            </w:r>
          </w:p>
        </w:tc>
      </w:tr>
      <w:tr w:rsidR="00DC2229" w14:paraId="53AF9CA5" w14:textId="77777777" w:rsidTr="00DB3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CED2F9" w14:textId="2E417F19" w:rsidR="00DC2229" w:rsidRPr="00D77369" w:rsidRDefault="00C22777" w:rsidP="003E756E">
            <w:pPr>
              <w:rPr>
                <w:b w:val="0"/>
                <w:bCs/>
                <w:color w:val="000000" w:themeColor="text1"/>
                <w:lang w:eastAsia="zh-CN"/>
              </w:rPr>
            </w:pPr>
            <w:bookmarkStart w:id="67" w:name="Physicalwarmup"/>
            <w:r w:rsidRPr="00D30B05">
              <w:rPr>
                <w:color w:val="000000" w:themeColor="text1"/>
                <w:lang w:eastAsia="zh-CN"/>
              </w:rPr>
              <w:t>P</w:t>
            </w:r>
            <w:r w:rsidR="00581F2B" w:rsidRPr="00D30B05">
              <w:rPr>
                <w:color w:val="000000" w:themeColor="text1"/>
                <w:lang w:eastAsia="zh-CN"/>
              </w:rPr>
              <w:t xml:space="preserve">hysical </w:t>
            </w:r>
            <w:r w:rsidR="00210243" w:rsidRPr="00D30B05">
              <w:t>w</w:t>
            </w:r>
            <w:r w:rsidR="00581F2B" w:rsidRPr="00D30B05">
              <w:t>arm</w:t>
            </w:r>
            <w:r w:rsidR="00581F2B" w:rsidRPr="00D30B05">
              <w:rPr>
                <w:color w:val="000000" w:themeColor="text1"/>
                <w:lang w:eastAsia="zh-CN"/>
              </w:rPr>
              <w:t>-</w:t>
            </w:r>
            <w:r w:rsidR="008C482A" w:rsidRPr="00D30B05">
              <w:rPr>
                <w:color w:val="000000" w:themeColor="text1"/>
                <w:lang w:eastAsia="zh-CN"/>
              </w:rPr>
              <w:t>up</w:t>
            </w:r>
            <w:bookmarkEnd w:id="67"/>
          </w:p>
        </w:tc>
        <w:tc>
          <w:tcPr>
            <w:tcW w:w="6939" w:type="dxa"/>
          </w:tcPr>
          <w:p w14:paraId="2AEA0309" w14:textId="4B27F53F" w:rsidR="00F51F5D" w:rsidRPr="00F51F5D" w:rsidRDefault="00200D2F" w:rsidP="003E756E">
            <w:pPr>
              <w:cnfStyle w:val="000000100000" w:firstRow="0" w:lastRow="0" w:firstColumn="0" w:lastColumn="0" w:oddVBand="0" w:evenVBand="0" w:oddHBand="1" w:evenHBand="0" w:firstRowFirstColumn="0" w:firstRowLastColumn="0" w:lastRowFirstColumn="0" w:lastRowLastColumn="0"/>
              <w:rPr>
                <w:bCs/>
              </w:rPr>
            </w:pPr>
            <w:r w:rsidRPr="00D30B05">
              <w:rPr>
                <w:b/>
              </w:rPr>
              <w:t>Teacher s</w:t>
            </w:r>
            <w:r w:rsidR="00F51F5D" w:rsidRPr="00D30B05">
              <w:rPr>
                <w:b/>
              </w:rPr>
              <w:t xml:space="preserve">cript </w:t>
            </w:r>
            <w:r w:rsidRPr="00D30B05">
              <w:rPr>
                <w:b/>
              </w:rPr>
              <w:t>f</w:t>
            </w:r>
            <w:r w:rsidR="00F51F5D" w:rsidRPr="00D30B05">
              <w:rPr>
                <w:b/>
              </w:rPr>
              <w:t xml:space="preserve">or </w:t>
            </w:r>
            <w:r w:rsidRPr="00D30B05">
              <w:rPr>
                <w:b/>
              </w:rPr>
              <w:t>a</w:t>
            </w:r>
            <w:r w:rsidR="00F51F5D" w:rsidRPr="00D30B05">
              <w:rPr>
                <w:b/>
              </w:rPr>
              <w:t>ctivity</w:t>
            </w:r>
          </w:p>
          <w:p w14:paraId="67A8F37D" w14:textId="25B3D187" w:rsidR="00AA3020" w:rsidRDefault="005C6E4E" w:rsidP="003E756E">
            <w:pPr>
              <w:cnfStyle w:val="000000100000" w:firstRow="0" w:lastRow="0" w:firstColumn="0" w:lastColumn="0" w:oddVBand="0" w:evenVBand="0" w:oddHBand="1" w:evenHBand="0" w:firstRowFirstColumn="0" w:firstRowLastColumn="0" w:lastRowFirstColumn="0" w:lastRowLastColumn="0"/>
            </w:pPr>
            <w:r w:rsidRPr="002D5D03">
              <w:t>Let’s start by standing in a circle and closing your eyes. Bring your awareness to your body and attempt to stand in a neutral position. Focus on your arms and bring them gently to your side. Focus on your feet and allow them to move to hip width apart. Focus on any tension that might be in your body and try to relax that area.</w:t>
            </w:r>
          </w:p>
          <w:p w14:paraId="7279A005" w14:textId="3BA27B20" w:rsidR="005C6E4E" w:rsidRDefault="005C6E4E" w:rsidP="003E756E">
            <w:pPr>
              <w:cnfStyle w:val="000000100000" w:firstRow="0" w:lastRow="0" w:firstColumn="0" w:lastColumn="0" w:oddVBand="0" w:evenVBand="0" w:oddHBand="1" w:evenHBand="0" w:firstRowFirstColumn="0" w:firstRowLastColumn="0" w:lastRowFirstColumn="0" w:lastRowLastColumn="0"/>
            </w:pPr>
            <w:r w:rsidRPr="002D5D03">
              <w:t xml:space="preserve">Bring your awareness now to your breathing. Breathe in through the nose for a count of </w:t>
            </w:r>
            <w:r w:rsidR="00200D2F">
              <w:t>4</w:t>
            </w:r>
            <w:r w:rsidRPr="002D5D03">
              <w:t xml:space="preserve">. Hold the breath for a count of </w:t>
            </w:r>
            <w:r w:rsidR="00200D2F">
              <w:t>4</w:t>
            </w:r>
            <w:r w:rsidRPr="002D5D03">
              <w:t xml:space="preserve">. Exhale through the mouth for a count of </w:t>
            </w:r>
            <w:r w:rsidR="00200D2F">
              <w:t>4</w:t>
            </w:r>
            <w:r w:rsidRPr="002D5D03">
              <w:t xml:space="preserve">. Now we will go through the same pattern of breathing but for a count of </w:t>
            </w:r>
            <w:r w:rsidR="00DA601F">
              <w:t>6</w:t>
            </w:r>
            <w:r w:rsidRPr="002D5D03">
              <w:t xml:space="preserve">. Now we will try a count of </w:t>
            </w:r>
            <w:r w:rsidR="00200D2F">
              <w:t>8</w:t>
            </w:r>
            <w:r w:rsidRPr="002D5D03">
              <w:t>. As you move through this breathing pattern, focus on the tension within your body and attempt to release any tension with each exhale.</w:t>
            </w:r>
          </w:p>
          <w:p w14:paraId="3EFCCA24" w14:textId="0B33B283" w:rsidR="005C6E4E" w:rsidRDefault="005C6E4E" w:rsidP="003E756E">
            <w:pPr>
              <w:cnfStyle w:val="000000100000" w:firstRow="0" w:lastRow="0" w:firstColumn="0" w:lastColumn="0" w:oddVBand="0" w:evenVBand="0" w:oddHBand="1" w:evenHBand="0" w:firstRowFirstColumn="0" w:firstRowLastColumn="0" w:lastRowFirstColumn="0" w:lastRowLastColumn="0"/>
            </w:pPr>
            <w:r w:rsidRPr="002D5D03">
              <w:lastRenderedPageBreak/>
              <w:t xml:space="preserve">Now focus on the shoulders and rotate them backwards. Slow rotations. Try to stay in your neutral stance, with only your shoulders moving. Now rotate forwards. Push the movement as far as is comfortable. Now bring your shoulders up to your neck and hold the position for a count of </w:t>
            </w:r>
            <w:r w:rsidR="00200D2F">
              <w:t>4</w:t>
            </w:r>
            <w:r w:rsidRPr="002D5D03">
              <w:t xml:space="preserve">. Now release. Go through this movement </w:t>
            </w:r>
            <w:r w:rsidR="00200D2F">
              <w:t>3</w:t>
            </w:r>
            <w:r w:rsidRPr="002D5D03">
              <w:t xml:space="preserve"> more times.</w:t>
            </w:r>
          </w:p>
          <w:p w14:paraId="02E39755" w14:textId="73560B0A" w:rsidR="005C6E4E" w:rsidRDefault="005C6E4E" w:rsidP="003E756E">
            <w:pPr>
              <w:cnfStyle w:val="000000100000" w:firstRow="0" w:lastRow="0" w:firstColumn="0" w:lastColumn="0" w:oddVBand="0" w:evenVBand="0" w:oddHBand="1" w:evenHBand="0" w:firstRowFirstColumn="0" w:firstRowLastColumn="0" w:lastRowFirstColumn="0" w:lastRowLastColumn="0"/>
            </w:pPr>
            <w:r w:rsidRPr="002D5D03">
              <w:t xml:space="preserve">Now focus on your neck. Bring your arms behind your back and rotate your right ear towards your right shoulder. Breathe in and out for a count of </w:t>
            </w:r>
            <w:r w:rsidR="00200D2F">
              <w:t>4</w:t>
            </w:r>
            <w:r w:rsidRPr="002D5D03">
              <w:t xml:space="preserve">. Now rotate your left ear towards your left shoulder. Again, breathe in and out for a count of </w:t>
            </w:r>
            <w:r w:rsidR="00200D2F">
              <w:t>4</w:t>
            </w:r>
            <w:r w:rsidRPr="002D5D03">
              <w:t>.</w:t>
            </w:r>
          </w:p>
          <w:p w14:paraId="70313998" w14:textId="77777777" w:rsidR="005C6E4E" w:rsidRDefault="005C6E4E" w:rsidP="003E756E">
            <w:pPr>
              <w:cnfStyle w:val="000000100000" w:firstRow="0" w:lastRow="0" w:firstColumn="0" w:lastColumn="0" w:oddVBand="0" w:evenVBand="0" w:oddHBand="1" w:evenHBand="0" w:firstRowFirstColumn="0" w:firstRowLastColumn="0" w:lastRowFirstColumn="0" w:lastRowLastColumn="0"/>
            </w:pPr>
            <w:r w:rsidRPr="002D5D03">
              <w:t xml:space="preserve">Check your feet are still hip width apart. Breathe in and drop your chin towards your chest and release your arms so they hang loose at your side. Slowly curl your head down towards the floor, rolling through your vertebra, unlocking your knees until you are hanging comfortably with arms and shoulders hanging loosely on either side. Start to sway gently from side to side and imagine loosening your spine. If possible, try to trace a semi-circle on the ground from one heel, around your toes and then around to the other heel. </w:t>
            </w:r>
          </w:p>
          <w:p w14:paraId="2B7B7262" w14:textId="6ED5414F" w:rsidR="005C6E4E" w:rsidRDefault="005C6E4E" w:rsidP="003E756E">
            <w:pPr>
              <w:cnfStyle w:val="000000100000" w:firstRow="0" w:lastRow="0" w:firstColumn="0" w:lastColumn="0" w:oddVBand="0" w:evenVBand="0" w:oddHBand="1" w:evenHBand="0" w:firstRowFirstColumn="0" w:firstRowLastColumn="0" w:lastRowFirstColumn="0" w:lastRowLastColumn="0"/>
            </w:pPr>
            <w:r w:rsidRPr="002D5D03">
              <w:t xml:space="preserve">Take a breath in. As you breathe out, start to roll your body back up, vertebra by vertebra until your shoulders and then your neck is the last to return to the starting position. When you are comfortable, go through the movement down for a count of </w:t>
            </w:r>
            <w:r w:rsidR="00200D2F">
              <w:t>4</w:t>
            </w:r>
            <w:r w:rsidRPr="002D5D03">
              <w:t xml:space="preserve"> and then back up for a count of </w:t>
            </w:r>
            <w:r w:rsidR="00200D2F">
              <w:t>4</w:t>
            </w:r>
            <w:r w:rsidRPr="002D5D03">
              <w:t xml:space="preserve">. Then attempt a count of </w:t>
            </w:r>
            <w:r w:rsidR="22BEB848" w:rsidRPr="6DF07469">
              <w:t>3</w:t>
            </w:r>
            <w:r w:rsidRPr="002D5D03">
              <w:t xml:space="preserve">, then </w:t>
            </w:r>
            <w:r w:rsidR="00DA601F">
              <w:t>2</w:t>
            </w:r>
            <w:r w:rsidRPr="002D5D03">
              <w:t>, then one (that’s a count of one down and a count of one back up).</w:t>
            </w:r>
          </w:p>
          <w:p w14:paraId="4D807259" w14:textId="62C6B907" w:rsidR="00DC2229" w:rsidRPr="002D5D03" w:rsidRDefault="005C6E4E" w:rsidP="003E756E">
            <w:pPr>
              <w:cnfStyle w:val="000000100000" w:firstRow="0" w:lastRow="0" w:firstColumn="0" w:lastColumn="0" w:oddVBand="0" w:evenVBand="0" w:oddHBand="1" w:evenHBand="0" w:firstRowFirstColumn="0" w:firstRowLastColumn="0" w:lastRowFirstColumn="0" w:lastRowLastColumn="0"/>
            </w:pPr>
            <w:r w:rsidRPr="002D5D03">
              <w:t>Slowly start to move your body in any direction and then gently build this movement to shake your whole body in whatever way feels comfortable. Release all tension with a shake. After you stop, take a deep breath in and control your exhale.</w:t>
            </w:r>
            <w:r w:rsidR="00013BE9">
              <w:t xml:space="preserve"> You are now ready for physical work.</w:t>
            </w:r>
          </w:p>
        </w:tc>
      </w:tr>
      <w:tr w:rsidR="00DC2229" w:rsidRPr="00AA3020" w14:paraId="3827F527" w14:textId="77777777" w:rsidTr="00DB32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3193764" w14:textId="403EEB8A" w:rsidR="00DC2229" w:rsidRPr="00AA3020" w:rsidRDefault="00C50B50" w:rsidP="003E756E">
            <w:pPr>
              <w:rPr>
                <w:highlight w:val="yellow"/>
              </w:rPr>
            </w:pPr>
            <w:bookmarkStart w:id="68" w:name="Vocalwarmup"/>
            <w:r w:rsidRPr="00DB7921">
              <w:lastRenderedPageBreak/>
              <w:t xml:space="preserve">Vocal </w:t>
            </w:r>
            <w:r w:rsidR="00337583" w:rsidRPr="00DB7921">
              <w:t>w</w:t>
            </w:r>
            <w:r w:rsidRPr="00DB7921">
              <w:t>arm-</w:t>
            </w:r>
            <w:r w:rsidR="00337583" w:rsidRPr="00DB7921">
              <w:t>u</w:t>
            </w:r>
            <w:r w:rsidRPr="00DB7921">
              <w:t>p</w:t>
            </w:r>
            <w:bookmarkEnd w:id="68"/>
          </w:p>
        </w:tc>
        <w:tc>
          <w:tcPr>
            <w:tcW w:w="6939" w:type="dxa"/>
          </w:tcPr>
          <w:p w14:paraId="351FC910" w14:textId="48032405" w:rsidR="00440C1A" w:rsidRPr="00AA3020" w:rsidRDefault="00200D2F" w:rsidP="003E756E">
            <w:pPr>
              <w:cnfStyle w:val="000000010000" w:firstRow="0" w:lastRow="0" w:firstColumn="0" w:lastColumn="0" w:oddVBand="0" w:evenVBand="0" w:oddHBand="0" w:evenHBand="1" w:firstRowFirstColumn="0" w:firstRowLastColumn="0" w:lastRowFirstColumn="0" w:lastRowLastColumn="0"/>
              <w:rPr>
                <w:rStyle w:val="Strong"/>
              </w:rPr>
            </w:pPr>
            <w:r w:rsidRPr="00AA3020">
              <w:rPr>
                <w:rStyle w:val="Strong"/>
              </w:rPr>
              <w:t>Teacher sc</w:t>
            </w:r>
            <w:r w:rsidR="001A29F7" w:rsidRPr="00AA3020">
              <w:rPr>
                <w:rStyle w:val="Strong"/>
              </w:rPr>
              <w:t>ript</w:t>
            </w:r>
            <w:r w:rsidR="00F51F5D" w:rsidRPr="00AA3020">
              <w:rPr>
                <w:rStyle w:val="Strong"/>
              </w:rPr>
              <w:t xml:space="preserve"> for </w:t>
            </w:r>
            <w:r w:rsidR="001A29F7" w:rsidRPr="00AA3020">
              <w:rPr>
                <w:rStyle w:val="Strong"/>
              </w:rPr>
              <w:t>a</w:t>
            </w:r>
            <w:r w:rsidR="00F51F5D" w:rsidRPr="00AA3020">
              <w:rPr>
                <w:rStyle w:val="Strong"/>
              </w:rPr>
              <w:t>ctivity</w:t>
            </w:r>
          </w:p>
          <w:p w14:paraId="58D0360D" w14:textId="2AC5218E" w:rsidR="00B6596A" w:rsidRPr="00AA3020" w:rsidRDefault="000F522D" w:rsidP="003E756E">
            <w:pPr>
              <w:cnfStyle w:val="000000010000" w:firstRow="0" w:lastRow="0" w:firstColumn="0" w:lastColumn="0" w:oddVBand="0" w:evenVBand="0" w:oddHBand="0" w:evenHBand="1" w:firstRowFirstColumn="0" w:firstRowLastColumn="0" w:lastRowFirstColumn="0" w:lastRowLastColumn="0"/>
            </w:pPr>
            <w:r w:rsidRPr="00AA3020">
              <w:lastRenderedPageBreak/>
              <w:t>Let’s start by standing in a circle</w:t>
            </w:r>
            <w:r w:rsidR="00440C1A" w:rsidRPr="00AA3020">
              <w:t xml:space="preserve"> with eyes closed. Bring awareness to your breathing and take in one large breath, hold</w:t>
            </w:r>
            <w:r w:rsidR="00866F11" w:rsidRPr="00AA3020">
              <w:t xml:space="preserve"> and then release. </w:t>
            </w:r>
            <w:r w:rsidR="00B6596A" w:rsidRPr="00AA3020">
              <w:t xml:space="preserve">Stretch </w:t>
            </w:r>
            <w:r w:rsidR="001B7877" w:rsidRPr="00AA3020">
              <w:t xml:space="preserve">your </w:t>
            </w:r>
            <w:r w:rsidR="00B6596A" w:rsidRPr="00AA3020">
              <w:t xml:space="preserve">neck to </w:t>
            </w:r>
            <w:r w:rsidR="001B7877" w:rsidRPr="00AA3020">
              <w:t xml:space="preserve">one </w:t>
            </w:r>
            <w:r w:rsidR="00B6596A" w:rsidRPr="00AA3020">
              <w:t xml:space="preserve">side with opposite arm to gently </w:t>
            </w:r>
            <w:r w:rsidR="001B7877" w:rsidRPr="00AA3020">
              <w:t xml:space="preserve">place pressure on the </w:t>
            </w:r>
            <w:r w:rsidR="00B6596A" w:rsidRPr="00AA3020">
              <w:t xml:space="preserve">stretch. Let the jaw go. </w:t>
            </w:r>
            <w:r w:rsidR="1C0C755C" w:rsidRPr="00AA3020">
              <w:t>Breath</w:t>
            </w:r>
            <w:r w:rsidR="739DB46E" w:rsidRPr="00AA3020">
              <w:t>e</w:t>
            </w:r>
            <w:r w:rsidR="1C0C755C" w:rsidRPr="00AA3020">
              <w:t xml:space="preserve"> </w:t>
            </w:r>
            <w:r w:rsidR="00B6596A" w:rsidRPr="00AA3020">
              <w:t xml:space="preserve">into </w:t>
            </w:r>
            <w:r w:rsidR="001B7877" w:rsidRPr="00AA3020">
              <w:t xml:space="preserve">the </w:t>
            </w:r>
            <w:r w:rsidR="00B6596A" w:rsidRPr="00AA3020">
              <w:t>stretch.</w:t>
            </w:r>
            <w:r w:rsidR="001B7877" w:rsidRPr="00AA3020">
              <w:t xml:space="preserve"> Now change sides.</w:t>
            </w:r>
          </w:p>
          <w:p w14:paraId="304D94D8" w14:textId="33D7F147" w:rsidR="00866F11" w:rsidRPr="00AA3020" w:rsidRDefault="001B7877" w:rsidP="003E756E">
            <w:pPr>
              <w:cnfStyle w:val="000000010000" w:firstRow="0" w:lastRow="0" w:firstColumn="0" w:lastColumn="0" w:oddVBand="0" w:evenVBand="0" w:oddHBand="0" w:evenHBand="1" w:firstRowFirstColumn="0" w:firstRowLastColumn="0" w:lastRowFirstColumn="0" w:lastRowLastColumn="0"/>
            </w:pPr>
            <w:r w:rsidRPr="00AA3020">
              <w:t>Bring your head back to neutral and s</w:t>
            </w:r>
            <w:r w:rsidR="00BB6B6A" w:rsidRPr="00AA3020">
              <w:t>tart to massage your jaw hinge with mouth open, use the heels of your hands to gently rotate and release tension from your jaw.</w:t>
            </w:r>
            <w:r w:rsidR="00FF2F3D" w:rsidRPr="00AA3020">
              <w:t xml:space="preserve"> </w:t>
            </w:r>
            <w:r w:rsidR="00D651A4" w:rsidRPr="00AA3020">
              <w:t xml:space="preserve">Now start to massage cheeks and all over </w:t>
            </w:r>
            <w:r w:rsidR="002D13BE">
              <w:t xml:space="preserve">your </w:t>
            </w:r>
            <w:r w:rsidR="00D651A4" w:rsidRPr="00AA3020">
              <w:t xml:space="preserve">face. </w:t>
            </w:r>
            <w:r w:rsidR="00FF2F3D" w:rsidRPr="00AA3020">
              <w:t>Then attempt to shake your jaw from side to side.</w:t>
            </w:r>
          </w:p>
          <w:p w14:paraId="38CBAE52" w14:textId="19E7BC38" w:rsidR="00FF2F3D" w:rsidRPr="00AA3020" w:rsidRDefault="00FF2F3D" w:rsidP="003E756E">
            <w:pPr>
              <w:cnfStyle w:val="000000010000" w:firstRow="0" w:lastRow="0" w:firstColumn="0" w:lastColumn="0" w:oddVBand="0" w:evenVBand="0" w:oddHBand="0" w:evenHBand="1" w:firstRowFirstColumn="0" w:firstRowLastColumn="0" w:lastRowFirstColumn="0" w:lastRowLastColumn="0"/>
            </w:pPr>
            <w:r w:rsidRPr="00AA3020">
              <w:t xml:space="preserve">Place </w:t>
            </w:r>
            <w:r w:rsidR="00DA601F" w:rsidRPr="00AA3020">
              <w:t>2</w:t>
            </w:r>
            <w:r w:rsidRPr="00AA3020">
              <w:t xml:space="preserve"> fingers between your front teeth and repeat:</w:t>
            </w:r>
          </w:p>
          <w:p w14:paraId="19AF8B99" w14:textId="6586075E" w:rsidR="00C52681" w:rsidRPr="00AA3020" w:rsidRDefault="00C52681" w:rsidP="003E756E">
            <w:pPr>
              <w:cnfStyle w:val="000000010000" w:firstRow="0" w:lastRow="0" w:firstColumn="0" w:lastColumn="0" w:oddVBand="0" w:evenVBand="0" w:oddHBand="0" w:evenHBand="1" w:firstRowFirstColumn="0" w:firstRowLastColumn="0" w:lastRowFirstColumn="0" w:lastRowLastColumn="0"/>
            </w:pPr>
            <w:r w:rsidRPr="00AA3020">
              <w:t>‘</w:t>
            </w:r>
            <w:r w:rsidR="00D651A4" w:rsidRPr="00AA3020">
              <w:t>Bee, Boo, B</w:t>
            </w:r>
            <w:r w:rsidR="00936E7C" w:rsidRPr="00AA3020">
              <w:t>or</w:t>
            </w:r>
            <w:r w:rsidR="00D651A4" w:rsidRPr="00AA3020">
              <w:t>, B</w:t>
            </w:r>
            <w:r w:rsidR="00936E7C" w:rsidRPr="00AA3020">
              <w:t>ah’</w:t>
            </w:r>
          </w:p>
          <w:p w14:paraId="764990AA" w14:textId="099B9D8A" w:rsidR="00936E7C" w:rsidRPr="00AA3020" w:rsidRDefault="00936E7C" w:rsidP="003E756E">
            <w:pPr>
              <w:cnfStyle w:val="000000010000" w:firstRow="0" w:lastRow="0" w:firstColumn="0" w:lastColumn="0" w:oddVBand="0" w:evenVBand="0" w:oddHBand="0" w:evenHBand="1" w:firstRowFirstColumn="0" w:firstRowLastColumn="0" w:lastRowFirstColumn="0" w:lastRowLastColumn="0"/>
            </w:pPr>
            <w:r w:rsidRPr="00AA3020">
              <w:t>‘Dee, Doo, Dor, Dah’</w:t>
            </w:r>
          </w:p>
          <w:p w14:paraId="392F7B16" w14:textId="1E18E999" w:rsidR="00C83D2B" w:rsidRPr="00AA3020" w:rsidRDefault="00C83D2B" w:rsidP="003E756E">
            <w:pPr>
              <w:cnfStyle w:val="000000010000" w:firstRow="0" w:lastRow="0" w:firstColumn="0" w:lastColumn="0" w:oddVBand="0" w:evenVBand="0" w:oddHBand="0" w:evenHBand="1" w:firstRowFirstColumn="0" w:firstRowLastColumn="0" w:lastRowFirstColumn="0" w:lastRowLastColumn="0"/>
            </w:pPr>
            <w:r w:rsidRPr="00AA3020">
              <w:t>‘Fee, Foo, For, Fah’</w:t>
            </w:r>
          </w:p>
          <w:p w14:paraId="678C83CA" w14:textId="4AACB6B0" w:rsidR="00C83D2B" w:rsidRPr="00AA3020" w:rsidRDefault="00C83D2B" w:rsidP="003E756E">
            <w:pPr>
              <w:cnfStyle w:val="000000010000" w:firstRow="0" w:lastRow="0" w:firstColumn="0" w:lastColumn="0" w:oddVBand="0" w:evenVBand="0" w:oddHBand="0" w:evenHBand="1" w:firstRowFirstColumn="0" w:firstRowLastColumn="0" w:lastRowFirstColumn="0" w:lastRowLastColumn="0"/>
            </w:pPr>
            <w:r w:rsidRPr="00AA3020">
              <w:t>‘Tee, Too, Tor, Tah’</w:t>
            </w:r>
          </w:p>
          <w:p w14:paraId="38AE99A4" w14:textId="7E5010EC" w:rsidR="00B6596A" w:rsidRPr="00AA3020" w:rsidRDefault="00B6596A" w:rsidP="003E756E">
            <w:pPr>
              <w:cnfStyle w:val="000000010000" w:firstRow="0" w:lastRow="0" w:firstColumn="0" w:lastColumn="0" w:oddVBand="0" w:evenVBand="0" w:oddHBand="0" w:evenHBand="1" w:firstRowFirstColumn="0" w:firstRowLastColumn="0" w:lastRowFirstColumn="0" w:lastRowLastColumn="0"/>
            </w:pPr>
            <w:r w:rsidRPr="00AA3020">
              <w:t xml:space="preserve">Now try to speak on the edge of a yawn </w:t>
            </w:r>
            <w:r w:rsidR="001A57F4" w:rsidRPr="00AA3020">
              <w:t xml:space="preserve">by counting to </w:t>
            </w:r>
            <w:r w:rsidR="001A29F7" w:rsidRPr="00AA3020">
              <w:t>10</w:t>
            </w:r>
            <w:r w:rsidR="001A57F4" w:rsidRPr="00AA3020">
              <w:t xml:space="preserve"> as a group. Do this with an exaggerated stretch movement. Now</w:t>
            </w:r>
            <w:r w:rsidR="002D13BE">
              <w:t>,</w:t>
            </w:r>
            <w:r w:rsidR="001A57F4" w:rsidRPr="00AA3020">
              <w:t xml:space="preserve"> give into the yawn and with exaggerated stretch </w:t>
            </w:r>
            <w:r w:rsidR="0056388A" w:rsidRPr="00AA3020">
              <w:t>repeat:</w:t>
            </w:r>
            <w:r w:rsidR="001A57F4" w:rsidRPr="00AA3020">
              <w:t xml:space="preserve"> ‘We, Woo, W</w:t>
            </w:r>
            <w:r w:rsidR="00936E7C" w:rsidRPr="00AA3020">
              <w:t>a</w:t>
            </w:r>
            <w:r w:rsidR="001A57F4" w:rsidRPr="00AA3020">
              <w:t>r, Wah’.</w:t>
            </w:r>
            <w:r w:rsidR="0056388A" w:rsidRPr="00AA3020">
              <w:t xml:space="preserve"> </w:t>
            </w:r>
          </w:p>
          <w:p w14:paraId="09231D28" w14:textId="3A446982" w:rsidR="00F51F5D" w:rsidRPr="00AA3020" w:rsidRDefault="00A91D7A" w:rsidP="003E756E">
            <w:pPr>
              <w:cnfStyle w:val="000000010000" w:firstRow="0" w:lastRow="0" w:firstColumn="0" w:lastColumn="0" w:oddVBand="0" w:evenVBand="0" w:oddHBand="0" w:evenHBand="1" w:firstRowFirstColumn="0" w:firstRowLastColumn="0" w:lastRowFirstColumn="0" w:lastRowLastColumn="0"/>
            </w:pPr>
            <w:r w:rsidRPr="00AA3020">
              <w:t>Make your face as small as you can</w:t>
            </w:r>
            <w:r w:rsidR="007851DA" w:rsidRPr="00AA3020">
              <w:t>, squishing all features together. Your eyes, nose scrunched, mouth tight. Now make your face as wide and open as you are able. Open eyes, flared nose, wide open mouth. Change between small face and wide face</w:t>
            </w:r>
            <w:r w:rsidR="00095DF8" w:rsidRPr="00AA3020">
              <w:t>. Repeat.</w:t>
            </w:r>
          </w:p>
          <w:p w14:paraId="4DC8960B" w14:textId="7B05D9EC" w:rsidR="00095DF8" w:rsidRPr="00AA3020" w:rsidRDefault="004B7AD2" w:rsidP="003E756E">
            <w:pPr>
              <w:cnfStyle w:val="000000010000" w:firstRow="0" w:lastRow="0" w:firstColumn="0" w:lastColumn="0" w:oddVBand="0" w:evenVBand="0" w:oddHBand="0" w:evenHBand="1" w:firstRowFirstColumn="0" w:firstRowLastColumn="0" w:lastRowFirstColumn="0" w:lastRowLastColumn="0"/>
            </w:pPr>
            <w:r w:rsidRPr="00AA3020">
              <w:t xml:space="preserve">Now, pretend that there is a pencil on the end of your nose. Attempt to write your name in the air with the pencil. </w:t>
            </w:r>
            <w:r w:rsidR="00863E2C" w:rsidRPr="00AA3020">
              <w:t>Focus on loosening your neck.</w:t>
            </w:r>
          </w:p>
          <w:p w14:paraId="3A0A9DA7" w14:textId="4C31B6AA" w:rsidR="00863E2C" w:rsidRPr="00AA3020" w:rsidRDefault="00863E2C" w:rsidP="003E756E">
            <w:pPr>
              <w:cnfStyle w:val="000000010000" w:firstRow="0" w:lastRow="0" w:firstColumn="0" w:lastColumn="0" w:oddVBand="0" w:evenVBand="0" w:oddHBand="0" w:evenHBand="1" w:firstRowFirstColumn="0" w:firstRowLastColumn="0" w:lastRowFirstColumn="0" w:lastRowLastColumn="0"/>
            </w:pPr>
            <w:r w:rsidRPr="00AA3020">
              <w:t xml:space="preserve">Bring your left arm straight up into the air and then drop it down beside you. Now repeat with your right arm. Change between left and right. Now include </w:t>
            </w:r>
            <w:r w:rsidR="00C64A21" w:rsidRPr="00AA3020">
              <w:t>a sound, ‘Ahhhhh’ with each drop of the arm.</w:t>
            </w:r>
          </w:p>
          <w:p w14:paraId="4AB2690A" w14:textId="038FAC83" w:rsidR="00C64A21" w:rsidRPr="00AA3020" w:rsidRDefault="00C64A21" w:rsidP="003E756E">
            <w:pPr>
              <w:cnfStyle w:val="000000010000" w:firstRow="0" w:lastRow="0" w:firstColumn="0" w:lastColumn="0" w:oddVBand="0" w:evenVBand="0" w:oddHBand="0" w:evenHBand="1" w:firstRowFirstColumn="0" w:firstRowLastColumn="0" w:lastRowFirstColumn="0" w:lastRowLastColumn="0"/>
            </w:pPr>
            <w:r w:rsidRPr="00AA3020">
              <w:lastRenderedPageBreak/>
              <w:t xml:space="preserve">Now give yourself a hug and attempt to </w:t>
            </w:r>
            <w:r w:rsidR="00013BE9" w:rsidRPr="00AA3020">
              <w:t>stretch your back. Imagine your shoulder blades separating and stretching apart. Now twist gently from side to side, continuing to hug yourself.</w:t>
            </w:r>
          </w:p>
          <w:p w14:paraId="496EBBD0" w14:textId="0B472BD2" w:rsidR="00DC2229" w:rsidRPr="00AA3020" w:rsidRDefault="00013BE9" w:rsidP="003E756E">
            <w:pPr>
              <w:cnfStyle w:val="000000010000" w:firstRow="0" w:lastRow="0" w:firstColumn="0" w:lastColumn="0" w:oddVBand="0" w:evenVBand="0" w:oddHBand="0" w:evenHBand="1" w:firstRowFirstColumn="0" w:firstRowLastColumn="0" w:lastRowFirstColumn="0" w:lastRowLastColumn="0"/>
            </w:pPr>
            <w:r w:rsidRPr="00AA3020">
              <w:t>Now let go of the hug and come back to neutral. You are now ready to begin vocal work.</w:t>
            </w:r>
          </w:p>
        </w:tc>
      </w:tr>
    </w:tbl>
    <w:p w14:paraId="5B972C83" w14:textId="21FB6D3D" w:rsidR="00453E24" w:rsidRPr="00AA3020" w:rsidRDefault="00DA035B" w:rsidP="00D30B05">
      <w:pPr>
        <w:pStyle w:val="Heading2"/>
      </w:pPr>
      <w:bookmarkStart w:id="69" w:name="_Toc175733277"/>
      <w:r w:rsidRPr="00AA3020">
        <w:lastRenderedPageBreak/>
        <w:t>Study</w:t>
      </w:r>
      <w:r w:rsidR="00DD017E" w:rsidRPr="00AA3020">
        <w:t xml:space="preserve"> </w:t>
      </w:r>
      <w:r w:rsidR="00705652" w:rsidRPr="00AA3020">
        <w:t>r</w:t>
      </w:r>
      <w:r w:rsidRPr="00AA3020">
        <w:t xml:space="preserve">etrieval </w:t>
      </w:r>
      <w:r w:rsidR="00705652" w:rsidRPr="00AA3020">
        <w:t>p</w:t>
      </w:r>
      <w:r w:rsidRPr="00AA3020">
        <w:t xml:space="preserve">ractice </w:t>
      </w:r>
      <w:r w:rsidR="00705652" w:rsidRPr="00AA3020">
        <w:t>a</w:t>
      </w:r>
      <w:r w:rsidRPr="00AA3020">
        <w:t>ctivities</w:t>
      </w:r>
      <w:bookmarkEnd w:id="69"/>
    </w:p>
    <w:tbl>
      <w:tblPr>
        <w:tblStyle w:val="Tableheader"/>
        <w:tblW w:w="0" w:type="auto"/>
        <w:tblLook w:val="04A0" w:firstRow="1" w:lastRow="0" w:firstColumn="1" w:lastColumn="0" w:noHBand="0" w:noVBand="1"/>
        <w:tblDescription w:val="A list of suggested study activies for retrieval practices."/>
      </w:tblPr>
      <w:tblGrid>
        <w:gridCol w:w="2689"/>
        <w:gridCol w:w="6939"/>
      </w:tblGrid>
      <w:tr w:rsidR="00235AB9" w:rsidRPr="00AA3020" w14:paraId="349FA86F" w14:textId="77777777" w:rsidTr="00AA3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6C39203" w14:textId="536F5166" w:rsidR="00235AB9" w:rsidRPr="00AA3020" w:rsidRDefault="00992541" w:rsidP="00AA3020">
            <w:r w:rsidRPr="00AA3020">
              <w:t>Activity</w:t>
            </w:r>
          </w:p>
        </w:tc>
        <w:tc>
          <w:tcPr>
            <w:tcW w:w="6939" w:type="dxa"/>
          </w:tcPr>
          <w:p w14:paraId="07C53C1C" w14:textId="44813504" w:rsidR="00235AB9" w:rsidRPr="00AA3020" w:rsidRDefault="00992541" w:rsidP="00AA3020">
            <w:pPr>
              <w:cnfStyle w:val="100000000000" w:firstRow="1" w:lastRow="0" w:firstColumn="0" w:lastColumn="0" w:oddVBand="0" w:evenVBand="0" w:oddHBand="0" w:evenHBand="0" w:firstRowFirstColumn="0" w:firstRowLastColumn="0" w:lastRowFirstColumn="0" w:lastRowLastColumn="0"/>
            </w:pPr>
            <w:r w:rsidRPr="00AA3020">
              <w:t>Instruction</w:t>
            </w:r>
          </w:p>
        </w:tc>
      </w:tr>
      <w:tr w:rsidR="00936A4A" w14:paraId="3BD60015" w14:textId="77777777" w:rsidTr="00AA3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AD4D805" w14:textId="7BF36F60" w:rsidR="0098305F" w:rsidRPr="00AA3020" w:rsidRDefault="0098305F" w:rsidP="00C46F96">
            <w:pPr>
              <w:rPr>
                <w:b w:val="0"/>
                <w:bCs/>
              </w:rPr>
            </w:pPr>
            <w:r>
              <w:t>Flashback Friday</w:t>
            </w:r>
          </w:p>
        </w:tc>
        <w:tc>
          <w:tcPr>
            <w:tcW w:w="6939" w:type="dxa"/>
          </w:tcPr>
          <w:p w14:paraId="6407A220" w14:textId="563063E7" w:rsidR="00215856" w:rsidRDefault="00224990" w:rsidP="00C46F96">
            <w:pPr>
              <w:cnfStyle w:val="000000100000" w:firstRow="0" w:lastRow="0" w:firstColumn="0" w:lastColumn="0" w:oddVBand="0" w:evenVBand="0" w:oddHBand="1" w:evenHBand="0" w:firstRowFirstColumn="0" w:firstRowLastColumn="0" w:lastRowFirstColumn="0" w:lastRowLastColumn="0"/>
            </w:pPr>
            <w:r>
              <w:t>Flashback Friday</w:t>
            </w:r>
            <w:r w:rsidR="00C62890">
              <w:t xml:space="preserve"> is a retrieval practice activity which helps to enhance retention of knowledge by retrieving information from past lessons</w:t>
            </w:r>
            <w:r w:rsidR="00F13CB3">
              <w:t>.</w:t>
            </w:r>
          </w:p>
          <w:p w14:paraId="0335EC8B" w14:textId="21917379" w:rsidR="00C62890" w:rsidRDefault="00AC6A8F" w:rsidP="00C46F96">
            <w:pPr>
              <w:cnfStyle w:val="000000100000" w:firstRow="0" w:lastRow="0" w:firstColumn="0" w:lastColumn="0" w:oddVBand="0" w:evenVBand="0" w:oddHBand="1" w:evenHBand="0" w:firstRowFirstColumn="0" w:firstRowLastColumn="0" w:lastRowFirstColumn="0" w:lastRowLastColumn="0"/>
            </w:pPr>
            <w:r>
              <w:t>Use at the end of each week to reflect on learning.</w:t>
            </w:r>
          </w:p>
          <w:p w14:paraId="2C837850" w14:textId="4B0B4504" w:rsidR="0017282D" w:rsidRDefault="001A29F7" w:rsidP="00C46F96">
            <w:pPr>
              <w:cnfStyle w:val="000000100000" w:firstRow="0" w:lastRow="0" w:firstColumn="0" w:lastColumn="0" w:oddVBand="0" w:evenVBand="0" w:oddHBand="1" w:evenHBand="0" w:firstRowFirstColumn="0" w:firstRowLastColumn="0" w:lastRowFirstColumn="0" w:lastRowLastColumn="0"/>
            </w:pPr>
            <w:r>
              <w:t>Create</w:t>
            </w:r>
            <w:r w:rsidR="0098305F" w:rsidRPr="0098305F">
              <w:t xml:space="preserve"> a list of </w:t>
            </w:r>
            <w:r>
              <w:t>10</w:t>
            </w:r>
            <w:r w:rsidR="0098305F" w:rsidRPr="0098305F">
              <w:t xml:space="preserve"> questions based on what you have learned over the past week. </w:t>
            </w:r>
          </w:p>
          <w:p w14:paraId="07D3D653" w14:textId="596D1CA7" w:rsidR="0017282D" w:rsidRDefault="001A29F7" w:rsidP="00C46F96">
            <w:pPr>
              <w:cnfStyle w:val="000000100000" w:firstRow="0" w:lastRow="0" w:firstColumn="0" w:lastColumn="0" w:oddVBand="0" w:evenVBand="0" w:oddHBand="1" w:evenHBand="0" w:firstRowFirstColumn="0" w:firstRowLastColumn="0" w:lastRowFirstColumn="0" w:lastRowLastColumn="0"/>
            </w:pPr>
            <w:r>
              <w:t>Write</w:t>
            </w:r>
            <w:r w:rsidR="0098305F" w:rsidRPr="0098305F">
              <w:t xml:space="preserve"> your answers to each question on a separate page.</w:t>
            </w:r>
          </w:p>
          <w:p w14:paraId="226FF350" w14:textId="6FD7CC57" w:rsidR="002D6A08" w:rsidRPr="00C62890" w:rsidRDefault="001A29F7" w:rsidP="00C46F96">
            <w:pPr>
              <w:cnfStyle w:val="000000100000" w:firstRow="0" w:lastRow="0" w:firstColumn="0" w:lastColumn="0" w:oddVBand="0" w:evenVBand="0" w:oddHBand="1" w:evenHBand="0" w:firstRowFirstColumn="0" w:firstRowLastColumn="0" w:lastRowFirstColumn="0" w:lastRowLastColumn="0"/>
            </w:pPr>
            <w:r>
              <w:t>Return</w:t>
            </w:r>
            <w:r w:rsidR="0098305F" w:rsidRPr="0098305F">
              <w:t xml:space="preserve"> to these questions one week later and attempt to answer. </w:t>
            </w:r>
          </w:p>
        </w:tc>
      </w:tr>
      <w:tr w:rsidR="00453E24" w14:paraId="3AF55F22" w14:textId="77777777" w:rsidTr="00AA3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FDC5C3" w14:textId="08EAA1F4" w:rsidR="00D21D79" w:rsidRPr="00AA3020" w:rsidRDefault="00D77369" w:rsidP="00C46F96">
            <w:pPr>
              <w:rPr>
                <w:b w:val="0"/>
                <w:bCs/>
              </w:rPr>
            </w:pPr>
            <w:r>
              <w:t>Mind mapping</w:t>
            </w:r>
          </w:p>
        </w:tc>
        <w:tc>
          <w:tcPr>
            <w:tcW w:w="6939" w:type="dxa"/>
          </w:tcPr>
          <w:p w14:paraId="5B41735B" w14:textId="3A13CDF4" w:rsidR="004E4DC4" w:rsidRDefault="00D77369" w:rsidP="00C46F96">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Mind mapping </w:t>
            </w:r>
            <w:r w:rsidR="004E4DC4">
              <w:rPr>
                <w:lang w:val="en-US"/>
              </w:rPr>
              <w:t xml:space="preserve">is a study activity which helps </w:t>
            </w:r>
            <w:r w:rsidR="002A3E7A">
              <w:rPr>
                <w:lang w:val="en-US"/>
              </w:rPr>
              <w:t>to enhance reten</w:t>
            </w:r>
            <w:r w:rsidR="00DC304D">
              <w:rPr>
                <w:lang w:val="en-US"/>
              </w:rPr>
              <w:t>tion and draw attention to gaps in knowledge</w:t>
            </w:r>
            <w:r w:rsidR="00F13CB3">
              <w:rPr>
                <w:lang w:val="en-US"/>
              </w:rPr>
              <w:t>.</w:t>
            </w:r>
            <w:r w:rsidR="00AC6A8F">
              <w:rPr>
                <w:lang w:val="en-US"/>
              </w:rPr>
              <w:t xml:space="preserve"> </w:t>
            </w:r>
          </w:p>
          <w:p w14:paraId="16F61F38" w14:textId="433ECCBE" w:rsidR="00372543" w:rsidRPr="008E129A" w:rsidRDefault="00372543" w:rsidP="00C46F96">
            <w:pPr>
              <w:cnfStyle w:val="000000010000" w:firstRow="0" w:lastRow="0" w:firstColumn="0" w:lastColumn="0" w:oddVBand="0" w:evenVBand="0" w:oddHBand="0" w:evenHBand="1" w:firstRowFirstColumn="0" w:firstRowLastColumn="0" w:lastRowFirstColumn="0" w:lastRowLastColumn="0"/>
              <w:rPr>
                <w:lang w:val="en-US"/>
              </w:rPr>
            </w:pPr>
            <w:r w:rsidRPr="008E129A">
              <w:rPr>
                <w:lang w:val="en-US"/>
              </w:rPr>
              <w:t xml:space="preserve">Choose a topic you are studying and write the name of the topic in the middle of your page. </w:t>
            </w:r>
          </w:p>
          <w:p w14:paraId="7B185C2B" w14:textId="1508A2B9" w:rsidR="00372543" w:rsidRPr="00372543" w:rsidRDefault="00372543" w:rsidP="00C46F96">
            <w:pPr>
              <w:cnfStyle w:val="000000010000" w:firstRow="0" w:lastRow="0" w:firstColumn="0" w:lastColumn="0" w:oddVBand="0" w:evenVBand="0" w:oddHBand="0" w:evenHBand="1" w:firstRowFirstColumn="0" w:firstRowLastColumn="0" w:lastRowFirstColumn="0" w:lastRowLastColumn="0"/>
            </w:pPr>
            <w:r w:rsidRPr="00372543">
              <w:t xml:space="preserve">With a </w:t>
            </w:r>
            <w:r w:rsidR="001A29F7">
              <w:t>black</w:t>
            </w:r>
            <w:r w:rsidRPr="00372543">
              <w:t xml:space="preserve"> pen, write everything you can recall about the chosen topic – </w:t>
            </w:r>
            <w:r w:rsidR="00D77369">
              <w:t>‘</w:t>
            </w:r>
            <w:r w:rsidRPr="00372543">
              <w:t>What you know</w:t>
            </w:r>
            <w:r w:rsidR="00D77369">
              <w:t>’</w:t>
            </w:r>
            <w:r w:rsidRPr="00372543">
              <w:t xml:space="preserve">. </w:t>
            </w:r>
          </w:p>
          <w:p w14:paraId="7094D0A2" w14:textId="15DB89C6" w:rsidR="00372543" w:rsidRPr="00372543" w:rsidRDefault="00372543" w:rsidP="00C46F96">
            <w:pPr>
              <w:cnfStyle w:val="000000010000" w:firstRow="0" w:lastRow="0" w:firstColumn="0" w:lastColumn="0" w:oddVBand="0" w:evenVBand="0" w:oddHBand="0" w:evenHBand="1" w:firstRowFirstColumn="0" w:firstRowLastColumn="0" w:lastRowFirstColumn="0" w:lastRowLastColumn="0"/>
            </w:pPr>
            <w:r w:rsidRPr="00372543">
              <w:t xml:space="preserve">Now look over your notes and then with a </w:t>
            </w:r>
            <w:r w:rsidR="001A29F7">
              <w:t>red</w:t>
            </w:r>
            <w:r w:rsidRPr="00372543">
              <w:t xml:space="preserve"> pen, write everything that was missing from your previous attempt – </w:t>
            </w:r>
            <w:r w:rsidR="00D77369">
              <w:t>‘</w:t>
            </w:r>
            <w:r w:rsidRPr="00372543">
              <w:t>What you should know</w:t>
            </w:r>
            <w:r w:rsidR="00D77369">
              <w:t>’</w:t>
            </w:r>
            <w:r w:rsidRPr="00372543">
              <w:t xml:space="preserve">. </w:t>
            </w:r>
          </w:p>
          <w:p w14:paraId="7E987CB6" w14:textId="628B618E" w:rsidR="002D6A08" w:rsidRDefault="00372543" w:rsidP="00C46F96">
            <w:pPr>
              <w:cnfStyle w:val="000000010000" w:firstRow="0" w:lastRow="0" w:firstColumn="0" w:lastColumn="0" w:oddVBand="0" w:evenVBand="0" w:oddHBand="0" w:evenHBand="1" w:firstRowFirstColumn="0" w:firstRowLastColumn="0" w:lastRowFirstColumn="0" w:lastRowLastColumn="0"/>
            </w:pPr>
            <w:r w:rsidRPr="00372543">
              <w:lastRenderedPageBreak/>
              <w:t xml:space="preserve">Then use your time to study through the red information to consolidate your learning. </w:t>
            </w:r>
          </w:p>
        </w:tc>
      </w:tr>
      <w:tr w:rsidR="00C4249F" w14:paraId="34658A39" w14:textId="77777777" w:rsidTr="00AA3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6110582" w14:textId="33813F22" w:rsidR="00C4249F" w:rsidRPr="00D77369" w:rsidRDefault="00C4249F" w:rsidP="00C46F96">
            <w:pPr>
              <w:rPr>
                <w:b w:val="0"/>
                <w:bCs/>
              </w:rPr>
            </w:pPr>
            <w:r>
              <w:lastRenderedPageBreak/>
              <w:t xml:space="preserve">Paraphrasing and </w:t>
            </w:r>
            <w:r w:rsidR="001A29F7">
              <w:t>r</w:t>
            </w:r>
            <w:r>
              <w:t>eflecting</w:t>
            </w:r>
          </w:p>
        </w:tc>
        <w:tc>
          <w:tcPr>
            <w:tcW w:w="6939" w:type="dxa"/>
          </w:tcPr>
          <w:p w14:paraId="78FDBBCE" w14:textId="4573926C" w:rsidR="008E129A" w:rsidRDefault="00DC304D" w:rsidP="00C46F96">
            <w:pPr>
              <w:cnfStyle w:val="000000100000" w:firstRow="0" w:lastRow="0" w:firstColumn="0" w:lastColumn="0" w:oddVBand="0" w:evenVBand="0" w:oddHBand="1" w:evenHBand="0" w:firstRowFirstColumn="0" w:firstRowLastColumn="0" w:lastRowFirstColumn="0" w:lastRowLastColumn="0"/>
            </w:pPr>
            <w:r>
              <w:t>Paraphrasing</w:t>
            </w:r>
            <w:r w:rsidR="00DA2AE7">
              <w:t xml:space="preserve"> and </w:t>
            </w:r>
            <w:r w:rsidR="001A29F7">
              <w:t>r</w:t>
            </w:r>
            <w:r w:rsidR="00DA2AE7">
              <w:t>eflecting</w:t>
            </w:r>
            <w:r w:rsidR="002D6A08">
              <w:t xml:space="preserve"> is a retrieval activity which is more effective than highlighting information as it promotes retention through recall.</w:t>
            </w:r>
          </w:p>
          <w:p w14:paraId="759916AA" w14:textId="54165D14" w:rsidR="00C4249F" w:rsidRPr="00C4249F" w:rsidRDefault="00C4249F" w:rsidP="00C46F96">
            <w:pPr>
              <w:cnfStyle w:val="000000100000" w:firstRow="0" w:lastRow="0" w:firstColumn="0" w:lastColumn="0" w:oddVBand="0" w:evenVBand="0" w:oddHBand="1" w:evenHBand="0" w:firstRowFirstColumn="0" w:firstRowLastColumn="0" w:lastRowFirstColumn="0" w:lastRowLastColumn="0"/>
            </w:pPr>
            <w:r w:rsidRPr="00C4249F">
              <w:t xml:space="preserve">Read through information (a paragraph, a page or a chapter) and then (without looking back at the information) attempt to recall and summarise in your own words. </w:t>
            </w:r>
          </w:p>
          <w:p w14:paraId="360D398C" w14:textId="24160CBB" w:rsidR="00C4249F" w:rsidRPr="00C4249F" w:rsidRDefault="00C4249F" w:rsidP="00C46F96">
            <w:pPr>
              <w:cnfStyle w:val="000000100000" w:firstRow="0" w:lastRow="0" w:firstColumn="0" w:lastColumn="0" w:oddVBand="0" w:evenVBand="0" w:oddHBand="1" w:evenHBand="0" w:firstRowFirstColumn="0" w:firstRowLastColumn="0" w:lastRowFirstColumn="0" w:lastRowLastColumn="0"/>
            </w:pPr>
            <w:r w:rsidRPr="00C4249F">
              <w:t xml:space="preserve">Attempt to think about how you would explain the content to a 5-year-old. </w:t>
            </w:r>
          </w:p>
        </w:tc>
      </w:tr>
      <w:tr w:rsidR="00331C38" w14:paraId="0FBC5127" w14:textId="77777777" w:rsidTr="00AA3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89F505" w14:textId="6CF125BE" w:rsidR="00331C38" w:rsidRPr="00D77369" w:rsidRDefault="00331C38" w:rsidP="00C46F96">
            <w:pPr>
              <w:rPr>
                <w:b w:val="0"/>
                <w:bCs/>
              </w:rPr>
            </w:pPr>
            <w:r>
              <w:t xml:space="preserve">Pomodoro </w:t>
            </w:r>
            <w:r w:rsidR="001A29F7">
              <w:t>t</w:t>
            </w:r>
            <w:r>
              <w:t>echnique</w:t>
            </w:r>
          </w:p>
        </w:tc>
        <w:tc>
          <w:tcPr>
            <w:tcW w:w="6939" w:type="dxa"/>
          </w:tcPr>
          <w:p w14:paraId="102684DD" w14:textId="6569DD0C" w:rsidR="00DA2AE7" w:rsidRPr="00DA2AE7" w:rsidRDefault="002D6A08" w:rsidP="00C46F96">
            <w:pPr>
              <w:cnfStyle w:val="000000010000" w:firstRow="0" w:lastRow="0" w:firstColumn="0" w:lastColumn="0" w:oddVBand="0" w:evenVBand="0" w:oddHBand="0" w:evenHBand="1" w:firstRowFirstColumn="0" w:firstRowLastColumn="0" w:lastRowFirstColumn="0" w:lastRowLastColumn="0"/>
              <w:rPr>
                <w:lang w:val="en-US"/>
              </w:rPr>
            </w:pPr>
            <w:r>
              <w:t xml:space="preserve">The Pomodoro </w:t>
            </w:r>
            <w:r w:rsidR="001A29F7">
              <w:t>t</w:t>
            </w:r>
            <w:r>
              <w:t>echnique is a study</w:t>
            </w:r>
            <w:r w:rsidR="00DA2AE7" w:rsidRPr="00DA2AE7">
              <w:t xml:space="preserve"> activity </w:t>
            </w:r>
            <w:r>
              <w:t xml:space="preserve">which </w:t>
            </w:r>
            <w:r w:rsidR="00DA2AE7" w:rsidRPr="00DA2AE7">
              <w:t>benefits procrastinators, people who are easily distracted or those who find it difficult to begin a task.</w:t>
            </w:r>
            <w:r w:rsidR="00B2284C">
              <w:t xml:space="preserve"> It is especially beneficial when working on assessment tasks.</w:t>
            </w:r>
          </w:p>
          <w:p w14:paraId="0EEBC355" w14:textId="478338CA" w:rsidR="00331C38" w:rsidRPr="008E129A" w:rsidRDefault="00331C38" w:rsidP="00C46F96">
            <w:pPr>
              <w:cnfStyle w:val="000000010000" w:firstRow="0" w:lastRow="0" w:firstColumn="0" w:lastColumn="0" w:oddVBand="0" w:evenVBand="0" w:oddHBand="0" w:evenHBand="1" w:firstRowFirstColumn="0" w:firstRowLastColumn="0" w:lastRowFirstColumn="0" w:lastRowLastColumn="0"/>
              <w:rPr>
                <w:lang w:val="en-US"/>
              </w:rPr>
            </w:pPr>
            <w:r w:rsidRPr="008E129A">
              <w:rPr>
                <w:lang w:val="en-US"/>
              </w:rPr>
              <w:t>Choose a task to work on.</w:t>
            </w:r>
          </w:p>
          <w:p w14:paraId="079A0D91" w14:textId="4FBDE127" w:rsidR="00331C38" w:rsidRPr="008E129A" w:rsidRDefault="00331C38" w:rsidP="00C46F96">
            <w:pPr>
              <w:cnfStyle w:val="000000010000" w:firstRow="0" w:lastRow="0" w:firstColumn="0" w:lastColumn="0" w:oddVBand="0" w:evenVBand="0" w:oddHBand="0" w:evenHBand="1" w:firstRowFirstColumn="0" w:firstRowLastColumn="0" w:lastRowFirstColumn="0" w:lastRowLastColumn="0"/>
              <w:rPr>
                <w:lang w:val="en-US"/>
              </w:rPr>
            </w:pPr>
            <w:r w:rsidRPr="008E129A">
              <w:rPr>
                <w:lang w:val="en-US"/>
              </w:rPr>
              <w:t>Set a timer for 25</w:t>
            </w:r>
            <w:r w:rsidR="001A29F7">
              <w:rPr>
                <w:lang w:val="en-US"/>
              </w:rPr>
              <w:t>-</w:t>
            </w:r>
            <w:r w:rsidRPr="008E129A">
              <w:rPr>
                <w:lang w:val="en-US"/>
              </w:rPr>
              <w:t>minutes</w:t>
            </w:r>
            <w:r w:rsidR="008E129A" w:rsidRPr="008E129A">
              <w:rPr>
                <w:lang w:val="en-US"/>
              </w:rPr>
              <w:t xml:space="preserve"> </w:t>
            </w:r>
            <w:r w:rsidRPr="008E129A">
              <w:rPr>
                <w:lang w:val="en-US"/>
              </w:rPr>
              <w:t>and start your task. If a distraction pops into your head, write it down on a piece of paper and return to your task.</w:t>
            </w:r>
          </w:p>
          <w:p w14:paraId="45A94B47" w14:textId="77777777" w:rsidR="00331C38" w:rsidRPr="008E129A" w:rsidRDefault="00331C38" w:rsidP="00C46F96">
            <w:pPr>
              <w:cnfStyle w:val="000000010000" w:firstRow="0" w:lastRow="0" w:firstColumn="0" w:lastColumn="0" w:oddVBand="0" w:evenVBand="0" w:oddHBand="0" w:evenHBand="1" w:firstRowFirstColumn="0" w:firstRowLastColumn="0" w:lastRowFirstColumn="0" w:lastRowLastColumn="0"/>
              <w:rPr>
                <w:lang w:val="en-US"/>
              </w:rPr>
            </w:pPr>
            <w:r w:rsidRPr="008E129A">
              <w:rPr>
                <w:lang w:val="en-US"/>
              </w:rPr>
              <w:t>When the timer rings, put a check mark on your paper so you know where you are up to.</w:t>
            </w:r>
          </w:p>
          <w:p w14:paraId="31297B5E" w14:textId="14E7ED01" w:rsidR="00331C38" w:rsidRPr="008E129A" w:rsidRDefault="00331C38" w:rsidP="00C46F96">
            <w:pPr>
              <w:cnfStyle w:val="000000010000" w:firstRow="0" w:lastRow="0" w:firstColumn="0" w:lastColumn="0" w:oddVBand="0" w:evenVBand="0" w:oddHBand="0" w:evenHBand="1" w:firstRowFirstColumn="0" w:firstRowLastColumn="0" w:lastRowFirstColumn="0" w:lastRowLastColumn="0"/>
              <w:rPr>
                <w:lang w:val="en-US"/>
              </w:rPr>
            </w:pPr>
            <w:r w:rsidRPr="008E129A">
              <w:rPr>
                <w:lang w:val="en-US"/>
              </w:rPr>
              <w:t xml:space="preserve">Take a </w:t>
            </w:r>
            <w:r w:rsidR="001A29F7">
              <w:rPr>
                <w:lang w:val="en-US"/>
              </w:rPr>
              <w:t>5-minute</w:t>
            </w:r>
            <w:r w:rsidRPr="008E129A">
              <w:rPr>
                <w:lang w:val="en-US"/>
              </w:rPr>
              <w:t xml:space="preserve"> break.</w:t>
            </w:r>
          </w:p>
          <w:p w14:paraId="33D2FE15" w14:textId="311CAB69" w:rsidR="00331C38" w:rsidRPr="008E129A" w:rsidRDefault="00D21D79" w:rsidP="00C46F96">
            <w:pPr>
              <w:cnfStyle w:val="000000010000" w:firstRow="0" w:lastRow="0" w:firstColumn="0" w:lastColumn="0" w:oddVBand="0" w:evenVBand="0" w:oddHBand="0" w:evenHBand="1" w:firstRowFirstColumn="0" w:firstRowLastColumn="0" w:lastRowFirstColumn="0" w:lastRowLastColumn="0"/>
              <w:rPr>
                <w:lang w:val="en-US"/>
              </w:rPr>
            </w:pPr>
            <w:r w:rsidRPr="008E129A">
              <w:rPr>
                <w:lang w:val="en-US"/>
              </w:rPr>
              <w:t xml:space="preserve">After </w:t>
            </w:r>
            <w:r w:rsidR="001A29F7">
              <w:rPr>
                <w:lang w:val="en-US"/>
              </w:rPr>
              <w:t>4</w:t>
            </w:r>
            <w:r w:rsidRPr="008E129A">
              <w:rPr>
                <w:lang w:val="en-US"/>
              </w:rPr>
              <w:t xml:space="preserve"> </w:t>
            </w:r>
            <w:r w:rsidR="00662A66" w:rsidRPr="008E129A">
              <w:rPr>
                <w:lang w:val="en-US"/>
              </w:rPr>
              <w:t>Pomodoro’s</w:t>
            </w:r>
            <w:r w:rsidRPr="008E129A">
              <w:rPr>
                <w:lang w:val="en-US"/>
              </w:rPr>
              <w:t xml:space="preserve">, take a </w:t>
            </w:r>
            <w:r w:rsidR="001A29F7">
              <w:rPr>
                <w:lang w:val="en-US"/>
              </w:rPr>
              <w:t>30-minute</w:t>
            </w:r>
            <w:r w:rsidRPr="008E129A">
              <w:rPr>
                <w:lang w:val="en-US"/>
              </w:rPr>
              <w:t xml:space="preserve"> break.</w:t>
            </w:r>
          </w:p>
          <w:p w14:paraId="6F89ACEF" w14:textId="378A92EF" w:rsidR="002D6A08" w:rsidRPr="009606EC" w:rsidRDefault="00D21D79" w:rsidP="00C46F96">
            <w:pPr>
              <w:cnfStyle w:val="000000010000" w:firstRow="0" w:lastRow="0" w:firstColumn="0" w:lastColumn="0" w:oddVBand="0" w:evenVBand="0" w:oddHBand="0" w:evenHBand="1" w:firstRowFirstColumn="0" w:firstRowLastColumn="0" w:lastRowFirstColumn="0" w:lastRowLastColumn="0"/>
              <w:rPr>
                <w:lang w:val="en-US"/>
              </w:rPr>
            </w:pPr>
            <w:r w:rsidRPr="008E129A">
              <w:rPr>
                <w:lang w:val="en-US"/>
              </w:rPr>
              <w:t>Repeat</w:t>
            </w:r>
          </w:p>
        </w:tc>
      </w:tr>
      <w:tr w:rsidR="003A019E" w14:paraId="464D0419" w14:textId="77777777" w:rsidTr="00AA3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45BBC03" w14:textId="3F22355E" w:rsidR="00D20A06" w:rsidRPr="00D77369" w:rsidRDefault="003A019E" w:rsidP="00C46F96">
            <w:pPr>
              <w:rPr>
                <w:b w:val="0"/>
                <w:bCs/>
              </w:rPr>
            </w:pPr>
            <w:r>
              <w:t>Success</w:t>
            </w:r>
            <w:r w:rsidR="00D30B05">
              <w:t>-</w:t>
            </w:r>
            <w:r w:rsidR="001A29F7">
              <w:t>c</w:t>
            </w:r>
            <w:r>
              <w:t>hallenge</w:t>
            </w:r>
            <w:r w:rsidR="00D30B05">
              <w:t>-</w:t>
            </w:r>
            <w:r w:rsidR="001A29F7">
              <w:t>i</w:t>
            </w:r>
            <w:r>
              <w:t>dea</w:t>
            </w:r>
          </w:p>
        </w:tc>
        <w:tc>
          <w:tcPr>
            <w:tcW w:w="6939" w:type="dxa"/>
          </w:tcPr>
          <w:p w14:paraId="6D844059" w14:textId="655D2F1C" w:rsidR="002D6A08" w:rsidRDefault="00B2284C" w:rsidP="00C46F96">
            <w:pPr>
              <w:cnfStyle w:val="000000100000" w:firstRow="0" w:lastRow="0" w:firstColumn="0" w:lastColumn="0" w:oddVBand="0" w:evenVBand="0" w:oddHBand="1" w:evenHBand="0" w:firstRowFirstColumn="0" w:firstRowLastColumn="0" w:lastRowFirstColumn="0" w:lastRowLastColumn="0"/>
            </w:pPr>
            <w:r>
              <w:t xml:space="preserve">The </w:t>
            </w:r>
            <w:r w:rsidR="001A29F7">
              <w:t>s</w:t>
            </w:r>
            <w:r>
              <w:t>uccess-</w:t>
            </w:r>
            <w:r w:rsidR="001A29F7">
              <w:t>c</w:t>
            </w:r>
            <w:r>
              <w:t>hallenge-</w:t>
            </w:r>
            <w:r w:rsidR="001A29F7">
              <w:t>i</w:t>
            </w:r>
            <w:r>
              <w:t>dea activity helps reflection on learning and highlights any gaps in knowledge.</w:t>
            </w:r>
          </w:p>
          <w:p w14:paraId="27DF7D47" w14:textId="558FDF23" w:rsidR="008E129A" w:rsidRDefault="003A019E" w:rsidP="00C46F96">
            <w:pPr>
              <w:cnfStyle w:val="000000100000" w:firstRow="0" w:lastRow="0" w:firstColumn="0" w:lastColumn="0" w:oddVBand="0" w:evenVBand="0" w:oddHBand="1" w:evenHBand="0" w:firstRowFirstColumn="0" w:firstRowLastColumn="0" w:lastRowFirstColumn="0" w:lastRowLastColumn="0"/>
            </w:pPr>
            <w:r w:rsidRPr="003A019E">
              <w:t xml:space="preserve">What is one </w:t>
            </w:r>
            <w:r w:rsidR="001A29F7">
              <w:t>success</w:t>
            </w:r>
            <w:r w:rsidRPr="003A019E">
              <w:t xml:space="preserve"> you’ve had with your study this week? </w:t>
            </w:r>
          </w:p>
          <w:p w14:paraId="7D76E39E" w14:textId="5CD42720" w:rsidR="008E129A" w:rsidRDefault="003A019E" w:rsidP="00C46F96">
            <w:pPr>
              <w:cnfStyle w:val="000000100000" w:firstRow="0" w:lastRow="0" w:firstColumn="0" w:lastColumn="0" w:oddVBand="0" w:evenVBand="0" w:oddHBand="1" w:evenHBand="0" w:firstRowFirstColumn="0" w:firstRowLastColumn="0" w:lastRowFirstColumn="0" w:lastRowLastColumn="0"/>
            </w:pPr>
            <w:r w:rsidRPr="003A019E">
              <w:lastRenderedPageBreak/>
              <w:t xml:space="preserve">What is one </w:t>
            </w:r>
            <w:r w:rsidR="001A29F7">
              <w:t>challenge</w:t>
            </w:r>
            <w:r w:rsidRPr="003A019E">
              <w:t xml:space="preserve"> you’ve had with your study this week? </w:t>
            </w:r>
          </w:p>
          <w:p w14:paraId="7E48B4CC" w14:textId="653A7051" w:rsidR="003A019E" w:rsidRPr="009606EC" w:rsidRDefault="003A019E" w:rsidP="00C46F96">
            <w:pPr>
              <w:cnfStyle w:val="000000100000" w:firstRow="0" w:lastRow="0" w:firstColumn="0" w:lastColumn="0" w:oddVBand="0" w:evenVBand="0" w:oddHBand="1" w:evenHBand="0" w:firstRowFirstColumn="0" w:firstRowLastColumn="0" w:lastRowFirstColumn="0" w:lastRowLastColumn="0"/>
            </w:pPr>
            <w:r w:rsidRPr="003A019E">
              <w:t xml:space="preserve">What is one new </w:t>
            </w:r>
            <w:r w:rsidR="001A29F7">
              <w:t>idea</w:t>
            </w:r>
            <w:r w:rsidRPr="003A019E">
              <w:t xml:space="preserve"> you have discovered due to your study this week? </w:t>
            </w:r>
          </w:p>
        </w:tc>
      </w:tr>
      <w:tr w:rsidR="00453E24" w14:paraId="0AD779E1" w14:textId="77777777" w:rsidTr="00AA3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24F6F58" w14:textId="352B872D" w:rsidR="00F34EB0" w:rsidRPr="007B2616" w:rsidRDefault="007B2616" w:rsidP="00C46F96">
            <w:pPr>
              <w:rPr>
                <w:b w:val="0"/>
                <w:bCs/>
              </w:rPr>
            </w:pPr>
            <w:r w:rsidRPr="007B2616">
              <w:lastRenderedPageBreak/>
              <w:t xml:space="preserve">Total </w:t>
            </w:r>
            <w:r w:rsidR="001A29F7">
              <w:t>r</w:t>
            </w:r>
            <w:r w:rsidRPr="007B2616">
              <w:t>ecall</w:t>
            </w:r>
          </w:p>
        </w:tc>
        <w:tc>
          <w:tcPr>
            <w:tcW w:w="6939" w:type="dxa"/>
          </w:tcPr>
          <w:p w14:paraId="509EF208" w14:textId="04CAE32A" w:rsidR="00B2284C" w:rsidRDefault="00B2284C" w:rsidP="00C46F96">
            <w:pPr>
              <w:cnfStyle w:val="000000010000" w:firstRow="0" w:lastRow="0" w:firstColumn="0" w:lastColumn="0" w:oddVBand="0" w:evenVBand="0" w:oddHBand="0" w:evenHBand="1" w:firstRowFirstColumn="0" w:firstRowLastColumn="0" w:lastRowFirstColumn="0" w:lastRowLastColumn="0"/>
            </w:pPr>
            <w:r>
              <w:t xml:space="preserve">Total </w:t>
            </w:r>
            <w:r w:rsidR="001A29F7">
              <w:t>r</w:t>
            </w:r>
            <w:r>
              <w:t xml:space="preserve">ecall is an activity which helps long term learning by using ‘desirable difficulty’. </w:t>
            </w:r>
            <w:r w:rsidR="009606EC">
              <w:t>Retrieving information from memory without the use of an open book helps to solidify knowledge.</w:t>
            </w:r>
          </w:p>
          <w:p w14:paraId="42559052" w14:textId="75E95C7F" w:rsidR="007B2616" w:rsidRPr="007B2616" w:rsidRDefault="007B2616" w:rsidP="00C46F96">
            <w:pPr>
              <w:cnfStyle w:val="000000010000" w:firstRow="0" w:lastRow="0" w:firstColumn="0" w:lastColumn="0" w:oddVBand="0" w:evenVBand="0" w:oddHBand="0" w:evenHBand="1" w:firstRowFirstColumn="0" w:firstRowLastColumn="0" w:lastRowFirstColumn="0" w:lastRowLastColumn="0"/>
            </w:pPr>
            <w:r w:rsidRPr="007B2616">
              <w:t xml:space="preserve">Allocate 10 </w:t>
            </w:r>
            <w:r w:rsidR="001A29F7">
              <w:t xml:space="preserve">to </w:t>
            </w:r>
            <w:r w:rsidRPr="007B2616">
              <w:t>20</w:t>
            </w:r>
            <w:r w:rsidR="00D77369">
              <w:t xml:space="preserve"> </w:t>
            </w:r>
            <w:r w:rsidRPr="007B2616">
              <w:t>minutes</w:t>
            </w:r>
            <w:r w:rsidR="001A29F7">
              <w:t xml:space="preserve"> </w:t>
            </w:r>
            <w:r w:rsidRPr="007B2616">
              <w:t xml:space="preserve">to write as much as you can remember about a chosen subject or unit of study without looking at information. </w:t>
            </w:r>
          </w:p>
          <w:p w14:paraId="6C6F748F" w14:textId="6DD54751" w:rsidR="00453E24" w:rsidRDefault="007B2616" w:rsidP="00C46F96">
            <w:pPr>
              <w:cnfStyle w:val="000000010000" w:firstRow="0" w:lastRow="0" w:firstColumn="0" w:lastColumn="0" w:oddVBand="0" w:evenVBand="0" w:oddHBand="0" w:evenHBand="1" w:firstRowFirstColumn="0" w:firstRowLastColumn="0" w:lastRowFirstColumn="0" w:lastRowLastColumn="0"/>
            </w:pPr>
            <w:r w:rsidRPr="007B2616">
              <w:t>Another idea, at the start of your afternoon/evening study, is to allow 2</w:t>
            </w:r>
            <w:r w:rsidR="00D77369">
              <w:t xml:space="preserve"> </w:t>
            </w:r>
            <w:r w:rsidRPr="007B2616">
              <w:t>minutes for each lesson you have had each day. Write as much as you can from each lesson in 2</w:t>
            </w:r>
            <w:r w:rsidR="00D77369">
              <w:t xml:space="preserve"> </w:t>
            </w:r>
            <w:r w:rsidRPr="007B2616">
              <w:t>minutes without looking at notes. This activity should only take a maximum of 12</w:t>
            </w:r>
            <w:r w:rsidR="00D77369">
              <w:t xml:space="preserve"> </w:t>
            </w:r>
            <w:r w:rsidRPr="007B2616">
              <w:t xml:space="preserve">minutes in total. </w:t>
            </w:r>
          </w:p>
        </w:tc>
      </w:tr>
    </w:tbl>
    <w:p w14:paraId="7D9F1872" w14:textId="77777777" w:rsidR="001A29F7" w:rsidRPr="00D77369" w:rsidRDefault="001A29F7" w:rsidP="00D77369">
      <w:r w:rsidRPr="00D77369">
        <w:br w:type="page"/>
      </w:r>
    </w:p>
    <w:p w14:paraId="05125647" w14:textId="13A6B5F4" w:rsidR="00FB0799" w:rsidRPr="00D41E24" w:rsidRDefault="00A51747" w:rsidP="00F53107">
      <w:pPr>
        <w:pStyle w:val="Heading1"/>
      </w:pPr>
      <w:bookmarkStart w:id="70" w:name="_Toc175733278"/>
      <w:r w:rsidRPr="00D41E24">
        <w:lastRenderedPageBreak/>
        <w:t>References</w:t>
      </w:r>
      <w:bookmarkEnd w:id="70"/>
    </w:p>
    <w:p w14:paraId="2B84945F" w14:textId="77777777" w:rsidR="00FB0799" w:rsidRDefault="00A51747" w:rsidP="007C2BC2">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83CCB4B" w14:textId="77777777" w:rsidR="00FB0799" w:rsidRDefault="00A51747" w:rsidP="007C2BC2">
      <w:pPr>
        <w:pStyle w:val="FeatureBox2"/>
      </w:pPr>
      <w:r>
        <w:t xml:space="preserve">Please refer to the NESA Copyright Disclaimer for more information </w:t>
      </w:r>
      <w:hyperlink r:id="rId15" w:tooltip="https://educationstandards.nsw.edu.au/wps/portal/nesa/mini-footer/copyright" w:history="1">
        <w:r>
          <w:rPr>
            <w:rStyle w:val="Hyperlink"/>
          </w:rPr>
          <w:t>https://educationstandards.nsw.edu.au/wps/portal/nesa/mini-footer/copyright</w:t>
        </w:r>
      </w:hyperlink>
      <w:r>
        <w:t>.</w:t>
      </w:r>
    </w:p>
    <w:p w14:paraId="6F4FBA5C" w14:textId="77777777" w:rsidR="00FB0799" w:rsidRDefault="00A51747" w:rsidP="007C2BC2">
      <w:pPr>
        <w:pStyle w:val="FeatureBox2"/>
      </w:pPr>
      <w:r>
        <w:t xml:space="preserve">NESA holds the only official and up-to-date versions of the NSW Curriculum and syllabus documents. Please visit the NSW Education Standards Authority (NESA) website </w:t>
      </w:r>
      <w:hyperlink r:id="rId16" w:history="1">
        <w:r>
          <w:rPr>
            <w:rStyle w:val="Hyperlink"/>
          </w:rPr>
          <w:t>https://educationstandards.nsw.edu.au</w:t>
        </w:r>
      </w:hyperlink>
      <w:r>
        <w:t xml:space="preserve"> and the NSW Curriculum website </w:t>
      </w:r>
      <w:hyperlink r:id="rId17" w:history="1">
        <w:r>
          <w:rPr>
            <w:rStyle w:val="Hyperlink"/>
          </w:rPr>
          <w:t>https://curriculum.nsw.edu.au</w:t>
        </w:r>
      </w:hyperlink>
      <w:r>
        <w:t>.</w:t>
      </w:r>
    </w:p>
    <w:p w14:paraId="34B5B131" w14:textId="5760159F" w:rsidR="009832D2" w:rsidRDefault="00000000" w:rsidP="009832D2">
      <w:hyperlink r:id="rId18" w:history="1">
        <w:r w:rsidR="009832D2" w:rsidRPr="000366A2">
          <w:rPr>
            <w:rStyle w:val="Hyperlink"/>
          </w:rPr>
          <w:t>Drama Stage 6 Syllabus</w:t>
        </w:r>
      </w:hyperlink>
      <w:r w:rsidR="009832D2">
        <w:t xml:space="preserve"> </w:t>
      </w:r>
      <w:r w:rsidR="009832D2" w:rsidRPr="00E146E4">
        <w:rPr>
          <w:rFonts w:eastAsia="Arial"/>
        </w:rPr>
        <w:t>©</w:t>
      </w:r>
      <w:r w:rsidR="009832D2">
        <w:t xml:space="preserve"> NSW Education Standards Authority (NESA) for and on behalf of the Crown in right of the State of New South Wales, 2009.</w:t>
      </w:r>
    </w:p>
    <w:p w14:paraId="2F6F9843" w14:textId="47ADCD54" w:rsidR="0023460E" w:rsidRDefault="00000000" w:rsidP="009832D2">
      <w:hyperlink r:id="rId19" w:tgtFrame="_blank" w:tooltip="https://educationstandards.nsw.edu.au/wps/portal/nesa/11-12/stage-6-learning-areas/stage-6-creative-arts/drama-syllabus/course-prescriptions-2025-2027" w:history="1">
        <w:r w:rsidR="0023460E">
          <w:rPr>
            <w:rStyle w:val="Hyperlink"/>
          </w:rPr>
          <w:t>Course prescriptions for Drama Stage 6 2025–2027</w:t>
        </w:r>
      </w:hyperlink>
      <w:r w:rsidR="0023460E">
        <w:t xml:space="preserve"> </w:t>
      </w:r>
      <w:r w:rsidR="0023460E" w:rsidRPr="00E146E4">
        <w:rPr>
          <w:rFonts w:eastAsia="Arial"/>
        </w:rPr>
        <w:t>©</w:t>
      </w:r>
      <w:r w:rsidR="0023460E">
        <w:t xml:space="preserve"> NSW Education Standards Authority (NESA) for and on behalf of the Crown in right of the State of New South Wales, 2024.</w:t>
      </w:r>
    </w:p>
    <w:p w14:paraId="20B9B350" w14:textId="025B0B1C" w:rsidR="00805834" w:rsidRDefault="00000000" w:rsidP="009832D2">
      <w:hyperlink r:id="rId20" w:history="1">
        <w:r w:rsidR="00805834" w:rsidRPr="008A0441">
          <w:rPr>
            <w:rStyle w:val="Hyperlink"/>
          </w:rPr>
          <w:t xml:space="preserve">HSC </w:t>
        </w:r>
        <w:r w:rsidR="00DB7921">
          <w:rPr>
            <w:rStyle w:val="Hyperlink"/>
          </w:rPr>
          <w:t>e</w:t>
        </w:r>
        <w:r w:rsidR="00805834" w:rsidRPr="008A0441">
          <w:rPr>
            <w:rStyle w:val="Hyperlink"/>
          </w:rPr>
          <w:t xml:space="preserve">xam </w:t>
        </w:r>
        <w:r w:rsidR="00DB7921">
          <w:rPr>
            <w:rStyle w:val="Hyperlink"/>
          </w:rPr>
          <w:t>p</w:t>
        </w:r>
        <w:r w:rsidR="00805834" w:rsidRPr="008A0441">
          <w:rPr>
            <w:rStyle w:val="Hyperlink"/>
          </w:rPr>
          <w:t xml:space="preserve">apers </w:t>
        </w:r>
        <w:r w:rsidR="003B0152">
          <w:rPr>
            <w:rStyle w:val="Hyperlink"/>
          </w:rPr>
          <w:t>–</w:t>
        </w:r>
        <w:r w:rsidR="00805834" w:rsidRPr="008A0441">
          <w:rPr>
            <w:rStyle w:val="Hyperlink"/>
          </w:rPr>
          <w:t xml:space="preserve"> Drama</w:t>
        </w:r>
      </w:hyperlink>
      <w:r w:rsidR="00805834">
        <w:t xml:space="preserve"> </w:t>
      </w:r>
      <w:r w:rsidR="00805834" w:rsidRPr="00E146E4">
        <w:rPr>
          <w:rFonts w:eastAsia="Arial"/>
        </w:rPr>
        <w:t>©</w:t>
      </w:r>
      <w:r w:rsidR="00805834">
        <w:t xml:space="preserve"> NSW Education Standards Authority (NESA) for and on behalf of the Crown in right of the State of New South Wales, 2024.</w:t>
      </w:r>
    </w:p>
    <w:p w14:paraId="395B7640" w14:textId="0F492051" w:rsidR="009832D2" w:rsidRPr="00C41A05" w:rsidRDefault="009832D2" w:rsidP="009832D2">
      <w:r>
        <w:t xml:space="preserve">Bogart A (2021) </w:t>
      </w:r>
      <w:r>
        <w:rPr>
          <w:i/>
          <w:iCs/>
        </w:rPr>
        <w:t>The Art of Resonance</w:t>
      </w:r>
      <w:r w:rsidR="00853854">
        <w:rPr>
          <w:i/>
          <w:iCs/>
        </w:rPr>
        <w:t>,</w:t>
      </w:r>
      <w:r>
        <w:rPr>
          <w:i/>
          <w:iCs/>
        </w:rPr>
        <w:t xml:space="preserve"> </w:t>
      </w:r>
      <w:r>
        <w:t>Methuen Drama, London.</w:t>
      </w:r>
    </w:p>
    <w:p w14:paraId="04D439BD" w14:textId="5C83E1AB" w:rsidR="009832D2" w:rsidRPr="00E5116F" w:rsidRDefault="009832D2" w:rsidP="009832D2">
      <w:r>
        <w:t xml:space="preserve">Bogart A (2007) </w:t>
      </w:r>
      <w:r w:rsidR="00D7457F">
        <w:rPr>
          <w:i/>
          <w:iCs/>
        </w:rPr>
        <w:t>A</w:t>
      </w:r>
      <w:r>
        <w:rPr>
          <w:i/>
          <w:iCs/>
        </w:rPr>
        <w:t xml:space="preserve">nd </w:t>
      </w:r>
      <w:r w:rsidR="00967E9E">
        <w:rPr>
          <w:i/>
          <w:iCs/>
        </w:rPr>
        <w:t>T</w:t>
      </w:r>
      <w:r>
        <w:rPr>
          <w:i/>
          <w:iCs/>
        </w:rPr>
        <w:t>hen</w:t>
      </w:r>
      <w:r w:rsidR="00967E9E">
        <w:rPr>
          <w:i/>
          <w:iCs/>
        </w:rPr>
        <w:t>,</w:t>
      </w:r>
      <w:r>
        <w:rPr>
          <w:i/>
          <w:iCs/>
        </w:rPr>
        <w:t xml:space="preserve"> </w:t>
      </w:r>
      <w:r w:rsidR="00967E9E">
        <w:rPr>
          <w:i/>
          <w:iCs/>
        </w:rPr>
        <w:t>Y</w:t>
      </w:r>
      <w:r>
        <w:rPr>
          <w:i/>
          <w:iCs/>
        </w:rPr>
        <w:t xml:space="preserve">ou </w:t>
      </w:r>
      <w:r w:rsidR="00967E9E">
        <w:rPr>
          <w:i/>
          <w:iCs/>
        </w:rPr>
        <w:t>A</w:t>
      </w:r>
      <w:r>
        <w:rPr>
          <w:i/>
          <w:iCs/>
        </w:rPr>
        <w:t xml:space="preserve">ct: </w:t>
      </w:r>
      <w:r w:rsidR="00967E9E">
        <w:rPr>
          <w:i/>
          <w:iCs/>
        </w:rPr>
        <w:t>M</w:t>
      </w:r>
      <w:r>
        <w:rPr>
          <w:i/>
          <w:iCs/>
        </w:rPr>
        <w:t xml:space="preserve">aking </w:t>
      </w:r>
      <w:r w:rsidR="00967E9E">
        <w:rPr>
          <w:i/>
          <w:iCs/>
        </w:rPr>
        <w:t>A</w:t>
      </w:r>
      <w:r>
        <w:rPr>
          <w:i/>
          <w:iCs/>
        </w:rPr>
        <w:t xml:space="preserve">rt in an </w:t>
      </w:r>
      <w:r w:rsidR="00967E9E">
        <w:rPr>
          <w:i/>
          <w:iCs/>
        </w:rPr>
        <w:t>U</w:t>
      </w:r>
      <w:r>
        <w:rPr>
          <w:i/>
          <w:iCs/>
        </w:rPr>
        <w:t xml:space="preserve">npredictable </w:t>
      </w:r>
      <w:r w:rsidR="00967E9E">
        <w:rPr>
          <w:i/>
          <w:iCs/>
        </w:rPr>
        <w:t>W</w:t>
      </w:r>
      <w:r>
        <w:rPr>
          <w:i/>
          <w:iCs/>
        </w:rPr>
        <w:t>orld</w:t>
      </w:r>
      <w:r w:rsidR="00853854" w:rsidRPr="00853854">
        <w:rPr>
          <w:i/>
          <w:iCs/>
        </w:rPr>
        <w:t>,</w:t>
      </w:r>
      <w:r>
        <w:rPr>
          <w:i/>
          <w:iCs/>
        </w:rPr>
        <w:t xml:space="preserve"> </w:t>
      </w:r>
      <w:r>
        <w:t>Routledge, London and New York.</w:t>
      </w:r>
    </w:p>
    <w:p w14:paraId="5CB7BBE2" w14:textId="5B3043C7" w:rsidR="009832D2" w:rsidRPr="00193FD7" w:rsidRDefault="009832D2" w:rsidP="009832D2">
      <w:r>
        <w:t xml:space="preserve">Bogart A and Landau T (2014) </w:t>
      </w:r>
      <w:r>
        <w:rPr>
          <w:i/>
          <w:iCs/>
        </w:rPr>
        <w:t>The Viewpoints Book: A Practical Guide to Viewpoints and Composition</w:t>
      </w:r>
      <w:r w:rsidR="00853854">
        <w:rPr>
          <w:i/>
          <w:iCs/>
        </w:rPr>
        <w:t>,</w:t>
      </w:r>
      <w:r>
        <w:rPr>
          <w:i/>
          <w:iCs/>
        </w:rPr>
        <w:t xml:space="preserve"> </w:t>
      </w:r>
      <w:r>
        <w:t>Nick Hern Books, London.</w:t>
      </w:r>
    </w:p>
    <w:p w14:paraId="0FAFBE19" w14:textId="31F2BB4C" w:rsidR="009832D2" w:rsidRDefault="009832D2" w:rsidP="009832D2">
      <w:r>
        <w:t xml:space="preserve">Climenhaga R (2010) </w:t>
      </w:r>
      <w:r w:rsidR="0008784C">
        <w:t>‘</w:t>
      </w:r>
      <w:r w:rsidRPr="00A063CD">
        <w:rPr>
          <w:i/>
        </w:rPr>
        <w:t>Anne Bogart and SITI Company: Creating the moment’</w:t>
      </w:r>
      <w:r>
        <w:t xml:space="preserve"> in Hodge A (ed) </w:t>
      </w:r>
      <w:r>
        <w:rPr>
          <w:i/>
          <w:iCs/>
        </w:rPr>
        <w:t>Actor Training</w:t>
      </w:r>
      <w:r w:rsidR="00592B4C">
        <w:rPr>
          <w:i/>
          <w:iCs/>
        </w:rPr>
        <w:t>,</w:t>
      </w:r>
      <w:r>
        <w:rPr>
          <w:i/>
          <w:iCs/>
        </w:rPr>
        <w:t xml:space="preserve"> </w:t>
      </w:r>
      <w:r>
        <w:t>Routledge, London and New York.</w:t>
      </w:r>
    </w:p>
    <w:p w14:paraId="075561D3" w14:textId="0176E62E" w:rsidR="009C0934" w:rsidRPr="00582E12" w:rsidRDefault="002E5E08" w:rsidP="009832D2">
      <w:r>
        <w:t xml:space="preserve">Herrington J </w:t>
      </w:r>
      <w:r w:rsidR="0008784C">
        <w:t>(</w:t>
      </w:r>
      <w:r>
        <w:t>2000</w:t>
      </w:r>
      <w:r w:rsidR="0008784C">
        <w:t>)</w:t>
      </w:r>
      <w:r w:rsidR="006D2CD9" w:rsidRPr="006D2CD9">
        <w:t xml:space="preserve"> </w:t>
      </w:r>
      <w:r w:rsidR="00BE0B9D">
        <w:t>‘</w:t>
      </w:r>
      <w:r w:rsidR="006D2CD9" w:rsidRPr="002E5E08">
        <w:t>Directing with the Viewpoints</w:t>
      </w:r>
      <w:r>
        <w:t>’</w:t>
      </w:r>
      <w:r w:rsidR="00592B4C">
        <w:t>,</w:t>
      </w:r>
      <w:r w:rsidR="006D2CD9" w:rsidRPr="006D2CD9">
        <w:t xml:space="preserve"> </w:t>
      </w:r>
      <w:r>
        <w:rPr>
          <w:i/>
          <w:iCs/>
        </w:rPr>
        <w:t>Theatre Topics</w:t>
      </w:r>
      <w:r w:rsidR="006D2CD9" w:rsidRPr="006D2CD9">
        <w:t xml:space="preserve">, </w:t>
      </w:r>
      <w:r>
        <w:t xml:space="preserve">10(2), </w:t>
      </w:r>
      <w:r w:rsidR="006D2CD9" w:rsidRPr="006D2CD9">
        <w:t>155</w:t>
      </w:r>
      <w:r>
        <w:t>–</w:t>
      </w:r>
      <w:r w:rsidR="006D2CD9" w:rsidRPr="006D2CD9">
        <w:t>168</w:t>
      </w:r>
      <w:r>
        <w:t xml:space="preserve">, </w:t>
      </w:r>
      <w:hyperlink r:id="rId21" w:history="1">
        <w:r w:rsidRPr="002E5E08">
          <w:rPr>
            <w:rStyle w:val="Hyperlink"/>
          </w:rPr>
          <w:t>dx.doi.org/10.1353/tt.2000.0014</w:t>
        </w:r>
      </w:hyperlink>
      <w:r>
        <w:t xml:space="preserve">, accessed </w:t>
      </w:r>
      <w:r w:rsidR="006D2CD9" w:rsidRPr="006D2CD9">
        <w:t>15 June 2024.</w:t>
      </w:r>
    </w:p>
    <w:p w14:paraId="588DCEEB" w14:textId="2330143B" w:rsidR="00752D0F" w:rsidRDefault="009832D2" w:rsidP="009832D2">
      <w:r>
        <w:t>Murray S</w:t>
      </w:r>
      <w:r w:rsidR="00E84BE0">
        <w:t xml:space="preserve"> </w:t>
      </w:r>
      <w:r>
        <w:t>and Keefe J</w:t>
      </w:r>
      <w:r w:rsidR="00E84BE0">
        <w:t xml:space="preserve"> </w:t>
      </w:r>
      <w:r>
        <w:t xml:space="preserve">(2016) </w:t>
      </w:r>
      <w:r>
        <w:rPr>
          <w:i/>
          <w:iCs/>
        </w:rPr>
        <w:t>Physical Theatres: A Critical Introduction</w:t>
      </w:r>
      <w:r w:rsidR="00592B4C">
        <w:rPr>
          <w:i/>
          <w:iCs/>
        </w:rPr>
        <w:t>,</w:t>
      </w:r>
      <w:r>
        <w:rPr>
          <w:i/>
          <w:iCs/>
        </w:rPr>
        <w:t xml:space="preserve"> </w:t>
      </w:r>
      <w:r>
        <w:t>Routledge, London and New York.</w:t>
      </w:r>
    </w:p>
    <w:p w14:paraId="37DC63F2" w14:textId="46A77FF5" w:rsidR="00B040BC" w:rsidRPr="00B040BC" w:rsidRDefault="00B040BC" w:rsidP="009832D2">
      <w:pPr>
        <w:sectPr w:rsidR="00B040BC" w:rsidRPr="00B040BC">
          <w:headerReference w:type="default" r:id="rId22"/>
          <w:footerReference w:type="default" r:id="rId23"/>
          <w:headerReference w:type="first" r:id="rId24"/>
          <w:footerReference w:type="first" r:id="rId25"/>
          <w:pgSz w:w="11906" w:h="16838"/>
          <w:pgMar w:top="1134" w:right="1134" w:bottom="1134" w:left="1134" w:header="709" w:footer="709" w:gutter="0"/>
          <w:pgNumType w:start="0"/>
          <w:cols w:space="720"/>
          <w:titlePg/>
        </w:sectPr>
      </w:pPr>
    </w:p>
    <w:p w14:paraId="7336D699" w14:textId="77777777" w:rsidR="00FB0799" w:rsidRDefault="00A51747">
      <w:r>
        <w:rPr>
          <w:rStyle w:val="Strong"/>
          <w:szCs w:val="22"/>
        </w:rPr>
        <w:lastRenderedPageBreak/>
        <w:t>© State of New South Wales (Department of Education), 2024</w:t>
      </w:r>
    </w:p>
    <w:p w14:paraId="19D3AF02" w14:textId="77777777" w:rsidR="00FB0799" w:rsidRDefault="00A51747">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68EDAA21" w14:textId="77777777" w:rsidR="00FB0799" w:rsidRDefault="00A51747">
      <w:r>
        <w:t xml:space="preserve">Copyright material available in this resource and owned by the NSW Department of Education is licensed under a </w:t>
      </w:r>
      <w:hyperlink r:id="rId26" w:history="1">
        <w:r>
          <w:rPr>
            <w:rStyle w:val="Hyperlink"/>
          </w:rPr>
          <w:t>Creative Commons Attribution 4.0 International (CC BY 4.0) license</w:t>
        </w:r>
      </w:hyperlink>
      <w:r>
        <w:t>.</w:t>
      </w:r>
    </w:p>
    <w:p w14:paraId="00A49BFE" w14:textId="77777777" w:rsidR="00FB0799" w:rsidRDefault="00A51747">
      <w:r>
        <w:rPr>
          <w:noProof/>
        </w:rPr>
        <w:drawing>
          <wp:inline distT="0" distB="0" distL="0" distR="0" wp14:anchorId="667642C0" wp14:editId="61EBA20E">
            <wp:extent cx="1228725" cy="428625"/>
            <wp:effectExtent l="0" t="0" r="3175" b="3175"/>
            <wp:docPr id="1165693628" name="Picture 32" descr="Creative Commons Attribution license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1228725" cy="428625"/>
                    </a:xfrm>
                    <a:prstGeom prst="rect">
                      <a:avLst/>
                    </a:prstGeom>
                    <a:noFill/>
                    <a:ln>
                      <a:noFill/>
                      <a:prstDash/>
                    </a:ln>
                  </pic:spPr>
                </pic:pic>
              </a:graphicData>
            </a:graphic>
          </wp:inline>
        </w:drawing>
      </w:r>
    </w:p>
    <w:p w14:paraId="4601173F" w14:textId="77777777" w:rsidR="00FB0799" w:rsidRDefault="00A51747">
      <w:r>
        <w:t>This license allows you to share and adapt the material for any purpose, even commercially.</w:t>
      </w:r>
    </w:p>
    <w:p w14:paraId="32E599AA" w14:textId="77777777" w:rsidR="00FB0799" w:rsidRDefault="00A51747">
      <w:r>
        <w:t>Attribution should be given to © State of New South Wales (Department of Education), 2024.</w:t>
      </w:r>
    </w:p>
    <w:p w14:paraId="2D44E287" w14:textId="77777777" w:rsidR="00FB0799" w:rsidRDefault="00A51747">
      <w:r>
        <w:t>Material in this resource not available under a Creative Commons license:</w:t>
      </w:r>
    </w:p>
    <w:p w14:paraId="46B331BB" w14:textId="77777777" w:rsidR="00FB0799" w:rsidRDefault="00A51747" w:rsidP="00F02F1A">
      <w:pPr>
        <w:pStyle w:val="ListBullet"/>
        <w:numPr>
          <w:ilvl w:val="0"/>
          <w:numId w:val="2"/>
        </w:numPr>
      </w:pPr>
      <w:r>
        <w:t>the NSW Department of Education logo, other logos and trademark-protected material</w:t>
      </w:r>
    </w:p>
    <w:p w14:paraId="6387A0DB" w14:textId="77777777" w:rsidR="00FB0799" w:rsidRDefault="00A51747" w:rsidP="00F02F1A">
      <w:pPr>
        <w:pStyle w:val="ListBullet"/>
        <w:numPr>
          <w:ilvl w:val="0"/>
          <w:numId w:val="2"/>
        </w:numPr>
      </w:pPr>
      <w:r>
        <w:t>material owned by a third party that has been reproduced with permission. You will need to obtain permission from the third party to reuse its material.</w:t>
      </w:r>
    </w:p>
    <w:p w14:paraId="6532EE2A" w14:textId="77777777" w:rsidR="00FB0799" w:rsidRDefault="00A51747" w:rsidP="007C2BC2">
      <w:pPr>
        <w:pStyle w:val="FeatureBox2"/>
      </w:pPr>
      <w:r>
        <w:rPr>
          <w:rStyle w:val="Strong"/>
        </w:rPr>
        <w:t>Links to third-party material and websites</w:t>
      </w:r>
    </w:p>
    <w:p w14:paraId="6DE79DB8" w14:textId="77777777" w:rsidR="00FB0799" w:rsidRDefault="00A51747" w:rsidP="007C2BC2">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99A7B3A" w14:textId="77777777" w:rsidR="00FB0799" w:rsidRDefault="00A51747" w:rsidP="007C2BC2">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Pr>
          <w:rStyle w:val="Emphasis"/>
        </w:rPr>
        <w:t>Copyright Act 1968</w:t>
      </w:r>
      <w:r>
        <w:t xml:space="preserve"> (Cth). The department accepts no responsibility for content on third-party websites.</w:t>
      </w:r>
    </w:p>
    <w:p w14:paraId="187D4496" w14:textId="77777777" w:rsidR="008D26EE" w:rsidRPr="008D26EE" w:rsidRDefault="008D26EE" w:rsidP="008D26EE"/>
    <w:sectPr w:rsidR="008D26EE" w:rsidRPr="008D26EE">
      <w:headerReference w:type="first" r:id="rId28"/>
      <w:footerReference w:type="first" r:id="rId29"/>
      <w:pgSz w:w="11906" w:h="16838"/>
      <w:pgMar w:top="1134" w:right="1134" w:bottom="1134"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39CC" w14:textId="77777777" w:rsidR="00424A4D" w:rsidRDefault="00424A4D">
      <w:pPr>
        <w:spacing w:before="0" w:after="0" w:line="240" w:lineRule="auto"/>
      </w:pPr>
      <w:r>
        <w:separator/>
      </w:r>
    </w:p>
    <w:p w14:paraId="1C903302" w14:textId="77777777" w:rsidR="00424A4D" w:rsidRDefault="00424A4D"/>
    <w:p w14:paraId="63019CC8" w14:textId="77777777" w:rsidR="00424A4D" w:rsidRDefault="00424A4D"/>
  </w:endnote>
  <w:endnote w:type="continuationSeparator" w:id="0">
    <w:p w14:paraId="25DC3937" w14:textId="77777777" w:rsidR="00424A4D" w:rsidRDefault="00424A4D">
      <w:pPr>
        <w:spacing w:before="0" w:after="0" w:line="240" w:lineRule="auto"/>
      </w:pPr>
      <w:r>
        <w:continuationSeparator/>
      </w:r>
    </w:p>
    <w:p w14:paraId="0C8BBA04" w14:textId="77777777" w:rsidR="00424A4D" w:rsidRDefault="00424A4D"/>
    <w:p w14:paraId="676BE66B" w14:textId="77777777" w:rsidR="00424A4D" w:rsidRDefault="00424A4D"/>
  </w:endnote>
  <w:endnote w:type="continuationNotice" w:id="1">
    <w:p w14:paraId="3A2FA8CF" w14:textId="77777777" w:rsidR="00424A4D" w:rsidRDefault="00424A4D"/>
    <w:p w14:paraId="516BDA86" w14:textId="77777777" w:rsidR="00424A4D" w:rsidRDefault="00424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9A67" w14:textId="2B335881" w:rsidR="00A51747" w:rsidRDefault="00A51747">
    <w:pPr>
      <w:pStyle w:val="Footer"/>
      <w:tabs>
        <w:tab w:val="clear" w:pos="4513"/>
        <w:tab w:val="clear" w:pos="9026"/>
        <w:tab w:val="clear" w:pos="10773"/>
        <w:tab w:val="right" w:pos="9638"/>
      </w:tabs>
    </w:pPr>
    <w:r>
      <w:t xml:space="preserve">© NSW Department of Education, </w:t>
    </w:r>
    <w:r>
      <w:fldChar w:fldCharType="begin"/>
    </w:r>
    <w:r>
      <w:instrText xml:space="preserve"> DATE \@ "MMM'-'yy" </w:instrText>
    </w:r>
    <w:r>
      <w:fldChar w:fldCharType="separate"/>
    </w:r>
    <w:r w:rsidR="00F7065B">
      <w:rPr>
        <w:noProof/>
      </w:rPr>
      <w:t>Aug-24</w:t>
    </w:r>
    <w:r>
      <w:fldChar w:fldCharType="end"/>
    </w:r>
    <w:r>
      <w:rPr>
        <w:b/>
        <w:sz w:val="28"/>
        <w:szCs w:val="28"/>
      </w:rPr>
      <w:tab/>
    </w:r>
    <w:r>
      <w:rPr>
        <w:b/>
        <w:noProof/>
        <w:sz w:val="28"/>
        <w:szCs w:val="28"/>
      </w:rPr>
      <w:drawing>
        <wp:inline distT="0" distB="0" distL="0" distR="0" wp14:anchorId="3D5CFFA0" wp14:editId="33C77B29">
          <wp:extent cx="571500" cy="190496"/>
          <wp:effectExtent l="0" t="0" r="0" b="4"/>
          <wp:docPr id="1511593578" name="Picture 1" descr="Creative Commons Attribution license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1500" cy="190496"/>
                  </a:xfrm>
                  <a:prstGeom prst="rect">
                    <a:avLst/>
                  </a:prstGeom>
                  <a:noFill/>
                  <a:ln>
                    <a:noFill/>
                    <a:prstDash/>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1F148" w14:textId="11DD0CBA" w:rsidR="00D3368D" w:rsidRPr="00D3368D" w:rsidRDefault="00D3368D" w:rsidP="00D3368D">
    <w:pPr>
      <w:pStyle w:val="Footer"/>
      <w:ind w:right="49"/>
      <w:jc w:val="right"/>
      <w:rPr>
        <w:bCs/>
      </w:rPr>
    </w:pPr>
    <w:r w:rsidRPr="00D3368D">
      <w:rPr>
        <w:bCs/>
        <w:noProof/>
      </w:rPr>
      <w:drawing>
        <wp:inline distT="0" distB="0" distL="0" distR="0" wp14:anchorId="2A1BF1A4" wp14:editId="7DA3D987">
          <wp:extent cx="838200" cy="908050"/>
          <wp:effectExtent l="0" t="0" r="0" b="6350"/>
          <wp:docPr id="1265068285" name="Graphic 4" descr="NSW Government logo."/>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34390" cy="9061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53D2" w14:textId="09F731A9" w:rsidR="00752D0F" w:rsidRPr="00D3368D" w:rsidRDefault="00752D0F" w:rsidP="00D3368D">
    <w:pPr>
      <w:pStyle w:val="Footer"/>
      <w:ind w:right="49"/>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9172A" w14:textId="77777777" w:rsidR="00424A4D" w:rsidRDefault="00424A4D">
      <w:pPr>
        <w:spacing w:before="0" w:after="0" w:line="240" w:lineRule="auto"/>
      </w:pPr>
      <w:r>
        <w:rPr>
          <w:color w:val="000000"/>
        </w:rPr>
        <w:separator/>
      </w:r>
    </w:p>
    <w:p w14:paraId="4CDA705D" w14:textId="77777777" w:rsidR="00424A4D" w:rsidRDefault="00424A4D"/>
    <w:p w14:paraId="73156BE9" w14:textId="77777777" w:rsidR="00424A4D" w:rsidRDefault="00424A4D"/>
  </w:footnote>
  <w:footnote w:type="continuationSeparator" w:id="0">
    <w:p w14:paraId="16867996" w14:textId="77777777" w:rsidR="00424A4D" w:rsidRDefault="00424A4D">
      <w:pPr>
        <w:spacing w:before="0" w:after="0" w:line="240" w:lineRule="auto"/>
      </w:pPr>
      <w:r>
        <w:continuationSeparator/>
      </w:r>
    </w:p>
    <w:p w14:paraId="3FF3267D" w14:textId="77777777" w:rsidR="00424A4D" w:rsidRDefault="00424A4D"/>
    <w:p w14:paraId="6E186FAF" w14:textId="77777777" w:rsidR="00424A4D" w:rsidRDefault="00424A4D"/>
  </w:footnote>
  <w:footnote w:type="continuationNotice" w:id="1">
    <w:p w14:paraId="16A963FA" w14:textId="77777777" w:rsidR="00424A4D" w:rsidRDefault="00424A4D"/>
    <w:p w14:paraId="7B6D2D82" w14:textId="77777777" w:rsidR="00424A4D" w:rsidRDefault="00424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65A9" w14:textId="0B71566A" w:rsidR="00A660A3" w:rsidRDefault="00691CE4" w:rsidP="00DB320B">
    <w:pPr>
      <w:pStyle w:val="Documentname"/>
    </w:pPr>
    <w:r>
      <w:t>HSC Drama</w:t>
    </w:r>
    <w:r w:rsidR="00B93933">
      <w:t xml:space="preserve"> </w:t>
    </w:r>
    <w:r w:rsidR="00CC2266">
      <w:t xml:space="preserve">– student workbook – </w:t>
    </w:r>
    <w:r w:rsidR="00B93933">
      <w:t>Approaches to Acting</w:t>
    </w:r>
    <w:r w:rsidR="00A51747">
      <w:t xml:space="preserve"> –</w:t>
    </w:r>
    <w:r w:rsidR="00FB13D0">
      <w:t xml:space="preserve"> </w:t>
    </w:r>
    <w:r w:rsidR="00B93933">
      <w:t>Viewpoints</w:t>
    </w:r>
    <w:r w:rsidR="00A51747">
      <w:t xml:space="preserve"> | </w:t>
    </w:r>
    <w:r w:rsidR="00A51747">
      <w:fldChar w:fldCharType="begin"/>
    </w:r>
    <w:r w:rsidR="00A51747">
      <w:instrText xml:space="preserve"> PAGE </w:instrText>
    </w:r>
    <w:r w:rsidR="00A51747">
      <w:fldChar w:fldCharType="separate"/>
    </w:r>
    <w:r w:rsidR="00A51747">
      <w:t>1</w:t>
    </w:r>
    <w:r w:rsidR="00A5174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2510" w14:textId="27CA6915" w:rsidR="00D3368D" w:rsidRDefault="00000000">
    <w:pPr>
      <w:pStyle w:val="Header"/>
    </w:pPr>
    <w:r>
      <w:pict w14:anchorId="17CDB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30"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D3368D" w:rsidRPr="00D3368D">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47A4" w14:textId="7A40FFE1" w:rsidR="00752D0F" w:rsidRPr="00752D0F" w:rsidRDefault="00752D0F" w:rsidP="00752D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0962429"/>
    <w:multiLevelType w:val="hybridMultilevel"/>
    <w:tmpl w:val="BEE8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1B094D"/>
    <w:multiLevelType w:val="hybridMultilevel"/>
    <w:tmpl w:val="F9FE5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26B692F"/>
    <w:multiLevelType w:val="hybridMultilevel"/>
    <w:tmpl w:val="DA30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BA4BC7"/>
    <w:multiLevelType w:val="hybridMultilevel"/>
    <w:tmpl w:val="9E5CA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F0C45"/>
    <w:multiLevelType w:val="hybridMultilevel"/>
    <w:tmpl w:val="A9824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066FEF"/>
    <w:multiLevelType w:val="hybridMultilevel"/>
    <w:tmpl w:val="E0E0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B36505"/>
    <w:multiLevelType w:val="hybridMultilevel"/>
    <w:tmpl w:val="9EE2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4A7928"/>
    <w:multiLevelType w:val="hybridMultilevel"/>
    <w:tmpl w:val="96F00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7311DE"/>
    <w:multiLevelType w:val="hybridMultilevel"/>
    <w:tmpl w:val="396E7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2631FC"/>
    <w:multiLevelType w:val="hybridMultilevel"/>
    <w:tmpl w:val="93E2B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0E579B"/>
    <w:multiLevelType w:val="hybridMultilevel"/>
    <w:tmpl w:val="30628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00CBE"/>
    <w:multiLevelType w:val="hybridMultilevel"/>
    <w:tmpl w:val="91A4E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E5420"/>
    <w:multiLevelType w:val="hybridMultilevel"/>
    <w:tmpl w:val="3E5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E6341A"/>
    <w:multiLevelType w:val="hybridMultilevel"/>
    <w:tmpl w:val="16761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8504B8"/>
    <w:multiLevelType w:val="hybridMultilevel"/>
    <w:tmpl w:val="7BC6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0FA32A0"/>
    <w:multiLevelType w:val="hybridMultilevel"/>
    <w:tmpl w:val="5F441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45463D"/>
    <w:multiLevelType w:val="multilevel"/>
    <w:tmpl w:val="C48CCA9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ED4075"/>
    <w:multiLevelType w:val="hybridMultilevel"/>
    <w:tmpl w:val="147C5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5A08F7"/>
    <w:multiLevelType w:val="multilevel"/>
    <w:tmpl w:val="5C86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F25E40"/>
    <w:multiLevelType w:val="hybridMultilevel"/>
    <w:tmpl w:val="F278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453DB"/>
    <w:multiLevelType w:val="hybridMultilevel"/>
    <w:tmpl w:val="7F5C4D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60171"/>
    <w:multiLevelType w:val="hybridMultilevel"/>
    <w:tmpl w:val="DECE3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391A16"/>
    <w:multiLevelType w:val="hybridMultilevel"/>
    <w:tmpl w:val="09542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6412C7"/>
    <w:multiLevelType w:val="hybridMultilevel"/>
    <w:tmpl w:val="4084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687B19"/>
    <w:multiLevelType w:val="hybridMultilevel"/>
    <w:tmpl w:val="44607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963B7D"/>
    <w:multiLevelType w:val="hybridMultilevel"/>
    <w:tmpl w:val="B0D8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AE5F08"/>
    <w:multiLevelType w:val="hybridMultilevel"/>
    <w:tmpl w:val="C5B4074E"/>
    <w:lvl w:ilvl="0" w:tplc="E4CCE674">
      <w:start w:val="1"/>
      <w:numFmt w:val="bullet"/>
      <w:lvlText w:val="•"/>
      <w:lvlJc w:val="left"/>
      <w:pPr>
        <w:tabs>
          <w:tab w:val="num" w:pos="284"/>
        </w:tabs>
        <w:ind w:left="284" w:hanging="284"/>
      </w:pPr>
      <w:rPr>
        <w:rFonts w:ascii="Times" w:hAnsi="Times" w:hint="default"/>
      </w:rPr>
    </w:lvl>
    <w:lvl w:ilvl="1" w:tplc="A8BE1A64">
      <w:start w:val="1"/>
      <w:numFmt w:val="bullet"/>
      <w:lvlText w:val="o"/>
      <w:lvlJc w:val="left"/>
      <w:pPr>
        <w:tabs>
          <w:tab w:val="num" w:pos="1440"/>
        </w:tabs>
        <w:ind w:left="1440" w:hanging="360"/>
      </w:pPr>
      <w:rPr>
        <w:rFonts w:ascii="Courier New" w:hAnsi="Courier New" w:hint="default"/>
      </w:rPr>
    </w:lvl>
    <w:lvl w:ilvl="2" w:tplc="D2C804A8">
      <w:start w:val="1"/>
      <w:numFmt w:val="bullet"/>
      <w:lvlText w:val=""/>
      <w:lvlJc w:val="left"/>
      <w:pPr>
        <w:tabs>
          <w:tab w:val="num" w:pos="2160"/>
        </w:tabs>
        <w:ind w:left="2160" w:hanging="360"/>
      </w:pPr>
      <w:rPr>
        <w:rFonts w:ascii="Wingdings" w:hAnsi="Wingdings" w:hint="default"/>
      </w:rPr>
    </w:lvl>
    <w:lvl w:ilvl="3" w:tplc="FE4A1FAA">
      <w:start w:val="1"/>
      <w:numFmt w:val="bullet"/>
      <w:lvlText w:val=""/>
      <w:lvlJc w:val="left"/>
      <w:pPr>
        <w:tabs>
          <w:tab w:val="num" w:pos="2880"/>
        </w:tabs>
        <w:ind w:left="2880" w:hanging="360"/>
      </w:pPr>
      <w:rPr>
        <w:rFonts w:ascii="Symbol" w:hAnsi="Symbol" w:hint="default"/>
      </w:rPr>
    </w:lvl>
    <w:lvl w:ilvl="4" w:tplc="36BAD486">
      <w:start w:val="1"/>
      <w:numFmt w:val="bullet"/>
      <w:lvlText w:val="o"/>
      <w:lvlJc w:val="left"/>
      <w:pPr>
        <w:tabs>
          <w:tab w:val="num" w:pos="3600"/>
        </w:tabs>
        <w:ind w:left="3600" w:hanging="360"/>
      </w:pPr>
      <w:rPr>
        <w:rFonts w:ascii="Courier New" w:hAnsi="Courier New" w:hint="default"/>
      </w:rPr>
    </w:lvl>
    <w:lvl w:ilvl="5" w:tplc="CD8CFC7E">
      <w:start w:val="1"/>
      <w:numFmt w:val="bullet"/>
      <w:lvlText w:val=""/>
      <w:lvlJc w:val="left"/>
      <w:pPr>
        <w:tabs>
          <w:tab w:val="num" w:pos="4320"/>
        </w:tabs>
        <w:ind w:left="4320" w:hanging="360"/>
      </w:pPr>
      <w:rPr>
        <w:rFonts w:ascii="Wingdings" w:hAnsi="Wingdings" w:hint="default"/>
      </w:rPr>
    </w:lvl>
    <w:lvl w:ilvl="6" w:tplc="F1108F78">
      <w:start w:val="1"/>
      <w:numFmt w:val="bullet"/>
      <w:lvlText w:val=""/>
      <w:lvlJc w:val="left"/>
      <w:pPr>
        <w:tabs>
          <w:tab w:val="num" w:pos="5040"/>
        </w:tabs>
        <w:ind w:left="5040" w:hanging="360"/>
      </w:pPr>
      <w:rPr>
        <w:rFonts w:ascii="Symbol" w:hAnsi="Symbol" w:hint="default"/>
      </w:rPr>
    </w:lvl>
    <w:lvl w:ilvl="7" w:tplc="95A45886">
      <w:start w:val="1"/>
      <w:numFmt w:val="bullet"/>
      <w:lvlText w:val="o"/>
      <w:lvlJc w:val="left"/>
      <w:pPr>
        <w:tabs>
          <w:tab w:val="num" w:pos="5760"/>
        </w:tabs>
        <w:ind w:left="5760" w:hanging="360"/>
      </w:pPr>
      <w:rPr>
        <w:rFonts w:ascii="Courier New" w:hAnsi="Courier New" w:hint="default"/>
      </w:rPr>
    </w:lvl>
    <w:lvl w:ilvl="8" w:tplc="6394A80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61425"/>
    <w:multiLevelType w:val="hybridMultilevel"/>
    <w:tmpl w:val="F7B6A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BB41E2"/>
    <w:multiLevelType w:val="hybridMultilevel"/>
    <w:tmpl w:val="6112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F6150D"/>
    <w:multiLevelType w:val="hybridMultilevel"/>
    <w:tmpl w:val="B3401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1330F4"/>
    <w:multiLevelType w:val="multilevel"/>
    <w:tmpl w:val="8272E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3FC690F"/>
    <w:multiLevelType w:val="hybridMultilevel"/>
    <w:tmpl w:val="55C27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8B37BF"/>
    <w:multiLevelType w:val="hybridMultilevel"/>
    <w:tmpl w:val="AF3A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235E"/>
    <w:multiLevelType w:val="hybridMultilevel"/>
    <w:tmpl w:val="D044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1869F3"/>
    <w:multiLevelType w:val="hybridMultilevel"/>
    <w:tmpl w:val="D7C89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423060"/>
    <w:multiLevelType w:val="multilevel"/>
    <w:tmpl w:val="2CC0320E"/>
    <w:lvl w:ilvl="0">
      <w:numFmt w:val="bullet"/>
      <w:lvlText w:val=""/>
      <w:lvlJc w:val="left"/>
      <w:pPr>
        <w:ind w:left="567" w:hanging="56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F315ACB"/>
    <w:multiLevelType w:val="hybridMultilevel"/>
    <w:tmpl w:val="DF566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2008641">
    <w:abstractNumId w:val="34"/>
  </w:num>
  <w:num w:numId="2" w16cid:durableId="1577743164">
    <w:abstractNumId w:val="40"/>
  </w:num>
  <w:num w:numId="3" w16cid:durableId="139466764">
    <w:abstractNumId w:val="19"/>
  </w:num>
  <w:num w:numId="4" w16cid:durableId="1170950126">
    <w:abstractNumId w:val="22"/>
  </w:num>
  <w:num w:numId="5" w16cid:durableId="1632130764">
    <w:abstractNumId w:val="21"/>
  </w:num>
  <w:num w:numId="6" w16cid:durableId="1387949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3181650">
    <w:abstractNumId w:val="2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 w16cid:durableId="463741450">
    <w:abstractNumId w:val="0"/>
  </w:num>
  <w:num w:numId="9" w16cid:durableId="592786876">
    <w:abstractNumId w:val="14"/>
  </w:num>
  <w:num w:numId="10" w16cid:durableId="1321150875">
    <w:abstractNumId w:val="35"/>
  </w:num>
  <w:num w:numId="11" w16cid:durableId="1692023643">
    <w:abstractNumId w:val="17"/>
  </w:num>
  <w:num w:numId="12" w16cid:durableId="683214252">
    <w:abstractNumId w:val="27"/>
  </w:num>
  <w:num w:numId="13" w16cid:durableId="1901743703">
    <w:abstractNumId w:val="18"/>
  </w:num>
  <w:num w:numId="14" w16cid:durableId="192234784">
    <w:abstractNumId w:val="16"/>
  </w:num>
  <w:num w:numId="15" w16cid:durableId="808326450">
    <w:abstractNumId w:val="28"/>
  </w:num>
  <w:num w:numId="16" w16cid:durableId="1020206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9144509">
    <w:abstractNumId w:val="7"/>
  </w:num>
  <w:num w:numId="18" w16cid:durableId="1120342394">
    <w:abstractNumId w:val="13"/>
  </w:num>
  <w:num w:numId="19" w16cid:durableId="15829860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3132911">
    <w:abstractNumId w:val="38"/>
  </w:num>
  <w:num w:numId="21" w16cid:durableId="2020656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0233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3439">
    <w:abstractNumId w:val="3"/>
  </w:num>
  <w:num w:numId="24" w16cid:durableId="1380321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6277480">
    <w:abstractNumId w:val="20"/>
  </w:num>
  <w:num w:numId="26" w16cid:durableId="14784479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6429327">
    <w:abstractNumId w:val="8"/>
  </w:num>
  <w:num w:numId="28" w16cid:durableId="560099212">
    <w:abstractNumId w:val="15"/>
  </w:num>
  <w:num w:numId="29" w16cid:durableId="2131899641">
    <w:abstractNumId w:val="1"/>
  </w:num>
  <w:num w:numId="30" w16cid:durableId="968240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39965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9701725">
    <w:abstractNumId w:val="29"/>
  </w:num>
  <w:num w:numId="33" w16cid:durableId="786004559">
    <w:abstractNumId w:val="5"/>
  </w:num>
  <w:num w:numId="34" w16cid:durableId="2102145657">
    <w:abstractNumId w:val="4"/>
  </w:num>
  <w:num w:numId="35" w16cid:durableId="477890880">
    <w:abstractNumId w:val="2"/>
  </w:num>
  <w:num w:numId="36" w16cid:durableId="11336024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4437964">
    <w:abstractNumId w:val="17"/>
  </w:num>
  <w:num w:numId="38" w16cid:durableId="20390396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0067958">
    <w:abstractNumId w:val="39"/>
  </w:num>
  <w:num w:numId="40" w16cid:durableId="1517424939">
    <w:abstractNumId w:val="33"/>
  </w:num>
  <w:num w:numId="41" w16cid:durableId="1451126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1985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635139">
    <w:abstractNumId w:val="23"/>
  </w:num>
  <w:num w:numId="44" w16cid:durableId="65536605">
    <w:abstractNumId w:val="31"/>
  </w:num>
  <w:num w:numId="45" w16cid:durableId="106973358">
    <w:abstractNumId w:val="30"/>
  </w:num>
  <w:num w:numId="46" w16cid:durableId="1325626452">
    <w:abstractNumId w:val="41"/>
  </w:num>
  <w:num w:numId="47" w16cid:durableId="1070925263">
    <w:abstractNumId w:val="36"/>
  </w:num>
  <w:num w:numId="48" w16cid:durableId="30343583">
    <w:abstractNumId w:val="37"/>
  </w:num>
  <w:num w:numId="49" w16cid:durableId="1381173044">
    <w:abstractNumId w:val="12"/>
  </w:num>
  <w:num w:numId="50" w16cid:durableId="1460539102">
    <w:abstractNumId w:val="6"/>
  </w:num>
  <w:num w:numId="51" w16cid:durableId="1945070712">
    <w:abstractNumId w:val="9"/>
  </w:num>
  <w:num w:numId="52" w16cid:durableId="563836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7745322">
    <w:abstractNumId w:val="2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4" w16cid:durableId="1948659721">
    <w:abstractNumId w:val="0"/>
  </w:num>
  <w:num w:numId="55" w16cid:durableId="335545407">
    <w:abstractNumId w:val="14"/>
  </w:num>
  <w:num w:numId="56" w16cid:durableId="443379914">
    <w:abstractNumId w:val="35"/>
  </w:num>
  <w:num w:numId="57" w16cid:durableId="920725167">
    <w:abstractNumId w:val="35"/>
  </w:num>
  <w:num w:numId="58" w16cid:durableId="1026521528">
    <w:abstractNumId w:val="17"/>
  </w:num>
  <w:num w:numId="59" w16cid:durableId="5664518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2218654">
    <w:abstractNumId w:val="10"/>
  </w:num>
  <w:num w:numId="61" w16cid:durableId="1172914081">
    <w:abstractNumId w:val="26"/>
  </w:num>
  <w:num w:numId="62" w16cid:durableId="547179539">
    <w:abstractNumId w:val="25"/>
  </w:num>
  <w:num w:numId="63" w16cid:durableId="155190638">
    <w:abstractNumId w:val="11"/>
  </w:num>
  <w:num w:numId="64" w16cid:durableId="14015629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82229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4670003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99"/>
    <w:rsid w:val="0000084E"/>
    <w:rsid w:val="000010CB"/>
    <w:rsid w:val="00001485"/>
    <w:rsid w:val="000030D1"/>
    <w:rsid w:val="00003708"/>
    <w:rsid w:val="00004CCF"/>
    <w:rsid w:val="00005270"/>
    <w:rsid w:val="0000576E"/>
    <w:rsid w:val="00005820"/>
    <w:rsid w:val="00007115"/>
    <w:rsid w:val="00007241"/>
    <w:rsid w:val="0001080C"/>
    <w:rsid w:val="00010D2E"/>
    <w:rsid w:val="00011355"/>
    <w:rsid w:val="00011E15"/>
    <w:rsid w:val="00012156"/>
    <w:rsid w:val="00013BE9"/>
    <w:rsid w:val="00013F39"/>
    <w:rsid w:val="00014D5D"/>
    <w:rsid w:val="000159FD"/>
    <w:rsid w:val="00016AF6"/>
    <w:rsid w:val="000202AC"/>
    <w:rsid w:val="00020CA8"/>
    <w:rsid w:val="00020D85"/>
    <w:rsid w:val="00021AA5"/>
    <w:rsid w:val="0002201D"/>
    <w:rsid w:val="000235AC"/>
    <w:rsid w:val="00023776"/>
    <w:rsid w:val="00024818"/>
    <w:rsid w:val="00024DCD"/>
    <w:rsid w:val="0002502D"/>
    <w:rsid w:val="000252B5"/>
    <w:rsid w:val="000253C2"/>
    <w:rsid w:val="00025DCB"/>
    <w:rsid w:val="000262C3"/>
    <w:rsid w:val="000307C6"/>
    <w:rsid w:val="00030E7C"/>
    <w:rsid w:val="00030EE7"/>
    <w:rsid w:val="00031AE4"/>
    <w:rsid w:val="00031AE6"/>
    <w:rsid w:val="00031D7D"/>
    <w:rsid w:val="00032136"/>
    <w:rsid w:val="0003217D"/>
    <w:rsid w:val="000327A7"/>
    <w:rsid w:val="0003333B"/>
    <w:rsid w:val="00034939"/>
    <w:rsid w:val="000359AA"/>
    <w:rsid w:val="000364A7"/>
    <w:rsid w:val="000367B4"/>
    <w:rsid w:val="00036E25"/>
    <w:rsid w:val="000375A1"/>
    <w:rsid w:val="000412E6"/>
    <w:rsid w:val="0004197D"/>
    <w:rsid w:val="00041E9B"/>
    <w:rsid w:val="0004230F"/>
    <w:rsid w:val="000424E9"/>
    <w:rsid w:val="0004334C"/>
    <w:rsid w:val="0004359C"/>
    <w:rsid w:val="000439B7"/>
    <w:rsid w:val="00044175"/>
    <w:rsid w:val="00045116"/>
    <w:rsid w:val="00045956"/>
    <w:rsid w:val="00045FC6"/>
    <w:rsid w:val="000473A7"/>
    <w:rsid w:val="00050D87"/>
    <w:rsid w:val="00051080"/>
    <w:rsid w:val="000515E3"/>
    <w:rsid w:val="00054DA3"/>
    <w:rsid w:val="000574AA"/>
    <w:rsid w:val="0006020C"/>
    <w:rsid w:val="00060405"/>
    <w:rsid w:val="00061415"/>
    <w:rsid w:val="000618C4"/>
    <w:rsid w:val="00062798"/>
    <w:rsid w:val="00063035"/>
    <w:rsid w:val="00063A14"/>
    <w:rsid w:val="000652E1"/>
    <w:rsid w:val="00066AB8"/>
    <w:rsid w:val="0006737C"/>
    <w:rsid w:val="00067962"/>
    <w:rsid w:val="00070F7E"/>
    <w:rsid w:val="00072B97"/>
    <w:rsid w:val="00073AEA"/>
    <w:rsid w:val="00073D31"/>
    <w:rsid w:val="00074A4A"/>
    <w:rsid w:val="0007697D"/>
    <w:rsid w:val="00077109"/>
    <w:rsid w:val="00081166"/>
    <w:rsid w:val="000812CB"/>
    <w:rsid w:val="000820B7"/>
    <w:rsid w:val="00082748"/>
    <w:rsid w:val="00082D8E"/>
    <w:rsid w:val="0008325D"/>
    <w:rsid w:val="000838BD"/>
    <w:rsid w:val="00085B5A"/>
    <w:rsid w:val="0008784C"/>
    <w:rsid w:val="00090CA8"/>
    <w:rsid w:val="00092C78"/>
    <w:rsid w:val="000934A8"/>
    <w:rsid w:val="00095DF8"/>
    <w:rsid w:val="000965DC"/>
    <w:rsid w:val="000970F8"/>
    <w:rsid w:val="00097E5E"/>
    <w:rsid w:val="000A3827"/>
    <w:rsid w:val="000A3EEA"/>
    <w:rsid w:val="000A443C"/>
    <w:rsid w:val="000A5CF5"/>
    <w:rsid w:val="000A5F87"/>
    <w:rsid w:val="000A70CA"/>
    <w:rsid w:val="000A7E1F"/>
    <w:rsid w:val="000B1D15"/>
    <w:rsid w:val="000B1DEF"/>
    <w:rsid w:val="000B3C0D"/>
    <w:rsid w:val="000B42DD"/>
    <w:rsid w:val="000B43CB"/>
    <w:rsid w:val="000B5721"/>
    <w:rsid w:val="000B6855"/>
    <w:rsid w:val="000B6A3A"/>
    <w:rsid w:val="000B7181"/>
    <w:rsid w:val="000B7978"/>
    <w:rsid w:val="000B7DA6"/>
    <w:rsid w:val="000C0ED9"/>
    <w:rsid w:val="000C1377"/>
    <w:rsid w:val="000C148A"/>
    <w:rsid w:val="000C2BD7"/>
    <w:rsid w:val="000C2DFD"/>
    <w:rsid w:val="000C328A"/>
    <w:rsid w:val="000C4032"/>
    <w:rsid w:val="000C5A3E"/>
    <w:rsid w:val="000C61C7"/>
    <w:rsid w:val="000C66EA"/>
    <w:rsid w:val="000C6C19"/>
    <w:rsid w:val="000C700F"/>
    <w:rsid w:val="000C738F"/>
    <w:rsid w:val="000C764C"/>
    <w:rsid w:val="000C7BD1"/>
    <w:rsid w:val="000D1BB9"/>
    <w:rsid w:val="000D223A"/>
    <w:rsid w:val="000D24B1"/>
    <w:rsid w:val="000D2B9B"/>
    <w:rsid w:val="000D3316"/>
    <w:rsid w:val="000D3726"/>
    <w:rsid w:val="000D5AC0"/>
    <w:rsid w:val="000D5AF8"/>
    <w:rsid w:val="000D5FAC"/>
    <w:rsid w:val="000D6480"/>
    <w:rsid w:val="000E09AD"/>
    <w:rsid w:val="000E0AAE"/>
    <w:rsid w:val="000E3522"/>
    <w:rsid w:val="000E3BE2"/>
    <w:rsid w:val="000E3C09"/>
    <w:rsid w:val="000E53ED"/>
    <w:rsid w:val="000E587A"/>
    <w:rsid w:val="000E624B"/>
    <w:rsid w:val="000E6D8D"/>
    <w:rsid w:val="000E78DC"/>
    <w:rsid w:val="000E79D7"/>
    <w:rsid w:val="000E7EF4"/>
    <w:rsid w:val="000F0724"/>
    <w:rsid w:val="000F1207"/>
    <w:rsid w:val="000F366B"/>
    <w:rsid w:val="000F43C0"/>
    <w:rsid w:val="000F4CCF"/>
    <w:rsid w:val="000F5072"/>
    <w:rsid w:val="000F522D"/>
    <w:rsid w:val="000F5D58"/>
    <w:rsid w:val="000F605E"/>
    <w:rsid w:val="00100027"/>
    <w:rsid w:val="001008EB"/>
    <w:rsid w:val="00100BB0"/>
    <w:rsid w:val="001013EA"/>
    <w:rsid w:val="00101CC3"/>
    <w:rsid w:val="00101F57"/>
    <w:rsid w:val="00102278"/>
    <w:rsid w:val="001037DD"/>
    <w:rsid w:val="00103D83"/>
    <w:rsid w:val="00104016"/>
    <w:rsid w:val="001048EC"/>
    <w:rsid w:val="0010499E"/>
    <w:rsid w:val="001050C4"/>
    <w:rsid w:val="00105655"/>
    <w:rsid w:val="00106302"/>
    <w:rsid w:val="001104D6"/>
    <w:rsid w:val="00110CBD"/>
    <w:rsid w:val="00111237"/>
    <w:rsid w:val="001118C2"/>
    <w:rsid w:val="0011351B"/>
    <w:rsid w:val="0011354B"/>
    <w:rsid w:val="00114D7D"/>
    <w:rsid w:val="00115132"/>
    <w:rsid w:val="001151C7"/>
    <w:rsid w:val="00115458"/>
    <w:rsid w:val="001160F6"/>
    <w:rsid w:val="00117FD6"/>
    <w:rsid w:val="0012131D"/>
    <w:rsid w:val="0012238C"/>
    <w:rsid w:val="00122EF3"/>
    <w:rsid w:val="00123C6C"/>
    <w:rsid w:val="00123D42"/>
    <w:rsid w:val="0012523F"/>
    <w:rsid w:val="00127F3E"/>
    <w:rsid w:val="001302D4"/>
    <w:rsid w:val="00131421"/>
    <w:rsid w:val="001319AB"/>
    <w:rsid w:val="00132525"/>
    <w:rsid w:val="00133486"/>
    <w:rsid w:val="00133522"/>
    <w:rsid w:val="001339E2"/>
    <w:rsid w:val="00133BF1"/>
    <w:rsid w:val="00133C8A"/>
    <w:rsid w:val="00134A60"/>
    <w:rsid w:val="00135342"/>
    <w:rsid w:val="00135ABF"/>
    <w:rsid w:val="00136DBE"/>
    <w:rsid w:val="00137452"/>
    <w:rsid w:val="00137A12"/>
    <w:rsid w:val="00141777"/>
    <w:rsid w:val="00144184"/>
    <w:rsid w:val="00144361"/>
    <w:rsid w:val="00144447"/>
    <w:rsid w:val="001447E9"/>
    <w:rsid w:val="00144B90"/>
    <w:rsid w:val="00144CCF"/>
    <w:rsid w:val="00144F25"/>
    <w:rsid w:val="00146F25"/>
    <w:rsid w:val="00147140"/>
    <w:rsid w:val="00147B3F"/>
    <w:rsid w:val="00147E00"/>
    <w:rsid w:val="00150AF3"/>
    <w:rsid w:val="001519CD"/>
    <w:rsid w:val="00152AE6"/>
    <w:rsid w:val="00154A78"/>
    <w:rsid w:val="00157CDE"/>
    <w:rsid w:val="00157D0E"/>
    <w:rsid w:val="00161513"/>
    <w:rsid w:val="001619F0"/>
    <w:rsid w:val="001620B7"/>
    <w:rsid w:val="001628F0"/>
    <w:rsid w:val="00162EED"/>
    <w:rsid w:val="00163189"/>
    <w:rsid w:val="00163B67"/>
    <w:rsid w:val="00163E0B"/>
    <w:rsid w:val="00163EFE"/>
    <w:rsid w:val="001645A8"/>
    <w:rsid w:val="00164F6B"/>
    <w:rsid w:val="00165271"/>
    <w:rsid w:val="001671A8"/>
    <w:rsid w:val="0016735C"/>
    <w:rsid w:val="00167597"/>
    <w:rsid w:val="00171584"/>
    <w:rsid w:val="00172022"/>
    <w:rsid w:val="0017282D"/>
    <w:rsid w:val="00172960"/>
    <w:rsid w:val="00173DFE"/>
    <w:rsid w:val="00174B3F"/>
    <w:rsid w:val="00175390"/>
    <w:rsid w:val="00177814"/>
    <w:rsid w:val="00180F03"/>
    <w:rsid w:val="00181C4F"/>
    <w:rsid w:val="001826C4"/>
    <w:rsid w:val="001827C3"/>
    <w:rsid w:val="00182828"/>
    <w:rsid w:val="00183F66"/>
    <w:rsid w:val="00183F96"/>
    <w:rsid w:val="00186013"/>
    <w:rsid w:val="0018654A"/>
    <w:rsid w:val="001902CC"/>
    <w:rsid w:val="0019108B"/>
    <w:rsid w:val="00191185"/>
    <w:rsid w:val="001929FC"/>
    <w:rsid w:val="0019305A"/>
    <w:rsid w:val="00193083"/>
    <w:rsid w:val="00194258"/>
    <w:rsid w:val="00194B73"/>
    <w:rsid w:val="001951C8"/>
    <w:rsid w:val="001972AA"/>
    <w:rsid w:val="00197BC6"/>
    <w:rsid w:val="001A034C"/>
    <w:rsid w:val="001A07EB"/>
    <w:rsid w:val="001A0DF7"/>
    <w:rsid w:val="001A1A10"/>
    <w:rsid w:val="001A1AA9"/>
    <w:rsid w:val="001A29F7"/>
    <w:rsid w:val="001A29FB"/>
    <w:rsid w:val="001A3385"/>
    <w:rsid w:val="001A3E63"/>
    <w:rsid w:val="001A3FC5"/>
    <w:rsid w:val="001A508D"/>
    <w:rsid w:val="001A57F4"/>
    <w:rsid w:val="001A5B31"/>
    <w:rsid w:val="001A6798"/>
    <w:rsid w:val="001A7834"/>
    <w:rsid w:val="001B140F"/>
    <w:rsid w:val="001B2027"/>
    <w:rsid w:val="001B32D9"/>
    <w:rsid w:val="001B3AAE"/>
    <w:rsid w:val="001B3C77"/>
    <w:rsid w:val="001B629D"/>
    <w:rsid w:val="001B6D9D"/>
    <w:rsid w:val="001B7241"/>
    <w:rsid w:val="001B7877"/>
    <w:rsid w:val="001B7DBF"/>
    <w:rsid w:val="001C01A8"/>
    <w:rsid w:val="001C0685"/>
    <w:rsid w:val="001C21AF"/>
    <w:rsid w:val="001C25CF"/>
    <w:rsid w:val="001C31F0"/>
    <w:rsid w:val="001C40A6"/>
    <w:rsid w:val="001C4A32"/>
    <w:rsid w:val="001C4A40"/>
    <w:rsid w:val="001C59F9"/>
    <w:rsid w:val="001C5AC6"/>
    <w:rsid w:val="001C5B2B"/>
    <w:rsid w:val="001C6C74"/>
    <w:rsid w:val="001D0DD7"/>
    <w:rsid w:val="001D175A"/>
    <w:rsid w:val="001D1EDC"/>
    <w:rsid w:val="001D20F5"/>
    <w:rsid w:val="001D26D6"/>
    <w:rsid w:val="001D41EF"/>
    <w:rsid w:val="001D4693"/>
    <w:rsid w:val="001D4962"/>
    <w:rsid w:val="001D51D5"/>
    <w:rsid w:val="001D5402"/>
    <w:rsid w:val="001D562C"/>
    <w:rsid w:val="001D5B3F"/>
    <w:rsid w:val="001D705A"/>
    <w:rsid w:val="001D741E"/>
    <w:rsid w:val="001D7BBB"/>
    <w:rsid w:val="001E0162"/>
    <w:rsid w:val="001E3A91"/>
    <w:rsid w:val="001E4FB3"/>
    <w:rsid w:val="001E4FD6"/>
    <w:rsid w:val="001E53CA"/>
    <w:rsid w:val="001E6696"/>
    <w:rsid w:val="001F11A5"/>
    <w:rsid w:val="001F1322"/>
    <w:rsid w:val="001F2450"/>
    <w:rsid w:val="001F2787"/>
    <w:rsid w:val="001F30AD"/>
    <w:rsid w:val="001F340D"/>
    <w:rsid w:val="001F4B77"/>
    <w:rsid w:val="001F4DD9"/>
    <w:rsid w:val="001F4E69"/>
    <w:rsid w:val="001F5BD2"/>
    <w:rsid w:val="001F5D47"/>
    <w:rsid w:val="001F63BA"/>
    <w:rsid w:val="001F7354"/>
    <w:rsid w:val="00200D2F"/>
    <w:rsid w:val="0020159A"/>
    <w:rsid w:val="002016A5"/>
    <w:rsid w:val="0020180C"/>
    <w:rsid w:val="00202DB8"/>
    <w:rsid w:val="00203CE5"/>
    <w:rsid w:val="00204BFD"/>
    <w:rsid w:val="00205E6B"/>
    <w:rsid w:val="00206792"/>
    <w:rsid w:val="00206BF1"/>
    <w:rsid w:val="00206FE8"/>
    <w:rsid w:val="002079E7"/>
    <w:rsid w:val="00210243"/>
    <w:rsid w:val="0021035A"/>
    <w:rsid w:val="00210B3E"/>
    <w:rsid w:val="0021130D"/>
    <w:rsid w:val="00212420"/>
    <w:rsid w:val="0021283A"/>
    <w:rsid w:val="00212AED"/>
    <w:rsid w:val="00212C66"/>
    <w:rsid w:val="00213391"/>
    <w:rsid w:val="002146C8"/>
    <w:rsid w:val="00214AF7"/>
    <w:rsid w:val="00215270"/>
    <w:rsid w:val="0021531C"/>
    <w:rsid w:val="002156E6"/>
    <w:rsid w:val="00215856"/>
    <w:rsid w:val="0021649C"/>
    <w:rsid w:val="0021673E"/>
    <w:rsid w:val="00217014"/>
    <w:rsid w:val="00220995"/>
    <w:rsid w:val="00221949"/>
    <w:rsid w:val="00222EBD"/>
    <w:rsid w:val="00222F05"/>
    <w:rsid w:val="002241B4"/>
    <w:rsid w:val="00224990"/>
    <w:rsid w:val="0022514F"/>
    <w:rsid w:val="002254D0"/>
    <w:rsid w:val="00230B37"/>
    <w:rsid w:val="00232879"/>
    <w:rsid w:val="00233666"/>
    <w:rsid w:val="0023460E"/>
    <w:rsid w:val="002349F6"/>
    <w:rsid w:val="00234D9C"/>
    <w:rsid w:val="002352C1"/>
    <w:rsid w:val="00235AB9"/>
    <w:rsid w:val="002369AB"/>
    <w:rsid w:val="002377C0"/>
    <w:rsid w:val="00242684"/>
    <w:rsid w:val="00242C20"/>
    <w:rsid w:val="00244715"/>
    <w:rsid w:val="00245961"/>
    <w:rsid w:val="00245C3F"/>
    <w:rsid w:val="002472FB"/>
    <w:rsid w:val="00247F25"/>
    <w:rsid w:val="00251471"/>
    <w:rsid w:val="0025178A"/>
    <w:rsid w:val="0025232E"/>
    <w:rsid w:val="00252401"/>
    <w:rsid w:val="00252E88"/>
    <w:rsid w:val="002534D8"/>
    <w:rsid w:val="00253A6D"/>
    <w:rsid w:val="002541DF"/>
    <w:rsid w:val="00254A64"/>
    <w:rsid w:val="00254C02"/>
    <w:rsid w:val="00255C00"/>
    <w:rsid w:val="00256792"/>
    <w:rsid w:val="002579A3"/>
    <w:rsid w:val="002602F0"/>
    <w:rsid w:val="002603BE"/>
    <w:rsid w:val="00260447"/>
    <w:rsid w:val="00261721"/>
    <w:rsid w:val="002624B2"/>
    <w:rsid w:val="0026256B"/>
    <w:rsid w:val="0026411D"/>
    <w:rsid w:val="00264351"/>
    <w:rsid w:val="0026460B"/>
    <w:rsid w:val="00264BFB"/>
    <w:rsid w:val="0026544F"/>
    <w:rsid w:val="0026563C"/>
    <w:rsid w:val="002659AD"/>
    <w:rsid w:val="00266CCB"/>
    <w:rsid w:val="00267C79"/>
    <w:rsid w:val="00270DBB"/>
    <w:rsid w:val="002711F0"/>
    <w:rsid w:val="00272229"/>
    <w:rsid w:val="002723C2"/>
    <w:rsid w:val="00273035"/>
    <w:rsid w:val="00273FB4"/>
    <w:rsid w:val="00275AC2"/>
    <w:rsid w:val="0027687D"/>
    <w:rsid w:val="00276D3D"/>
    <w:rsid w:val="00276ED4"/>
    <w:rsid w:val="00280381"/>
    <w:rsid w:val="00280489"/>
    <w:rsid w:val="00280A97"/>
    <w:rsid w:val="002813E9"/>
    <w:rsid w:val="00281A61"/>
    <w:rsid w:val="00283523"/>
    <w:rsid w:val="00283710"/>
    <w:rsid w:val="00284221"/>
    <w:rsid w:val="00284595"/>
    <w:rsid w:val="0028491C"/>
    <w:rsid w:val="00285593"/>
    <w:rsid w:val="00285BD9"/>
    <w:rsid w:val="00285E42"/>
    <w:rsid w:val="0028735C"/>
    <w:rsid w:val="00292D8C"/>
    <w:rsid w:val="002931D7"/>
    <w:rsid w:val="002945F4"/>
    <w:rsid w:val="002954DA"/>
    <w:rsid w:val="002957D1"/>
    <w:rsid w:val="0029738F"/>
    <w:rsid w:val="002976D8"/>
    <w:rsid w:val="002A2EDC"/>
    <w:rsid w:val="002A3539"/>
    <w:rsid w:val="002A3D44"/>
    <w:rsid w:val="002A3E7A"/>
    <w:rsid w:val="002A4CB0"/>
    <w:rsid w:val="002A7218"/>
    <w:rsid w:val="002A733C"/>
    <w:rsid w:val="002B0D2D"/>
    <w:rsid w:val="002B0F1E"/>
    <w:rsid w:val="002B1B67"/>
    <w:rsid w:val="002B2B51"/>
    <w:rsid w:val="002B379C"/>
    <w:rsid w:val="002B606E"/>
    <w:rsid w:val="002B69B8"/>
    <w:rsid w:val="002B7301"/>
    <w:rsid w:val="002B79E5"/>
    <w:rsid w:val="002C04E6"/>
    <w:rsid w:val="002C0D8D"/>
    <w:rsid w:val="002C2815"/>
    <w:rsid w:val="002C4C07"/>
    <w:rsid w:val="002C6BD7"/>
    <w:rsid w:val="002C7288"/>
    <w:rsid w:val="002C7486"/>
    <w:rsid w:val="002D13BE"/>
    <w:rsid w:val="002D150B"/>
    <w:rsid w:val="002D1F02"/>
    <w:rsid w:val="002D22B8"/>
    <w:rsid w:val="002D2B6A"/>
    <w:rsid w:val="002D3110"/>
    <w:rsid w:val="002D31DC"/>
    <w:rsid w:val="002D371D"/>
    <w:rsid w:val="002D3C6B"/>
    <w:rsid w:val="002D420E"/>
    <w:rsid w:val="002D57DC"/>
    <w:rsid w:val="002D5BC4"/>
    <w:rsid w:val="002D5D03"/>
    <w:rsid w:val="002D5D80"/>
    <w:rsid w:val="002D65CA"/>
    <w:rsid w:val="002D69E8"/>
    <w:rsid w:val="002D6A08"/>
    <w:rsid w:val="002E2721"/>
    <w:rsid w:val="002E4300"/>
    <w:rsid w:val="002E4FF0"/>
    <w:rsid w:val="002E5483"/>
    <w:rsid w:val="002E5D82"/>
    <w:rsid w:val="002E5E08"/>
    <w:rsid w:val="002E745F"/>
    <w:rsid w:val="002E7E4A"/>
    <w:rsid w:val="002F069E"/>
    <w:rsid w:val="002F0FF7"/>
    <w:rsid w:val="002F14F1"/>
    <w:rsid w:val="002F205C"/>
    <w:rsid w:val="002F21E9"/>
    <w:rsid w:val="002F6CFF"/>
    <w:rsid w:val="002F7078"/>
    <w:rsid w:val="003025ED"/>
    <w:rsid w:val="003026FC"/>
    <w:rsid w:val="00302BC0"/>
    <w:rsid w:val="00302D4F"/>
    <w:rsid w:val="0030408D"/>
    <w:rsid w:val="003045B6"/>
    <w:rsid w:val="0030486A"/>
    <w:rsid w:val="00304A79"/>
    <w:rsid w:val="00310A98"/>
    <w:rsid w:val="00310E41"/>
    <w:rsid w:val="00311413"/>
    <w:rsid w:val="0031182D"/>
    <w:rsid w:val="00312651"/>
    <w:rsid w:val="00312711"/>
    <w:rsid w:val="00313A0B"/>
    <w:rsid w:val="00313A87"/>
    <w:rsid w:val="00314052"/>
    <w:rsid w:val="00314B52"/>
    <w:rsid w:val="00314DEA"/>
    <w:rsid w:val="00315867"/>
    <w:rsid w:val="003164B6"/>
    <w:rsid w:val="0031716A"/>
    <w:rsid w:val="0031773B"/>
    <w:rsid w:val="003177C9"/>
    <w:rsid w:val="00317AD0"/>
    <w:rsid w:val="00320031"/>
    <w:rsid w:val="003211E2"/>
    <w:rsid w:val="0032148F"/>
    <w:rsid w:val="0032278E"/>
    <w:rsid w:val="0032340B"/>
    <w:rsid w:val="003235C8"/>
    <w:rsid w:val="00323C38"/>
    <w:rsid w:val="00323F8C"/>
    <w:rsid w:val="00323FDE"/>
    <w:rsid w:val="00324039"/>
    <w:rsid w:val="003247D2"/>
    <w:rsid w:val="0032508F"/>
    <w:rsid w:val="003259B2"/>
    <w:rsid w:val="00326456"/>
    <w:rsid w:val="00326C45"/>
    <w:rsid w:val="00327C95"/>
    <w:rsid w:val="00327CAA"/>
    <w:rsid w:val="00331130"/>
    <w:rsid w:val="00331BF0"/>
    <w:rsid w:val="00331C38"/>
    <w:rsid w:val="00331EE2"/>
    <w:rsid w:val="0033214B"/>
    <w:rsid w:val="00332E77"/>
    <w:rsid w:val="00332FE3"/>
    <w:rsid w:val="00333F35"/>
    <w:rsid w:val="00334612"/>
    <w:rsid w:val="00334803"/>
    <w:rsid w:val="0033495F"/>
    <w:rsid w:val="00334BAA"/>
    <w:rsid w:val="00335631"/>
    <w:rsid w:val="00335C2A"/>
    <w:rsid w:val="00336339"/>
    <w:rsid w:val="00336AA0"/>
    <w:rsid w:val="00337583"/>
    <w:rsid w:val="0034276F"/>
    <w:rsid w:val="003427A9"/>
    <w:rsid w:val="0034365B"/>
    <w:rsid w:val="00343FF7"/>
    <w:rsid w:val="00344BAB"/>
    <w:rsid w:val="00344E51"/>
    <w:rsid w:val="003451F4"/>
    <w:rsid w:val="003477A9"/>
    <w:rsid w:val="00347A75"/>
    <w:rsid w:val="00347D01"/>
    <w:rsid w:val="00350949"/>
    <w:rsid w:val="00351964"/>
    <w:rsid w:val="0035214C"/>
    <w:rsid w:val="0035290C"/>
    <w:rsid w:val="00353715"/>
    <w:rsid w:val="0035562D"/>
    <w:rsid w:val="00355653"/>
    <w:rsid w:val="0035565B"/>
    <w:rsid w:val="00356EE8"/>
    <w:rsid w:val="00360C70"/>
    <w:rsid w:val="00360E5F"/>
    <w:rsid w:val="003614E0"/>
    <w:rsid w:val="003619CA"/>
    <w:rsid w:val="003627C0"/>
    <w:rsid w:val="00362839"/>
    <w:rsid w:val="00362B70"/>
    <w:rsid w:val="00363963"/>
    <w:rsid w:val="00364542"/>
    <w:rsid w:val="003651DC"/>
    <w:rsid w:val="0036543D"/>
    <w:rsid w:val="00365B4D"/>
    <w:rsid w:val="0036645F"/>
    <w:rsid w:val="00366782"/>
    <w:rsid w:val="00366A72"/>
    <w:rsid w:val="00366A74"/>
    <w:rsid w:val="00367223"/>
    <w:rsid w:val="003673AD"/>
    <w:rsid w:val="003675A3"/>
    <w:rsid w:val="00367AB2"/>
    <w:rsid w:val="00367ECD"/>
    <w:rsid w:val="00371399"/>
    <w:rsid w:val="00371649"/>
    <w:rsid w:val="00372101"/>
    <w:rsid w:val="00372543"/>
    <w:rsid w:val="00373564"/>
    <w:rsid w:val="003744D2"/>
    <w:rsid w:val="00376AF6"/>
    <w:rsid w:val="0038008E"/>
    <w:rsid w:val="0038265B"/>
    <w:rsid w:val="00383273"/>
    <w:rsid w:val="00383EA0"/>
    <w:rsid w:val="00384376"/>
    <w:rsid w:val="003848F9"/>
    <w:rsid w:val="00384C9D"/>
    <w:rsid w:val="003854A6"/>
    <w:rsid w:val="003856AF"/>
    <w:rsid w:val="00386E42"/>
    <w:rsid w:val="00390861"/>
    <w:rsid w:val="0039187D"/>
    <w:rsid w:val="00391B7F"/>
    <w:rsid w:val="003923E4"/>
    <w:rsid w:val="00392570"/>
    <w:rsid w:val="003944F5"/>
    <w:rsid w:val="00394A66"/>
    <w:rsid w:val="00396908"/>
    <w:rsid w:val="003970D7"/>
    <w:rsid w:val="003A019E"/>
    <w:rsid w:val="003A0E6F"/>
    <w:rsid w:val="003A1096"/>
    <w:rsid w:val="003A1F36"/>
    <w:rsid w:val="003A1F49"/>
    <w:rsid w:val="003A2613"/>
    <w:rsid w:val="003A276C"/>
    <w:rsid w:val="003A2A71"/>
    <w:rsid w:val="003A3115"/>
    <w:rsid w:val="003A442B"/>
    <w:rsid w:val="003A6177"/>
    <w:rsid w:val="003A6A06"/>
    <w:rsid w:val="003A750D"/>
    <w:rsid w:val="003B0152"/>
    <w:rsid w:val="003B1C42"/>
    <w:rsid w:val="003B2BFD"/>
    <w:rsid w:val="003B2F77"/>
    <w:rsid w:val="003B3858"/>
    <w:rsid w:val="003B4E45"/>
    <w:rsid w:val="003B64FC"/>
    <w:rsid w:val="003B69C9"/>
    <w:rsid w:val="003B7981"/>
    <w:rsid w:val="003B7998"/>
    <w:rsid w:val="003B7FC2"/>
    <w:rsid w:val="003C034A"/>
    <w:rsid w:val="003C104B"/>
    <w:rsid w:val="003C1F5E"/>
    <w:rsid w:val="003C2000"/>
    <w:rsid w:val="003C21DF"/>
    <w:rsid w:val="003C2565"/>
    <w:rsid w:val="003C2F24"/>
    <w:rsid w:val="003C51B3"/>
    <w:rsid w:val="003C535F"/>
    <w:rsid w:val="003C5FDF"/>
    <w:rsid w:val="003D0001"/>
    <w:rsid w:val="003D1D28"/>
    <w:rsid w:val="003D22FA"/>
    <w:rsid w:val="003D2AF4"/>
    <w:rsid w:val="003D44C7"/>
    <w:rsid w:val="003D5070"/>
    <w:rsid w:val="003E054E"/>
    <w:rsid w:val="003E12DC"/>
    <w:rsid w:val="003E1969"/>
    <w:rsid w:val="003E1A7F"/>
    <w:rsid w:val="003E2B2C"/>
    <w:rsid w:val="003E2CE2"/>
    <w:rsid w:val="003E3652"/>
    <w:rsid w:val="003E40D5"/>
    <w:rsid w:val="003E4388"/>
    <w:rsid w:val="003E453F"/>
    <w:rsid w:val="003E53B1"/>
    <w:rsid w:val="003E682E"/>
    <w:rsid w:val="003E6E19"/>
    <w:rsid w:val="003E756E"/>
    <w:rsid w:val="003E7CC4"/>
    <w:rsid w:val="003E7D18"/>
    <w:rsid w:val="003F0104"/>
    <w:rsid w:val="003F0C3B"/>
    <w:rsid w:val="003F1798"/>
    <w:rsid w:val="003F18D8"/>
    <w:rsid w:val="003F1ABE"/>
    <w:rsid w:val="003F1B46"/>
    <w:rsid w:val="003F3263"/>
    <w:rsid w:val="003F4856"/>
    <w:rsid w:val="00401104"/>
    <w:rsid w:val="00401FAA"/>
    <w:rsid w:val="00402918"/>
    <w:rsid w:val="0040307F"/>
    <w:rsid w:val="00403A02"/>
    <w:rsid w:val="0040483B"/>
    <w:rsid w:val="00405381"/>
    <w:rsid w:val="00405F29"/>
    <w:rsid w:val="004066B0"/>
    <w:rsid w:val="0040699E"/>
    <w:rsid w:val="00407171"/>
    <w:rsid w:val="00407B86"/>
    <w:rsid w:val="004105BB"/>
    <w:rsid w:val="00410942"/>
    <w:rsid w:val="004122A3"/>
    <w:rsid w:val="004137A7"/>
    <w:rsid w:val="0041490A"/>
    <w:rsid w:val="00414D91"/>
    <w:rsid w:val="004153D2"/>
    <w:rsid w:val="004154E0"/>
    <w:rsid w:val="00415A8E"/>
    <w:rsid w:val="00415E9C"/>
    <w:rsid w:val="00415EB7"/>
    <w:rsid w:val="00416357"/>
    <w:rsid w:val="00417223"/>
    <w:rsid w:val="00423398"/>
    <w:rsid w:val="004234FD"/>
    <w:rsid w:val="00423881"/>
    <w:rsid w:val="00424A4D"/>
    <w:rsid w:val="004255F8"/>
    <w:rsid w:val="00427134"/>
    <w:rsid w:val="00427318"/>
    <w:rsid w:val="00427C59"/>
    <w:rsid w:val="00427CCD"/>
    <w:rsid w:val="00430196"/>
    <w:rsid w:val="00431C1D"/>
    <w:rsid w:val="00432051"/>
    <w:rsid w:val="00433058"/>
    <w:rsid w:val="00433DBB"/>
    <w:rsid w:val="00434AE3"/>
    <w:rsid w:val="004359BF"/>
    <w:rsid w:val="00436700"/>
    <w:rsid w:val="0043674D"/>
    <w:rsid w:val="004373EF"/>
    <w:rsid w:val="00437B52"/>
    <w:rsid w:val="004400A6"/>
    <w:rsid w:val="004406A7"/>
    <w:rsid w:val="00440C1A"/>
    <w:rsid w:val="0044265E"/>
    <w:rsid w:val="004429DA"/>
    <w:rsid w:val="00442EE4"/>
    <w:rsid w:val="004437ED"/>
    <w:rsid w:val="00446670"/>
    <w:rsid w:val="004475C4"/>
    <w:rsid w:val="004507B5"/>
    <w:rsid w:val="00451816"/>
    <w:rsid w:val="00451A21"/>
    <w:rsid w:val="0045222A"/>
    <w:rsid w:val="0045389D"/>
    <w:rsid w:val="00453E24"/>
    <w:rsid w:val="00454DC6"/>
    <w:rsid w:val="00455E29"/>
    <w:rsid w:val="00456D4C"/>
    <w:rsid w:val="00456DE1"/>
    <w:rsid w:val="004578A6"/>
    <w:rsid w:val="00457C52"/>
    <w:rsid w:val="004605C4"/>
    <w:rsid w:val="00461272"/>
    <w:rsid w:val="004615B3"/>
    <w:rsid w:val="00461AC4"/>
    <w:rsid w:val="00461C25"/>
    <w:rsid w:val="0046243B"/>
    <w:rsid w:val="0046313A"/>
    <w:rsid w:val="004639B5"/>
    <w:rsid w:val="00464E05"/>
    <w:rsid w:val="0046695E"/>
    <w:rsid w:val="00467FF4"/>
    <w:rsid w:val="00470876"/>
    <w:rsid w:val="00472C3A"/>
    <w:rsid w:val="00473956"/>
    <w:rsid w:val="00475D2D"/>
    <w:rsid w:val="00475E19"/>
    <w:rsid w:val="004766E2"/>
    <w:rsid w:val="00476F06"/>
    <w:rsid w:val="00477A96"/>
    <w:rsid w:val="0048107A"/>
    <w:rsid w:val="00481782"/>
    <w:rsid w:val="004818D5"/>
    <w:rsid w:val="00481EFA"/>
    <w:rsid w:val="004827E1"/>
    <w:rsid w:val="00482EC4"/>
    <w:rsid w:val="00483441"/>
    <w:rsid w:val="00483748"/>
    <w:rsid w:val="004853D0"/>
    <w:rsid w:val="004862A6"/>
    <w:rsid w:val="0048632B"/>
    <w:rsid w:val="004873ED"/>
    <w:rsid w:val="004906CF"/>
    <w:rsid w:val="00491AF6"/>
    <w:rsid w:val="004928B4"/>
    <w:rsid w:val="00493497"/>
    <w:rsid w:val="00493FD4"/>
    <w:rsid w:val="00495D6A"/>
    <w:rsid w:val="00497948"/>
    <w:rsid w:val="004A08A5"/>
    <w:rsid w:val="004A0DA1"/>
    <w:rsid w:val="004A0FFC"/>
    <w:rsid w:val="004A1910"/>
    <w:rsid w:val="004A1FF9"/>
    <w:rsid w:val="004A2493"/>
    <w:rsid w:val="004A2C5C"/>
    <w:rsid w:val="004A35C7"/>
    <w:rsid w:val="004A3A08"/>
    <w:rsid w:val="004A3E4D"/>
    <w:rsid w:val="004A4426"/>
    <w:rsid w:val="004A568D"/>
    <w:rsid w:val="004A5A0F"/>
    <w:rsid w:val="004A5D7D"/>
    <w:rsid w:val="004A630F"/>
    <w:rsid w:val="004A6A91"/>
    <w:rsid w:val="004A74D9"/>
    <w:rsid w:val="004A7AF8"/>
    <w:rsid w:val="004A7C36"/>
    <w:rsid w:val="004A7E5B"/>
    <w:rsid w:val="004B099C"/>
    <w:rsid w:val="004B128A"/>
    <w:rsid w:val="004B173A"/>
    <w:rsid w:val="004B2209"/>
    <w:rsid w:val="004B2257"/>
    <w:rsid w:val="004B3260"/>
    <w:rsid w:val="004B35E7"/>
    <w:rsid w:val="004B4524"/>
    <w:rsid w:val="004B4DAF"/>
    <w:rsid w:val="004B4DCD"/>
    <w:rsid w:val="004B5556"/>
    <w:rsid w:val="004B5BE5"/>
    <w:rsid w:val="004B6226"/>
    <w:rsid w:val="004B7AD2"/>
    <w:rsid w:val="004B7EEA"/>
    <w:rsid w:val="004B7FDF"/>
    <w:rsid w:val="004C0092"/>
    <w:rsid w:val="004C03A9"/>
    <w:rsid w:val="004C0CB0"/>
    <w:rsid w:val="004C0FCD"/>
    <w:rsid w:val="004C1655"/>
    <w:rsid w:val="004C1938"/>
    <w:rsid w:val="004C2CC6"/>
    <w:rsid w:val="004C3A51"/>
    <w:rsid w:val="004C4046"/>
    <w:rsid w:val="004C56C7"/>
    <w:rsid w:val="004D113E"/>
    <w:rsid w:val="004D1DB3"/>
    <w:rsid w:val="004D3141"/>
    <w:rsid w:val="004D41FE"/>
    <w:rsid w:val="004D4650"/>
    <w:rsid w:val="004D4DBD"/>
    <w:rsid w:val="004D5D1E"/>
    <w:rsid w:val="004D73A4"/>
    <w:rsid w:val="004E135A"/>
    <w:rsid w:val="004E2E7C"/>
    <w:rsid w:val="004E4DC4"/>
    <w:rsid w:val="004E5790"/>
    <w:rsid w:val="004E6002"/>
    <w:rsid w:val="004E70FA"/>
    <w:rsid w:val="004F0061"/>
    <w:rsid w:val="004F03B5"/>
    <w:rsid w:val="004F07C6"/>
    <w:rsid w:val="004F1019"/>
    <w:rsid w:val="004F1E77"/>
    <w:rsid w:val="004F2384"/>
    <w:rsid w:val="004F24D0"/>
    <w:rsid w:val="004F514B"/>
    <w:rsid w:val="004F71BF"/>
    <w:rsid w:val="004F78A5"/>
    <w:rsid w:val="005004D2"/>
    <w:rsid w:val="005024EC"/>
    <w:rsid w:val="0050275A"/>
    <w:rsid w:val="00502D31"/>
    <w:rsid w:val="00504948"/>
    <w:rsid w:val="00505F31"/>
    <w:rsid w:val="0050670B"/>
    <w:rsid w:val="00507200"/>
    <w:rsid w:val="005100E7"/>
    <w:rsid w:val="00511B1C"/>
    <w:rsid w:val="005121B6"/>
    <w:rsid w:val="00512EA0"/>
    <w:rsid w:val="005151D1"/>
    <w:rsid w:val="005157AB"/>
    <w:rsid w:val="00515FD3"/>
    <w:rsid w:val="00517614"/>
    <w:rsid w:val="005220A8"/>
    <w:rsid w:val="005224F9"/>
    <w:rsid w:val="005235D7"/>
    <w:rsid w:val="005236DE"/>
    <w:rsid w:val="00523E21"/>
    <w:rsid w:val="00523E79"/>
    <w:rsid w:val="00523F0F"/>
    <w:rsid w:val="005249EB"/>
    <w:rsid w:val="0052569F"/>
    <w:rsid w:val="0053056A"/>
    <w:rsid w:val="005305A3"/>
    <w:rsid w:val="00531249"/>
    <w:rsid w:val="00531C1B"/>
    <w:rsid w:val="00531F24"/>
    <w:rsid w:val="0053455A"/>
    <w:rsid w:val="00535209"/>
    <w:rsid w:val="005356BD"/>
    <w:rsid w:val="0053633B"/>
    <w:rsid w:val="005369AD"/>
    <w:rsid w:val="005401A7"/>
    <w:rsid w:val="005410B7"/>
    <w:rsid w:val="005411B4"/>
    <w:rsid w:val="005412B9"/>
    <w:rsid w:val="00542513"/>
    <w:rsid w:val="00542A6F"/>
    <w:rsid w:val="00544237"/>
    <w:rsid w:val="005442DC"/>
    <w:rsid w:val="00544401"/>
    <w:rsid w:val="0054448E"/>
    <w:rsid w:val="00544935"/>
    <w:rsid w:val="00545606"/>
    <w:rsid w:val="00552134"/>
    <w:rsid w:val="005530FC"/>
    <w:rsid w:val="005534BD"/>
    <w:rsid w:val="00553AD7"/>
    <w:rsid w:val="005540D3"/>
    <w:rsid w:val="00554878"/>
    <w:rsid w:val="00555118"/>
    <w:rsid w:val="00555B40"/>
    <w:rsid w:val="00555F82"/>
    <w:rsid w:val="005571F4"/>
    <w:rsid w:val="005573DE"/>
    <w:rsid w:val="0056093B"/>
    <w:rsid w:val="0056151C"/>
    <w:rsid w:val="0056181E"/>
    <w:rsid w:val="00562C0E"/>
    <w:rsid w:val="00562D79"/>
    <w:rsid w:val="0056388A"/>
    <w:rsid w:val="00563D52"/>
    <w:rsid w:val="00563EC4"/>
    <w:rsid w:val="00563F91"/>
    <w:rsid w:val="00564349"/>
    <w:rsid w:val="005649EA"/>
    <w:rsid w:val="0056520B"/>
    <w:rsid w:val="00566833"/>
    <w:rsid w:val="00566A06"/>
    <w:rsid w:val="005678DC"/>
    <w:rsid w:val="00567CC5"/>
    <w:rsid w:val="0057131D"/>
    <w:rsid w:val="0057145D"/>
    <w:rsid w:val="00571848"/>
    <w:rsid w:val="00571BDD"/>
    <w:rsid w:val="0057251F"/>
    <w:rsid w:val="00572824"/>
    <w:rsid w:val="00572F7A"/>
    <w:rsid w:val="005739F4"/>
    <w:rsid w:val="00573BC5"/>
    <w:rsid w:val="00574069"/>
    <w:rsid w:val="0057555F"/>
    <w:rsid w:val="00577A5B"/>
    <w:rsid w:val="00577C99"/>
    <w:rsid w:val="00580665"/>
    <w:rsid w:val="0058107B"/>
    <w:rsid w:val="0058107E"/>
    <w:rsid w:val="00581AC6"/>
    <w:rsid w:val="00581F2B"/>
    <w:rsid w:val="00582261"/>
    <w:rsid w:val="00582CC9"/>
    <w:rsid w:val="005835FC"/>
    <w:rsid w:val="00583E0F"/>
    <w:rsid w:val="00584E21"/>
    <w:rsid w:val="005852EC"/>
    <w:rsid w:val="00585410"/>
    <w:rsid w:val="00586247"/>
    <w:rsid w:val="00587FA8"/>
    <w:rsid w:val="005900FA"/>
    <w:rsid w:val="005905F7"/>
    <w:rsid w:val="00590DEA"/>
    <w:rsid w:val="005919B8"/>
    <w:rsid w:val="00592B4C"/>
    <w:rsid w:val="00594373"/>
    <w:rsid w:val="00595E21"/>
    <w:rsid w:val="00597245"/>
    <w:rsid w:val="00597A47"/>
    <w:rsid w:val="00597DF9"/>
    <w:rsid w:val="005A0CB2"/>
    <w:rsid w:val="005A11BB"/>
    <w:rsid w:val="005A3501"/>
    <w:rsid w:val="005A4DDB"/>
    <w:rsid w:val="005A52F5"/>
    <w:rsid w:val="005A5879"/>
    <w:rsid w:val="005A58ED"/>
    <w:rsid w:val="005A5A65"/>
    <w:rsid w:val="005A7831"/>
    <w:rsid w:val="005B1DED"/>
    <w:rsid w:val="005B2211"/>
    <w:rsid w:val="005B2799"/>
    <w:rsid w:val="005B30F9"/>
    <w:rsid w:val="005B4731"/>
    <w:rsid w:val="005B4853"/>
    <w:rsid w:val="005B4884"/>
    <w:rsid w:val="005B610C"/>
    <w:rsid w:val="005B6252"/>
    <w:rsid w:val="005B6584"/>
    <w:rsid w:val="005B7855"/>
    <w:rsid w:val="005B7C13"/>
    <w:rsid w:val="005C24D4"/>
    <w:rsid w:val="005C2ECA"/>
    <w:rsid w:val="005C2FFD"/>
    <w:rsid w:val="005C30DD"/>
    <w:rsid w:val="005C39D7"/>
    <w:rsid w:val="005C4ECA"/>
    <w:rsid w:val="005C52A0"/>
    <w:rsid w:val="005C5C76"/>
    <w:rsid w:val="005C5E15"/>
    <w:rsid w:val="005C6E4E"/>
    <w:rsid w:val="005D0756"/>
    <w:rsid w:val="005D0C7F"/>
    <w:rsid w:val="005D1919"/>
    <w:rsid w:val="005D1BF7"/>
    <w:rsid w:val="005D214D"/>
    <w:rsid w:val="005D2620"/>
    <w:rsid w:val="005D36D9"/>
    <w:rsid w:val="005D591D"/>
    <w:rsid w:val="005E051E"/>
    <w:rsid w:val="005E18F0"/>
    <w:rsid w:val="005E242B"/>
    <w:rsid w:val="005E29B7"/>
    <w:rsid w:val="005E34A0"/>
    <w:rsid w:val="005E377F"/>
    <w:rsid w:val="005E424C"/>
    <w:rsid w:val="005E7868"/>
    <w:rsid w:val="005E78FC"/>
    <w:rsid w:val="005F043E"/>
    <w:rsid w:val="005F0535"/>
    <w:rsid w:val="005F0AE3"/>
    <w:rsid w:val="005F1671"/>
    <w:rsid w:val="005F1F3A"/>
    <w:rsid w:val="005F2375"/>
    <w:rsid w:val="005F23B5"/>
    <w:rsid w:val="005F2BA5"/>
    <w:rsid w:val="005F31DB"/>
    <w:rsid w:val="005F32A6"/>
    <w:rsid w:val="00601071"/>
    <w:rsid w:val="00602267"/>
    <w:rsid w:val="00602AFE"/>
    <w:rsid w:val="006043BD"/>
    <w:rsid w:val="00604443"/>
    <w:rsid w:val="0060450A"/>
    <w:rsid w:val="00604F0F"/>
    <w:rsid w:val="00605878"/>
    <w:rsid w:val="00605FA5"/>
    <w:rsid w:val="006060BF"/>
    <w:rsid w:val="006063C4"/>
    <w:rsid w:val="00610994"/>
    <w:rsid w:val="00611586"/>
    <w:rsid w:val="00611FF0"/>
    <w:rsid w:val="006122DD"/>
    <w:rsid w:val="0061234E"/>
    <w:rsid w:val="00612B0C"/>
    <w:rsid w:val="00612B2D"/>
    <w:rsid w:val="00613170"/>
    <w:rsid w:val="006135C8"/>
    <w:rsid w:val="006140D7"/>
    <w:rsid w:val="00615EB0"/>
    <w:rsid w:val="00615F3F"/>
    <w:rsid w:val="00616083"/>
    <w:rsid w:val="00616235"/>
    <w:rsid w:val="00617A1D"/>
    <w:rsid w:val="00617D2F"/>
    <w:rsid w:val="006202F1"/>
    <w:rsid w:val="00622D07"/>
    <w:rsid w:val="006233B7"/>
    <w:rsid w:val="006245FA"/>
    <w:rsid w:val="006250A9"/>
    <w:rsid w:val="00625E81"/>
    <w:rsid w:val="00625EA4"/>
    <w:rsid w:val="0062794D"/>
    <w:rsid w:val="00631778"/>
    <w:rsid w:val="00631B91"/>
    <w:rsid w:val="00633263"/>
    <w:rsid w:val="00633378"/>
    <w:rsid w:val="00633CC9"/>
    <w:rsid w:val="00634356"/>
    <w:rsid w:val="00634991"/>
    <w:rsid w:val="006358A6"/>
    <w:rsid w:val="00635A95"/>
    <w:rsid w:val="00635D05"/>
    <w:rsid w:val="00640CA3"/>
    <w:rsid w:val="00641FF0"/>
    <w:rsid w:val="00642E89"/>
    <w:rsid w:val="00647A4E"/>
    <w:rsid w:val="0065018F"/>
    <w:rsid w:val="006511D2"/>
    <w:rsid w:val="006523B2"/>
    <w:rsid w:val="0065343E"/>
    <w:rsid w:val="0065485E"/>
    <w:rsid w:val="006548C7"/>
    <w:rsid w:val="00656A39"/>
    <w:rsid w:val="00656FE3"/>
    <w:rsid w:val="00657B25"/>
    <w:rsid w:val="00660577"/>
    <w:rsid w:val="00662780"/>
    <w:rsid w:val="00662A66"/>
    <w:rsid w:val="006632DF"/>
    <w:rsid w:val="00663547"/>
    <w:rsid w:val="0066495E"/>
    <w:rsid w:val="00664DED"/>
    <w:rsid w:val="00665CAF"/>
    <w:rsid w:val="00666A9C"/>
    <w:rsid w:val="006670CA"/>
    <w:rsid w:val="00667744"/>
    <w:rsid w:val="00670ACB"/>
    <w:rsid w:val="00670CA3"/>
    <w:rsid w:val="00670CE5"/>
    <w:rsid w:val="00671F87"/>
    <w:rsid w:val="00672D4A"/>
    <w:rsid w:val="00674172"/>
    <w:rsid w:val="006742E1"/>
    <w:rsid w:val="00675DC4"/>
    <w:rsid w:val="00676A90"/>
    <w:rsid w:val="00680C49"/>
    <w:rsid w:val="00680CA1"/>
    <w:rsid w:val="0068263F"/>
    <w:rsid w:val="00682DEC"/>
    <w:rsid w:val="006834F3"/>
    <w:rsid w:val="00684DE6"/>
    <w:rsid w:val="00685590"/>
    <w:rsid w:val="00686307"/>
    <w:rsid w:val="0068689D"/>
    <w:rsid w:val="00687995"/>
    <w:rsid w:val="00690AF7"/>
    <w:rsid w:val="006912DC"/>
    <w:rsid w:val="00691344"/>
    <w:rsid w:val="00691A40"/>
    <w:rsid w:val="00691CE4"/>
    <w:rsid w:val="00691E69"/>
    <w:rsid w:val="00692855"/>
    <w:rsid w:val="00692C1C"/>
    <w:rsid w:val="00693C0B"/>
    <w:rsid w:val="00693E95"/>
    <w:rsid w:val="006949C4"/>
    <w:rsid w:val="00694A57"/>
    <w:rsid w:val="00696933"/>
    <w:rsid w:val="00696E5A"/>
    <w:rsid w:val="00697742"/>
    <w:rsid w:val="006A048D"/>
    <w:rsid w:val="006A090A"/>
    <w:rsid w:val="006A16A9"/>
    <w:rsid w:val="006A1F23"/>
    <w:rsid w:val="006A2BEB"/>
    <w:rsid w:val="006A3952"/>
    <w:rsid w:val="006A4286"/>
    <w:rsid w:val="006A48D6"/>
    <w:rsid w:val="006A6438"/>
    <w:rsid w:val="006A658A"/>
    <w:rsid w:val="006A70F2"/>
    <w:rsid w:val="006A7A2C"/>
    <w:rsid w:val="006A7A5F"/>
    <w:rsid w:val="006B284B"/>
    <w:rsid w:val="006B36F7"/>
    <w:rsid w:val="006B3C83"/>
    <w:rsid w:val="006B3E17"/>
    <w:rsid w:val="006B4B55"/>
    <w:rsid w:val="006B5E65"/>
    <w:rsid w:val="006B79B9"/>
    <w:rsid w:val="006B7A59"/>
    <w:rsid w:val="006B7AEB"/>
    <w:rsid w:val="006C007F"/>
    <w:rsid w:val="006C059C"/>
    <w:rsid w:val="006C07C5"/>
    <w:rsid w:val="006C08AC"/>
    <w:rsid w:val="006C0D96"/>
    <w:rsid w:val="006C1722"/>
    <w:rsid w:val="006C2A8E"/>
    <w:rsid w:val="006D0FA8"/>
    <w:rsid w:val="006D2CD9"/>
    <w:rsid w:val="006D43DE"/>
    <w:rsid w:val="006D5BBE"/>
    <w:rsid w:val="006D60E9"/>
    <w:rsid w:val="006D79DF"/>
    <w:rsid w:val="006D7E08"/>
    <w:rsid w:val="006E1C83"/>
    <w:rsid w:val="006E2C74"/>
    <w:rsid w:val="006E3CC8"/>
    <w:rsid w:val="006E473B"/>
    <w:rsid w:val="006E49AF"/>
    <w:rsid w:val="006E57BE"/>
    <w:rsid w:val="006E5EE9"/>
    <w:rsid w:val="006E60BD"/>
    <w:rsid w:val="006E6C47"/>
    <w:rsid w:val="006E779B"/>
    <w:rsid w:val="006F1E96"/>
    <w:rsid w:val="006F2C9F"/>
    <w:rsid w:val="006F43ED"/>
    <w:rsid w:val="006F4441"/>
    <w:rsid w:val="006F45AE"/>
    <w:rsid w:val="006F5BAC"/>
    <w:rsid w:val="006F5E14"/>
    <w:rsid w:val="006F7BFA"/>
    <w:rsid w:val="00700FC6"/>
    <w:rsid w:val="00702BCA"/>
    <w:rsid w:val="00702FE4"/>
    <w:rsid w:val="00704565"/>
    <w:rsid w:val="00704E1E"/>
    <w:rsid w:val="00705652"/>
    <w:rsid w:val="00705F0B"/>
    <w:rsid w:val="00706833"/>
    <w:rsid w:val="00710AEB"/>
    <w:rsid w:val="007117E1"/>
    <w:rsid w:val="0071198F"/>
    <w:rsid w:val="00711A54"/>
    <w:rsid w:val="00711D6A"/>
    <w:rsid w:val="00711DA1"/>
    <w:rsid w:val="00713207"/>
    <w:rsid w:val="0071378A"/>
    <w:rsid w:val="00714C6F"/>
    <w:rsid w:val="00715DB0"/>
    <w:rsid w:val="0071685E"/>
    <w:rsid w:val="007204F2"/>
    <w:rsid w:val="00721217"/>
    <w:rsid w:val="00721D9C"/>
    <w:rsid w:val="0072212A"/>
    <w:rsid w:val="007221AD"/>
    <w:rsid w:val="0072404D"/>
    <w:rsid w:val="00725E81"/>
    <w:rsid w:val="00726498"/>
    <w:rsid w:val="00727A83"/>
    <w:rsid w:val="00730BA9"/>
    <w:rsid w:val="00733210"/>
    <w:rsid w:val="0073365B"/>
    <w:rsid w:val="00733A02"/>
    <w:rsid w:val="00734C7A"/>
    <w:rsid w:val="00734EC6"/>
    <w:rsid w:val="00735B2C"/>
    <w:rsid w:val="00736003"/>
    <w:rsid w:val="007371E1"/>
    <w:rsid w:val="00737686"/>
    <w:rsid w:val="007379BC"/>
    <w:rsid w:val="00737FA5"/>
    <w:rsid w:val="007408A1"/>
    <w:rsid w:val="00742F7F"/>
    <w:rsid w:val="00743855"/>
    <w:rsid w:val="0074480B"/>
    <w:rsid w:val="007453F8"/>
    <w:rsid w:val="00745B58"/>
    <w:rsid w:val="007462EB"/>
    <w:rsid w:val="00747899"/>
    <w:rsid w:val="0074791C"/>
    <w:rsid w:val="0075169D"/>
    <w:rsid w:val="00751E23"/>
    <w:rsid w:val="00752998"/>
    <w:rsid w:val="00752C0C"/>
    <w:rsid w:val="00752D0F"/>
    <w:rsid w:val="00753A6B"/>
    <w:rsid w:val="00754344"/>
    <w:rsid w:val="0075488A"/>
    <w:rsid w:val="00754899"/>
    <w:rsid w:val="00755017"/>
    <w:rsid w:val="007558B8"/>
    <w:rsid w:val="00756318"/>
    <w:rsid w:val="0075651E"/>
    <w:rsid w:val="00756BFD"/>
    <w:rsid w:val="007572F2"/>
    <w:rsid w:val="00757693"/>
    <w:rsid w:val="00761A6F"/>
    <w:rsid w:val="00762262"/>
    <w:rsid w:val="00763360"/>
    <w:rsid w:val="007641B4"/>
    <w:rsid w:val="00764857"/>
    <w:rsid w:val="00765C5A"/>
    <w:rsid w:val="00766347"/>
    <w:rsid w:val="00767225"/>
    <w:rsid w:val="007701DA"/>
    <w:rsid w:val="00770537"/>
    <w:rsid w:val="00770987"/>
    <w:rsid w:val="0077100D"/>
    <w:rsid w:val="00771EC4"/>
    <w:rsid w:val="00771EF0"/>
    <w:rsid w:val="00772842"/>
    <w:rsid w:val="00773D64"/>
    <w:rsid w:val="0077579A"/>
    <w:rsid w:val="00776421"/>
    <w:rsid w:val="00776A70"/>
    <w:rsid w:val="00777501"/>
    <w:rsid w:val="007779A0"/>
    <w:rsid w:val="00777DD2"/>
    <w:rsid w:val="007801B4"/>
    <w:rsid w:val="00780C63"/>
    <w:rsid w:val="007812E2"/>
    <w:rsid w:val="0078172C"/>
    <w:rsid w:val="007835D7"/>
    <w:rsid w:val="007851DA"/>
    <w:rsid w:val="00786539"/>
    <w:rsid w:val="00786C9C"/>
    <w:rsid w:val="007903CF"/>
    <w:rsid w:val="00791467"/>
    <w:rsid w:val="00792FA1"/>
    <w:rsid w:val="00793179"/>
    <w:rsid w:val="0079360A"/>
    <w:rsid w:val="007945E7"/>
    <w:rsid w:val="00794A5D"/>
    <w:rsid w:val="0079727E"/>
    <w:rsid w:val="00797D1F"/>
    <w:rsid w:val="00797EBE"/>
    <w:rsid w:val="007A0226"/>
    <w:rsid w:val="007A0D27"/>
    <w:rsid w:val="007A35A0"/>
    <w:rsid w:val="007A4774"/>
    <w:rsid w:val="007A524B"/>
    <w:rsid w:val="007A5411"/>
    <w:rsid w:val="007A578E"/>
    <w:rsid w:val="007A66F7"/>
    <w:rsid w:val="007A7E36"/>
    <w:rsid w:val="007B0B58"/>
    <w:rsid w:val="007B0DC7"/>
    <w:rsid w:val="007B1B32"/>
    <w:rsid w:val="007B2616"/>
    <w:rsid w:val="007B2E06"/>
    <w:rsid w:val="007B38F7"/>
    <w:rsid w:val="007B3BA6"/>
    <w:rsid w:val="007B3D50"/>
    <w:rsid w:val="007B48CB"/>
    <w:rsid w:val="007B60A5"/>
    <w:rsid w:val="007B6351"/>
    <w:rsid w:val="007B6542"/>
    <w:rsid w:val="007B6E3E"/>
    <w:rsid w:val="007B7033"/>
    <w:rsid w:val="007B7093"/>
    <w:rsid w:val="007B70BF"/>
    <w:rsid w:val="007B72F1"/>
    <w:rsid w:val="007C0426"/>
    <w:rsid w:val="007C09F7"/>
    <w:rsid w:val="007C131C"/>
    <w:rsid w:val="007C2BC2"/>
    <w:rsid w:val="007C3A98"/>
    <w:rsid w:val="007C58C1"/>
    <w:rsid w:val="007C5BBB"/>
    <w:rsid w:val="007C7476"/>
    <w:rsid w:val="007C7845"/>
    <w:rsid w:val="007C7DA8"/>
    <w:rsid w:val="007D1A70"/>
    <w:rsid w:val="007D2387"/>
    <w:rsid w:val="007D4068"/>
    <w:rsid w:val="007D47B2"/>
    <w:rsid w:val="007D4990"/>
    <w:rsid w:val="007D7B29"/>
    <w:rsid w:val="007D7CDE"/>
    <w:rsid w:val="007E04CD"/>
    <w:rsid w:val="007E1052"/>
    <w:rsid w:val="007E1880"/>
    <w:rsid w:val="007E2139"/>
    <w:rsid w:val="007E254E"/>
    <w:rsid w:val="007E328D"/>
    <w:rsid w:val="007E4129"/>
    <w:rsid w:val="007E42E1"/>
    <w:rsid w:val="007E4F09"/>
    <w:rsid w:val="007E55C8"/>
    <w:rsid w:val="007E769D"/>
    <w:rsid w:val="007F055D"/>
    <w:rsid w:val="007F0704"/>
    <w:rsid w:val="007F14DF"/>
    <w:rsid w:val="007F19E0"/>
    <w:rsid w:val="007F2884"/>
    <w:rsid w:val="007F2B8C"/>
    <w:rsid w:val="007F3A5C"/>
    <w:rsid w:val="007F3F43"/>
    <w:rsid w:val="007F451A"/>
    <w:rsid w:val="007F5A97"/>
    <w:rsid w:val="007F5B67"/>
    <w:rsid w:val="007F6309"/>
    <w:rsid w:val="00800726"/>
    <w:rsid w:val="00800731"/>
    <w:rsid w:val="00800C2D"/>
    <w:rsid w:val="00800E4D"/>
    <w:rsid w:val="008016C9"/>
    <w:rsid w:val="0080380C"/>
    <w:rsid w:val="0080544D"/>
    <w:rsid w:val="00805834"/>
    <w:rsid w:val="00805C1E"/>
    <w:rsid w:val="00805F62"/>
    <w:rsid w:val="00805FAC"/>
    <w:rsid w:val="00806976"/>
    <w:rsid w:val="00806BB6"/>
    <w:rsid w:val="00810711"/>
    <w:rsid w:val="008108EC"/>
    <w:rsid w:val="00811191"/>
    <w:rsid w:val="00812689"/>
    <w:rsid w:val="00813A41"/>
    <w:rsid w:val="00813DE9"/>
    <w:rsid w:val="0081463E"/>
    <w:rsid w:val="00814F29"/>
    <w:rsid w:val="008155B0"/>
    <w:rsid w:val="00815883"/>
    <w:rsid w:val="00815D32"/>
    <w:rsid w:val="00816D2F"/>
    <w:rsid w:val="00820600"/>
    <w:rsid w:val="008207CB"/>
    <w:rsid w:val="00820A9C"/>
    <w:rsid w:val="00820F04"/>
    <w:rsid w:val="0082276C"/>
    <w:rsid w:val="00822BAE"/>
    <w:rsid w:val="0082315E"/>
    <w:rsid w:val="00824627"/>
    <w:rsid w:val="00824704"/>
    <w:rsid w:val="00824BBE"/>
    <w:rsid w:val="00824D7D"/>
    <w:rsid w:val="00826965"/>
    <w:rsid w:val="00826F7C"/>
    <w:rsid w:val="00830698"/>
    <w:rsid w:val="008306D0"/>
    <w:rsid w:val="00830BD0"/>
    <w:rsid w:val="00830F52"/>
    <w:rsid w:val="00831CA0"/>
    <w:rsid w:val="00832A5E"/>
    <w:rsid w:val="00832E22"/>
    <w:rsid w:val="008335E9"/>
    <w:rsid w:val="00835830"/>
    <w:rsid w:val="00835E98"/>
    <w:rsid w:val="00836A7A"/>
    <w:rsid w:val="00836DB2"/>
    <w:rsid w:val="00840591"/>
    <w:rsid w:val="0084136F"/>
    <w:rsid w:val="00841AA5"/>
    <w:rsid w:val="0084223E"/>
    <w:rsid w:val="00843661"/>
    <w:rsid w:val="00843B54"/>
    <w:rsid w:val="00843BF8"/>
    <w:rsid w:val="00843CB2"/>
    <w:rsid w:val="00843F8E"/>
    <w:rsid w:val="0084410A"/>
    <w:rsid w:val="008451BF"/>
    <w:rsid w:val="008458D3"/>
    <w:rsid w:val="008460B6"/>
    <w:rsid w:val="0084620A"/>
    <w:rsid w:val="00846D90"/>
    <w:rsid w:val="00851F06"/>
    <w:rsid w:val="00852015"/>
    <w:rsid w:val="00852205"/>
    <w:rsid w:val="00852B44"/>
    <w:rsid w:val="00853854"/>
    <w:rsid w:val="00853B2C"/>
    <w:rsid w:val="00854EA4"/>
    <w:rsid w:val="008550F3"/>
    <w:rsid w:val="0085515C"/>
    <w:rsid w:val="00855180"/>
    <w:rsid w:val="0085523A"/>
    <w:rsid w:val="00855AE2"/>
    <w:rsid w:val="008568B1"/>
    <w:rsid w:val="00856C1D"/>
    <w:rsid w:val="0085768C"/>
    <w:rsid w:val="00857751"/>
    <w:rsid w:val="00857B43"/>
    <w:rsid w:val="0086079E"/>
    <w:rsid w:val="00860978"/>
    <w:rsid w:val="008620D0"/>
    <w:rsid w:val="00862BE1"/>
    <w:rsid w:val="00863E2C"/>
    <w:rsid w:val="0086406A"/>
    <w:rsid w:val="00864FA0"/>
    <w:rsid w:val="00865121"/>
    <w:rsid w:val="00865229"/>
    <w:rsid w:val="00865EE1"/>
    <w:rsid w:val="00866F11"/>
    <w:rsid w:val="008671BE"/>
    <w:rsid w:val="00870328"/>
    <w:rsid w:val="0087164F"/>
    <w:rsid w:val="0087190A"/>
    <w:rsid w:val="008743B6"/>
    <w:rsid w:val="0088177B"/>
    <w:rsid w:val="00881B92"/>
    <w:rsid w:val="00882332"/>
    <w:rsid w:val="00882F60"/>
    <w:rsid w:val="008830A3"/>
    <w:rsid w:val="00883DEE"/>
    <w:rsid w:val="008851D2"/>
    <w:rsid w:val="008868B5"/>
    <w:rsid w:val="00886FFC"/>
    <w:rsid w:val="00887760"/>
    <w:rsid w:val="0088796D"/>
    <w:rsid w:val="00887C2F"/>
    <w:rsid w:val="00887D1C"/>
    <w:rsid w:val="00887F1E"/>
    <w:rsid w:val="0088C612"/>
    <w:rsid w:val="008913CF"/>
    <w:rsid w:val="008919A0"/>
    <w:rsid w:val="00891CD5"/>
    <w:rsid w:val="00893211"/>
    <w:rsid w:val="0089325B"/>
    <w:rsid w:val="00893380"/>
    <w:rsid w:val="00893D83"/>
    <w:rsid w:val="00894044"/>
    <w:rsid w:val="008950E6"/>
    <w:rsid w:val="00896733"/>
    <w:rsid w:val="00896C68"/>
    <w:rsid w:val="0089771F"/>
    <w:rsid w:val="00897CDD"/>
    <w:rsid w:val="008A0441"/>
    <w:rsid w:val="008A0501"/>
    <w:rsid w:val="008A0837"/>
    <w:rsid w:val="008A1666"/>
    <w:rsid w:val="008A2E3F"/>
    <w:rsid w:val="008A36DB"/>
    <w:rsid w:val="008A4991"/>
    <w:rsid w:val="008A4A75"/>
    <w:rsid w:val="008A6CEA"/>
    <w:rsid w:val="008A7180"/>
    <w:rsid w:val="008A74A6"/>
    <w:rsid w:val="008A7B70"/>
    <w:rsid w:val="008B1283"/>
    <w:rsid w:val="008B1822"/>
    <w:rsid w:val="008B2159"/>
    <w:rsid w:val="008B29AF"/>
    <w:rsid w:val="008B495F"/>
    <w:rsid w:val="008B54D6"/>
    <w:rsid w:val="008B61CA"/>
    <w:rsid w:val="008B61CC"/>
    <w:rsid w:val="008B71ED"/>
    <w:rsid w:val="008B76E7"/>
    <w:rsid w:val="008C0720"/>
    <w:rsid w:val="008C0CF6"/>
    <w:rsid w:val="008C2650"/>
    <w:rsid w:val="008C268C"/>
    <w:rsid w:val="008C293A"/>
    <w:rsid w:val="008C2E54"/>
    <w:rsid w:val="008C3C7F"/>
    <w:rsid w:val="008C3D32"/>
    <w:rsid w:val="008C3E86"/>
    <w:rsid w:val="008C469D"/>
    <w:rsid w:val="008C482A"/>
    <w:rsid w:val="008C4FFC"/>
    <w:rsid w:val="008C5C0E"/>
    <w:rsid w:val="008C5CAB"/>
    <w:rsid w:val="008C7C3C"/>
    <w:rsid w:val="008D02AE"/>
    <w:rsid w:val="008D1578"/>
    <w:rsid w:val="008D18FF"/>
    <w:rsid w:val="008D1DFA"/>
    <w:rsid w:val="008D26EE"/>
    <w:rsid w:val="008D4CC7"/>
    <w:rsid w:val="008D4DC2"/>
    <w:rsid w:val="008D4EE6"/>
    <w:rsid w:val="008D5FA6"/>
    <w:rsid w:val="008D6AF7"/>
    <w:rsid w:val="008D79F8"/>
    <w:rsid w:val="008D7ADA"/>
    <w:rsid w:val="008E006F"/>
    <w:rsid w:val="008E129A"/>
    <w:rsid w:val="008E277B"/>
    <w:rsid w:val="008E30C6"/>
    <w:rsid w:val="008E5D26"/>
    <w:rsid w:val="008E67CD"/>
    <w:rsid w:val="008E686B"/>
    <w:rsid w:val="008E7534"/>
    <w:rsid w:val="008F11F7"/>
    <w:rsid w:val="008F18E6"/>
    <w:rsid w:val="008F3204"/>
    <w:rsid w:val="008F3511"/>
    <w:rsid w:val="008F52CC"/>
    <w:rsid w:val="008F5481"/>
    <w:rsid w:val="008F70FC"/>
    <w:rsid w:val="008F7AF0"/>
    <w:rsid w:val="00900DA2"/>
    <w:rsid w:val="00900E7D"/>
    <w:rsid w:val="0090182E"/>
    <w:rsid w:val="00901B54"/>
    <w:rsid w:val="00901D74"/>
    <w:rsid w:val="00903C4F"/>
    <w:rsid w:val="00904A45"/>
    <w:rsid w:val="00904D81"/>
    <w:rsid w:val="00905D64"/>
    <w:rsid w:val="009104DC"/>
    <w:rsid w:val="009114C4"/>
    <w:rsid w:val="009117B5"/>
    <w:rsid w:val="0091261A"/>
    <w:rsid w:val="009128FC"/>
    <w:rsid w:val="00914B6E"/>
    <w:rsid w:val="00915104"/>
    <w:rsid w:val="00915629"/>
    <w:rsid w:val="00915A86"/>
    <w:rsid w:val="009209F8"/>
    <w:rsid w:val="00920FF1"/>
    <w:rsid w:val="00923042"/>
    <w:rsid w:val="0092382E"/>
    <w:rsid w:val="00923D6C"/>
    <w:rsid w:val="00924115"/>
    <w:rsid w:val="00925B21"/>
    <w:rsid w:val="00925DF6"/>
    <w:rsid w:val="00925F86"/>
    <w:rsid w:val="009273AE"/>
    <w:rsid w:val="00930C40"/>
    <w:rsid w:val="00931097"/>
    <w:rsid w:val="00931F60"/>
    <w:rsid w:val="009329EA"/>
    <w:rsid w:val="00934028"/>
    <w:rsid w:val="00934B1E"/>
    <w:rsid w:val="00934E70"/>
    <w:rsid w:val="009365FF"/>
    <w:rsid w:val="00936782"/>
    <w:rsid w:val="00936A4A"/>
    <w:rsid w:val="00936E7C"/>
    <w:rsid w:val="009402E7"/>
    <w:rsid w:val="00940D8E"/>
    <w:rsid w:val="00941530"/>
    <w:rsid w:val="00941648"/>
    <w:rsid w:val="00941C2D"/>
    <w:rsid w:val="00941CE1"/>
    <w:rsid w:val="00942855"/>
    <w:rsid w:val="00942C64"/>
    <w:rsid w:val="00943573"/>
    <w:rsid w:val="0094558C"/>
    <w:rsid w:val="00946210"/>
    <w:rsid w:val="009462CC"/>
    <w:rsid w:val="0094649F"/>
    <w:rsid w:val="00946C9A"/>
    <w:rsid w:val="00947263"/>
    <w:rsid w:val="00950C62"/>
    <w:rsid w:val="00950D58"/>
    <w:rsid w:val="00950DA3"/>
    <w:rsid w:val="009512DC"/>
    <w:rsid w:val="00951704"/>
    <w:rsid w:val="00951809"/>
    <w:rsid w:val="009524EA"/>
    <w:rsid w:val="0095276E"/>
    <w:rsid w:val="0095292D"/>
    <w:rsid w:val="00955357"/>
    <w:rsid w:val="0095540F"/>
    <w:rsid w:val="00956305"/>
    <w:rsid w:val="009575B4"/>
    <w:rsid w:val="00960073"/>
    <w:rsid w:val="00960079"/>
    <w:rsid w:val="009606B9"/>
    <w:rsid w:val="009606EC"/>
    <w:rsid w:val="00961A7E"/>
    <w:rsid w:val="00963A94"/>
    <w:rsid w:val="00963AC8"/>
    <w:rsid w:val="00964579"/>
    <w:rsid w:val="009646EC"/>
    <w:rsid w:val="00964C55"/>
    <w:rsid w:val="00965F1B"/>
    <w:rsid w:val="00965F1C"/>
    <w:rsid w:val="009662B1"/>
    <w:rsid w:val="00966D9B"/>
    <w:rsid w:val="00966DB7"/>
    <w:rsid w:val="00967A7B"/>
    <w:rsid w:val="00967E9E"/>
    <w:rsid w:val="009702C4"/>
    <w:rsid w:val="00970881"/>
    <w:rsid w:val="00970A95"/>
    <w:rsid w:val="00970D48"/>
    <w:rsid w:val="009725EF"/>
    <w:rsid w:val="009736C9"/>
    <w:rsid w:val="009742D0"/>
    <w:rsid w:val="00974E6E"/>
    <w:rsid w:val="0097516E"/>
    <w:rsid w:val="0097536D"/>
    <w:rsid w:val="009757D7"/>
    <w:rsid w:val="0097624D"/>
    <w:rsid w:val="00976286"/>
    <w:rsid w:val="009768C3"/>
    <w:rsid w:val="009769E3"/>
    <w:rsid w:val="00976E7C"/>
    <w:rsid w:val="00977AEF"/>
    <w:rsid w:val="00980DE7"/>
    <w:rsid w:val="00981D33"/>
    <w:rsid w:val="0098305F"/>
    <w:rsid w:val="009832D2"/>
    <w:rsid w:val="00983512"/>
    <w:rsid w:val="009849CB"/>
    <w:rsid w:val="00984E1A"/>
    <w:rsid w:val="009850D0"/>
    <w:rsid w:val="00986085"/>
    <w:rsid w:val="0098617C"/>
    <w:rsid w:val="00987F21"/>
    <w:rsid w:val="0099089F"/>
    <w:rsid w:val="00991315"/>
    <w:rsid w:val="00992177"/>
    <w:rsid w:val="00992541"/>
    <w:rsid w:val="009947B3"/>
    <w:rsid w:val="00997E37"/>
    <w:rsid w:val="009A26C4"/>
    <w:rsid w:val="009A2D13"/>
    <w:rsid w:val="009A4121"/>
    <w:rsid w:val="009A6074"/>
    <w:rsid w:val="009A678C"/>
    <w:rsid w:val="009A6BEE"/>
    <w:rsid w:val="009A7C4F"/>
    <w:rsid w:val="009A7C61"/>
    <w:rsid w:val="009B06F6"/>
    <w:rsid w:val="009B0CE9"/>
    <w:rsid w:val="009B0CED"/>
    <w:rsid w:val="009B0E62"/>
    <w:rsid w:val="009B1B9A"/>
    <w:rsid w:val="009B226F"/>
    <w:rsid w:val="009B3AC8"/>
    <w:rsid w:val="009B46C5"/>
    <w:rsid w:val="009B4CC6"/>
    <w:rsid w:val="009B5799"/>
    <w:rsid w:val="009B5C77"/>
    <w:rsid w:val="009B5F4C"/>
    <w:rsid w:val="009B7E29"/>
    <w:rsid w:val="009B7FFA"/>
    <w:rsid w:val="009C020F"/>
    <w:rsid w:val="009C0421"/>
    <w:rsid w:val="009C0934"/>
    <w:rsid w:val="009C0F13"/>
    <w:rsid w:val="009C10CC"/>
    <w:rsid w:val="009C1237"/>
    <w:rsid w:val="009C15D2"/>
    <w:rsid w:val="009C19C5"/>
    <w:rsid w:val="009C20E0"/>
    <w:rsid w:val="009C266B"/>
    <w:rsid w:val="009C54B7"/>
    <w:rsid w:val="009D0A6C"/>
    <w:rsid w:val="009D1565"/>
    <w:rsid w:val="009D1600"/>
    <w:rsid w:val="009D1627"/>
    <w:rsid w:val="009D1A63"/>
    <w:rsid w:val="009D2617"/>
    <w:rsid w:val="009D268F"/>
    <w:rsid w:val="009D28B1"/>
    <w:rsid w:val="009D32EC"/>
    <w:rsid w:val="009D4AA1"/>
    <w:rsid w:val="009D5A84"/>
    <w:rsid w:val="009D5B50"/>
    <w:rsid w:val="009D62A3"/>
    <w:rsid w:val="009D68A8"/>
    <w:rsid w:val="009D7A9D"/>
    <w:rsid w:val="009E0241"/>
    <w:rsid w:val="009E035C"/>
    <w:rsid w:val="009E0BF7"/>
    <w:rsid w:val="009E16F3"/>
    <w:rsid w:val="009E1AE2"/>
    <w:rsid w:val="009E1C46"/>
    <w:rsid w:val="009E21F6"/>
    <w:rsid w:val="009E2DBE"/>
    <w:rsid w:val="009E38DA"/>
    <w:rsid w:val="009E3CDA"/>
    <w:rsid w:val="009E42D1"/>
    <w:rsid w:val="009E605D"/>
    <w:rsid w:val="009F0127"/>
    <w:rsid w:val="009F074E"/>
    <w:rsid w:val="009F0823"/>
    <w:rsid w:val="009F08E1"/>
    <w:rsid w:val="009F0C31"/>
    <w:rsid w:val="009F203F"/>
    <w:rsid w:val="009F2416"/>
    <w:rsid w:val="009F260E"/>
    <w:rsid w:val="009F2D47"/>
    <w:rsid w:val="009F2F2B"/>
    <w:rsid w:val="009F51AD"/>
    <w:rsid w:val="009F6DC0"/>
    <w:rsid w:val="009F7063"/>
    <w:rsid w:val="00A0044E"/>
    <w:rsid w:val="00A00572"/>
    <w:rsid w:val="00A00C5C"/>
    <w:rsid w:val="00A01B99"/>
    <w:rsid w:val="00A021D6"/>
    <w:rsid w:val="00A02BEA"/>
    <w:rsid w:val="00A034AC"/>
    <w:rsid w:val="00A03CB1"/>
    <w:rsid w:val="00A0408E"/>
    <w:rsid w:val="00A04705"/>
    <w:rsid w:val="00A04958"/>
    <w:rsid w:val="00A054BE"/>
    <w:rsid w:val="00A061FC"/>
    <w:rsid w:val="00A063CD"/>
    <w:rsid w:val="00A06942"/>
    <w:rsid w:val="00A072CA"/>
    <w:rsid w:val="00A1011F"/>
    <w:rsid w:val="00A11E96"/>
    <w:rsid w:val="00A12441"/>
    <w:rsid w:val="00A12D09"/>
    <w:rsid w:val="00A12FD9"/>
    <w:rsid w:val="00A1737D"/>
    <w:rsid w:val="00A17AE7"/>
    <w:rsid w:val="00A17BEF"/>
    <w:rsid w:val="00A202E6"/>
    <w:rsid w:val="00A20CBC"/>
    <w:rsid w:val="00A21855"/>
    <w:rsid w:val="00A22B95"/>
    <w:rsid w:val="00A2440E"/>
    <w:rsid w:val="00A24855"/>
    <w:rsid w:val="00A24A90"/>
    <w:rsid w:val="00A24C07"/>
    <w:rsid w:val="00A2602C"/>
    <w:rsid w:val="00A273D9"/>
    <w:rsid w:val="00A278A1"/>
    <w:rsid w:val="00A30F41"/>
    <w:rsid w:val="00A3197C"/>
    <w:rsid w:val="00A32484"/>
    <w:rsid w:val="00A32622"/>
    <w:rsid w:val="00A32B61"/>
    <w:rsid w:val="00A34C66"/>
    <w:rsid w:val="00A365B2"/>
    <w:rsid w:val="00A36EBB"/>
    <w:rsid w:val="00A370B1"/>
    <w:rsid w:val="00A406C6"/>
    <w:rsid w:val="00A40971"/>
    <w:rsid w:val="00A42A8F"/>
    <w:rsid w:val="00A43877"/>
    <w:rsid w:val="00A43951"/>
    <w:rsid w:val="00A444AA"/>
    <w:rsid w:val="00A446FA"/>
    <w:rsid w:val="00A46719"/>
    <w:rsid w:val="00A46DF1"/>
    <w:rsid w:val="00A47526"/>
    <w:rsid w:val="00A47A55"/>
    <w:rsid w:val="00A500F4"/>
    <w:rsid w:val="00A50D21"/>
    <w:rsid w:val="00A51010"/>
    <w:rsid w:val="00A51487"/>
    <w:rsid w:val="00A51747"/>
    <w:rsid w:val="00A525A7"/>
    <w:rsid w:val="00A526CB"/>
    <w:rsid w:val="00A5336A"/>
    <w:rsid w:val="00A54157"/>
    <w:rsid w:val="00A568CD"/>
    <w:rsid w:val="00A6129E"/>
    <w:rsid w:val="00A64A3C"/>
    <w:rsid w:val="00A650BC"/>
    <w:rsid w:val="00A65D71"/>
    <w:rsid w:val="00A660A3"/>
    <w:rsid w:val="00A6650C"/>
    <w:rsid w:val="00A6686C"/>
    <w:rsid w:val="00A674E2"/>
    <w:rsid w:val="00A67A66"/>
    <w:rsid w:val="00A70106"/>
    <w:rsid w:val="00A706C3"/>
    <w:rsid w:val="00A712B9"/>
    <w:rsid w:val="00A731E4"/>
    <w:rsid w:val="00A73598"/>
    <w:rsid w:val="00A73959"/>
    <w:rsid w:val="00A7514F"/>
    <w:rsid w:val="00A75967"/>
    <w:rsid w:val="00A7626E"/>
    <w:rsid w:val="00A76B19"/>
    <w:rsid w:val="00A81167"/>
    <w:rsid w:val="00A82C03"/>
    <w:rsid w:val="00A82EBC"/>
    <w:rsid w:val="00A83D2A"/>
    <w:rsid w:val="00A83E7C"/>
    <w:rsid w:val="00A84578"/>
    <w:rsid w:val="00A850FD"/>
    <w:rsid w:val="00A87ACA"/>
    <w:rsid w:val="00A90AEC"/>
    <w:rsid w:val="00A90BD0"/>
    <w:rsid w:val="00A9135B"/>
    <w:rsid w:val="00A914E8"/>
    <w:rsid w:val="00A9156D"/>
    <w:rsid w:val="00A91967"/>
    <w:rsid w:val="00A91D7A"/>
    <w:rsid w:val="00A92A4D"/>
    <w:rsid w:val="00A92E5B"/>
    <w:rsid w:val="00A96494"/>
    <w:rsid w:val="00A96C66"/>
    <w:rsid w:val="00AA0CCB"/>
    <w:rsid w:val="00AA1260"/>
    <w:rsid w:val="00AA1366"/>
    <w:rsid w:val="00AA1373"/>
    <w:rsid w:val="00AA173B"/>
    <w:rsid w:val="00AA1C97"/>
    <w:rsid w:val="00AA242F"/>
    <w:rsid w:val="00AA3020"/>
    <w:rsid w:val="00AA33E6"/>
    <w:rsid w:val="00AA4EB4"/>
    <w:rsid w:val="00AA6CB5"/>
    <w:rsid w:val="00AA6D23"/>
    <w:rsid w:val="00AA709F"/>
    <w:rsid w:val="00AA7D46"/>
    <w:rsid w:val="00AA7E12"/>
    <w:rsid w:val="00AB1ED1"/>
    <w:rsid w:val="00AB2B7B"/>
    <w:rsid w:val="00AB31AC"/>
    <w:rsid w:val="00AB3389"/>
    <w:rsid w:val="00AB3414"/>
    <w:rsid w:val="00AB4CAD"/>
    <w:rsid w:val="00AB4F8C"/>
    <w:rsid w:val="00AB6D26"/>
    <w:rsid w:val="00AC0205"/>
    <w:rsid w:val="00AC1DA9"/>
    <w:rsid w:val="00AC2368"/>
    <w:rsid w:val="00AC433D"/>
    <w:rsid w:val="00AC4BD3"/>
    <w:rsid w:val="00AC537F"/>
    <w:rsid w:val="00AC54BE"/>
    <w:rsid w:val="00AC5718"/>
    <w:rsid w:val="00AC685C"/>
    <w:rsid w:val="00AC6A8F"/>
    <w:rsid w:val="00AC7A71"/>
    <w:rsid w:val="00AD0C21"/>
    <w:rsid w:val="00AD1F84"/>
    <w:rsid w:val="00AD24D2"/>
    <w:rsid w:val="00AD355B"/>
    <w:rsid w:val="00AD395B"/>
    <w:rsid w:val="00AD40D5"/>
    <w:rsid w:val="00AD4971"/>
    <w:rsid w:val="00AD4D92"/>
    <w:rsid w:val="00AD53BE"/>
    <w:rsid w:val="00AD5865"/>
    <w:rsid w:val="00AD59E5"/>
    <w:rsid w:val="00AD5C6C"/>
    <w:rsid w:val="00AD6130"/>
    <w:rsid w:val="00AD6D94"/>
    <w:rsid w:val="00AE21A3"/>
    <w:rsid w:val="00AE243E"/>
    <w:rsid w:val="00AE245D"/>
    <w:rsid w:val="00AE2FFF"/>
    <w:rsid w:val="00AE3D45"/>
    <w:rsid w:val="00AE45A7"/>
    <w:rsid w:val="00AE49A0"/>
    <w:rsid w:val="00AE4D01"/>
    <w:rsid w:val="00AE4F30"/>
    <w:rsid w:val="00AE561B"/>
    <w:rsid w:val="00AE5D89"/>
    <w:rsid w:val="00AE758B"/>
    <w:rsid w:val="00AE7B39"/>
    <w:rsid w:val="00AF0F81"/>
    <w:rsid w:val="00AF1498"/>
    <w:rsid w:val="00AF1F1C"/>
    <w:rsid w:val="00AF2205"/>
    <w:rsid w:val="00AF2555"/>
    <w:rsid w:val="00AF30D3"/>
    <w:rsid w:val="00AF354E"/>
    <w:rsid w:val="00AF3C42"/>
    <w:rsid w:val="00AF41A8"/>
    <w:rsid w:val="00AF6DF4"/>
    <w:rsid w:val="00B002B2"/>
    <w:rsid w:val="00B01741"/>
    <w:rsid w:val="00B02587"/>
    <w:rsid w:val="00B02927"/>
    <w:rsid w:val="00B02C55"/>
    <w:rsid w:val="00B0333A"/>
    <w:rsid w:val="00B040BC"/>
    <w:rsid w:val="00B04ACB"/>
    <w:rsid w:val="00B06144"/>
    <w:rsid w:val="00B0646F"/>
    <w:rsid w:val="00B066BA"/>
    <w:rsid w:val="00B071DB"/>
    <w:rsid w:val="00B07254"/>
    <w:rsid w:val="00B07486"/>
    <w:rsid w:val="00B07C89"/>
    <w:rsid w:val="00B1045B"/>
    <w:rsid w:val="00B12070"/>
    <w:rsid w:val="00B120AB"/>
    <w:rsid w:val="00B1515B"/>
    <w:rsid w:val="00B1562B"/>
    <w:rsid w:val="00B162CE"/>
    <w:rsid w:val="00B22679"/>
    <w:rsid w:val="00B2284C"/>
    <w:rsid w:val="00B22969"/>
    <w:rsid w:val="00B22AF8"/>
    <w:rsid w:val="00B23189"/>
    <w:rsid w:val="00B2650C"/>
    <w:rsid w:val="00B2679F"/>
    <w:rsid w:val="00B268A1"/>
    <w:rsid w:val="00B26AA3"/>
    <w:rsid w:val="00B27278"/>
    <w:rsid w:val="00B2744D"/>
    <w:rsid w:val="00B27CC3"/>
    <w:rsid w:val="00B301F7"/>
    <w:rsid w:val="00B30C76"/>
    <w:rsid w:val="00B30D74"/>
    <w:rsid w:val="00B30D83"/>
    <w:rsid w:val="00B32436"/>
    <w:rsid w:val="00B32B34"/>
    <w:rsid w:val="00B350A2"/>
    <w:rsid w:val="00B3560E"/>
    <w:rsid w:val="00B35C56"/>
    <w:rsid w:val="00B36390"/>
    <w:rsid w:val="00B37842"/>
    <w:rsid w:val="00B40F89"/>
    <w:rsid w:val="00B41A20"/>
    <w:rsid w:val="00B42101"/>
    <w:rsid w:val="00B42DCC"/>
    <w:rsid w:val="00B432A2"/>
    <w:rsid w:val="00B43664"/>
    <w:rsid w:val="00B43F71"/>
    <w:rsid w:val="00B444A4"/>
    <w:rsid w:val="00B44DC2"/>
    <w:rsid w:val="00B46D36"/>
    <w:rsid w:val="00B470D8"/>
    <w:rsid w:val="00B5056C"/>
    <w:rsid w:val="00B51232"/>
    <w:rsid w:val="00B51F18"/>
    <w:rsid w:val="00B5223B"/>
    <w:rsid w:val="00B524B6"/>
    <w:rsid w:val="00B52737"/>
    <w:rsid w:val="00B53C76"/>
    <w:rsid w:val="00B53D9D"/>
    <w:rsid w:val="00B54526"/>
    <w:rsid w:val="00B553F2"/>
    <w:rsid w:val="00B57252"/>
    <w:rsid w:val="00B57AB2"/>
    <w:rsid w:val="00B602AB"/>
    <w:rsid w:val="00B6052F"/>
    <w:rsid w:val="00B619CB"/>
    <w:rsid w:val="00B624D9"/>
    <w:rsid w:val="00B634D3"/>
    <w:rsid w:val="00B63916"/>
    <w:rsid w:val="00B63E8D"/>
    <w:rsid w:val="00B64202"/>
    <w:rsid w:val="00B6431F"/>
    <w:rsid w:val="00B65361"/>
    <w:rsid w:val="00B6596A"/>
    <w:rsid w:val="00B67825"/>
    <w:rsid w:val="00B67912"/>
    <w:rsid w:val="00B70901"/>
    <w:rsid w:val="00B709B2"/>
    <w:rsid w:val="00B71414"/>
    <w:rsid w:val="00B719E5"/>
    <w:rsid w:val="00B71E10"/>
    <w:rsid w:val="00B74443"/>
    <w:rsid w:val="00B74AF3"/>
    <w:rsid w:val="00B74EE9"/>
    <w:rsid w:val="00B756DA"/>
    <w:rsid w:val="00B76954"/>
    <w:rsid w:val="00B77B6D"/>
    <w:rsid w:val="00B802B4"/>
    <w:rsid w:val="00B80A9F"/>
    <w:rsid w:val="00B80E84"/>
    <w:rsid w:val="00B81249"/>
    <w:rsid w:val="00B814E2"/>
    <w:rsid w:val="00B81C43"/>
    <w:rsid w:val="00B83921"/>
    <w:rsid w:val="00B83AC3"/>
    <w:rsid w:val="00B83BAB"/>
    <w:rsid w:val="00B8404B"/>
    <w:rsid w:val="00B84B69"/>
    <w:rsid w:val="00B860E7"/>
    <w:rsid w:val="00B866D1"/>
    <w:rsid w:val="00B87064"/>
    <w:rsid w:val="00B920DF"/>
    <w:rsid w:val="00B924A9"/>
    <w:rsid w:val="00B92876"/>
    <w:rsid w:val="00B92A94"/>
    <w:rsid w:val="00B93933"/>
    <w:rsid w:val="00B93A35"/>
    <w:rsid w:val="00B940EE"/>
    <w:rsid w:val="00B94C89"/>
    <w:rsid w:val="00B95695"/>
    <w:rsid w:val="00B95AE8"/>
    <w:rsid w:val="00B97270"/>
    <w:rsid w:val="00B97706"/>
    <w:rsid w:val="00B97984"/>
    <w:rsid w:val="00B979B1"/>
    <w:rsid w:val="00B97BC3"/>
    <w:rsid w:val="00BA196C"/>
    <w:rsid w:val="00BA2D12"/>
    <w:rsid w:val="00BA59AB"/>
    <w:rsid w:val="00BA68B0"/>
    <w:rsid w:val="00BA6FF6"/>
    <w:rsid w:val="00BA70DE"/>
    <w:rsid w:val="00BA7A69"/>
    <w:rsid w:val="00BB0230"/>
    <w:rsid w:val="00BB05C3"/>
    <w:rsid w:val="00BB09C7"/>
    <w:rsid w:val="00BB0EEB"/>
    <w:rsid w:val="00BB2512"/>
    <w:rsid w:val="00BB29A5"/>
    <w:rsid w:val="00BB319D"/>
    <w:rsid w:val="00BB3917"/>
    <w:rsid w:val="00BB3BD3"/>
    <w:rsid w:val="00BB4099"/>
    <w:rsid w:val="00BB4BC9"/>
    <w:rsid w:val="00BB50E2"/>
    <w:rsid w:val="00BB6237"/>
    <w:rsid w:val="00BB6406"/>
    <w:rsid w:val="00BB6514"/>
    <w:rsid w:val="00BB65AC"/>
    <w:rsid w:val="00BB6B6A"/>
    <w:rsid w:val="00BC0396"/>
    <w:rsid w:val="00BC05A8"/>
    <w:rsid w:val="00BC0A96"/>
    <w:rsid w:val="00BC2BF5"/>
    <w:rsid w:val="00BC31BB"/>
    <w:rsid w:val="00BC4B1B"/>
    <w:rsid w:val="00BC58A8"/>
    <w:rsid w:val="00BC5DD5"/>
    <w:rsid w:val="00BC7051"/>
    <w:rsid w:val="00BC775B"/>
    <w:rsid w:val="00BD039D"/>
    <w:rsid w:val="00BD1025"/>
    <w:rsid w:val="00BD1CB6"/>
    <w:rsid w:val="00BD27ED"/>
    <w:rsid w:val="00BD2FCC"/>
    <w:rsid w:val="00BD338E"/>
    <w:rsid w:val="00BD3A74"/>
    <w:rsid w:val="00BD5775"/>
    <w:rsid w:val="00BD633F"/>
    <w:rsid w:val="00BD652B"/>
    <w:rsid w:val="00BD6B2A"/>
    <w:rsid w:val="00BD6DF9"/>
    <w:rsid w:val="00BD6F3E"/>
    <w:rsid w:val="00BD6F54"/>
    <w:rsid w:val="00BE0B9D"/>
    <w:rsid w:val="00BE15EC"/>
    <w:rsid w:val="00BE1957"/>
    <w:rsid w:val="00BE20A2"/>
    <w:rsid w:val="00BE306D"/>
    <w:rsid w:val="00BE3894"/>
    <w:rsid w:val="00BE6CE3"/>
    <w:rsid w:val="00BE7A10"/>
    <w:rsid w:val="00BF0243"/>
    <w:rsid w:val="00BF0856"/>
    <w:rsid w:val="00BF14FE"/>
    <w:rsid w:val="00BF251A"/>
    <w:rsid w:val="00BF2951"/>
    <w:rsid w:val="00BF299A"/>
    <w:rsid w:val="00BF554E"/>
    <w:rsid w:val="00BF5FE9"/>
    <w:rsid w:val="00BF6D78"/>
    <w:rsid w:val="00BF6E36"/>
    <w:rsid w:val="00C01B6B"/>
    <w:rsid w:val="00C02B47"/>
    <w:rsid w:val="00C0451C"/>
    <w:rsid w:val="00C04A36"/>
    <w:rsid w:val="00C05550"/>
    <w:rsid w:val="00C0730B"/>
    <w:rsid w:val="00C079B0"/>
    <w:rsid w:val="00C07FC9"/>
    <w:rsid w:val="00C12C1D"/>
    <w:rsid w:val="00C13210"/>
    <w:rsid w:val="00C1489C"/>
    <w:rsid w:val="00C1494F"/>
    <w:rsid w:val="00C14CD8"/>
    <w:rsid w:val="00C15185"/>
    <w:rsid w:val="00C15282"/>
    <w:rsid w:val="00C17D31"/>
    <w:rsid w:val="00C20BDA"/>
    <w:rsid w:val="00C20CFD"/>
    <w:rsid w:val="00C21406"/>
    <w:rsid w:val="00C21E85"/>
    <w:rsid w:val="00C21F0B"/>
    <w:rsid w:val="00C22777"/>
    <w:rsid w:val="00C22AF0"/>
    <w:rsid w:val="00C24DFE"/>
    <w:rsid w:val="00C31192"/>
    <w:rsid w:val="00C315D8"/>
    <w:rsid w:val="00C32A65"/>
    <w:rsid w:val="00C34C36"/>
    <w:rsid w:val="00C34D91"/>
    <w:rsid w:val="00C34F1F"/>
    <w:rsid w:val="00C3531A"/>
    <w:rsid w:val="00C354C6"/>
    <w:rsid w:val="00C35D12"/>
    <w:rsid w:val="00C3622C"/>
    <w:rsid w:val="00C37509"/>
    <w:rsid w:val="00C379CF"/>
    <w:rsid w:val="00C41120"/>
    <w:rsid w:val="00C41F7A"/>
    <w:rsid w:val="00C4249F"/>
    <w:rsid w:val="00C428F0"/>
    <w:rsid w:val="00C42B75"/>
    <w:rsid w:val="00C42E8C"/>
    <w:rsid w:val="00C431F0"/>
    <w:rsid w:val="00C43909"/>
    <w:rsid w:val="00C45F2E"/>
    <w:rsid w:val="00C462BA"/>
    <w:rsid w:val="00C46686"/>
    <w:rsid w:val="00C46F96"/>
    <w:rsid w:val="00C4707D"/>
    <w:rsid w:val="00C475B7"/>
    <w:rsid w:val="00C50055"/>
    <w:rsid w:val="00C50312"/>
    <w:rsid w:val="00C5039F"/>
    <w:rsid w:val="00C50B50"/>
    <w:rsid w:val="00C513D1"/>
    <w:rsid w:val="00C517E6"/>
    <w:rsid w:val="00C51CD6"/>
    <w:rsid w:val="00C51EC9"/>
    <w:rsid w:val="00C52441"/>
    <w:rsid w:val="00C52681"/>
    <w:rsid w:val="00C53856"/>
    <w:rsid w:val="00C539F0"/>
    <w:rsid w:val="00C53B24"/>
    <w:rsid w:val="00C5545F"/>
    <w:rsid w:val="00C55B77"/>
    <w:rsid w:val="00C56F21"/>
    <w:rsid w:val="00C60D9A"/>
    <w:rsid w:val="00C61788"/>
    <w:rsid w:val="00C62890"/>
    <w:rsid w:val="00C63A5F"/>
    <w:rsid w:val="00C63AD9"/>
    <w:rsid w:val="00C640F5"/>
    <w:rsid w:val="00C64A16"/>
    <w:rsid w:val="00C64A21"/>
    <w:rsid w:val="00C64C74"/>
    <w:rsid w:val="00C6515B"/>
    <w:rsid w:val="00C6788A"/>
    <w:rsid w:val="00C70952"/>
    <w:rsid w:val="00C70ED6"/>
    <w:rsid w:val="00C72E9A"/>
    <w:rsid w:val="00C73290"/>
    <w:rsid w:val="00C734E8"/>
    <w:rsid w:val="00C7445F"/>
    <w:rsid w:val="00C75213"/>
    <w:rsid w:val="00C75A3A"/>
    <w:rsid w:val="00C76052"/>
    <w:rsid w:val="00C77F5D"/>
    <w:rsid w:val="00C8054E"/>
    <w:rsid w:val="00C80862"/>
    <w:rsid w:val="00C80BD6"/>
    <w:rsid w:val="00C81A0B"/>
    <w:rsid w:val="00C81A2F"/>
    <w:rsid w:val="00C81FC8"/>
    <w:rsid w:val="00C82213"/>
    <w:rsid w:val="00C8350B"/>
    <w:rsid w:val="00C8374F"/>
    <w:rsid w:val="00C83D2B"/>
    <w:rsid w:val="00C84226"/>
    <w:rsid w:val="00C84BE1"/>
    <w:rsid w:val="00C85402"/>
    <w:rsid w:val="00C864B0"/>
    <w:rsid w:val="00C867F7"/>
    <w:rsid w:val="00C87E14"/>
    <w:rsid w:val="00C900CE"/>
    <w:rsid w:val="00C921C5"/>
    <w:rsid w:val="00C92568"/>
    <w:rsid w:val="00C93E6E"/>
    <w:rsid w:val="00C943EE"/>
    <w:rsid w:val="00C95D01"/>
    <w:rsid w:val="00C95DBC"/>
    <w:rsid w:val="00C969B3"/>
    <w:rsid w:val="00C9719F"/>
    <w:rsid w:val="00CA2103"/>
    <w:rsid w:val="00CA2BB9"/>
    <w:rsid w:val="00CA441D"/>
    <w:rsid w:val="00CA44A7"/>
    <w:rsid w:val="00CA44AB"/>
    <w:rsid w:val="00CA4F79"/>
    <w:rsid w:val="00CA5333"/>
    <w:rsid w:val="00CA5972"/>
    <w:rsid w:val="00CA73F8"/>
    <w:rsid w:val="00CB027D"/>
    <w:rsid w:val="00CB04A0"/>
    <w:rsid w:val="00CB13AD"/>
    <w:rsid w:val="00CB2434"/>
    <w:rsid w:val="00CB3B96"/>
    <w:rsid w:val="00CB4804"/>
    <w:rsid w:val="00CB54A5"/>
    <w:rsid w:val="00CB5750"/>
    <w:rsid w:val="00CB5E16"/>
    <w:rsid w:val="00CB6236"/>
    <w:rsid w:val="00CB6BE7"/>
    <w:rsid w:val="00CB7264"/>
    <w:rsid w:val="00CB761C"/>
    <w:rsid w:val="00CC017A"/>
    <w:rsid w:val="00CC0B14"/>
    <w:rsid w:val="00CC2266"/>
    <w:rsid w:val="00CC3728"/>
    <w:rsid w:val="00CC4CFC"/>
    <w:rsid w:val="00CC52D9"/>
    <w:rsid w:val="00CC5F27"/>
    <w:rsid w:val="00CC711E"/>
    <w:rsid w:val="00CC74BA"/>
    <w:rsid w:val="00CC7834"/>
    <w:rsid w:val="00CD224C"/>
    <w:rsid w:val="00CD25DD"/>
    <w:rsid w:val="00CD3233"/>
    <w:rsid w:val="00CD5C07"/>
    <w:rsid w:val="00CD5D64"/>
    <w:rsid w:val="00CD61C0"/>
    <w:rsid w:val="00CD65F7"/>
    <w:rsid w:val="00CD69FE"/>
    <w:rsid w:val="00CD7824"/>
    <w:rsid w:val="00CE0128"/>
    <w:rsid w:val="00CE0EB2"/>
    <w:rsid w:val="00CE15A5"/>
    <w:rsid w:val="00CE1CB6"/>
    <w:rsid w:val="00CE26DA"/>
    <w:rsid w:val="00CE30FD"/>
    <w:rsid w:val="00CE361D"/>
    <w:rsid w:val="00CE3C1A"/>
    <w:rsid w:val="00CE4554"/>
    <w:rsid w:val="00CE49EC"/>
    <w:rsid w:val="00CE5DA7"/>
    <w:rsid w:val="00CE61D0"/>
    <w:rsid w:val="00CE65C5"/>
    <w:rsid w:val="00CE661C"/>
    <w:rsid w:val="00CE6DDA"/>
    <w:rsid w:val="00CE6FDB"/>
    <w:rsid w:val="00CE7302"/>
    <w:rsid w:val="00CE7C62"/>
    <w:rsid w:val="00CF075E"/>
    <w:rsid w:val="00CF135F"/>
    <w:rsid w:val="00CF1961"/>
    <w:rsid w:val="00CF2434"/>
    <w:rsid w:val="00CF45C3"/>
    <w:rsid w:val="00CF515E"/>
    <w:rsid w:val="00CF5287"/>
    <w:rsid w:val="00CF542A"/>
    <w:rsid w:val="00CF597D"/>
    <w:rsid w:val="00CF6475"/>
    <w:rsid w:val="00CF6BD7"/>
    <w:rsid w:val="00D00D44"/>
    <w:rsid w:val="00D01D2C"/>
    <w:rsid w:val="00D01F55"/>
    <w:rsid w:val="00D02EA6"/>
    <w:rsid w:val="00D033C9"/>
    <w:rsid w:val="00D03B78"/>
    <w:rsid w:val="00D044CB"/>
    <w:rsid w:val="00D0485A"/>
    <w:rsid w:val="00D05760"/>
    <w:rsid w:val="00D06660"/>
    <w:rsid w:val="00D07291"/>
    <w:rsid w:val="00D07D0E"/>
    <w:rsid w:val="00D07F07"/>
    <w:rsid w:val="00D07F42"/>
    <w:rsid w:val="00D11087"/>
    <w:rsid w:val="00D117E9"/>
    <w:rsid w:val="00D1279D"/>
    <w:rsid w:val="00D12F63"/>
    <w:rsid w:val="00D13C1A"/>
    <w:rsid w:val="00D13DF2"/>
    <w:rsid w:val="00D13EB1"/>
    <w:rsid w:val="00D15DF2"/>
    <w:rsid w:val="00D1609B"/>
    <w:rsid w:val="00D16ACC"/>
    <w:rsid w:val="00D175E0"/>
    <w:rsid w:val="00D17C2C"/>
    <w:rsid w:val="00D20A06"/>
    <w:rsid w:val="00D20EFA"/>
    <w:rsid w:val="00D21A2E"/>
    <w:rsid w:val="00D21D79"/>
    <w:rsid w:val="00D22B77"/>
    <w:rsid w:val="00D22E40"/>
    <w:rsid w:val="00D23899"/>
    <w:rsid w:val="00D24506"/>
    <w:rsid w:val="00D260DE"/>
    <w:rsid w:val="00D26AFE"/>
    <w:rsid w:val="00D27EA6"/>
    <w:rsid w:val="00D304BC"/>
    <w:rsid w:val="00D30B05"/>
    <w:rsid w:val="00D30CC6"/>
    <w:rsid w:val="00D312E7"/>
    <w:rsid w:val="00D31552"/>
    <w:rsid w:val="00D33112"/>
    <w:rsid w:val="00D3368D"/>
    <w:rsid w:val="00D3689C"/>
    <w:rsid w:val="00D371F3"/>
    <w:rsid w:val="00D404A6"/>
    <w:rsid w:val="00D41D39"/>
    <w:rsid w:val="00D41E24"/>
    <w:rsid w:val="00D41F4D"/>
    <w:rsid w:val="00D423EC"/>
    <w:rsid w:val="00D434DE"/>
    <w:rsid w:val="00D443FC"/>
    <w:rsid w:val="00D44AC2"/>
    <w:rsid w:val="00D45C85"/>
    <w:rsid w:val="00D47384"/>
    <w:rsid w:val="00D51930"/>
    <w:rsid w:val="00D51F6D"/>
    <w:rsid w:val="00D52001"/>
    <w:rsid w:val="00D527D4"/>
    <w:rsid w:val="00D527E6"/>
    <w:rsid w:val="00D5286A"/>
    <w:rsid w:val="00D52982"/>
    <w:rsid w:val="00D532E5"/>
    <w:rsid w:val="00D53913"/>
    <w:rsid w:val="00D54675"/>
    <w:rsid w:val="00D553A8"/>
    <w:rsid w:val="00D56948"/>
    <w:rsid w:val="00D57C0D"/>
    <w:rsid w:val="00D57E5C"/>
    <w:rsid w:val="00D6043E"/>
    <w:rsid w:val="00D6113A"/>
    <w:rsid w:val="00D61AAE"/>
    <w:rsid w:val="00D632C9"/>
    <w:rsid w:val="00D651A4"/>
    <w:rsid w:val="00D658D8"/>
    <w:rsid w:val="00D661C9"/>
    <w:rsid w:val="00D67D2B"/>
    <w:rsid w:val="00D701DA"/>
    <w:rsid w:val="00D7115E"/>
    <w:rsid w:val="00D717D4"/>
    <w:rsid w:val="00D71FEB"/>
    <w:rsid w:val="00D73492"/>
    <w:rsid w:val="00D7457F"/>
    <w:rsid w:val="00D746FB"/>
    <w:rsid w:val="00D7622D"/>
    <w:rsid w:val="00D7644E"/>
    <w:rsid w:val="00D766D8"/>
    <w:rsid w:val="00D77369"/>
    <w:rsid w:val="00D80F01"/>
    <w:rsid w:val="00D8604A"/>
    <w:rsid w:val="00D872C7"/>
    <w:rsid w:val="00D87928"/>
    <w:rsid w:val="00D87DFF"/>
    <w:rsid w:val="00D904F8"/>
    <w:rsid w:val="00D916CE"/>
    <w:rsid w:val="00D925C8"/>
    <w:rsid w:val="00D93DB5"/>
    <w:rsid w:val="00D96649"/>
    <w:rsid w:val="00D96A38"/>
    <w:rsid w:val="00D973DA"/>
    <w:rsid w:val="00DA035B"/>
    <w:rsid w:val="00DA0DB2"/>
    <w:rsid w:val="00DA0DEF"/>
    <w:rsid w:val="00DA1547"/>
    <w:rsid w:val="00DA1AC3"/>
    <w:rsid w:val="00DA21B4"/>
    <w:rsid w:val="00DA258C"/>
    <w:rsid w:val="00DA2AE7"/>
    <w:rsid w:val="00DA2BD2"/>
    <w:rsid w:val="00DA2E45"/>
    <w:rsid w:val="00DA3776"/>
    <w:rsid w:val="00DA3959"/>
    <w:rsid w:val="00DA59BA"/>
    <w:rsid w:val="00DA5E4C"/>
    <w:rsid w:val="00DA601F"/>
    <w:rsid w:val="00DA6305"/>
    <w:rsid w:val="00DA6998"/>
    <w:rsid w:val="00DA6C72"/>
    <w:rsid w:val="00DA7AEB"/>
    <w:rsid w:val="00DB0A88"/>
    <w:rsid w:val="00DB1B66"/>
    <w:rsid w:val="00DB21FF"/>
    <w:rsid w:val="00DB2283"/>
    <w:rsid w:val="00DB320B"/>
    <w:rsid w:val="00DB394C"/>
    <w:rsid w:val="00DB5B9D"/>
    <w:rsid w:val="00DB7921"/>
    <w:rsid w:val="00DB7D08"/>
    <w:rsid w:val="00DB7E56"/>
    <w:rsid w:val="00DB7F95"/>
    <w:rsid w:val="00DC0782"/>
    <w:rsid w:val="00DC0B5C"/>
    <w:rsid w:val="00DC1BB2"/>
    <w:rsid w:val="00DC20E6"/>
    <w:rsid w:val="00DC2229"/>
    <w:rsid w:val="00DC236A"/>
    <w:rsid w:val="00DC2BCE"/>
    <w:rsid w:val="00DC2DE4"/>
    <w:rsid w:val="00DC304D"/>
    <w:rsid w:val="00DC31D7"/>
    <w:rsid w:val="00DC32C3"/>
    <w:rsid w:val="00DC415E"/>
    <w:rsid w:val="00DC4C35"/>
    <w:rsid w:val="00DC7D5E"/>
    <w:rsid w:val="00DD017E"/>
    <w:rsid w:val="00DD139A"/>
    <w:rsid w:val="00DD27BC"/>
    <w:rsid w:val="00DD2956"/>
    <w:rsid w:val="00DD36B5"/>
    <w:rsid w:val="00DD66F2"/>
    <w:rsid w:val="00DD6F4B"/>
    <w:rsid w:val="00DD7CFC"/>
    <w:rsid w:val="00DE03E7"/>
    <w:rsid w:val="00DE048A"/>
    <w:rsid w:val="00DE0C3E"/>
    <w:rsid w:val="00DE137D"/>
    <w:rsid w:val="00DE36DE"/>
    <w:rsid w:val="00DE4D88"/>
    <w:rsid w:val="00DE5C6A"/>
    <w:rsid w:val="00DE7746"/>
    <w:rsid w:val="00DE7E50"/>
    <w:rsid w:val="00DF0E77"/>
    <w:rsid w:val="00DF0EF1"/>
    <w:rsid w:val="00DF1552"/>
    <w:rsid w:val="00DF18B1"/>
    <w:rsid w:val="00DF2770"/>
    <w:rsid w:val="00DF33A6"/>
    <w:rsid w:val="00DF3A16"/>
    <w:rsid w:val="00DF5132"/>
    <w:rsid w:val="00DF5524"/>
    <w:rsid w:val="00DF6283"/>
    <w:rsid w:val="00DF7034"/>
    <w:rsid w:val="00DF70E1"/>
    <w:rsid w:val="00E0073A"/>
    <w:rsid w:val="00E0193A"/>
    <w:rsid w:val="00E02ED5"/>
    <w:rsid w:val="00E03316"/>
    <w:rsid w:val="00E036E1"/>
    <w:rsid w:val="00E05435"/>
    <w:rsid w:val="00E05B3A"/>
    <w:rsid w:val="00E060B1"/>
    <w:rsid w:val="00E07F9C"/>
    <w:rsid w:val="00E10A3E"/>
    <w:rsid w:val="00E12723"/>
    <w:rsid w:val="00E13111"/>
    <w:rsid w:val="00E13259"/>
    <w:rsid w:val="00E13C8D"/>
    <w:rsid w:val="00E14C24"/>
    <w:rsid w:val="00E155FD"/>
    <w:rsid w:val="00E15E80"/>
    <w:rsid w:val="00E23328"/>
    <w:rsid w:val="00E24FD3"/>
    <w:rsid w:val="00E270E3"/>
    <w:rsid w:val="00E316F9"/>
    <w:rsid w:val="00E32A3A"/>
    <w:rsid w:val="00E33D5D"/>
    <w:rsid w:val="00E34867"/>
    <w:rsid w:val="00E3515D"/>
    <w:rsid w:val="00E353CC"/>
    <w:rsid w:val="00E35A83"/>
    <w:rsid w:val="00E37AFE"/>
    <w:rsid w:val="00E411B0"/>
    <w:rsid w:val="00E41320"/>
    <w:rsid w:val="00E4282C"/>
    <w:rsid w:val="00E433B2"/>
    <w:rsid w:val="00E43D63"/>
    <w:rsid w:val="00E44479"/>
    <w:rsid w:val="00E44DF0"/>
    <w:rsid w:val="00E457CA"/>
    <w:rsid w:val="00E46709"/>
    <w:rsid w:val="00E47F0E"/>
    <w:rsid w:val="00E50C8B"/>
    <w:rsid w:val="00E526BE"/>
    <w:rsid w:val="00E530F3"/>
    <w:rsid w:val="00E53B34"/>
    <w:rsid w:val="00E53B6A"/>
    <w:rsid w:val="00E5596F"/>
    <w:rsid w:val="00E559C4"/>
    <w:rsid w:val="00E56867"/>
    <w:rsid w:val="00E56BA0"/>
    <w:rsid w:val="00E6250C"/>
    <w:rsid w:val="00E6268C"/>
    <w:rsid w:val="00E631FC"/>
    <w:rsid w:val="00E63DE4"/>
    <w:rsid w:val="00E64090"/>
    <w:rsid w:val="00E648DF"/>
    <w:rsid w:val="00E6500F"/>
    <w:rsid w:val="00E652C6"/>
    <w:rsid w:val="00E6636E"/>
    <w:rsid w:val="00E669E1"/>
    <w:rsid w:val="00E67CB3"/>
    <w:rsid w:val="00E70D6B"/>
    <w:rsid w:val="00E71D83"/>
    <w:rsid w:val="00E7200C"/>
    <w:rsid w:val="00E7302E"/>
    <w:rsid w:val="00E76060"/>
    <w:rsid w:val="00E7631B"/>
    <w:rsid w:val="00E770E6"/>
    <w:rsid w:val="00E77432"/>
    <w:rsid w:val="00E77A61"/>
    <w:rsid w:val="00E82FB6"/>
    <w:rsid w:val="00E83218"/>
    <w:rsid w:val="00E83248"/>
    <w:rsid w:val="00E83ADA"/>
    <w:rsid w:val="00E84BE0"/>
    <w:rsid w:val="00E85189"/>
    <w:rsid w:val="00E851D1"/>
    <w:rsid w:val="00E85980"/>
    <w:rsid w:val="00E8656F"/>
    <w:rsid w:val="00E865AD"/>
    <w:rsid w:val="00E87014"/>
    <w:rsid w:val="00E8716B"/>
    <w:rsid w:val="00E9153F"/>
    <w:rsid w:val="00E9278F"/>
    <w:rsid w:val="00E92815"/>
    <w:rsid w:val="00E9294B"/>
    <w:rsid w:val="00E94852"/>
    <w:rsid w:val="00E95233"/>
    <w:rsid w:val="00E95910"/>
    <w:rsid w:val="00E972D5"/>
    <w:rsid w:val="00E972E6"/>
    <w:rsid w:val="00E97AF8"/>
    <w:rsid w:val="00E97BA1"/>
    <w:rsid w:val="00EA0E35"/>
    <w:rsid w:val="00EA2342"/>
    <w:rsid w:val="00EA35C2"/>
    <w:rsid w:val="00EA3DD4"/>
    <w:rsid w:val="00EA3E85"/>
    <w:rsid w:val="00EA4F43"/>
    <w:rsid w:val="00EA756E"/>
    <w:rsid w:val="00EA7884"/>
    <w:rsid w:val="00EB0CF7"/>
    <w:rsid w:val="00EB0D94"/>
    <w:rsid w:val="00EB1729"/>
    <w:rsid w:val="00EB1EF3"/>
    <w:rsid w:val="00EB2A8E"/>
    <w:rsid w:val="00EB37F1"/>
    <w:rsid w:val="00EB3BB7"/>
    <w:rsid w:val="00EB3F05"/>
    <w:rsid w:val="00EB499B"/>
    <w:rsid w:val="00EB4B97"/>
    <w:rsid w:val="00EB516E"/>
    <w:rsid w:val="00EB672A"/>
    <w:rsid w:val="00EB6876"/>
    <w:rsid w:val="00EC171E"/>
    <w:rsid w:val="00EC17E1"/>
    <w:rsid w:val="00EC1985"/>
    <w:rsid w:val="00EC2675"/>
    <w:rsid w:val="00EC3D17"/>
    <w:rsid w:val="00EC46A8"/>
    <w:rsid w:val="00EC485C"/>
    <w:rsid w:val="00EC53EA"/>
    <w:rsid w:val="00EC6868"/>
    <w:rsid w:val="00EC73A9"/>
    <w:rsid w:val="00EC7CCB"/>
    <w:rsid w:val="00ED0435"/>
    <w:rsid w:val="00ED055C"/>
    <w:rsid w:val="00ED1A9A"/>
    <w:rsid w:val="00ED1CE6"/>
    <w:rsid w:val="00ED29C9"/>
    <w:rsid w:val="00ED4E8F"/>
    <w:rsid w:val="00ED512F"/>
    <w:rsid w:val="00ED61F1"/>
    <w:rsid w:val="00ED69F8"/>
    <w:rsid w:val="00ED6EF9"/>
    <w:rsid w:val="00ED71B7"/>
    <w:rsid w:val="00ED75C1"/>
    <w:rsid w:val="00ED7BC7"/>
    <w:rsid w:val="00EE08B0"/>
    <w:rsid w:val="00EE1213"/>
    <w:rsid w:val="00EE1B77"/>
    <w:rsid w:val="00EE1EF2"/>
    <w:rsid w:val="00EE22FF"/>
    <w:rsid w:val="00EE234C"/>
    <w:rsid w:val="00EE419D"/>
    <w:rsid w:val="00EE4BA2"/>
    <w:rsid w:val="00EE7010"/>
    <w:rsid w:val="00EE7985"/>
    <w:rsid w:val="00EF145A"/>
    <w:rsid w:val="00EF2AF7"/>
    <w:rsid w:val="00EF301C"/>
    <w:rsid w:val="00EF3FF4"/>
    <w:rsid w:val="00EF5B4D"/>
    <w:rsid w:val="00EF5CAC"/>
    <w:rsid w:val="00EF62C9"/>
    <w:rsid w:val="00EF637D"/>
    <w:rsid w:val="00EF6F1A"/>
    <w:rsid w:val="00EF752B"/>
    <w:rsid w:val="00F00B79"/>
    <w:rsid w:val="00F01E41"/>
    <w:rsid w:val="00F022FA"/>
    <w:rsid w:val="00F02F1A"/>
    <w:rsid w:val="00F03175"/>
    <w:rsid w:val="00F03E92"/>
    <w:rsid w:val="00F04A1B"/>
    <w:rsid w:val="00F04E0F"/>
    <w:rsid w:val="00F0581B"/>
    <w:rsid w:val="00F0651E"/>
    <w:rsid w:val="00F06545"/>
    <w:rsid w:val="00F06F1F"/>
    <w:rsid w:val="00F073D4"/>
    <w:rsid w:val="00F073FE"/>
    <w:rsid w:val="00F07D21"/>
    <w:rsid w:val="00F109A1"/>
    <w:rsid w:val="00F13219"/>
    <w:rsid w:val="00F1358B"/>
    <w:rsid w:val="00F13CB3"/>
    <w:rsid w:val="00F1543A"/>
    <w:rsid w:val="00F15B83"/>
    <w:rsid w:val="00F16644"/>
    <w:rsid w:val="00F16BF3"/>
    <w:rsid w:val="00F208A6"/>
    <w:rsid w:val="00F20B7B"/>
    <w:rsid w:val="00F22B40"/>
    <w:rsid w:val="00F23C81"/>
    <w:rsid w:val="00F24D4D"/>
    <w:rsid w:val="00F24E79"/>
    <w:rsid w:val="00F2678B"/>
    <w:rsid w:val="00F269A2"/>
    <w:rsid w:val="00F30242"/>
    <w:rsid w:val="00F30561"/>
    <w:rsid w:val="00F31654"/>
    <w:rsid w:val="00F31E65"/>
    <w:rsid w:val="00F32DC3"/>
    <w:rsid w:val="00F34EB0"/>
    <w:rsid w:val="00F3573D"/>
    <w:rsid w:val="00F35FD3"/>
    <w:rsid w:val="00F35FFD"/>
    <w:rsid w:val="00F36113"/>
    <w:rsid w:val="00F37C43"/>
    <w:rsid w:val="00F40631"/>
    <w:rsid w:val="00F4172C"/>
    <w:rsid w:val="00F427EC"/>
    <w:rsid w:val="00F42B6E"/>
    <w:rsid w:val="00F42C12"/>
    <w:rsid w:val="00F42C6B"/>
    <w:rsid w:val="00F434BA"/>
    <w:rsid w:val="00F44432"/>
    <w:rsid w:val="00F46727"/>
    <w:rsid w:val="00F46C1A"/>
    <w:rsid w:val="00F46E87"/>
    <w:rsid w:val="00F50AB0"/>
    <w:rsid w:val="00F50EA6"/>
    <w:rsid w:val="00F50FF2"/>
    <w:rsid w:val="00F51033"/>
    <w:rsid w:val="00F51F5D"/>
    <w:rsid w:val="00F53107"/>
    <w:rsid w:val="00F531CB"/>
    <w:rsid w:val="00F55027"/>
    <w:rsid w:val="00F553B9"/>
    <w:rsid w:val="00F560DE"/>
    <w:rsid w:val="00F612E9"/>
    <w:rsid w:val="00F61940"/>
    <w:rsid w:val="00F62214"/>
    <w:rsid w:val="00F62237"/>
    <w:rsid w:val="00F62E28"/>
    <w:rsid w:val="00F62F21"/>
    <w:rsid w:val="00F636E9"/>
    <w:rsid w:val="00F6387E"/>
    <w:rsid w:val="00F63B9C"/>
    <w:rsid w:val="00F64DFF"/>
    <w:rsid w:val="00F64F50"/>
    <w:rsid w:val="00F65B64"/>
    <w:rsid w:val="00F67157"/>
    <w:rsid w:val="00F67301"/>
    <w:rsid w:val="00F67643"/>
    <w:rsid w:val="00F679F0"/>
    <w:rsid w:val="00F703F2"/>
    <w:rsid w:val="00F7045B"/>
    <w:rsid w:val="00F7065B"/>
    <w:rsid w:val="00F70965"/>
    <w:rsid w:val="00F710BC"/>
    <w:rsid w:val="00F71525"/>
    <w:rsid w:val="00F715B4"/>
    <w:rsid w:val="00F71D72"/>
    <w:rsid w:val="00F72684"/>
    <w:rsid w:val="00F73436"/>
    <w:rsid w:val="00F744B6"/>
    <w:rsid w:val="00F77393"/>
    <w:rsid w:val="00F80752"/>
    <w:rsid w:val="00F811C7"/>
    <w:rsid w:val="00F83129"/>
    <w:rsid w:val="00F83725"/>
    <w:rsid w:val="00F83E68"/>
    <w:rsid w:val="00F83EC5"/>
    <w:rsid w:val="00F84365"/>
    <w:rsid w:val="00F84C16"/>
    <w:rsid w:val="00F87A4E"/>
    <w:rsid w:val="00F87CBF"/>
    <w:rsid w:val="00F87FBA"/>
    <w:rsid w:val="00F90078"/>
    <w:rsid w:val="00F913CA"/>
    <w:rsid w:val="00F91FFF"/>
    <w:rsid w:val="00F92372"/>
    <w:rsid w:val="00F92A9C"/>
    <w:rsid w:val="00F92B45"/>
    <w:rsid w:val="00F92E49"/>
    <w:rsid w:val="00F930CD"/>
    <w:rsid w:val="00F93889"/>
    <w:rsid w:val="00F95FB6"/>
    <w:rsid w:val="00F96F22"/>
    <w:rsid w:val="00F970AE"/>
    <w:rsid w:val="00FA1086"/>
    <w:rsid w:val="00FA1A52"/>
    <w:rsid w:val="00FA1D28"/>
    <w:rsid w:val="00FA3818"/>
    <w:rsid w:val="00FA3F71"/>
    <w:rsid w:val="00FA5249"/>
    <w:rsid w:val="00FA6B52"/>
    <w:rsid w:val="00FA72C9"/>
    <w:rsid w:val="00FB01E1"/>
    <w:rsid w:val="00FB0799"/>
    <w:rsid w:val="00FB0822"/>
    <w:rsid w:val="00FB13D0"/>
    <w:rsid w:val="00FB1870"/>
    <w:rsid w:val="00FB1896"/>
    <w:rsid w:val="00FB190B"/>
    <w:rsid w:val="00FB1C23"/>
    <w:rsid w:val="00FB232C"/>
    <w:rsid w:val="00FB2FE5"/>
    <w:rsid w:val="00FB38BD"/>
    <w:rsid w:val="00FB4383"/>
    <w:rsid w:val="00FB60A6"/>
    <w:rsid w:val="00FB6A69"/>
    <w:rsid w:val="00FB749F"/>
    <w:rsid w:val="00FC07EB"/>
    <w:rsid w:val="00FC21C9"/>
    <w:rsid w:val="00FC2898"/>
    <w:rsid w:val="00FC2FB6"/>
    <w:rsid w:val="00FC3371"/>
    <w:rsid w:val="00FC33F8"/>
    <w:rsid w:val="00FC4D1C"/>
    <w:rsid w:val="00FC5846"/>
    <w:rsid w:val="00FC5B35"/>
    <w:rsid w:val="00FC5DB7"/>
    <w:rsid w:val="00FC7730"/>
    <w:rsid w:val="00FC789D"/>
    <w:rsid w:val="00FD06C3"/>
    <w:rsid w:val="00FD0916"/>
    <w:rsid w:val="00FD10F7"/>
    <w:rsid w:val="00FD1CB6"/>
    <w:rsid w:val="00FD1DDF"/>
    <w:rsid w:val="00FD2E97"/>
    <w:rsid w:val="00FD3DA2"/>
    <w:rsid w:val="00FD623B"/>
    <w:rsid w:val="00FD6778"/>
    <w:rsid w:val="00FD73F9"/>
    <w:rsid w:val="00FD7D25"/>
    <w:rsid w:val="00FE042A"/>
    <w:rsid w:val="00FE1DFD"/>
    <w:rsid w:val="00FE2011"/>
    <w:rsid w:val="00FE2232"/>
    <w:rsid w:val="00FE26D8"/>
    <w:rsid w:val="00FE3BBF"/>
    <w:rsid w:val="00FE4906"/>
    <w:rsid w:val="00FE5744"/>
    <w:rsid w:val="00FE6C18"/>
    <w:rsid w:val="00FE714E"/>
    <w:rsid w:val="00FE7940"/>
    <w:rsid w:val="00FF0297"/>
    <w:rsid w:val="00FF2476"/>
    <w:rsid w:val="00FF2F3D"/>
    <w:rsid w:val="00FF41AB"/>
    <w:rsid w:val="00FF5CCB"/>
    <w:rsid w:val="00FF75E3"/>
    <w:rsid w:val="00FF7DBA"/>
    <w:rsid w:val="01977019"/>
    <w:rsid w:val="02BDE5F7"/>
    <w:rsid w:val="08029A9C"/>
    <w:rsid w:val="089BC5DA"/>
    <w:rsid w:val="09305756"/>
    <w:rsid w:val="0CFB0837"/>
    <w:rsid w:val="13B765CF"/>
    <w:rsid w:val="1479B75E"/>
    <w:rsid w:val="1A8F930C"/>
    <w:rsid w:val="1B60682A"/>
    <w:rsid w:val="1C0C755C"/>
    <w:rsid w:val="1FB8E508"/>
    <w:rsid w:val="1FF729C7"/>
    <w:rsid w:val="22BEB848"/>
    <w:rsid w:val="22FF46F2"/>
    <w:rsid w:val="23F5844B"/>
    <w:rsid w:val="24498A3C"/>
    <w:rsid w:val="25F53C4E"/>
    <w:rsid w:val="2BD161FE"/>
    <w:rsid w:val="2D5E500B"/>
    <w:rsid w:val="3730BD3E"/>
    <w:rsid w:val="3A700594"/>
    <w:rsid w:val="3D1CC8D4"/>
    <w:rsid w:val="40C1B562"/>
    <w:rsid w:val="417AACB4"/>
    <w:rsid w:val="42B650F7"/>
    <w:rsid w:val="450F8996"/>
    <w:rsid w:val="4726E613"/>
    <w:rsid w:val="53BDD6AB"/>
    <w:rsid w:val="5542EAAF"/>
    <w:rsid w:val="58B3C84E"/>
    <w:rsid w:val="5B8F123B"/>
    <w:rsid w:val="5DB0C5E8"/>
    <w:rsid w:val="5FF3A7E6"/>
    <w:rsid w:val="608C1E7D"/>
    <w:rsid w:val="66661887"/>
    <w:rsid w:val="67C8AEA1"/>
    <w:rsid w:val="68E19640"/>
    <w:rsid w:val="69723215"/>
    <w:rsid w:val="6A8ABB8E"/>
    <w:rsid w:val="6A94ABBA"/>
    <w:rsid w:val="6DF07469"/>
    <w:rsid w:val="6FABBF8E"/>
    <w:rsid w:val="72116E42"/>
    <w:rsid w:val="734A1B70"/>
    <w:rsid w:val="739DB46E"/>
    <w:rsid w:val="79B3300D"/>
    <w:rsid w:val="7A6EF6A5"/>
    <w:rsid w:val="7BA0ADE9"/>
    <w:rsid w:val="7BAF3E99"/>
    <w:rsid w:val="7F481B1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A11C8"/>
  <w15:docId w15:val="{E936B69D-850A-405A-B2A0-9366EAB4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3368D"/>
    <w:pPr>
      <w:suppressAutoHyphens/>
      <w:autoSpaceDN/>
      <w:spacing w:before="240" w:after="120" w:line="360" w:lineRule="auto"/>
    </w:pPr>
    <w:rPr>
      <w:rFonts w:ascii="Arial" w:eastAsiaTheme="minorHAnsi" w:hAnsi="Arial"/>
      <w:szCs w:val="24"/>
    </w:rPr>
  </w:style>
  <w:style w:type="paragraph" w:styleId="Heading1">
    <w:name w:val="heading 1"/>
    <w:aliases w:val="ŠHeading 1"/>
    <w:basedOn w:val="Normal"/>
    <w:next w:val="Normal"/>
    <w:link w:val="Heading1Char"/>
    <w:uiPriority w:val="3"/>
    <w:qFormat/>
    <w:rsid w:val="00D3368D"/>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D3368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D3368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D3368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D3368D"/>
    <w:pPr>
      <w:keepNext/>
      <w:outlineLvl w:val="4"/>
    </w:pPr>
    <w:rPr>
      <w:b/>
      <w:szCs w:val="32"/>
    </w:rPr>
  </w:style>
  <w:style w:type="paragraph" w:styleId="Heading6">
    <w:name w:val="heading 6"/>
    <w:aliases w:val="ŠHeading 6"/>
    <w:basedOn w:val="Normal"/>
    <w:next w:val="Normal"/>
    <w:link w:val="Heading6Char"/>
    <w:uiPriority w:val="99"/>
    <w:semiHidden/>
    <w:qFormat/>
    <w:rsid w:val="00635D05"/>
    <w:pPr>
      <w:keepNext/>
      <w:keepLines/>
      <w:suppressAutoHyphens w:val="0"/>
      <w:spacing w:after="0" w:line="276" w:lineRule="auto"/>
      <w:ind w:left="284"/>
      <w:outlineLvl w:val="5"/>
    </w:pPr>
    <w:rPr>
      <w:rFonts w:eastAsiaTheme="majorEastAsia" w:cstheme="majorBidi"/>
      <w:sz w:val="28"/>
    </w:rPr>
  </w:style>
  <w:style w:type="paragraph" w:styleId="Heading7">
    <w:name w:val="heading 7"/>
    <w:basedOn w:val="Normal"/>
    <w:next w:val="Normal"/>
    <w:link w:val="Heading7Char"/>
    <w:uiPriority w:val="99"/>
    <w:semiHidden/>
    <w:qFormat/>
    <w:rsid w:val="00635D05"/>
    <w:pPr>
      <w:keepNext/>
      <w:keepLines/>
      <w:suppressAutoHyphens w:val="0"/>
      <w:spacing w:before="40" w:after="0" w:line="276" w:lineRule="auto"/>
      <w:ind w:left="284"/>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9"/>
    <w:semiHidden/>
    <w:qFormat/>
    <w:rsid w:val="00635D05"/>
    <w:pPr>
      <w:keepNext/>
      <w:keepLines/>
      <w:suppressAutoHyphens w:val="0"/>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635D05"/>
    <w:pPr>
      <w:keepNext/>
      <w:keepLines/>
      <w:suppressAutoHyphens w:val="0"/>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3"/>
    <w:rsid w:val="00D3368D"/>
    <w:rPr>
      <w:rFonts w:ascii="Arial" w:eastAsiaTheme="majorEastAsia" w:hAnsi="Arial"/>
      <w:bCs/>
      <w:color w:val="002664"/>
      <w:sz w:val="40"/>
      <w:szCs w:val="52"/>
    </w:rPr>
  </w:style>
  <w:style w:type="character" w:customStyle="1" w:styleId="Heading2Char">
    <w:name w:val="Heading 2 Char"/>
    <w:aliases w:val="ŠHeading 2 Char"/>
    <w:basedOn w:val="DefaultParagraphFont"/>
    <w:link w:val="Heading2"/>
    <w:uiPriority w:val="3"/>
    <w:rsid w:val="00D3368D"/>
    <w:rPr>
      <w:rFonts w:ascii="Arial" w:eastAsiaTheme="majorEastAsia" w:hAnsi="Arial"/>
      <w:bCs/>
      <w:color w:val="002664"/>
      <w:sz w:val="36"/>
      <w:szCs w:val="48"/>
    </w:rPr>
  </w:style>
  <w:style w:type="character" w:customStyle="1" w:styleId="Heading3Char">
    <w:name w:val="Heading 3 Char"/>
    <w:aliases w:val="ŠHeading 3 Char"/>
    <w:basedOn w:val="DefaultParagraphFont"/>
    <w:link w:val="Heading3"/>
    <w:uiPriority w:val="4"/>
    <w:rsid w:val="00D3368D"/>
    <w:rPr>
      <w:rFonts w:ascii="Arial" w:eastAsiaTheme="minorHAnsi" w:hAnsi="Arial"/>
      <w:color w:val="002664"/>
      <w:sz w:val="32"/>
      <w:szCs w:val="40"/>
    </w:rPr>
  </w:style>
  <w:style w:type="character" w:customStyle="1" w:styleId="Heading4Char">
    <w:name w:val="Heading 4 Char"/>
    <w:aliases w:val="ŠHeading 4 Char"/>
    <w:basedOn w:val="DefaultParagraphFont"/>
    <w:link w:val="Heading4"/>
    <w:uiPriority w:val="5"/>
    <w:rsid w:val="00D3368D"/>
    <w:rPr>
      <w:rFonts w:ascii="Arial" w:eastAsiaTheme="minorHAnsi" w:hAnsi="Arial"/>
      <w:color w:val="002664"/>
      <w:sz w:val="28"/>
      <w:szCs w:val="36"/>
    </w:rPr>
  </w:style>
  <w:style w:type="character" w:customStyle="1" w:styleId="Heading5Char">
    <w:name w:val="Heading 5 Char"/>
    <w:aliases w:val="ŠHeading 5 Char"/>
    <w:basedOn w:val="DefaultParagraphFont"/>
    <w:link w:val="Heading5"/>
    <w:uiPriority w:val="6"/>
    <w:rsid w:val="00D3368D"/>
    <w:rPr>
      <w:rFonts w:ascii="Arial" w:eastAsiaTheme="minorHAnsi" w:hAnsi="Arial"/>
      <w:b/>
      <w:szCs w:val="32"/>
    </w:rPr>
  </w:style>
  <w:style w:type="character" w:customStyle="1" w:styleId="Heading6Char">
    <w:name w:val="Heading 6 Char"/>
    <w:aliases w:val="ŠHeading 6 Char"/>
    <w:basedOn w:val="DefaultParagraphFont"/>
    <w:link w:val="Heading6"/>
    <w:uiPriority w:val="99"/>
    <w:semiHidden/>
    <w:rsid w:val="00635D05"/>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635D0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635D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635D05"/>
    <w:rPr>
      <w:rFonts w:asciiTheme="majorHAnsi" w:eastAsiaTheme="majorEastAsia" w:hAnsiTheme="majorHAnsi" w:cstheme="majorBidi"/>
      <w:i/>
      <w:iCs/>
      <w:color w:val="272727" w:themeColor="text1" w:themeTint="D8"/>
      <w:sz w:val="21"/>
      <w:szCs w:val="21"/>
    </w:rPr>
  </w:style>
  <w:style w:type="paragraph" w:styleId="Caption">
    <w:name w:val="caption"/>
    <w:aliases w:val="ŠCaption"/>
    <w:basedOn w:val="Normal"/>
    <w:next w:val="Normal"/>
    <w:uiPriority w:val="20"/>
    <w:qFormat/>
    <w:rsid w:val="00D3368D"/>
    <w:pPr>
      <w:keepNext/>
      <w:spacing w:after="200" w:line="240" w:lineRule="auto"/>
    </w:pPr>
    <w:rPr>
      <w:iCs/>
      <w:color w:val="002664"/>
      <w:sz w:val="18"/>
      <w:szCs w:val="18"/>
    </w:rPr>
  </w:style>
  <w:style w:type="paragraph" w:styleId="ListNumber">
    <w:name w:val="List Number"/>
    <w:aliases w:val="ŠList Number"/>
    <w:basedOn w:val="Normal"/>
    <w:uiPriority w:val="7"/>
    <w:qFormat/>
    <w:rsid w:val="00D3368D"/>
    <w:pPr>
      <w:numPr>
        <w:numId w:val="58"/>
      </w:numPr>
    </w:pPr>
  </w:style>
  <w:style w:type="paragraph" w:styleId="ListNumber2">
    <w:name w:val="List Number 2"/>
    <w:aliases w:val="ŠList Number 2"/>
    <w:basedOn w:val="Normal"/>
    <w:uiPriority w:val="8"/>
    <w:qFormat/>
    <w:rsid w:val="00D3368D"/>
    <w:pPr>
      <w:numPr>
        <w:numId w:val="57"/>
      </w:numPr>
    </w:pPr>
  </w:style>
  <w:style w:type="paragraph" w:styleId="ListBullet">
    <w:name w:val="List Bullet"/>
    <w:aliases w:val="ŠList Bullet"/>
    <w:basedOn w:val="Normal"/>
    <w:uiPriority w:val="9"/>
    <w:qFormat/>
    <w:rsid w:val="00D3368D"/>
    <w:pPr>
      <w:numPr>
        <w:numId w:val="55"/>
      </w:numPr>
    </w:pPr>
  </w:style>
  <w:style w:type="paragraph" w:styleId="ListBullet2">
    <w:name w:val="List Bullet 2"/>
    <w:aliases w:val="ŠList Bullet 2"/>
    <w:basedOn w:val="Normal"/>
    <w:uiPriority w:val="10"/>
    <w:qFormat/>
    <w:rsid w:val="00D3368D"/>
    <w:pPr>
      <w:numPr>
        <w:numId w:val="53"/>
      </w:numPr>
    </w:pPr>
  </w:style>
  <w:style w:type="paragraph" w:customStyle="1" w:styleId="FeatureBox4">
    <w:name w:val="ŠFeature Box 4"/>
    <w:basedOn w:val="FeatureBox2"/>
    <w:next w:val="Normal"/>
    <w:uiPriority w:val="14"/>
    <w:qFormat/>
    <w:rsid w:val="00D3368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2">
    <w:name w:val="ŠFeature Box 2"/>
    <w:basedOn w:val="Normal"/>
    <w:next w:val="Normal"/>
    <w:uiPriority w:val="12"/>
    <w:qFormat/>
    <w:rsid w:val="00D3368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Pulloutquote">
    <w:name w:val="ŠPull out quote"/>
    <w:basedOn w:val="Normal"/>
    <w:next w:val="Normal"/>
    <w:uiPriority w:val="20"/>
    <w:qFormat/>
    <w:rsid w:val="00D3368D"/>
    <w:pPr>
      <w:keepNext/>
      <w:ind w:left="567" w:right="57"/>
    </w:pPr>
    <w:rPr>
      <w:szCs w:val="22"/>
    </w:rPr>
  </w:style>
  <w:style w:type="paragraph" w:customStyle="1" w:styleId="Documentname">
    <w:name w:val="ŠDocument name"/>
    <w:basedOn w:val="Normal"/>
    <w:next w:val="Normal"/>
    <w:uiPriority w:val="17"/>
    <w:qFormat/>
    <w:rsid w:val="00D3368D"/>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D3368D"/>
    <w:pPr>
      <w:spacing w:after="0"/>
    </w:pPr>
    <w:rPr>
      <w:sz w:val="18"/>
      <w:szCs w:val="18"/>
    </w:rPr>
  </w:style>
  <w:style w:type="paragraph" w:customStyle="1" w:styleId="FeatureBox3">
    <w:name w:val="ŠFeature Box 3"/>
    <w:basedOn w:val="Normal"/>
    <w:next w:val="Normal"/>
    <w:uiPriority w:val="13"/>
    <w:qFormat/>
    <w:rsid w:val="00D3368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D3368D"/>
    <w:pPr>
      <w:pBdr>
        <w:top w:val="single" w:sz="24" w:space="10" w:color="002664"/>
        <w:left w:val="single" w:sz="24" w:space="10" w:color="002664"/>
        <w:bottom w:val="single" w:sz="24" w:space="10" w:color="002664"/>
        <w:right w:val="single" w:sz="24" w:space="10" w:color="002664"/>
      </w:pBdr>
    </w:pPr>
  </w:style>
  <w:style w:type="character" w:styleId="Hyperlink">
    <w:name w:val="Hyperlink"/>
    <w:aliases w:val="ŠHyperlink"/>
    <w:basedOn w:val="DefaultParagraphFont"/>
    <w:uiPriority w:val="99"/>
    <w:unhideWhenUsed/>
    <w:rsid w:val="00D3368D"/>
    <w:rPr>
      <w:color w:val="2F5496" w:themeColor="accent1" w:themeShade="BF"/>
      <w:u w:val="single"/>
    </w:rPr>
  </w:style>
  <w:style w:type="paragraph" w:customStyle="1" w:styleId="Logo">
    <w:name w:val="ŠLogo"/>
    <w:basedOn w:val="Normal"/>
    <w:uiPriority w:val="18"/>
    <w:qFormat/>
    <w:rsid w:val="00D3368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D3368D"/>
    <w:pPr>
      <w:tabs>
        <w:tab w:val="right" w:leader="dot" w:pos="14570"/>
      </w:tabs>
      <w:spacing w:before="0"/>
    </w:pPr>
    <w:rPr>
      <w:b/>
      <w:noProof/>
    </w:rPr>
  </w:style>
  <w:style w:type="paragraph" w:styleId="TOC2">
    <w:name w:val="toc 2"/>
    <w:aliases w:val="ŠTOC 2"/>
    <w:basedOn w:val="Normal"/>
    <w:next w:val="Normal"/>
    <w:uiPriority w:val="39"/>
    <w:unhideWhenUsed/>
    <w:rsid w:val="00D3368D"/>
    <w:pPr>
      <w:tabs>
        <w:tab w:val="right" w:leader="dot" w:pos="14570"/>
      </w:tabs>
      <w:spacing w:before="0"/>
    </w:pPr>
    <w:rPr>
      <w:noProof/>
    </w:rPr>
  </w:style>
  <w:style w:type="paragraph" w:styleId="TOC3">
    <w:name w:val="toc 3"/>
    <w:aliases w:val="ŠTOC 3"/>
    <w:basedOn w:val="Normal"/>
    <w:next w:val="Normal"/>
    <w:uiPriority w:val="39"/>
    <w:unhideWhenUsed/>
    <w:rsid w:val="00D3368D"/>
    <w:pPr>
      <w:spacing w:before="0"/>
      <w:ind w:left="244"/>
    </w:pPr>
  </w:style>
  <w:style w:type="character" w:customStyle="1" w:styleId="BoldItalic">
    <w:name w:val="ŠBold Italic"/>
    <w:basedOn w:val="DefaultParagraphFont"/>
    <w:uiPriority w:val="1"/>
    <w:qFormat/>
    <w:rsid w:val="00D3368D"/>
    <w:rPr>
      <w:b/>
      <w:i/>
      <w:iCs/>
    </w:rPr>
  </w:style>
  <w:style w:type="paragraph" w:styleId="TOCHeading">
    <w:name w:val="TOC Heading"/>
    <w:aliases w:val="ŠTOC Heading"/>
    <w:basedOn w:val="Heading1"/>
    <w:next w:val="Normal"/>
    <w:uiPriority w:val="38"/>
    <w:qFormat/>
    <w:rsid w:val="00D3368D"/>
    <w:pPr>
      <w:spacing w:after="240"/>
      <w:outlineLvl w:val="9"/>
    </w:pPr>
    <w:rPr>
      <w:szCs w:val="40"/>
    </w:rPr>
  </w:style>
  <w:style w:type="paragraph" w:styleId="Footer">
    <w:name w:val="footer"/>
    <w:aliases w:val="ŠFooter"/>
    <w:basedOn w:val="Normal"/>
    <w:link w:val="FooterChar"/>
    <w:uiPriority w:val="19"/>
    <w:rsid w:val="00D3368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D3368D"/>
    <w:rPr>
      <w:rFonts w:ascii="Arial" w:eastAsiaTheme="minorHAnsi" w:hAnsi="Arial"/>
      <w:sz w:val="18"/>
      <w:szCs w:val="18"/>
    </w:rPr>
  </w:style>
  <w:style w:type="paragraph" w:styleId="Header">
    <w:name w:val="header"/>
    <w:aliases w:val="ŠHeader"/>
    <w:basedOn w:val="Normal"/>
    <w:link w:val="HeaderChar"/>
    <w:uiPriority w:val="16"/>
    <w:rsid w:val="00D3368D"/>
    <w:rPr>
      <w:noProof/>
      <w:color w:val="002664"/>
      <w:sz w:val="28"/>
      <w:szCs w:val="28"/>
    </w:rPr>
  </w:style>
  <w:style w:type="character" w:customStyle="1" w:styleId="HeaderChar">
    <w:name w:val="Header Char"/>
    <w:aliases w:val="ŠHeader Char"/>
    <w:basedOn w:val="DefaultParagraphFont"/>
    <w:link w:val="Header"/>
    <w:uiPriority w:val="16"/>
    <w:rsid w:val="00D3368D"/>
    <w:rPr>
      <w:rFonts w:ascii="Arial" w:eastAsiaTheme="minorHAnsi" w:hAnsi="Arial"/>
      <w:noProof/>
      <w:color w:val="002664"/>
      <w:sz w:val="28"/>
      <w:szCs w:val="28"/>
    </w:rPr>
  </w:style>
  <w:style w:type="character" w:styleId="UnresolvedMention">
    <w:name w:val="Unresolved Mention"/>
    <w:basedOn w:val="DefaultParagraphFont"/>
    <w:uiPriority w:val="99"/>
    <w:unhideWhenUsed/>
    <w:rsid w:val="00D3368D"/>
    <w:rPr>
      <w:color w:val="605E5C"/>
      <w:shd w:val="clear" w:color="auto" w:fill="E1DFDD"/>
    </w:rPr>
  </w:style>
  <w:style w:type="paragraph" w:styleId="TOC4">
    <w:name w:val="toc 4"/>
    <w:aliases w:val="ŠTOC 4"/>
    <w:basedOn w:val="Normal"/>
    <w:next w:val="Normal"/>
    <w:autoRedefine/>
    <w:uiPriority w:val="39"/>
    <w:unhideWhenUsed/>
    <w:rsid w:val="00D3368D"/>
    <w:pPr>
      <w:spacing w:before="0"/>
      <w:ind w:left="488"/>
    </w:pPr>
  </w:style>
  <w:style w:type="character" w:styleId="Strong">
    <w:name w:val="Strong"/>
    <w:aliases w:val="ŠStrong,Bold"/>
    <w:qFormat/>
    <w:rsid w:val="00D3368D"/>
    <w:rPr>
      <w:b/>
      <w:bCs/>
    </w:rPr>
  </w:style>
  <w:style w:type="character" w:styleId="Emphasis">
    <w:name w:val="Emphasis"/>
    <w:aliases w:val="ŠEmphasis,Italic"/>
    <w:qFormat/>
    <w:rsid w:val="00D3368D"/>
    <w:rPr>
      <w:i/>
      <w:iCs/>
    </w:rPr>
  </w:style>
  <w:style w:type="paragraph" w:styleId="ListNumber3">
    <w:name w:val="List Number 3"/>
    <w:aliases w:val="ŠList Number 3"/>
    <w:basedOn w:val="ListBullet3"/>
    <w:uiPriority w:val="8"/>
    <w:rsid w:val="00D3368D"/>
    <w:pPr>
      <w:numPr>
        <w:ilvl w:val="2"/>
        <w:numId w:val="57"/>
      </w:numPr>
    </w:pPr>
  </w:style>
  <w:style w:type="paragraph" w:styleId="ListBullet3">
    <w:name w:val="List Bullet 3"/>
    <w:aliases w:val="ŠList Bullet 3"/>
    <w:basedOn w:val="Normal"/>
    <w:uiPriority w:val="10"/>
    <w:rsid w:val="00D3368D"/>
    <w:pPr>
      <w:numPr>
        <w:numId w:val="54"/>
      </w:numPr>
    </w:pPr>
  </w:style>
  <w:style w:type="paragraph" w:customStyle="1" w:styleId="Subtitle">
    <w:name w:val="ŠSubtitle"/>
    <w:basedOn w:val="Normal"/>
    <w:link w:val="SubtitleChar"/>
    <w:uiPriority w:val="2"/>
    <w:qFormat/>
    <w:rsid w:val="00D3368D"/>
    <w:pPr>
      <w:spacing w:before="360"/>
    </w:pPr>
    <w:rPr>
      <w:color w:val="002664"/>
      <w:sz w:val="44"/>
      <w:szCs w:val="48"/>
    </w:rPr>
  </w:style>
  <w:style w:type="character" w:customStyle="1" w:styleId="SubtitleChar">
    <w:name w:val="ŠSubtitle Char"/>
    <w:basedOn w:val="DefaultParagraphFont"/>
    <w:link w:val="Subtitle"/>
    <w:uiPriority w:val="2"/>
    <w:rsid w:val="00D3368D"/>
    <w:rPr>
      <w:rFonts w:ascii="Arial" w:eastAsiaTheme="minorHAnsi" w:hAnsi="Arial"/>
      <w:color w:val="002664"/>
      <w:sz w:val="44"/>
      <w:szCs w:val="48"/>
    </w:rPr>
  </w:style>
  <w:style w:type="paragraph" w:styleId="Title">
    <w:name w:val="Title"/>
    <w:aliases w:val="ŠTitle"/>
    <w:basedOn w:val="Normal"/>
    <w:next w:val="Normal"/>
    <w:link w:val="TitleChar"/>
    <w:uiPriority w:val="1"/>
    <w:rsid w:val="00D3368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D3368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D3368D"/>
    <w:pPr>
      <w:ind w:left="567"/>
    </w:pPr>
  </w:style>
  <w:style w:type="table" w:styleId="TableGrid">
    <w:name w:val="Table Grid"/>
    <w:basedOn w:val="TableNormal"/>
    <w:uiPriority w:val="39"/>
    <w:rsid w:val="00D3368D"/>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3380"/>
    <w:pPr>
      <w:suppressAutoHyphens/>
      <w:spacing w:after="0" w:line="240" w:lineRule="auto"/>
    </w:pPr>
    <w:rPr>
      <w:rFonts w:ascii="Arial" w:hAnsi="Arial"/>
      <w:szCs w:val="24"/>
    </w:rPr>
  </w:style>
  <w:style w:type="table" w:customStyle="1" w:styleId="Tableheader">
    <w:name w:val="ŠTable header"/>
    <w:basedOn w:val="TableNormal"/>
    <w:uiPriority w:val="99"/>
    <w:rsid w:val="00D3368D"/>
    <w:pPr>
      <w:widowControl w:val="0"/>
      <w:autoSpaceDN/>
      <w:spacing w:before="100" w:after="100" w:line="360" w:lineRule="auto"/>
      <w:mirrorIndents/>
    </w:pPr>
    <w:rPr>
      <w:rFonts w:ascii="Arial" w:eastAsiaTheme="minorHAnsi" w:hAnsi="Arial" w:cstheme="minorBidi"/>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character" w:styleId="CommentReference">
    <w:name w:val="annotation reference"/>
    <w:basedOn w:val="DefaultParagraphFont"/>
    <w:uiPriority w:val="99"/>
    <w:semiHidden/>
    <w:unhideWhenUsed/>
    <w:rsid w:val="00D3368D"/>
    <w:rPr>
      <w:sz w:val="16"/>
      <w:szCs w:val="16"/>
    </w:rPr>
  </w:style>
  <w:style w:type="paragraph" w:styleId="CommentText">
    <w:name w:val="annotation text"/>
    <w:basedOn w:val="Normal"/>
    <w:link w:val="CommentTextChar"/>
    <w:uiPriority w:val="99"/>
    <w:unhideWhenUsed/>
    <w:rsid w:val="00D3368D"/>
    <w:pPr>
      <w:spacing w:line="240" w:lineRule="auto"/>
    </w:pPr>
    <w:rPr>
      <w:sz w:val="20"/>
      <w:szCs w:val="20"/>
    </w:rPr>
  </w:style>
  <w:style w:type="character" w:customStyle="1" w:styleId="CommentTextChar">
    <w:name w:val="Comment Text Char"/>
    <w:basedOn w:val="DefaultParagraphFont"/>
    <w:link w:val="CommentText"/>
    <w:uiPriority w:val="99"/>
    <w:rsid w:val="00D3368D"/>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D3368D"/>
    <w:rPr>
      <w:b/>
      <w:bCs/>
    </w:rPr>
  </w:style>
  <w:style w:type="character" w:customStyle="1" w:styleId="CommentSubjectChar">
    <w:name w:val="Comment Subject Char"/>
    <w:basedOn w:val="CommentTextChar"/>
    <w:link w:val="CommentSubject"/>
    <w:uiPriority w:val="99"/>
    <w:semiHidden/>
    <w:rsid w:val="00D3368D"/>
    <w:rPr>
      <w:rFonts w:ascii="Arial" w:eastAsiaTheme="minorHAnsi" w:hAnsi="Arial"/>
      <w:b/>
      <w:bCs/>
      <w:sz w:val="20"/>
      <w:szCs w:val="20"/>
    </w:rPr>
  </w:style>
  <w:style w:type="character" w:styleId="FollowedHyperlink">
    <w:name w:val="FollowedHyperlink"/>
    <w:basedOn w:val="DefaultParagraphFont"/>
    <w:uiPriority w:val="99"/>
    <w:semiHidden/>
    <w:unhideWhenUsed/>
    <w:rsid w:val="00D3368D"/>
    <w:rPr>
      <w:color w:val="954F72" w:themeColor="followedHyperlink"/>
      <w:u w:val="single"/>
    </w:rPr>
  </w:style>
  <w:style w:type="character" w:styleId="PlaceholderText">
    <w:name w:val="Placeholder Text"/>
    <w:basedOn w:val="DefaultParagraphFont"/>
    <w:uiPriority w:val="99"/>
    <w:semiHidden/>
    <w:rsid w:val="00D3368D"/>
    <w:rPr>
      <w:color w:val="808080"/>
    </w:rPr>
  </w:style>
  <w:style w:type="paragraph" w:styleId="Revision">
    <w:name w:val="Revision"/>
    <w:hidden/>
    <w:uiPriority w:val="99"/>
    <w:semiHidden/>
    <w:rsid w:val="00D3368D"/>
    <w:pPr>
      <w:autoSpaceDN/>
      <w:spacing w:after="0" w:line="240" w:lineRule="auto"/>
    </w:pPr>
    <w:rPr>
      <w:rFonts w:ascii="Arial" w:eastAsiaTheme="minorHAnsi"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1698">
      <w:bodyDiv w:val="1"/>
      <w:marLeft w:val="0"/>
      <w:marRight w:val="0"/>
      <w:marTop w:val="0"/>
      <w:marBottom w:val="0"/>
      <w:divBdr>
        <w:top w:val="none" w:sz="0" w:space="0" w:color="auto"/>
        <w:left w:val="none" w:sz="0" w:space="0" w:color="auto"/>
        <w:bottom w:val="none" w:sz="0" w:space="0" w:color="auto"/>
        <w:right w:val="none" w:sz="0" w:space="0" w:color="auto"/>
      </w:divBdr>
    </w:div>
    <w:div w:id="131336230">
      <w:bodyDiv w:val="1"/>
      <w:marLeft w:val="0"/>
      <w:marRight w:val="0"/>
      <w:marTop w:val="0"/>
      <w:marBottom w:val="0"/>
      <w:divBdr>
        <w:top w:val="none" w:sz="0" w:space="0" w:color="auto"/>
        <w:left w:val="none" w:sz="0" w:space="0" w:color="auto"/>
        <w:bottom w:val="none" w:sz="0" w:space="0" w:color="auto"/>
        <w:right w:val="none" w:sz="0" w:space="0" w:color="auto"/>
      </w:divBdr>
      <w:divsChild>
        <w:div w:id="1327705979">
          <w:marLeft w:val="0"/>
          <w:marRight w:val="0"/>
          <w:marTop w:val="0"/>
          <w:marBottom w:val="0"/>
          <w:divBdr>
            <w:top w:val="none" w:sz="0" w:space="0" w:color="auto"/>
            <w:left w:val="none" w:sz="0" w:space="0" w:color="auto"/>
            <w:bottom w:val="none" w:sz="0" w:space="0" w:color="auto"/>
            <w:right w:val="none" w:sz="0" w:space="0" w:color="auto"/>
          </w:divBdr>
          <w:divsChild>
            <w:div w:id="1829131379">
              <w:marLeft w:val="0"/>
              <w:marRight w:val="0"/>
              <w:marTop w:val="0"/>
              <w:marBottom w:val="0"/>
              <w:divBdr>
                <w:top w:val="none" w:sz="0" w:space="0" w:color="auto"/>
                <w:left w:val="none" w:sz="0" w:space="0" w:color="auto"/>
                <w:bottom w:val="none" w:sz="0" w:space="0" w:color="auto"/>
                <w:right w:val="none" w:sz="0" w:space="0" w:color="auto"/>
              </w:divBdr>
              <w:divsChild>
                <w:div w:id="1008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9814">
      <w:bodyDiv w:val="1"/>
      <w:marLeft w:val="0"/>
      <w:marRight w:val="0"/>
      <w:marTop w:val="0"/>
      <w:marBottom w:val="0"/>
      <w:divBdr>
        <w:top w:val="none" w:sz="0" w:space="0" w:color="auto"/>
        <w:left w:val="none" w:sz="0" w:space="0" w:color="auto"/>
        <w:bottom w:val="none" w:sz="0" w:space="0" w:color="auto"/>
        <w:right w:val="none" w:sz="0" w:space="0" w:color="auto"/>
      </w:divBdr>
      <w:divsChild>
        <w:div w:id="1862741506">
          <w:marLeft w:val="0"/>
          <w:marRight w:val="0"/>
          <w:marTop w:val="0"/>
          <w:marBottom w:val="0"/>
          <w:divBdr>
            <w:top w:val="none" w:sz="0" w:space="0" w:color="auto"/>
            <w:left w:val="none" w:sz="0" w:space="0" w:color="auto"/>
            <w:bottom w:val="none" w:sz="0" w:space="0" w:color="auto"/>
            <w:right w:val="none" w:sz="0" w:space="0" w:color="auto"/>
          </w:divBdr>
          <w:divsChild>
            <w:div w:id="305664921">
              <w:marLeft w:val="0"/>
              <w:marRight w:val="0"/>
              <w:marTop w:val="0"/>
              <w:marBottom w:val="0"/>
              <w:divBdr>
                <w:top w:val="none" w:sz="0" w:space="0" w:color="auto"/>
                <w:left w:val="none" w:sz="0" w:space="0" w:color="auto"/>
                <w:bottom w:val="none" w:sz="0" w:space="0" w:color="auto"/>
                <w:right w:val="none" w:sz="0" w:space="0" w:color="auto"/>
              </w:divBdr>
              <w:divsChild>
                <w:div w:id="11260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5274">
      <w:bodyDiv w:val="1"/>
      <w:marLeft w:val="0"/>
      <w:marRight w:val="0"/>
      <w:marTop w:val="0"/>
      <w:marBottom w:val="0"/>
      <w:divBdr>
        <w:top w:val="none" w:sz="0" w:space="0" w:color="auto"/>
        <w:left w:val="none" w:sz="0" w:space="0" w:color="auto"/>
        <w:bottom w:val="none" w:sz="0" w:space="0" w:color="auto"/>
        <w:right w:val="none" w:sz="0" w:space="0" w:color="auto"/>
      </w:divBdr>
    </w:div>
    <w:div w:id="162011309">
      <w:bodyDiv w:val="1"/>
      <w:marLeft w:val="0"/>
      <w:marRight w:val="0"/>
      <w:marTop w:val="0"/>
      <w:marBottom w:val="0"/>
      <w:divBdr>
        <w:top w:val="none" w:sz="0" w:space="0" w:color="auto"/>
        <w:left w:val="none" w:sz="0" w:space="0" w:color="auto"/>
        <w:bottom w:val="none" w:sz="0" w:space="0" w:color="auto"/>
        <w:right w:val="none" w:sz="0" w:space="0" w:color="auto"/>
      </w:divBdr>
    </w:div>
    <w:div w:id="185144698">
      <w:bodyDiv w:val="1"/>
      <w:marLeft w:val="0"/>
      <w:marRight w:val="0"/>
      <w:marTop w:val="0"/>
      <w:marBottom w:val="0"/>
      <w:divBdr>
        <w:top w:val="none" w:sz="0" w:space="0" w:color="auto"/>
        <w:left w:val="none" w:sz="0" w:space="0" w:color="auto"/>
        <w:bottom w:val="none" w:sz="0" w:space="0" w:color="auto"/>
        <w:right w:val="none" w:sz="0" w:space="0" w:color="auto"/>
      </w:divBdr>
    </w:div>
    <w:div w:id="273098949">
      <w:bodyDiv w:val="1"/>
      <w:marLeft w:val="0"/>
      <w:marRight w:val="0"/>
      <w:marTop w:val="0"/>
      <w:marBottom w:val="0"/>
      <w:divBdr>
        <w:top w:val="none" w:sz="0" w:space="0" w:color="auto"/>
        <w:left w:val="none" w:sz="0" w:space="0" w:color="auto"/>
        <w:bottom w:val="none" w:sz="0" w:space="0" w:color="auto"/>
        <w:right w:val="none" w:sz="0" w:space="0" w:color="auto"/>
      </w:divBdr>
      <w:divsChild>
        <w:div w:id="1442452692">
          <w:marLeft w:val="0"/>
          <w:marRight w:val="0"/>
          <w:marTop w:val="0"/>
          <w:marBottom w:val="0"/>
          <w:divBdr>
            <w:top w:val="none" w:sz="0" w:space="0" w:color="auto"/>
            <w:left w:val="none" w:sz="0" w:space="0" w:color="auto"/>
            <w:bottom w:val="none" w:sz="0" w:space="0" w:color="auto"/>
            <w:right w:val="none" w:sz="0" w:space="0" w:color="auto"/>
          </w:divBdr>
          <w:divsChild>
            <w:div w:id="850098407">
              <w:marLeft w:val="0"/>
              <w:marRight w:val="0"/>
              <w:marTop w:val="0"/>
              <w:marBottom w:val="0"/>
              <w:divBdr>
                <w:top w:val="none" w:sz="0" w:space="0" w:color="auto"/>
                <w:left w:val="none" w:sz="0" w:space="0" w:color="auto"/>
                <w:bottom w:val="none" w:sz="0" w:space="0" w:color="auto"/>
                <w:right w:val="none" w:sz="0" w:space="0" w:color="auto"/>
              </w:divBdr>
              <w:divsChild>
                <w:div w:id="613368751">
                  <w:marLeft w:val="0"/>
                  <w:marRight w:val="0"/>
                  <w:marTop w:val="0"/>
                  <w:marBottom w:val="0"/>
                  <w:divBdr>
                    <w:top w:val="none" w:sz="0" w:space="0" w:color="auto"/>
                    <w:left w:val="none" w:sz="0" w:space="0" w:color="auto"/>
                    <w:bottom w:val="none" w:sz="0" w:space="0" w:color="auto"/>
                    <w:right w:val="none" w:sz="0" w:space="0" w:color="auto"/>
                  </w:divBdr>
                  <w:divsChild>
                    <w:div w:id="14874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39076">
      <w:bodyDiv w:val="1"/>
      <w:marLeft w:val="0"/>
      <w:marRight w:val="0"/>
      <w:marTop w:val="0"/>
      <w:marBottom w:val="0"/>
      <w:divBdr>
        <w:top w:val="none" w:sz="0" w:space="0" w:color="auto"/>
        <w:left w:val="none" w:sz="0" w:space="0" w:color="auto"/>
        <w:bottom w:val="none" w:sz="0" w:space="0" w:color="auto"/>
        <w:right w:val="none" w:sz="0" w:space="0" w:color="auto"/>
      </w:divBdr>
      <w:divsChild>
        <w:div w:id="1595361679">
          <w:marLeft w:val="0"/>
          <w:marRight w:val="0"/>
          <w:marTop w:val="0"/>
          <w:marBottom w:val="0"/>
          <w:divBdr>
            <w:top w:val="none" w:sz="0" w:space="0" w:color="auto"/>
            <w:left w:val="none" w:sz="0" w:space="0" w:color="auto"/>
            <w:bottom w:val="none" w:sz="0" w:space="0" w:color="auto"/>
            <w:right w:val="none" w:sz="0" w:space="0" w:color="auto"/>
          </w:divBdr>
          <w:divsChild>
            <w:div w:id="1487044583">
              <w:marLeft w:val="0"/>
              <w:marRight w:val="0"/>
              <w:marTop w:val="0"/>
              <w:marBottom w:val="0"/>
              <w:divBdr>
                <w:top w:val="none" w:sz="0" w:space="0" w:color="auto"/>
                <w:left w:val="none" w:sz="0" w:space="0" w:color="auto"/>
                <w:bottom w:val="none" w:sz="0" w:space="0" w:color="auto"/>
                <w:right w:val="none" w:sz="0" w:space="0" w:color="auto"/>
              </w:divBdr>
              <w:divsChild>
                <w:div w:id="1648243151">
                  <w:marLeft w:val="0"/>
                  <w:marRight w:val="0"/>
                  <w:marTop w:val="0"/>
                  <w:marBottom w:val="0"/>
                  <w:divBdr>
                    <w:top w:val="none" w:sz="0" w:space="0" w:color="auto"/>
                    <w:left w:val="none" w:sz="0" w:space="0" w:color="auto"/>
                    <w:bottom w:val="none" w:sz="0" w:space="0" w:color="auto"/>
                    <w:right w:val="none" w:sz="0" w:space="0" w:color="auto"/>
                  </w:divBdr>
                  <w:divsChild>
                    <w:div w:id="6350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671">
      <w:bodyDiv w:val="1"/>
      <w:marLeft w:val="0"/>
      <w:marRight w:val="0"/>
      <w:marTop w:val="0"/>
      <w:marBottom w:val="0"/>
      <w:divBdr>
        <w:top w:val="none" w:sz="0" w:space="0" w:color="auto"/>
        <w:left w:val="none" w:sz="0" w:space="0" w:color="auto"/>
        <w:bottom w:val="none" w:sz="0" w:space="0" w:color="auto"/>
        <w:right w:val="none" w:sz="0" w:space="0" w:color="auto"/>
      </w:divBdr>
      <w:divsChild>
        <w:div w:id="957031707">
          <w:marLeft w:val="0"/>
          <w:marRight w:val="0"/>
          <w:marTop w:val="0"/>
          <w:marBottom w:val="0"/>
          <w:divBdr>
            <w:top w:val="none" w:sz="0" w:space="0" w:color="auto"/>
            <w:left w:val="none" w:sz="0" w:space="0" w:color="auto"/>
            <w:bottom w:val="none" w:sz="0" w:space="0" w:color="auto"/>
            <w:right w:val="none" w:sz="0" w:space="0" w:color="auto"/>
          </w:divBdr>
          <w:divsChild>
            <w:div w:id="1627615261">
              <w:marLeft w:val="0"/>
              <w:marRight w:val="0"/>
              <w:marTop w:val="0"/>
              <w:marBottom w:val="0"/>
              <w:divBdr>
                <w:top w:val="none" w:sz="0" w:space="0" w:color="auto"/>
                <w:left w:val="none" w:sz="0" w:space="0" w:color="auto"/>
                <w:bottom w:val="none" w:sz="0" w:space="0" w:color="auto"/>
                <w:right w:val="none" w:sz="0" w:space="0" w:color="auto"/>
              </w:divBdr>
              <w:divsChild>
                <w:div w:id="1329095109">
                  <w:marLeft w:val="0"/>
                  <w:marRight w:val="0"/>
                  <w:marTop w:val="0"/>
                  <w:marBottom w:val="0"/>
                  <w:divBdr>
                    <w:top w:val="none" w:sz="0" w:space="0" w:color="auto"/>
                    <w:left w:val="none" w:sz="0" w:space="0" w:color="auto"/>
                    <w:bottom w:val="none" w:sz="0" w:space="0" w:color="auto"/>
                    <w:right w:val="none" w:sz="0" w:space="0" w:color="auto"/>
                  </w:divBdr>
                  <w:divsChild>
                    <w:div w:id="18997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18001">
      <w:bodyDiv w:val="1"/>
      <w:marLeft w:val="0"/>
      <w:marRight w:val="0"/>
      <w:marTop w:val="0"/>
      <w:marBottom w:val="0"/>
      <w:divBdr>
        <w:top w:val="none" w:sz="0" w:space="0" w:color="auto"/>
        <w:left w:val="none" w:sz="0" w:space="0" w:color="auto"/>
        <w:bottom w:val="none" w:sz="0" w:space="0" w:color="auto"/>
        <w:right w:val="none" w:sz="0" w:space="0" w:color="auto"/>
      </w:divBdr>
      <w:divsChild>
        <w:div w:id="1228107741">
          <w:marLeft w:val="0"/>
          <w:marRight w:val="0"/>
          <w:marTop w:val="0"/>
          <w:marBottom w:val="0"/>
          <w:divBdr>
            <w:top w:val="none" w:sz="0" w:space="0" w:color="auto"/>
            <w:left w:val="none" w:sz="0" w:space="0" w:color="auto"/>
            <w:bottom w:val="none" w:sz="0" w:space="0" w:color="auto"/>
            <w:right w:val="none" w:sz="0" w:space="0" w:color="auto"/>
          </w:divBdr>
          <w:divsChild>
            <w:div w:id="2050032662">
              <w:marLeft w:val="0"/>
              <w:marRight w:val="0"/>
              <w:marTop w:val="0"/>
              <w:marBottom w:val="0"/>
              <w:divBdr>
                <w:top w:val="none" w:sz="0" w:space="0" w:color="auto"/>
                <w:left w:val="none" w:sz="0" w:space="0" w:color="auto"/>
                <w:bottom w:val="none" w:sz="0" w:space="0" w:color="auto"/>
                <w:right w:val="none" w:sz="0" w:space="0" w:color="auto"/>
              </w:divBdr>
              <w:divsChild>
                <w:div w:id="2093504044">
                  <w:marLeft w:val="0"/>
                  <w:marRight w:val="0"/>
                  <w:marTop w:val="0"/>
                  <w:marBottom w:val="0"/>
                  <w:divBdr>
                    <w:top w:val="none" w:sz="0" w:space="0" w:color="auto"/>
                    <w:left w:val="none" w:sz="0" w:space="0" w:color="auto"/>
                    <w:bottom w:val="none" w:sz="0" w:space="0" w:color="auto"/>
                    <w:right w:val="none" w:sz="0" w:space="0" w:color="auto"/>
                  </w:divBdr>
                  <w:divsChild>
                    <w:div w:id="597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9566">
      <w:bodyDiv w:val="1"/>
      <w:marLeft w:val="0"/>
      <w:marRight w:val="0"/>
      <w:marTop w:val="0"/>
      <w:marBottom w:val="0"/>
      <w:divBdr>
        <w:top w:val="none" w:sz="0" w:space="0" w:color="auto"/>
        <w:left w:val="none" w:sz="0" w:space="0" w:color="auto"/>
        <w:bottom w:val="none" w:sz="0" w:space="0" w:color="auto"/>
        <w:right w:val="none" w:sz="0" w:space="0" w:color="auto"/>
      </w:divBdr>
      <w:divsChild>
        <w:div w:id="2043282793">
          <w:marLeft w:val="0"/>
          <w:marRight w:val="0"/>
          <w:marTop w:val="0"/>
          <w:marBottom w:val="0"/>
          <w:divBdr>
            <w:top w:val="none" w:sz="0" w:space="0" w:color="auto"/>
            <w:left w:val="none" w:sz="0" w:space="0" w:color="auto"/>
            <w:bottom w:val="none" w:sz="0" w:space="0" w:color="auto"/>
            <w:right w:val="none" w:sz="0" w:space="0" w:color="auto"/>
          </w:divBdr>
          <w:divsChild>
            <w:div w:id="1339120853">
              <w:marLeft w:val="0"/>
              <w:marRight w:val="0"/>
              <w:marTop w:val="0"/>
              <w:marBottom w:val="0"/>
              <w:divBdr>
                <w:top w:val="none" w:sz="0" w:space="0" w:color="auto"/>
                <w:left w:val="none" w:sz="0" w:space="0" w:color="auto"/>
                <w:bottom w:val="none" w:sz="0" w:space="0" w:color="auto"/>
                <w:right w:val="none" w:sz="0" w:space="0" w:color="auto"/>
              </w:divBdr>
              <w:divsChild>
                <w:div w:id="4757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8469">
      <w:bodyDiv w:val="1"/>
      <w:marLeft w:val="0"/>
      <w:marRight w:val="0"/>
      <w:marTop w:val="0"/>
      <w:marBottom w:val="0"/>
      <w:divBdr>
        <w:top w:val="none" w:sz="0" w:space="0" w:color="auto"/>
        <w:left w:val="none" w:sz="0" w:space="0" w:color="auto"/>
        <w:bottom w:val="none" w:sz="0" w:space="0" w:color="auto"/>
        <w:right w:val="none" w:sz="0" w:space="0" w:color="auto"/>
      </w:divBdr>
    </w:div>
    <w:div w:id="411900054">
      <w:bodyDiv w:val="1"/>
      <w:marLeft w:val="0"/>
      <w:marRight w:val="0"/>
      <w:marTop w:val="0"/>
      <w:marBottom w:val="0"/>
      <w:divBdr>
        <w:top w:val="none" w:sz="0" w:space="0" w:color="auto"/>
        <w:left w:val="none" w:sz="0" w:space="0" w:color="auto"/>
        <w:bottom w:val="none" w:sz="0" w:space="0" w:color="auto"/>
        <w:right w:val="none" w:sz="0" w:space="0" w:color="auto"/>
      </w:divBdr>
    </w:div>
    <w:div w:id="450175546">
      <w:bodyDiv w:val="1"/>
      <w:marLeft w:val="0"/>
      <w:marRight w:val="0"/>
      <w:marTop w:val="0"/>
      <w:marBottom w:val="0"/>
      <w:divBdr>
        <w:top w:val="none" w:sz="0" w:space="0" w:color="auto"/>
        <w:left w:val="none" w:sz="0" w:space="0" w:color="auto"/>
        <w:bottom w:val="none" w:sz="0" w:space="0" w:color="auto"/>
        <w:right w:val="none" w:sz="0" w:space="0" w:color="auto"/>
      </w:divBdr>
    </w:div>
    <w:div w:id="487400973">
      <w:bodyDiv w:val="1"/>
      <w:marLeft w:val="0"/>
      <w:marRight w:val="0"/>
      <w:marTop w:val="0"/>
      <w:marBottom w:val="0"/>
      <w:divBdr>
        <w:top w:val="none" w:sz="0" w:space="0" w:color="auto"/>
        <w:left w:val="none" w:sz="0" w:space="0" w:color="auto"/>
        <w:bottom w:val="none" w:sz="0" w:space="0" w:color="auto"/>
        <w:right w:val="none" w:sz="0" w:space="0" w:color="auto"/>
      </w:divBdr>
    </w:div>
    <w:div w:id="554270536">
      <w:bodyDiv w:val="1"/>
      <w:marLeft w:val="0"/>
      <w:marRight w:val="0"/>
      <w:marTop w:val="0"/>
      <w:marBottom w:val="0"/>
      <w:divBdr>
        <w:top w:val="none" w:sz="0" w:space="0" w:color="auto"/>
        <w:left w:val="none" w:sz="0" w:space="0" w:color="auto"/>
        <w:bottom w:val="none" w:sz="0" w:space="0" w:color="auto"/>
        <w:right w:val="none" w:sz="0" w:space="0" w:color="auto"/>
      </w:divBdr>
    </w:div>
    <w:div w:id="593589259">
      <w:bodyDiv w:val="1"/>
      <w:marLeft w:val="0"/>
      <w:marRight w:val="0"/>
      <w:marTop w:val="0"/>
      <w:marBottom w:val="0"/>
      <w:divBdr>
        <w:top w:val="none" w:sz="0" w:space="0" w:color="auto"/>
        <w:left w:val="none" w:sz="0" w:space="0" w:color="auto"/>
        <w:bottom w:val="none" w:sz="0" w:space="0" w:color="auto"/>
        <w:right w:val="none" w:sz="0" w:space="0" w:color="auto"/>
      </w:divBdr>
      <w:divsChild>
        <w:div w:id="516428081">
          <w:marLeft w:val="0"/>
          <w:marRight w:val="0"/>
          <w:marTop w:val="0"/>
          <w:marBottom w:val="0"/>
          <w:divBdr>
            <w:top w:val="none" w:sz="0" w:space="0" w:color="auto"/>
            <w:left w:val="none" w:sz="0" w:space="0" w:color="auto"/>
            <w:bottom w:val="none" w:sz="0" w:space="0" w:color="auto"/>
            <w:right w:val="none" w:sz="0" w:space="0" w:color="auto"/>
          </w:divBdr>
          <w:divsChild>
            <w:div w:id="1415007765">
              <w:marLeft w:val="0"/>
              <w:marRight w:val="0"/>
              <w:marTop w:val="0"/>
              <w:marBottom w:val="0"/>
              <w:divBdr>
                <w:top w:val="none" w:sz="0" w:space="0" w:color="auto"/>
                <w:left w:val="none" w:sz="0" w:space="0" w:color="auto"/>
                <w:bottom w:val="none" w:sz="0" w:space="0" w:color="auto"/>
                <w:right w:val="none" w:sz="0" w:space="0" w:color="auto"/>
              </w:divBdr>
              <w:divsChild>
                <w:div w:id="2102797650">
                  <w:marLeft w:val="0"/>
                  <w:marRight w:val="0"/>
                  <w:marTop w:val="0"/>
                  <w:marBottom w:val="0"/>
                  <w:divBdr>
                    <w:top w:val="none" w:sz="0" w:space="0" w:color="auto"/>
                    <w:left w:val="none" w:sz="0" w:space="0" w:color="auto"/>
                    <w:bottom w:val="none" w:sz="0" w:space="0" w:color="auto"/>
                    <w:right w:val="none" w:sz="0" w:space="0" w:color="auto"/>
                  </w:divBdr>
                  <w:divsChild>
                    <w:div w:id="1547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5546">
      <w:bodyDiv w:val="1"/>
      <w:marLeft w:val="0"/>
      <w:marRight w:val="0"/>
      <w:marTop w:val="0"/>
      <w:marBottom w:val="0"/>
      <w:divBdr>
        <w:top w:val="none" w:sz="0" w:space="0" w:color="auto"/>
        <w:left w:val="none" w:sz="0" w:space="0" w:color="auto"/>
        <w:bottom w:val="none" w:sz="0" w:space="0" w:color="auto"/>
        <w:right w:val="none" w:sz="0" w:space="0" w:color="auto"/>
      </w:divBdr>
      <w:divsChild>
        <w:div w:id="1181118673">
          <w:marLeft w:val="0"/>
          <w:marRight w:val="0"/>
          <w:marTop w:val="0"/>
          <w:marBottom w:val="0"/>
          <w:divBdr>
            <w:top w:val="none" w:sz="0" w:space="0" w:color="auto"/>
            <w:left w:val="none" w:sz="0" w:space="0" w:color="auto"/>
            <w:bottom w:val="none" w:sz="0" w:space="0" w:color="auto"/>
            <w:right w:val="none" w:sz="0" w:space="0" w:color="auto"/>
          </w:divBdr>
          <w:divsChild>
            <w:div w:id="695541100">
              <w:marLeft w:val="0"/>
              <w:marRight w:val="0"/>
              <w:marTop w:val="0"/>
              <w:marBottom w:val="0"/>
              <w:divBdr>
                <w:top w:val="none" w:sz="0" w:space="0" w:color="auto"/>
                <w:left w:val="none" w:sz="0" w:space="0" w:color="auto"/>
                <w:bottom w:val="none" w:sz="0" w:space="0" w:color="auto"/>
                <w:right w:val="none" w:sz="0" w:space="0" w:color="auto"/>
              </w:divBdr>
              <w:divsChild>
                <w:div w:id="1960455759">
                  <w:marLeft w:val="0"/>
                  <w:marRight w:val="0"/>
                  <w:marTop w:val="0"/>
                  <w:marBottom w:val="0"/>
                  <w:divBdr>
                    <w:top w:val="none" w:sz="0" w:space="0" w:color="auto"/>
                    <w:left w:val="none" w:sz="0" w:space="0" w:color="auto"/>
                    <w:bottom w:val="none" w:sz="0" w:space="0" w:color="auto"/>
                    <w:right w:val="none" w:sz="0" w:space="0" w:color="auto"/>
                  </w:divBdr>
                  <w:divsChild>
                    <w:div w:id="6669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862">
      <w:bodyDiv w:val="1"/>
      <w:marLeft w:val="0"/>
      <w:marRight w:val="0"/>
      <w:marTop w:val="0"/>
      <w:marBottom w:val="0"/>
      <w:divBdr>
        <w:top w:val="none" w:sz="0" w:space="0" w:color="auto"/>
        <w:left w:val="none" w:sz="0" w:space="0" w:color="auto"/>
        <w:bottom w:val="none" w:sz="0" w:space="0" w:color="auto"/>
        <w:right w:val="none" w:sz="0" w:space="0" w:color="auto"/>
      </w:divBdr>
    </w:div>
    <w:div w:id="1093162634">
      <w:bodyDiv w:val="1"/>
      <w:marLeft w:val="0"/>
      <w:marRight w:val="0"/>
      <w:marTop w:val="0"/>
      <w:marBottom w:val="0"/>
      <w:divBdr>
        <w:top w:val="none" w:sz="0" w:space="0" w:color="auto"/>
        <w:left w:val="none" w:sz="0" w:space="0" w:color="auto"/>
        <w:bottom w:val="none" w:sz="0" w:space="0" w:color="auto"/>
        <w:right w:val="none" w:sz="0" w:space="0" w:color="auto"/>
      </w:divBdr>
    </w:div>
    <w:div w:id="1096563325">
      <w:bodyDiv w:val="1"/>
      <w:marLeft w:val="0"/>
      <w:marRight w:val="0"/>
      <w:marTop w:val="0"/>
      <w:marBottom w:val="0"/>
      <w:divBdr>
        <w:top w:val="none" w:sz="0" w:space="0" w:color="auto"/>
        <w:left w:val="none" w:sz="0" w:space="0" w:color="auto"/>
        <w:bottom w:val="none" w:sz="0" w:space="0" w:color="auto"/>
        <w:right w:val="none" w:sz="0" w:space="0" w:color="auto"/>
      </w:divBdr>
    </w:div>
    <w:div w:id="1177647962">
      <w:bodyDiv w:val="1"/>
      <w:marLeft w:val="0"/>
      <w:marRight w:val="0"/>
      <w:marTop w:val="0"/>
      <w:marBottom w:val="0"/>
      <w:divBdr>
        <w:top w:val="none" w:sz="0" w:space="0" w:color="auto"/>
        <w:left w:val="none" w:sz="0" w:space="0" w:color="auto"/>
        <w:bottom w:val="none" w:sz="0" w:space="0" w:color="auto"/>
        <w:right w:val="none" w:sz="0" w:space="0" w:color="auto"/>
      </w:divBdr>
    </w:div>
    <w:div w:id="1318195172">
      <w:bodyDiv w:val="1"/>
      <w:marLeft w:val="0"/>
      <w:marRight w:val="0"/>
      <w:marTop w:val="0"/>
      <w:marBottom w:val="0"/>
      <w:divBdr>
        <w:top w:val="none" w:sz="0" w:space="0" w:color="auto"/>
        <w:left w:val="none" w:sz="0" w:space="0" w:color="auto"/>
        <w:bottom w:val="none" w:sz="0" w:space="0" w:color="auto"/>
        <w:right w:val="none" w:sz="0" w:space="0" w:color="auto"/>
      </w:divBdr>
    </w:div>
    <w:div w:id="1388912208">
      <w:bodyDiv w:val="1"/>
      <w:marLeft w:val="0"/>
      <w:marRight w:val="0"/>
      <w:marTop w:val="0"/>
      <w:marBottom w:val="0"/>
      <w:divBdr>
        <w:top w:val="none" w:sz="0" w:space="0" w:color="auto"/>
        <w:left w:val="none" w:sz="0" w:space="0" w:color="auto"/>
        <w:bottom w:val="none" w:sz="0" w:space="0" w:color="auto"/>
        <w:right w:val="none" w:sz="0" w:space="0" w:color="auto"/>
      </w:divBdr>
    </w:div>
    <w:div w:id="1624068299">
      <w:bodyDiv w:val="1"/>
      <w:marLeft w:val="0"/>
      <w:marRight w:val="0"/>
      <w:marTop w:val="0"/>
      <w:marBottom w:val="0"/>
      <w:divBdr>
        <w:top w:val="none" w:sz="0" w:space="0" w:color="auto"/>
        <w:left w:val="none" w:sz="0" w:space="0" w:color="auto"/>
        <w:bottom w:val="none" w:sz="0" w:space="0" w:color="auto"/>
        <w:right w:val="none" w:sz="0" w:space="0" w:color="auto"/>
      </w:divBdr>
    </w:div>
    <w:div w:id="1631134926">
      <w:bodyDiv w:val="1"/>
      <w:marLeft w:val="0"/>
      <w:marRight w:val="0"/>
      <w:marTop w:val="0"/>
      <w:marBottom w:val="0"/>
      <w:divBdr>
        <w:top w:val="none" w:sz="0" w:space="0" w:color="auto"/>
        <w:left w:val="none" w:sz="0" w:space="0" w:color="auto"/>
        <w:bottom w:val="none" w:sz="0" w:space="0" w:color="auto"/>
        <w:right w:val="none" w:sz="0" w:space="0" w:color="auto"/>
      </w:divBdr>
    </w:div>
    <w:div w:id="1634797123">
      <w:bodyDiv w:val="1"/>
      <w:marLeft w:val="0"/>
      <w:marRight w:val="0"/>
      <w:marTop w:val="0"/>
      <w:marBottom w:val="0"/>
      <w:divBdr>
        <w:top w:val="none" w:sz="0" w:space="0" w:color="auto"/>
        <w:left w:val="none" w:sz="0" w:space="0" w:color="auto"/>
        <w:bottom w:val="none" w:sz="0" w:space="0" w:color="auto"/>
        <w:right w:val="none" w:sz="0" w:space="0" w:color="auto"/>
      </w:divBdr>
    </w:div>
    <w:div w:id="1643345491">
      <w:bodyDiv w:val="1"/>
      <w:marLeft w:val="0"/>
      <w:marRight w:val="0"/>
      <w:marTop w:val="0"/>
      <w:marBottom w:val="0"/>
      <w:divBdr>
        <w:top w:val="none" w:sz="0" w:space="0" w:color="auto"/>
        <w:left w:val="none" w:sz="0" w:space="0" w:color="auto"/>
        <w:bottom w:val="none" w:sz="0" w:space="0" w:color="auto"/>
        <w:right w:val="none" w:sz="0" w:space="0" w:color="auto"/>
      </w:divBdr>
    </w:div>
    <w:div w:id="1651516609">
      <w:bodyDiv w:val="1"/>
      <w:marLeft w:val="0"/>
      <w:marRight w:val="0"/>
      <w:marTop w:val="0"/>
      <w:marBottom w:val="0"/>
      <w:divBdr>
        <w:top w:val="none" w:sz="0" w:space="0" w:color="auto"/>
        <w:left w:val="none" w:sz="0" w:space="0" w:color="auto"/>
        <w:bottom w:val="none" w:sz="0" w:space="0" w:color="auto"/>
        <w:right w:val="none" w:sz="0" w:space="0" w:color="auto"/>
      </w:divBdr>
      <w:divsChild>
        <w:div w:id="1817600253">
          <w:marLeft w:val="0"/>
          <w:marRight w:val="0"/>
          <w:marTop w:val="0"/>
          <w:marBottom w:val="0"/>
          <w:divBdr>
            <w:top w:val="none" w:sz="0" w:space="0" w:color="auto"/>
            <w:left w:val="none" w:sz="0" w:space="0" w:color="auto"/>
            <w:bottom w:val="none" w:sz="0" w:space="0" w:color="auto"/>
            <w:right w:val="none" w:sz="0" w:space="0" w:color="auto"/>
          </w:divBdr>
          <w:divsChild>
            <w:div w:id="274873928">
              <w:marLeft w:val="0"/>
              <w:marRight w:val="0"/>
              <w:marTop w:val="0"/>
              <w:marBottom w:val="0"/>
              <w:divBdr>
                <w:top w:val="none" w:sz="0" w:space="0" w:color="auto"/>
                <w:left w:val="none" w:sz="0" w:space="0" w:color="auto"/>
                <w:bottom w:val="none" w:sz="0" w:space="0" w:color="auto"/>
                <w:right w:val="none" w:sz="0" w:space="0" w:color="auto"/>
              </w:divBdr>
              <w:divsChild>
                <w:div w:id="327247075">
                  <w:marLeft w:val="0"/>
                  <w:marRight w:val="0"/>
                  <w:marTop w:val="0"/>
                  <w:marBottom w:val="0"/>
                  <w:divBdr>
                    <w:top w:val="none" w:sz="0" w:space="0" w:color="auto"/>
                    <w:left w:val="none" w:sz="0" w:space="0" w:color="auto"/>
                    <w:bottom w:val="none" w:sz="0" w:space="0" w:color="auto"/>
                    <w:right w:val="none" w:sz="0" w:space="0" w:color="auto"/>
                  </w:divBdr>
                  <w:divsChild>
                    <w:div w:id="1147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6226">
      <w:bodyDiv w:val="1"/>
      <w:marLeft w:val="0"/>
      <w:marRight w:val="0"/>
      <w:marTop w:val="0"/>
      <w:marBottom w:val="0"/>
      <w:divBdr>
        <w:top w:val="none" w:sz="0" w:space="0" w:color="auto"/>
        <w:left w:val="none" w:sz="0" w:space="0" w:color="auto"/>
        <w:bottom w:val="none" w:sz="0" w:space="0" w:color="auto"/>
        <w:right w:val="none" w:sz="0" w:space="0" w:color="auto"/>
      </w:divBdr>
    </w:div>
    <w:div w:id="1809587684">
      <w:bodyDiv w:val="1"/>
      <w:marLeft w:val="0"/>
      <w:marRight w:val="0"/>
      <w:marTop w:val="0"/>
      <w:marBottom w:val="0"/>
      <w:divBdr>
        <w:top w:val="none" w:sz="0" w:space="0" w:color="auto"/>
        <w:left w:val="none" w:sz="0" w:space="0" w:color="auto"/>
        <w:bottom w:val="none" w:sz="0" w:space="0" w:color="auto"/>
        <w:right w:val="none" w:sz="0" w:space="0" w:color="auto"/>
      </w:divBdr>
    </w:div>
    <w:div w:id="1916888688">
      <w:bodyDiv w:val="1"/>
      <w:marLeft w:val="0"/>
      <w:marRight w:val="0"/>
      <w:marTop w:val="0"/>
      <w:marBottom w:val="0"/>
      <w:divBdr>
        <w:top w:val="none" w:sz="0" w:space="0" w:color="auto"/>
        <w:left w:val="none" w:sz="0" w:space="0" w:color="auto"/>
        <w:bottom w:val="none" w:sz="0" w:space="0" w:color="auto"/>
        <w:right w:val="none" w:sz="0" w:space="0" w:color="auto"/>
      </w:divBdr>
    </w:div>
    <w:div w:id="2014530265">
      <w:bodyDiv w:val="1"/>
      <w:marLeft w:val="0"/>
      <w:marRight w:val="0"/>
      <w:marTop w:val="0"/>
      <w:marBottom w:val="0"/>
      <w:divBdr>
        <w:top w:val="none" w:sz="0" w:space="0" w:color="auto"/>
        <w:left w:val="none" w:sz="0" w:space="0" w:color="auto"/>
        <w:bottom w:val="none" w:sz="0" w:space="0" w:color="auto"/>
        <w:right w:val="none" w:sz="0" w:space="0" w:color="auto"/>
      </w:divBdr>
    </w:div>
    <w:div w:id="2116169031">
      <w:bodyDiv w:val="1"/>
      <w:marLeft w:val="0"/>
      <w:marRight w:val="0"/>
      <w:marTop w:val="0"/>
      <w:marBottom w:val="0"/>
      <w:divBdr>
        <w:top w:val="none" w:sz="0" w:space="0" w:color="auto"/>
        <w:left w:val="none" w:sz="0" w:space="0" w:color="auto"/>
        <w:bottom w:val="none" w:sz="0" w:space="0" w:color="auto"/>
        <w:right w:val="none" w:sz="0" w:space="0" w:color="auto"/>
      </w:divBdr>
      <w:divsChild>
        <w:div w:id="1968928623">
          <w:marLeft w:val="0"/>
          <w:marRight w:val="0"/>
          <w:marTop w:val="0"/>
          <w:marBottom w:val="0"/>
          <w:divBdr>
            <w:top w:val="none" w:sz="0" w:space="0" w:color="auto"/>
            <w:left w:val="none" w:sz="0" w:space="0" w:color="auto"/>
            <w:bottom w:val="none" w:sz="0" w:space="0" w:color="auto"/>
            <w:right w:val="none" w:sz="0" w:space="0" w:color="auto"/>
          </w:divBdr>
          <w:divsChild>
            <w:div w:id="1730035983">
              <w:marLeft w:val="0"/>
              <w:marRight w:val="0"/>
              <w:marTop w:val="0"/>
              <w:marBottom w:val="0"/>
              <w:divBdr>
                <w:top w:val="none" w:sz="0" w:space="0" w:color="auto"/>
                <w:left w:val="none" w:sz="0" w:space="0" w:color="auto"/>
                <w:bottom w:val="none" w:sz="0" w:space="0" w:color="auto"/>
                <w:right w:val="none" w:sz="0" w:space="0" w:color="auto"/>
              </w:divBdr>
              <w:divsChild>
                <w:div w:id="1226529958">
                  <w:marLeft w:val="0"/>
                  <w:marRight w:val="0"/>
                  <w:marTop w:val="0"/>
                  <w:marBottom w:val="0"/>
                  <w:divBdr>
                    <w:top w:val="none" w:sz="0" w:space="0" w:color="auto"/>
                    <w:left w:val="none" w:sz="0" w:space="0" w:color="auto"/>
                    <w:bottom w:val="none" w:sz="0" w:space="0" w:color="auto"/>
                    <w:right w:val="none" w:sz="0" w:space="0" w:color="auto"/>
                  </w:divBdr>
                  <w:divsChild>
                    <w:div w:id="13087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73497">
      <w:bodyDiv w:val="1"/>
      <w:marLeft w:val="0"/>
      <w:marRight w:val="0"/>
      <w:marTop w:val="0"/>
      <w:marBottom w:val="0"/>
      <w:divBdr>
        <w:top w:val="none" w:sz="0" w:space="0" w:color="auto"/>
        <w:left w:val="none" w:sz="0" w:space="0" w:color="auto"/>
        <w:bottom w:val="none" w:sz="0" w:space="0" w:color="auto"/>
        <w:right w:val="none" w:sz="0" w:space="0" w:color="auto"/>
      </w:divBdr>
      <w:divsChild>
        <w:div w:id="241836531">
          <w:marLeft w:val="0"/>
          <w:marRight w:val="0"/>
          <w:marTop w:val="0"/>
          <w:marBottom w:val="0"/>
          <w:divBdr>
            <w:top w:val="none" w:sz="0" w:space="0" w:color="auto"/>
            <w:left w:val="none" w:sz="0" w:space="0" w:color="auto"/>
            <w:bottom w:val="none" w:sz="0" w:space="0" w:color="auto"/>
            <w:right w:val="none" w:sz="0" w:space="0" w:color="auto"/>
          </w:divBdr>
          <w:divsChild>
            <w:div w:id="2075354550">
              <w:marLeft w:val="0"/>
              <w:marRight w:val="0"/>
              <w:marTop w:val="0"/>
              <w:marBottom w:val="0"/>
              <w:divBdr>
                <w:top w:val="none" w:sz="0" w:space="0" w:color="auto"/>
                <w:left w:val="none" w:sz="0" w:space="0" w:color="auto"/>
                <w:bottom w:val="none" w:sz="0" w:space="0" w:color="auto"/>
                <w:right w:val="none" w:sz="0" w:space="0" w:color="auto"/>
              </w:divBdr>
              <w:divsChild>
                <w:div w:id="1039353831">
                  <w:marLeft w:val="0"/>
                  <w:marRight w:val="0"/>
                  <w:marTop w:val="0"/>
                  <w:marBottom w:val="0"/>
                  <w:divBdr>
                    <w:top w:val="none" w:sz="0" w:space="0" w:color="auto"/>
                    <w:left w:val="none" w:sz="0" w:space="0" w:color="auto"/>
                    <w:bottom w:val="none" w:sz="0" w:space="0" w:color="auto"/>
                    <w:right w:val="none" w:sz="0" w:space="0" w:color="auto"/>
                  </w:divBdr>
                  <w:divsChild>
                    <w:div w:id="6836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11-12/stage-6-learning-areas/stage-6-creative-arts/drama-syllabus/course-prescriptions-2025-2027" TargetMode="External"/><Relationship Id="rId13" Type="http://schemas.openxmlformats.org/officeDocument/2006/relationships/hyperlink" Target="https://educationstandards.nsw.edu.au/wps/portal/nesa/11-12/resources/hsc-exam-papers" TargetMode="External"/><Relationship Id="rId18" Type="http://schemas.openxmlformats.org/officeDocument/2006/relationships/hyperlink" Target="https://educationstandards.nsw.edu.au/wps/portal/nesa/11-12/stage-6-learning-areas/stage-6-creative-arts/drama-syllabus" TargetMode="External"/><Relationship Id="rId26" Type="http://schemas.openxmlformats.org/officeDocument/2006/relationships/hyperlink" Target="https://creativecommons.org/licenses/by/4.0/" TargetMode="External"/><Relationship Id="rId3" Type="http://schemas.openxmlformats.org/officeDocument/2006/relationships/settings" Target="settings.xml"/><Relationship Id="rId21" Type="http://schemas.openxmlformats.org/officeDocument/2006/relationships/hyperlink" Target="https://muse.jhu.edu/article/35231" TargetMode="External"/><Relationship Id="rId7" Type="http://schemas.openxmlformats.org/officeDocument/2006/relationships/hyperlink" Target="https://educationstandards.nsw.edu.au/wps/portal/nesa/11-12/stage-6-learning-areas/stage-6-creative-arts/drama-syllabus/course-prescriptions-2025-2027" TargetMode="External"/><Relationship Id="rId12" Type="http://schemas.openxmlformats.org/officeDocument/2006/relationships/hyperlink" Target="https://choptlogic.com.au/" TargetMode="External"/><Relationship Id="rId17" Type="http://schemas.openxmlformats.org/officeDocument/2006/relationships/hyperlink" Target="https://curriculum.nsw.edu.a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ducationstandards.nsw.edu.au" TargetMode="External"/><Relationship Id="rId20" Type="http://schemas.openxmlformats.org/officeDocument/2006/relationships/hyperlink" Target="https://educationstandards.nsw.edu.au/wps/portal/nesa/11-12/resources/hsc-exam-paper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enzenzo.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ducationstandards.nsw.edu.au/wps/portal/nesa/mini-footer/copyright"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https://archive.siti.org/" TargetMode="External"/><Relationship Id="rId19" Type="http://schemas.openxmlformats.org/officeDocument/2006/relationships/hyperlink" Target="https://educationstandards.nsw.edu.au/wps/portal/nesa/11-12/stage-6-learning-areas/stage-6-creative-arts/drama-syllabus/course-prescriptions-2025-202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standards.nsw.edu.au/wps/portal/nesa/11-12/stage-6-learning-areas/stage-6-creative-arts/drama-syllabus/course-prescriptions-2025-2027" TargetMode="External"/><Relationship Id="rId14" Type="http://schemas.openxmlformats.org/officeDocument/2006/relationships/hyperlink" Target="https://educationstandards.nsw.edu.au/wps/portal/nesa/11-12/stage-6-learning-areas/stage-6-creative-arts/drama-syllabus" TargetMode="External"/><Relationship Id="rId22" Type="http://schemas.openxmlformats.org/officeDocument/2006/relationships/header" Target="header1.xml"/><Relationship Id="rId27" Type="http://schemas.openxmlformats.org/officeDocument/2006/relationships/image" Target="media/image1.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2091</TotalTime>
  <Pages>72</Pages>
  <Words>13998</Words>
  <Characters>77275</Characters>
  <Application>Microsoft Office Word</Application>
  <DocSecurity>0</DocSecurity>
  <Lines>1839</Lines>
  <Paragraphs>1113</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90160</CharactersWithSpaces>
  <SharedDoc>false</SharedDoc>
  <HLinks>
    <vt:vector size="372" baseType="variant">
      <vt:variant>
        <vt:i4>5308424</vt:i4>
      </vt:variant>
      <vt:variant>
        <vt:i4>276</vt:i4>
      </vt:variant>
      <vt:variant>
        <vt:i4>0</vt:i4>
      </vt:variant>
      <vt:variant>
        <vt:i4>5</vt:i4>
      </vt:variant>
      <vt:variant>
        <vt:lpwstr>https://creativecommons.org/licenses/by/4.0/</vt:lpwstr>
      </vt:variant>
      <vt:variant>
        <vt:lpwstr/>
      </vt:variant>
      <vt:variant>
        <vt:i4>196677</vt:i4>
      </vt:variant>
      <vt:variant>
        <vt:i4>273</vt:i4>
      </vt:variant>
      <vt:variant>
        <vt:i4>0</vt:i4>
      </vt:variant>
      <vt:variant>
        <vt:i4>5</vt:i4>
      </vt:variant>
      <vt:variant>
        <vt:lpwstr>https://educationstandards.nsw.edu.au/wps/portal/nesa/11-12/resources/hsc-exam-papers</vt:lpwstr>
      </vt:variant>
      <vt:variant>
        <vt:lpwstr/>
      </vt:variant>
      <vt:variant>
        <vt:i4>7929918</vt:i4>
      </vt:variant>
      <vt:variant>
        <vt:i4>270</vt:i4>
      </vt:variant>
      <vt:variant>
        <vt:i4>0</vt:i4>
      </vt:variant>
      <vt:variant>
        <vt:i4>5</vt:i4>
      </vt:variant>
      <vt:variant>
        <vt:lpwstr>https://educationstandards.nsw.edu.au/wps/portal/nesa/11-12/stage-6-learning-areas/stage-6-creative-arts/drama-syllabus/course-prescriptions-2025-2027</vt:lpwstr>
      </vt:variant>
      <vt:variant>
        <vt:lpwstr/>
      </vt:variant>
      <vt:variant>
        <vt:i4>7536681</vt:i4>
      </vt:variant>
      <vt:variant>
        <vt:i4>267</vt:i4>
      </vt:variant>
      <vt:variant>
        <vt:i4>0</vt:i4>
      </vt:variant>
      <vt:variant>
        <vt:i4>5</vt:i4>
      </vt:variant>
      <vt:variant>
        <vt:lpwstr>https://educationstandards.nsw.edu.au/wps/portal/nesa/11-12/stage-6-learning-areas/stage-6-creative-arts/drama-syllabus</vt:lpwstr>
      </vt:variant>
      <vt:variant>
        <vt:lpwstr/>
      </vt:variant>
      <vt:variant>
        <vt:i4>3342452</vt:i4>
      </vt:variant>
      <vt:variant>
        <vt:i4>264</vt:i4>
      </vt:variant>
      <vt:variant>
        <vt:i4>0</vt:i4>
      </vt:variant>
      <vt:variant>
        <vt:i4>5</vt:i4>
      </vt:variant>
      <vt:variant>
        <vt:lpwstr>https://curriculum.nsw.edu.au/</vt:lpwstr>
      </vt:variant>
      <vt:variant>
        <vt:lpwstr/>
      </vt:variant>
      <vt:variant>
        <vt:i4>3997797</vt:i4>
      </vt:variant>
      <vt:variant>
        <vt:i4>261</vt:i4>
      </vt:variant>
      <vt:variant>
        <vt:i4>0</vt:i4>
      </vt:variant>
      <vt:variant>
        <vt:i4>5</vt:i4>
      </vt:variant>
      <vt:variant>
        <vt:lpwstr>https://educationstandards.nsw.edu.au/</vt:lpwstr>
      </vt:variant>
      <vt:variant>
        <vt:lpwstr/>
      </vt:variant>
      <vt:variant>
        <vt:i4>7536744</vt:i4>
      </vt:variant>
      <vt:variant>
        <vt:i4>258</vt:i4>
      </vt:variant>
      <vt:variant>
        <vt:i4>0</vt:i4>
      </vt:variant>
      <vt:variant>
        <vt:i4>5</vt:i4>
      </vt:variant>
      <vt:variant>
        <vt:lpwstr>https://educationstandards.nsw.edu.au/wps/portal/nesa/mini-footer/copyright</vt:lpwstr>
      </vt:variant>
      <vt:variant>
        <vt:lpwstr/>
      </vt:variant>
      <vt:variant>
        <vt:i4>7536681</vt:i4>
      </vt:variant>
      <vt:variant>
        <vt:i4>246</vt:i4>
      </vt:variant>
      <vt:variant>
        <vt:i4>0</vt:i4>
      </vt:variant>
      <vt:variant>
        <vt:i4>5</vt:i4>
      </vt:variant>
      <vt:variant>
        <vt:lpwstr>https://educationstandards.nsw.edu.au/wps/portal/nesa/11-12/stage-6-learning-areas/stage-6-creative-arts/drama-syllabus</vt:lpwstr>
      </vt:variant>
      <vt:variant>
        <vt:lpwstr/>
      </vt:variant>
      <vt:variant>
        <vt:i4>196677</vt:i4>
      </vt:variant>
      <vt:variant>
        <vt:i4>243</vt:i4>
      </vt:variant>
      <vt:variant>
        <vt:i4>0</vt:i4>
      </vt:variant>
      <vt:variant>
        <vt:i4>5</vt:i4>
      </vt:variant>
      <vt:variant>
        <vt:lpwstr>https://educationstandards.nsw.edu.au/wps/portal/nesa/11-12/resources/hsc-exam-papers</vt:lpwstr>
      </vt:variant>
      <vt:variant>
        <vt:lpwstr/>
      </vt:variant>
      <vt:variant>
        <vt:i4>5767178</vt:i4>
      </vt:variant>
      <vt:variant>
        <vt:i4>228</vt:i4>
      </vt:variant>
      <vt:variant>
        <vt:i4>0</vt:i4>
      </vt:variant>
      <vt:variant>
        <vt:i4>5</vt:i4>
      </vt:variant>
      <vt:variant>
        <vt:lpwstr>https://www.zenzenzo.com/</vt:lpwstr>
      </vt:variant>
      <vt:variant>
        <vt:lpwstr/>
      </vt:variant>
      <vt:variant>
        <vt:i4>5963797</vt:i4>
      </vt:variant>
      <vt:variant>
        <vt:i4>225</vt:i4>
      </vt:variant>
      <vt:variant>
        <vt:i4>0</vt:i4>
      </vt:variant>
      <vt:variant>
        <vt:i4>5</vt:i4>
      </vt:variant>
      <vt:variant>
        <vt:lpwstr>https://archive.siti.org/</vt:lpwstr>
      </vt:variant>
      <vt:variant>
        <vt:lpwstr/>
      </vt:variant>
      <vt:variant>
        <vt:i4>7929918</vt:i4>
      </vt:variant>
      <vt:variant>
        <vt:i4>210</vt:i4>
      </vt:variant>
      <vt:variant>
        <vt:i4>0</vt:i4>
      </vt:variant>
      <vt:variant>
        <vt:i4>5</vt:i4>
      </vt:variant>
      <vt:variant>
        <vt:lpwstr>https://educationstandards.nsw.edu.au/wps/portal/nesa/11-12/stage-6-learning-areas/stage-6-creative-arts/drama-syllabus/course-prescriptions-2025-2027</vt:lpwstr>
      </vt:variant>
      <vt:variant>
        <vt:lpwstr/>
      </vt:variant>
      <vt:variant>
        <vt:i4>7536681</vt:i4>
      </vt:variant>
      <vt:variant>
        <vt:i4>207</vt:i4>
      </vt:variant>
      <vt:variant>
        <vt:i4>0</vt:i4>
      </vt:variant>
      <vt:variant>
        <vt:i4>5</vt:i4>
      </vt:variant>
      <vt:variant>
        <vt:lpwstr>https://educationstandards.nsw.edu.au/wps/portal/nesa/11-12/stage-6-learning-areas/stage-6-creative-arts/drama-syllabus</vt:lpwstr>
      </vt:variant>
      <vt:variant>
        <vt:lpwstr/>
      </vt:variant>
      <vt:variant>
        <vt:i4>7929918</vt:i4>
      </vt:variant>
      <vt:variant>
        <vt:i4>204</vt:i4>
      </vt:variant>
      <vt:variant>
        <vt:i4>0</vt:i4>
      </vt:variant>
      <vt:variant>
        <vt:i4>5</vt:i4>
      </vt:variant>
      <vt:variant>
        <vt:lpwstr>https://educationstandards.nsw.edu.au/wps/portal/nesa/11-12/stage-6-learning-areas/stage-6-creative-arts/drama-syllabus/course-prescriptions-2025-2027</vt:lpwstr>
      </vt:variant>
      <vt:variant>
        <vt:lpwstr/>
      </vt:variant>
      <vt:variant>
        <vt:i4>7929918</vt:i4>
      </vt:variant>
      <vt:variant>
        <vt:i4>201</vt:i4>
      </vt:variant>
      <vt:variant>
        <vt:i4>0</vt:i4>
      </vt:variant>
      <vt:variant>
        <vt:i4>5</vt:i4>
      </vt:variant>
      <vt:variant>
        <vt:lpwstr>https://educationstandards.nsw.edu.au/wps/portal/nesa/11-12/stage-6-learning-areas/stage-6-creative-arts/drama-syllabus/course-prescriptions-2025-2027</vt:lpwstr>
      </vt:variant>
      <vt:variant>
        <vt:lpwstr/>
      </vt:variant>
      <vt:variant>
        <vt:i4>1966134</vt:i4>
      </vt:variant>
      <vt:variant>
        <vt:i4>194</vt:i4>
      </vt:variant>
      <vt:variant>
        <vt:i4>0</vt:i4>
      </vt:variant>
      <vt:variant>
        <vt:i4>5</vt:i4>
      </vt:variant>
      <vt:variant>
        <vt:lpwstr/>
      </vt:variant>
      <vt:variant>
        <vt:lpwstr>_Toc173258141</vt:lpwstr>
      </vt:variant>
      <vt:variant>
        <vt:i4>1966134</vt:i4>
      </vt:variant>
      <vt:variant>
        <vt:i4>188</vt:i4>
      </vt:variant>
      <vt:variant>
        <vt:i4>0</vt:i4>
      </vt:variant>
      <vt:variant>
        <vt:i4>5</vt:i4>
      </vt:variant>
      <vt:variant>
        <vt:lpwstr/>
      </vt:variant>
      <vt:variant>
        <vt:lpwstr>_Toc173258140</vt:lpwstr>
      </vt:variant>
      <vt:variant>
        <vt:i4>1638454</vt:i4>
      </vt:variant>
      <vt:variant>
        <vt:i4>182</vt:i4>
      </vt:variant>
      <vt:variant>
        <vt:i4>0</vt:i4>
      </vt:variant>
      <vt:variant>
        <vt:i4>5</vt:i4>
      </vt:variant>
      <vt:variant>
        <vt:lpwstr/>
      </vt:variant>
      <vt:variant>
        <vt:lpwstr>_Toc173258139</vt:lpwstr>
      </vt:variant>
      <vt:variant>
        <vt:i4>1638454</vt:i4>
      </vt:variant>
      <vt:variant>
        <vt:i4>176</vt:i4>
      </vt:variant>
      <vt:variant>
        <vt:i4>0</vt:i4>
      </vt:variant>
      <vt:variant>
        <vt:i4>5</vt:i4>
      </vt:variant>
      <vt:variant>
        <vt:lpwstr/>
      </vt:variant>
      <vt:variant>
        <vt:lpwstr>_Toc173258138</vt:lpwstr>
      </vt:variant>
      <vt:variant>
        <vt:i4>1638454</vt:i4>
      </vt:variant>
      <vt:variant>
        <vt:i4>170</vt:i4>
      </vt:variant>
      <vt:variant>
        <vt:i4>0</vt:i4>
      </vt:variant>
      <vt:variant>
        <vt:i4>5</vt:i4>
      </vt:variant>
      <vt:variant>
        <vt:lpwstr/>
      </vt:variant>
      <vt:variant>
        <vt:lpwstr>_Toc173258137</vt:lpwstr>
      </vt:variant>
      <vt:variant>
        <vt:i4>1638454</vt:i4>
      </vt:variant>
      <vt:variant>
        <vt:i4>164</vt:i4>
      </vt:variant>
      <vt:variant>
        <vt:i4>0</vt:i4>
      </vt:variant>
      <vt:variant>
        <vt:i4>5</vt:i4>
      </vt:variant>
      <vt:variant>
        <vt:lpwstr/>
      </vt:variant>
      <vt:variant>
        <vt:lpwstr>_Toc173258136</vt:lpwstr>
      </vt:variant>
      <vt:variant>
        <vt:i4>1638454</vt:i4>
      </vt:variant>
      <vt:variant>
        <vt:i4>158</vt:i4>
      </vt:variant>
      <vt:variant>
        <vt:i4>0</vt:i4>
      </vt:variant>
      <vt:variant>
        <vt:i4>5</vt:i4>
      </vt:variant>
      <vt:variant>
        <vt:lpwstr/>
      </vt:variant>
      <vt:variant>
        <vt:lpwstr>_Toc173258135</vt:lpwstr>
      </vt:variant>
      <vt:variant>
        <vt:i4>1638454</vt:i4>
      </vt:variant>
      <vt:variant>
        <vt:i4>152</vt:i4>
      </vt:variant>
      <vt:variant>
        <vt:i4>0</vt:i4>
      </vt:variant>
      <vt:variant>
        <vt:i4>5</vt:i4>
      </vt:variant>
      <vt:variant>
        <vt:lpwstr/>
      </vt:variant>
      <vt:variant>
        <vt:lpwstr>_Toc173258134</vt:lpwstr>
      </vt:variant>
      <vt:variant>
        <vt:i4>1638454</vt:i4>
      </vt:variant>
      <vt:variant>
        <vt:i4>146</vt:i4>
      </vt:variant>
      <vt:variant>
        <vt:i4>0</vt:i4>
      </vt:variant>
      <vt:variant>
        <vt:i4>5</vt:i4>
      </vt:variant>
      <vt:variant>
        <vt:lpwstr/>
      </vt:variant>
      <vt:variant>
        <vt:lpwstr>_Toc173258133</vt:lpwstr>
      </vt:variant>
      <vt:variant>
        <vt:i4>1638454</vt:i4>
      </vt:variant>
      <vt:variant>
        <vt:i4>140</vt:i4>
      </vt:variant>
      <vt:variant>
        <vt:i4>0</vt:i4>
      </vt:variant>
      <vt:variant>
        <vt:i4>5</vt:i4>
      </vt:variant>
      <vt:variant>
        <vt:lpwstr/>
      </vt:variant>
      <vt:variant>
        <vt:lpwstr>_Toc173258132</vt:lpwstr>
      </vt:variant>
      <vt:variant>
        <vt:i4>1638454</vt:i4>
      </vt:variant>
      <vt:variant>
        <vt:i4>134</vt:i4>
      </vt:variant>
      <vt:variant>
        <vt:i4>0</vt:i4>
      </vt:variant>
      <vt:variant>
        <vt:i4>5</vt:i4>
      </vt:variant>
      <vt:variant>
        <vt:lpwstr/>
      </vt:variant>
      <vt:variant>
        <vt:lpwstr>_Toc173258131</vt:lpwstr>
      </vt:variant>
      <vt:variant>
        <vt:i4>1638454</vt:i4>
      </vt:variant>
      <vt:variant>
        <vt:i4>128</vt:i4>
      </vt:variant>
      <vt:variant>
        <vt:i4>0</vt:i4>
      </vt:variant>
      <vt:variant>
        <vt:i4>5</vt:i4>
      </vt:variant>
      <vt:variant>
        <vt:lpwstr/>
      </vt:variant>
      <vt:variant>
        <vt:lpwstr>_Toc173258130</vt:lpwstr>
      </vt:variant>
      <vt:variant>
        <vt:i4>1572918</vt:i4>
      </vt:variant>
      <vt:variant>
        <vt:i4>122</vt:i4>
      </vt:variant>
      <vt:variant>
        <vt:i4>0</vt:i4>
      </vt:variant>
      <vt:variant>
        <vt:i4>5</vt:i4>
      </vt:variant>
      <vt:variant>
        <vt:lpwstr/>
      </vt:variant>
      <vt:variant>
        <vt:lpwstr>_Toc173258129</vt:lpwstr>
      </vt:variant>
      <vt:variant>
        <vt:i4>1572918</vt:i4>
      </vt:variant>
      <vt:variant>
        <vt:i4>116</vt:i4>
      </vt:variant>
      <vt:variant>
        <vt:i4>0</vt:i4>
      </vt:variant>
      <vt:variant>
        <vt:i4>5</vt:i4>
      </vt:variant>
      <vt:variant>
        <vt:lpwstr/>
      </vt:variant>
      <vt:variant>
        <vt:lpwstr>_Toc173258128</vt:lpwstr>
      </vt:variant>
      <vt:variant>
        <vt:i4>1572918</vt:i4>
      </vt:variant>
      <vt:variant>
        <vt:i4>110</vt:i4>
      </vt:variant>
      <vt:variant>
        <vt:i4>0</vt:i4>
      </vt:variant>
      <vt:variant>
        <vt:i4>5</vt:i4>
      </vt:variant>
      <vt:variant>
        <vt:lpwstr/>
      </vt:variant>
      <vt:variant>
        <vt:lpwstr>_Toc173258127</vt:lpwstr>
      </vt:variant>
      <vt:variant>
        <vt:i4>1572918</vt:i4>
      </vt:variant>
      <vt:variant>
        <vt:i4>104</vt:i4>
      </vt:variant>
      <vt:variant>
        <vt:i4>0</vt:i4>
      </vt:variant>
      <vt:variant>
        <vt:i4>5</vt:i4>
      </vt:variant>
      <vt:variant>
        <vt:lpwstr/>
      </vt:variant>
      <vt:variant>
        <vt:lpwstr>_Toc173258126</vt:lpwstr>
      </vt:variant>
      <vt:variant>
        <vt:i4>1572918</vt:i4>
      </vt:variant>
      <vt:variant>
        <vt:i4>98</vt:i4>
      </vt:variant>
      <vt:variant>
        <vt:i4>0</vt:i4>
      </vt:variant>
      <vt:variant>
        <vt:i4>5</vt:i4>
      </vt:variant>
      <vt:variant>
        <vt:lpwstr/>
      </vt:variant>
      <vt:variant>
        <vt:lpwstr>_Toc173258125</vt:lpwstr>
      </vt:variant>
      <vt:variant>
        <vt:i4>1572918</vt:i4>
      </vt:variant>
      <vt:variant>
        <vt:i4>92</vt:i4>
      </vt:variant>
      <vt:variant>
        <vt:i4>0</vt:i4>
      </vt:variant>
      <vt:variant>
        <vt:i4>5</vt:i4>
      </vt:variant>
      <vt:variant>
        <vt:lpwstr/>
      </vt:variant>
      <vt:variant>
        <vt:lpwstr>_Toc173258124</vt:lpwstr>
      </vt:variant>
      <vt:variant>
        <vt:i4>1572918</vt:i4>
      </vt:variant>
      <vt:variant>
        <vt:i4>86</vt:i4>
      </vt:variant>
      <vt:variant>
        <vt:i4>0</vt:i4>
      </vt:variant>
      <vt:variant>
        <vt:i4>5</vt:i4>
      </vt:variant>
      <vt:variant>
        <vt:lpwstr/>
      </vt:variant>
      <vt:variant>
        <vt:lpwstr>_Toc173258123</vt:lpwstr>
      </vt:variant>
      <vt:variant>
        <vt:i4>1572918</vt:i4>
      </vt:variant>
      <vt:variant>
        <vt:i4>80</vt:i4>
      </vt:variant>
      <vt:variant>
        <vt:i4>0</vt:i4>
      </vt:variant>
      <vt:variant>
        <vt:i4>5</vt:i4>
      </vt:variant>
      <vt:variant>
        <vt:lpwstr/>
      </vt:variant>
      <vt:variant>
        <vt:lpwstr>_Toc173258122</vt:lpwstr>
      </vt:variant>
      <vt:variant>
        <vt:i4>1572918</vt:i4>
      </vt:variant>
      <vt:variant>
        <vt:i4>74</vt:i4>
      </vt:variant>
      <vt:variant>
        <vt:i4>0</vt:i4>
      </vt:variant>
      <vt:variant>
        <vt:i4>5</vt:i4>
      </vt:variant>
      <vt:variant>
        <vt:lpwstr/>
      </vt:variant>
      <vt:variant>
        <vt:lpwstr>_Toc173258121</vt:lpwstr>
      </vt:variant>
      <vt:variant>
        <vt:i4>1572918</vt:i4>
      </vt:variant>
      <vt:variant>
        <vt:i4>68</vt:i4>
      </vt:variant>
      <vt:variant>
        <vt:i4>0</vt:i4>
      </vt:variant>
      <vt:variant>
        <vt:i4>5</vt:i4>
      </vt:variant>
      <vt:variant>
        <vt:lpwstr/>
      </vt:variant>
      <vt:variant>
        <vt:lpwstr>_Toc173258120</vt:lpwstr>
      </vt:variant>
      <vt:variant>
        <vt:i4>1769526</vt:i4>
      </vt:variant>
      <vt:variant>
        <vt:i4>62</vt:i4>
      </vt:variant>
      <vt:variant>
        <vt:i4>0</vt:i4>
      </vt:variant>
      <vt:variant>
        <vt:i4>5</vt:i4>
      </vt:variant>
      <vt:variant>
        <vt:lpwstr/>
      </vt:variant>
      <vt:variant>
        <vt:lpwstr>_Toc173258119</vt:lpwstr>
      </vt:variant>
      <vt:variant>
        <vt:i4>1769526</vt:i4>
      </vt:variant>
      <vt:variant>
        <vt:i4>56</vt:i4>
      </vt:variant>
      <vt:variant>
        <vt:i4>0</vt:i4>
      </vt:variant>
      <vt:variant>
        <vt:i4>5</vt:i4>
      </vt:variant>
      <vt:variant>
        <vt:lpwstr/>
      </vt:variant>
      <vt:variant>
        <vt:lpwstr>_Toc173258118</vt:lpwstr>
      </vt:variant>
      <vt:variant>
        <vt:i4>1769526</vt:i4>
      </vt:variant>
      <vt:variant>
        <vt:i4>50</vt:i4>
      </vt:variant>
      <vt:variant>
        <vt:i4>0</vt:i4>
      </vt:variant>
      <vt:variant>
        <vt:i4>5</vt:i4>
      </vt:variant>
      <vt:variant>
        <vt:lpwstr/>
      </vt:variant>
      <vt:variant>
        <vt:lpwstr>_Toc173258117</vt:lpwstr>
      </vt:variant>
      <vt:variant>
        <vt:i4>1769526</vt:i4>
      </vt:variant>
      <vt:variant>
        <vt:i4>44</vt:i4>
      </vt:variant>
      <vt:variant>
        <vt:i4>0</vt:i4>
      </vt:variant>
      <vt:variant>
        <vt:i4>5</vt:i4>
      </vt:variant>
      <vt:variant>
        <vt:lpwstr/>
      </vt:variant>
      <vt:variant>
        <vt:lpwstr>_Toc173258116</vt:lpwstr>
      </vt:variant>
      <vt:variant>
        <vt:i4>1769526</vt:i4>
      </vt:variant>
      <vt:variant>
        <vt:i4>38</vt:i4>
      </vt:variant>
      <vt:variant>
        <vt:i4>0</vt:i4>
      </vt:variant>
      <vt:variant>
        <vt:i4>5</vt:i4>
      </vt:variant>
      <vt:variant>
        <vt:lpwstr/>
      </vt:variant>
      <vt:variant>
        <vt:lpwstr>_Toc173258115</vt:lpwstr>
      </vt:variant>
      <vt:variant>
        <vt:i4>1769526</vt:i4>
      </vt:variant>
      <vt:variant>
        <vt:i4>32</vt:i4>
      </vt:variant>
      <vt:variant>
        <vt:i4>0</vt:i4>
      </vt:variant>
      <vt:variant>
        <vt:i4>5</vt:i4>
      </vt:variant>
      <vt:variant>
        <vt:lpwstr/>
      </vt:variant>
      <vt:variant>
        <vt:lpwstr>_Toc173258114</vt:lpwstr>
      </vt:variant>
      <vt:variant>
        <vt:i4>1769526</vt:i4>
      </vt:variant>
      <vt:variant>
        <vt:i4>26</vt:i4>
      </vt:variant>
      <vt:variant>
        <vt:i4>0</vt:i4>
      </vt:variant>
      <vt:variant>
        <vt:i4>5</vt:i4>
      </vt:variant>
      <vt:variant>
        <vt:lpwstr/>
      </vt:variant>
      <vt:variant>
        <vt:lpwstr>_Toc173258113</vt:lpwstr>
      </vt:variant>
      <vt:variant>
        <vt:i4>1769526</vt:i4>
      </vt:variant>
      <vt:variant>
        <vt:i4>20</vt:i4>
      </vt:variant>
      <vt:variant>
        <vt:i4>0</vt:i4>
      </vt:variant>
      <vt:variant>
        <vt:i4>5</vt:i4>
      </vt:variant>
      <vt:variant>
        <vt:lpwstr/>
      </vt:variant>
      <vt:variant>
        <vt:lpwstr>_Toc173258112</vt:lpwstr>
      </vt:variant>
      <vt:variant>
        <vt:i4>1769526</vt:i4>
      </vt:variant>
      <vt:variant>
        <vt:i4>14</vt:i4>
      </vt:variant>
      <vt:variant>
        <vt:i4>0</vt:i4>
      </vt:variant>
      <vt:variant>
        <vt:i4>5</vt:i4>
      </vt:variant>
      <vt:variant>
        <vt:lpwstr/>
      </vt:variant>
      <vt:variant>
        <vt:lpwstr>_Toc173258111</vt:lpwstr>
      </vt:variant>
      <vt:variant>
        <vt:i4>1769526</vt:i4>
      </vt:variant>
      <vt:variant>
        <vt:i4>8</vt:i4>
      </vt:variant>
      <vt:variant>
        <vt:i4>0</vt:i4>
      </vt:variant>
      <vt:variant>
        <vt:i4>5</vt:i4>
      </vt:variant>
      <vt:variant>
        <vt:lpwstr/>
      </vt:variant>
      <vt:variant>
        <vt:lpwstr>_Toc173258110</vt:lpwstr>
      </vt:variant>
      <vt:variant>
        <vt:i4>1703990</vt:i4>
      </vt:variant>
      <vt:variant>
        <vt:i4>2</vt:i4>
      </vt:variant>
      <vt:variant>
        <vt:i4>0</vt:i4>
      </vt:variant>
      <vt:variant>
        <vt:i4>5</vt:i4>
      </vt:variant>
      <vt:variant>
        <vt:lpwstr/>
      </vt:variant>
      <vt:variant>
        <vt:lpwstr>_Toc173258109</vt:lpwstr>
      </vt:variant>
      <vt:variant>
        <vt:i4>327797</vt:i4>
      </vt:variant>
      <vt:variant>
        <vt:i4>39</vt:i4>
      </vt:variant>
      <vt:variant>
        <vt:i4>0</vt:i4>
      </vt:variant>
      <vt:variant>
        <vt:i4>5</vt:i4>
      </vt:variant>
      <vt:variant>
        <vt:lpwstr>mailto:RAVENNA.GREGORY@det.nsw.edu.au</vt:lpwstr>
      </vt:variant>
      <vt:variant>
        <vt:lpwstr/>
      </vt:variant>
      <vt:variant>
        <vt:i4>327797</vt:i4>
      </vt:variant>
      <vt:variant>
        <vt:i4>36</vt:i4>
      </vt:variant>
      <vt:variant>
        <vt:i4>0</vt:i4>
      </vt:variant>
      <vt:variant>
        <vt:i4>5</vt:i4>
      </vt:variant>
      <vt:variant>
        <vt:lpwstr>mailto:RAVENNA.GREGORY@det.nsw.edu.au</vt:lpwstr>
      </vt:variant>
      <vt:variant>
        <vt:lpwstr/>
      </vt:variant>
      <vt:variant>
        <vt:i4>327797</vt:i4>
      </vt:variant>
      <vt:variant>
        <vt:i4>33</vt:i4>
      </vt:variant>
      <vt:variant>
        <vt:i4>0</vt:i4>
      </vt:variant>
      <vt:variant>
        <vt:i4>5</vt:i4>
      </vt:variant>
      <vt:variant>
        <vt:lpwstr>mailto:RAVENNA.GREGORY@det.nsw.edu.au</vt:lpwstr>
      </vt:variant>
      <vt:variant>
        <vt:lpwstr/>
      </vt:variant>
      <vt:variant>
        <vt:i4>327797</vt:i4>
      </vt:variant>
      <vt:variant>
        <vt:i4>30</vt:i4>
      </vt:variant>
      <vt:variant>
        <vt:i4>0</vt:i4>
      </vt:variant>
      <vt:variant>
        <vt:i4>5</vt:i4>
      </vt:variant>
      <vt:variant>
        <vt:lpwstr>mailto:RAVENNA.GREGORY@det.nsw.edu.au</vt:lpwstr>
      </vt:variant>
      <vt:variant>
        <vt:lpwstr/>
      </vt:variant>
      <vt:variant>
        <vt:i4>5243002</vt:i4>
      </vt:variant>
      <vt:variant>
        <vt:i4>27</vt:i4>
      </vt:variant>
      <vt:variant>
        <vt:i4>0</vt:i4>
      </vt:variant>
      <vt:variant>
        <vt:i4>5</vt:i4>
      </vt:variant>
      <vt:variant>
        <vt:lpwstr>mailto:Jacquelyn.King1@det.nsw.edu.au</vt:lpwstr>
      </vt:variant>
      <vt:variant>
        <vt:lpwstr/>
      </vt:variant>
      <vt:variant>
        <vt:i4>327797</vt:i4>
      </vt:variant>
      <vt:variant>
        <vt:i4>24</vt:i4>
      </vt:variant>
      <vt:variant>
        <vt:i4>0</vt:i4>
      </vt:variant>
      <vt:variant>
        <vt:i4>5</vt:i4>
      </vt:variant>
      <vt:variant>
        <vt:lpwstr>mailto:RAVENNA.GREGORY@det.nsw.edu.au</vt:lpwstr>
      </vt:variant>
      <vt:variant>
        <vt:lpwstr/>
      </vt:variant>
      <vt:variant>
        <vt:i4>327797</vt:i4>
      </vt:variant>
      <vt:variant>
        <vt:i4>21</vt:i4>
      </vt:variant>
      <vt:variant>
        <vt:i4>0</vt:i4>
      </vt:variant>
      <vt:variant>
        <vt:i4>5</vt:i4>
      </vt:variant>
      <vt:variant>
        <vt:lpwstr>mailto:RAVENNA.GREGORY@det.nsw.edu.au</vt:lpwstr>
      </vt:variant>
      <vt:variant>
        <vt:lpwstr/>
      </vt:variant>
      <vt:variant>
        <vt:i4>327797</vt:i4>
      </vt:variant>
      <vt:variant>
        <vt:i4>18</vt:i4>
      </vt:variant>
      <vt:variant>
        <vt:i4>0</vt:i4>
      </vt:variant>
      <vt:variant>
        <vt:i4>5</vt:i4>
      </vt:variant>
      <vt:variant>
        <vt:lpwstr>mailto:RAVENNA.GREGORY@det.nsw.edu.au</vt:lpwstr>
      </vt:variant>
      <vt:variant>
        <vt:lpwstr/>
      </vt:variant>
      <vt:variant>
        <vt:i4>5243002</vt:i4>
      </vt:variant>
      <vt:variant>
        <vt:i4>15</vt:i4>
      </vt:variant>
      <vt:variant>
        <vt:i4>0</vt:i4>
      </vt:variant>
      <vt:variant>
        <vt:i4>5</vt:i4>
      </vt:variant>
      <vt:variant>
        <vt:lpwstr>mailto:Jacquelyn.King1@det.nsw.edu.au</vt:lpwstr>
      </vt:variant>
      <vt:variant>
        <vt:lpwstr/>
      </vt:variant>
      <vt:variant>
        <vt:i4>5243002</vt:i4>
      </vt:variant>
      <vt:variant>
        <vt:i4>12</vt:i4>
      </vt:variant>
      <vt:variant>
        <vt:i4>0</vt:i4>
      </vt:variant>
      <vt:variant>
        <vt:i4>5</vt:i4>
      </vt:variant>
      <vt:variant>
        <vt:lpwstr>mailto:Jacquelyn.King1@det.nsw.edu.au</vt:lpwstr>
      </vt:variant>
      <vt:variant>
        <vt:lpwstr/>
      </vt:variant>
      <vt:variant>
        <vt:i4>5243002</vt:i4>
      </vt:variant>
      <vt:variant>
        <vt:i4>9</vt:i4>
      </vt:variant>
      <vt:variant>
        <vt:i4>0</vt:i4>
      </vt:variant>
      <vt:variant>
        <vt:i4>5</vt:i4>
      </vt:variant>
      <vt:variant>
        <vt:lpwstr>mailto:Jacquelyn.King1@det.nsw.edu.au</vt:lpwstr>
      </vt:variant>
      <vt:variant>
        <vt:lpwstr/>
      </vt:variant>
      <vt:variant>
        <vt:i4>5243002</vt:i4>
      </vt:variant>
      <vt:variant>
        <vt:i4>6</vt:i4>
      </vt:variant>
      <vt:variant>
        <vt:i4>0</vt:i4>
      </vt:variant>
      <vt:variant>
        <vt:i4>5</vt:i4>
      </vt:variant>
      <vt:variant>
        <vt:lpwstr>mailto:Jacquelyn.King1@det.nsw.edu.au</vt:lpwstr>
      </vt:variant>
      <vt:variant>
        <vt:lpwstr/>
      </vt:variant>
      <vt:variant>
        <vt:i4>2162756</vt:i4>
      </vt:variant>
      <vt:variant>
        <vt:i4>3</vt:i4>
      </vt:variant>
      <vt:variant>
        <vt:i4>0</vt:i4>
      </vt:variant>
      <vt:variant>
        <vt:i4>5</vt:i4>
      </vt:variant>
      <vt:variant>
        <vt:lpwstr>mailto:ALISON.TENORIO@det.nsw.edu.au</vt:lpwstr>
      </vt:variant>
      <vt:variant>
        <vt:lpwstr/>
      </vt:variant>
      <vt:variant>
        <vt:i4>327797</vt:i4>
      </vt:variant>
      <vt:variant>
        <vt:i4>0</vt:i4>
      </vt:variant>
      <vt:variant>
        <vt:i4>0</vt:i4>
      </vt:variant>
      <vt:variant>
        <vt:i4>5</vt:i4>
      </vt:variant>
      <vt:variant>
        <vt:lpwstr>mailto:RAVENNA.GREGORY@det.nsw.edu.au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workbook – Approaches to Acting – Viewpoints</dc:title>
  <dc:subject/>
  <dc:creator>NSW Department of Education</dc:creator>
  <cp:keywords/>
  <dc:description/>
  <dcterms:created xsi:type="dcterms:W3CDTF">2024-07-16T10:00:00Z</dcterms:created>
  <dcterms:modified xsi:type="dcterms:W3CDTF">2024-08-28T01:02:00Z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0x010100383E3D96415DCD4BB019856EC1CC25EB</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