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Caption w:val="Outcomes"/>
        <w:tblDescription w:val="A list of the outcomes that students will cover in the unit."/>
      </w:tblPr>
      <w:tblGrid>
        <w:gridCol w:w="2468"/>
        <w:gridCol w:w="5777"/>
        <w:gridCol w:w="421"/>
        <w:gridCol w:w="978"/>
        <w:gridCol w:w="1671"/>
        <w:gridCol w:w="1117"/>
        <w:gridCol w:w="2382"/>
      </w:tblGrid>
      <w:tr w:rsidR="00837348" w:rsidRPr="00232C63" w14:paraId="57719835" w14:textId="77777777" w:rsidTr="00B16D35">
        <w:tc>
          <w:tcPr>
            <w:tcW w:w="5000" w:type="pct"/>
            <w:gridSpan w:val="7"/>
            <w:tcBorders>
              <w:top w:val="nil"/>
              <w:left w:val="nil"/>
              <w:bottom w:val="nil"/>
              <w:right w:val="nil"/>
            </w:tcBorders>
          </w:tcPr>
          <w:p w14:paraId="68DD283C" w14:textId="77777777" w:rsidR="00837348" w:rsidRDefault="00F16013" w:rsidP="00232C63">
            <w:pPr>
              <w:spacing w:before="0" w:after="0"/>
              <w:rPr>
                <w:rFonts w:cs="Arial"/>
                <w:b/>
                <w:sz w:val="20"/>
                <w:szCs w:val="20"/>
              </w:rPr>
            </w:pPr>
            <w:bookmarkStart w:id="0" w:name="_GoBack"/>
            <w:bookmarkEnd w:id="0"/>
            <w:r>
              <w:rPr>
                <w:rFonts w:cs="Arial"/>
                <w:b/>
                <w:sz w:val="20"/>
                <w:szCs w:val="20"/>
              </w:rPr>
              <w:t>S</w:t>
            </w:r>
            <w:r w:rsidR="00837348" w:rsidRPr="00232C63">
              <w:rPr>
                <w:rFonts w:cs="Arial"/>
                <w:b/>
                <w:sz w:val="20"/>
                <w:szCs w:val="20"/>
              </w:rPr>
              <w:t>ample unit</w:t>
            </w:r>
            <w:r>
              <w:rPr>
                <w:rFonts w:cs="Arial"/>
                <w:b/>
                <w:sz w:val="20"/>
                <w:szCs w:val="20"/>
              </w:rPr>
              <w:t xml:space="preserve"> – Personal Development, Health and Physical Education</w:t>
            </w:r>
          </w:p>
          <w:p w14:paraId="5429821E" w14:textId="1F5029C1" w:rsidR="00F16013" w:rsidRPr="00F16013" w:rsidRDefault="00F16013" w:rsidP="00232C63">
            <w:pPr>
              <w:spacing w:before="0" w:after="0"/>
              <w:rPr>
                <w:rFonts w:cs="Arial"/>
                <w:i/>
                <w:sz w:val="20"/>
                <w:szCs w:val="20"/>
              </w:rPr>
            </w:pPr>
            <w:r w:rsidRPr="00F16013">
              <w:rPr>
                <w:rFonts w:cs="Arial"/>
                <w:i/>
                <w:sz w:val="20"/>
                <w:szCs w:val="20"/>
              </w:rPr>
              <w:t>Sample for implementation from 2019</w:t>
            </w:r>
          </w:p>
        </w:tc>
      </w:tr>
      <w:tr w:rsidR="00837348" w:rsidRPr="00232C63" w14:paraId="756D7E49" w14:textId="77777777" w:rsidTr="00B16D35">
        <w:tc>
          <w:tcPr>
            <w:tcW w:w="5000" w:type="pct"/>
            <w:gridSpan w:val="7"/>
            <w:tcBorders>
              <w:top w:val="nil"/>
              <w:left w:val="nil"/>
              <w:bottom w:val="single" w:sz="4" w:space="0" w:color="auto"/>
              <w:right w:val="nil"/>
            </w:tcBorders>
          </w:tcPr>
          <w:p w14:paraId="3BE904E4" w14:textId="77777777" w:rsidR="00837348" w:rsidRPr="00232C63" w:rsidRDefault="00837348" w:rsidP="00232C63">
            <w:pPr>
              <w:spacing w:before="0" w:after="0"/>
              <w:rPr>
                <w:rFonts w:cs="Arial"/>
                <w:b/>
                <w:sz w:val="20"/>
                <w:szCs w:val="20"/>
              </w:rPr>
            </w:pPr>
          </w:p>
        </w:tc>
      </w:tr>
      <w:tr w:rsidR="00837348" w:rsidRPr="00232C63" w14:paraId="6C7302F5" w14:textId="77777777" w:rsidTr="00232C63">
        <w:tc>
          <w:tcPr>
            <w:tcW w:w="833" w:type="pct"/>
            <w:tcBorders>
              <w:top w:val="single" w:sz="4" w:space="0" w:color="auto"/>
              <w:bottom w:val="single" w:sz="4" w:space="0" w:color="auto"/>
            </w:tcBorders>
            <w:shd w:val="clear" w:color="auto" w:fill="F2F2F2"/>
          </w:tcPr>
          <w:p w14:paraId="0492A019" w14:textId="166D6546" w:rsidR="00837348" w:rsidRPr="00232C63" w:rsidRDefault="00837348" w:rsidP="00143D35">
            <w:pPr>
              <w:spacing w:before="60" w:after="60"/>
              <w:rPr>
                <w:rFonts w:cs="Arial"/>
                <w:b/>
                <w:sz w:val="20"/>
                <w:szCs w:val="20"/>
              </w:rPr>
            </w:pPr>
          </w:p>
        </w:tc>
        <w:tc>
          <w:tcPr>
            <w:tcW w:w="2092" w:type="pct"/>
            <w:gridSpan w:val="2"/>
            <w:tcBorders>
              <w:top w:val="single" w:sz="4" w:space="0" w:color="auto"/>
              <w:bottom w:val="single" w:sz="4" w:space="0" w:color="auto"/>
            </w:tcBorders>
          </w:tcPr>
          <w:p w14:paraId="08149004" w14:textId="65730AFE" w:rsidR="00837348" w:rsidRPr="00FF5D9B" w:rsidRDefault="00837348" w:rsidP="00143D35">
            <w:pPr>
              <w:spacing w:before="60" w:after="60"/>
              <w:rPr>
                <w:rFonts w:cs="Arial"/>
                <w:sz w:val="20"/>
                <w:szCs w:val="20"/>
              </w:rPr>
            </w:pPr>
            <w:r w:rsidRPr="00FF5D9B">
              <w:rPr>
                <w:rFonts w:cs="Arial"/>
                <w:sz w:val="20"/>
                <w:szCs w:val="20"/>
              </w:rPr>
              <w:t xml:space="preserve">Practise and perform </w:t>
            </w:r>
            <w:r w:rsidR="00BB4C7E">
              <w:rPr>
                <w:rFonts w:cs="Arial"/>
                <w:sz w:val="20"/>
                <w:szCs w:val="20"/>
              </w:rPr>
              <w:t>(with adjustments)</w:t>
            </w:r>
          </w:p>
        </w:tc>
        <w:tc>
          <w:tcPr>
            <w:tcW w:w="330" w:type="pct"/>
            <w:tcBorders>
              <w:top w:val="single" w:sz="4" w:space="0" w:color="auto"/>
              <w:bottom w:val="single" w:sz="4" w:space="0" w:color="auto"/>
            </w:tcBorders>
            <w:shd w:val="clear" w:color="auto" w:fill="F2F2F2"/>
          </w:tcPr>
          <w:p w14:paraId="17E58E05" w14:textId="6A4D5E80" w:rsidR="00837348" w:rsidRPr="00232C63" w:rsidRDefault="00232C63" w:rsidP="00143D35">
            <w:pPr>
              <w:spacing w:before="60" w:after="60"/>
              <w:rPr>
                <w:rFonts w:cs="Arial"/>
                <w:b/>
                <w:sz w:val="20"/>
                <w:szCs w:val="20"/>
              </w:rPr>
            </w:pPr>
            <w:r>
              <w:rPr>
                <w:rFonts w:cs="Arial"/>
                <w:b/>
                <w:sz w:val="20"/>
                <w:szCs w:val="20"/>
              </w:rPr>
              <w:t>Stage</w:t>
            </w:r>
          </w:p>
        </w:tc>
        <w:tc>
          <w:tcPr>
            <w:tcW w:w="564" w:type="pct"/>
            <w:tcBorders>
              <w:top w:val="single" w:sz="4" w:space="0" w:color="auto"/>
              <w:bottom w:val="single" w:sz="4" w:space="0" w:color="auto"/>
            </w:tcBorders>
          </w:tcPr>
          <w:p w14:paraId="5C8621DE" w14:textId="3AC46FB6" w:rsidR="00837348" w:rsidRPr="00E31DFD" w:rsidRDefault="00232C63" w:rsidP="00143D35">
            <w:pPr>
              <w:spacing w:before="60" w:after="60"/>
              <w:rPr>
                <w:rFonts w:cs="Arial"/>
                <w:sz w:val="20"/>
                <w:szCs w:val="20"/>
              </w:rPr>
            </w:pPr>
            <w:r w:rsidRPr="00E31DFD">
              <w:rPr>
                <w:rFonts w:cs="Arial"/>
                <w:sz w:val="20"/>
                <w:szCs w:val="20"/>
              </w:rPr>
              <w:t>3</w:t>
            </w:r>
          </w:p>
        </w:tc>
        <w:tc>
          <w:tcPr>
            <w:tcW w:w="377" w:type="pct"/>
            <w:tcBorders>
              <w:top w:val="single" w:sz="4" w:space="0" w:color="auto"/>
              <w:bottom w:val="single" w:sz="4" w:space="0" w:color="auto"/>
            </w:tcBorders>
            <w:shd w:val="clear" w:color="auto" w:fill="F2F2F2"/>
          </w:tcPr>
          <w:p w14:paraId="20CE2980" w14:textId="77777777" w:rsidR="00837348" w:rsidRPr="00232C63" w:rsidRDefault="00837348" w:rsidP="00143D35">
            <w:pPr>
              <w:spacing w:before="60" w:after="60"/>
              <w:rPr>
                <w:rFonts w:cs="Arial"/>
                <w:b/>
                <w:sz w:val="20"/>
                <w:szCs w:val="20"/>
              </w:rPr>
            </w:pPr>
            <w:r w:rsidRPr="00232C63">
              <w:rPr>
                <w:rFonts w:cs="Arial"/>
                <w:b/>
                <w:sz w:val="20"/>
                <w:szCs w:val="20"/>
              </w:rPr>
              <w:t>Duration</w:t>
            </w:r>
          </w:p>
        </w:tc>
        <w:tc>
          <w:tcPr>
            <w:tcW w:w="804" w:type="pct"/>
            <w:tcBorders>
              <w:top w:val="single" w:sz="4" w:space="0" w:color="auto"/>
              <w:bottom w:val="single" w:sz="4" w:space="0" w:color="auto"/>
            </w:tcBorders>
          </w:tcPr>
          <w:p w14:paraId="42A5C493" w14:textId="0001C78E" w:rsidR="00837348" w:rsidRPr="00232C63" w:rsidRDefault="00C64012" w:rsidP="00143D35">
            <w:pPr>
              <w:spacing w:before="60" w:after="60"/>
              <w:rPr>
                <w:rFonts w:cs="Arial"/>
                <w:sz w:val="20"/>
                <w:szCs w:val="20"/>
              </w:rPr>
            </w:pPr>
            <w:r>
              <w:rPr>
                <w:rFonts w:cs="Arial"/>
                <w:sz w:val="20"/>
                <w:szCs w:val="20"/>
              </w:rPr>
              <w:t>One term</w:t>
            </w:r>
          </w:p>
        </w:tc>
      </w:tr>
      <w:tr w:rsidR="00837348" w:rsidRPr="00232C63" w14:paraId="67041361" w14:textId="77777777" w:rsidTr="00B16D35">
        <w:tc>
          <w:tcPr>
            <w:tcW w:w="5000" w:type="pct"/>
            <w:gridSpan w:val="7"/>
            <w:tcBorders>
              <w:top w:val="single" w:sz="4" w:space="0" w:color="auto"/>
              <w:left w:val="nil"/>
              <w:bottom w:val="single" w:sz="4" w:space="0" w:color="auto"/>
              <w:right w:val="nil"/>
            </w:tcBorders>
            <w:shd w:val="clear" w:color="auto" w:fill="FFFFFF"/>
          </w:tcPr>
          <w:p w14:paraId="13455CC1" w14:textId="77777777" w:rsidR="00837348" w:rsidRPr="00232C63" w:rsidRDefault="00837348" w:rsidP="000E74A4">
            <w:pPr>
              <w:spacing w:before="0" w:after="0"/>
              <w:rPr>
                <w:rFonts w:cs="Arial"/>
                <w:b/>
                <w:sz w:val="20"/>
                <w:szCs w:val="20"/>
              </w:rPr>
            </w:pPr>
          </w:p>
        </w:tc>
      </w:tr>
      <w:tr w:rsidR="00837348" w:rsidRPr="00232C63" w14:paraId="19D42610" w14:textId="77777777" w:rsidTr="00B16D35">
        <w:tc>
          <w:tcPr>
            <w:tcW w:w="5000" w:type="pct"/>
            <w:gridSpan w:val="7"/>
            <w:tcBorders>
              <w:top w:val="single" w:sz="4" w:space="0" w:color="auto"/>
              <w:bottom w:val="single" w:sz="4" w:space="0" w:color="auto"/>
            </w:tcBorders>
            <w:shd w:val="clear" w:color="auto" w:fill="F2F2F2"/>
          </w:tcPr>
          <w:p w14:paraId="22686414" w14:textId="77777777" w:rsidR="00837348" w:rsidRPr="00232C63" w:rsidRDefault="00837348" w:rsidP="000E74A4">
            <w:pPr>
              <w:spacing w:before="0" w:after="0"/>
              <w:rPr>
                <w:rFonts w:cs="Arial"/>
                <w:b/>
                <w:sz w:val="20"/>
                <w:szCs w:val="20"/>
              </w:rPr>
            </w:pPr>
            <w:r w:rsidRPr="00232C63">
              <w:rPr>
                <w:rFonts w:cs="Arial"/>
                <w:b/>
                <w:sz w:val="20"/>
                <w:szCs w:val="20"/>
              </w:rPr>
              <w:t>Unit summary</w:t>
            </w:r>
          </w:p>
        </w:tc>
      </w:tr>
      <w:tr w:rsidR="00837348" w:rsidRPr="00232C63" w14:paraId="7400438E" w14:textId="77777777" w:rsidTr="00577CB1">
        <w:trPr>
          <w:trHeight w:val="515"/>
        </w:trPr>
        <w:tc>
          <w:tcPr>
            <w:tcW w:w="5000" w:type="pct"/>
            <w:gridSpan w:val="7"/>
            <w:tcBorders>
              <w:bottom w:val="single" w:sz="4" w:space="0" w:color="auto"/>
            </w:tcBorders>
          </w:tcPr>
          <w:p w14:paraId="22B1EBF2" w14:textId="67D151CA" w:rsidR="00743F05" w:rsidRPr="00031931" w:rsidRDefault="00837348" w:rsidP="00143D35">
            <w:pPr>
              <w:spacing w:before="60" w:after="60"/>
              <w:rPr>
                <w:rFonts w:cs="Arial"/>
                <w:sz w:val="20"/>
                <w:szCs w:val="20"/>
              </w:rPr>
            </w:pPr>
            <w:r w:rsidRPr="00031931">
              <w:rPr>
                <w:rFonts w:cs="Arial"/>
                <w:sz w:val="20"/>
                <w:szCs w:val="20"/>
              </w:rPr>
              <w:t>Students</w:t>
            </w:r>
            <w:r w:rsidR="00D01B4C">
              <w:rPr>
                <w:rFonts w:cs="Arial"/>
                <w:sz w:val="20"/>
                <w:szCs w:val="20"/>
              </w:rPr>
              <w:t xml:space="preserve"> participate</w:t>
            </w:r>
            <w:r w:rsidR="00D01B4C" w:rsidRPr="00031931">
              <w:rPr>
                <w:rFonts w:cs="Arial"/>
                <w:sz w:val="20"/>
                <w:szCs w:val="20"/>
              </w:rPr>
              <w:t xml:space="preserve"> in a variety of rhythmic and expressive physical activities</w:t>
            </w:r>
            <w:r w:rsidRPr="00031931">
              <w:rPr>
                <w:rFonts w:cs="Arial"/>
                <w:sz w:val="20"/>
                <w:szCs w:val="20"/>
              </w:rPr>
              <w:t xml:space="preserve"> </w:t>
            </w:r>
            <w:r w:rsidR="00D01B4C">
              <w:rPr>
                <w:rFonts w:cs="Arial"/>
                <w:sz w:val="20"/>
                <w:szCs w:val="20"/>
              </w:rPr>
              <w:t xml:space="preserve">to develop their understanding of the </w:t>
            </w:r>
            <w:r w:rsidR="00232C63" w:rsidRPr="00031931">
              <w:rPr>
                <w:rFonts w:cs="Arial"/>
                <w:sz w:val="20"/>
                <w:szCs w:val="20"/>
              </w:rPr>
              <w:t>elements of composition</w:t>
            </w:r>
            <w:r w:rsidR="00D01B4C">
              <w:rPr>
                <w:rFonts w:cs="Arial"/>
                <w:sz w:val="20"/>
                <w:szCs w:val="20"/>
              </w:rPr>
              <w:t>.</w:t>
            </w:r>
            <w:r w:rsidR="00120EBE" w:rsidRPr="00031931">
              <w:rPr>
                <w:rFonts w:cs="Arial"/>
                <w:sz w:val="20"/>
                <w:szCs w:val="20"/>
              </w:rPr>
              <w:t xml:space="preserve"> Students </w:t>
            </w:r>
            <w:r w:rsidR="00D01B4C" w:rsidRPr="00031931">
              <w:rPr>
                <w:rFonts w:cs="Arial"/>
                <w:sz w:val="20"/>
                <w:szCs w:val="20"/>
              </w:rPr>
              <w:t>experiment</w:t>
            </w:r>
            <w:r w:rsidR="00D01B4C">
              <w:rPr>
                <w:rFonts w:cs="Arial"/>
                <w:sz w:val="20"/>
                <w:szCs w:val="20"/>
              </w:rPr>
              <w:t xml:space="preserve"> with</w:t>
            </w:r>
            <w:r w:rsidR="00D01B4C" w:rsidRPr="00031931">
              <w:rPr>
                <w:rFonts w:cs="Arial"/>
                <w:sz w:val="20"/>
                <w:szCs w:val="20"/>
              </w:rPr>
              <w:t xml:space="preserve">, practise and refine movement skills </w:t>
            </w:r>
            <w:r w:rsidR="00D01B4C">
              <w:rPr>
                <w:rFonts w:cs="Arial"/>
                <w:sz w:val="20"/>
                <w:szCs w:val="20"/>
              </w:rPr>
              <w:t xml:space="preserve">and </w:t>
            </w:r>
            <w:r w:rsidR="00120EBE" w:rsidRPr="00031931">
              <w:rPr>
                <w:rFonts w:cs="Arial"/>
                <w:sz w:val="20"/>
                <w:szCs w:val="20"/>
              </w:rPr>
              <w:t xml:space="preserve">work collaboratively </w:t>
            </w:r>
            <w:r w:rsidR="00BE1A5C" w:rsidRPr="00031931">
              <w:rPr>
                <w:rFonts w:cs="Arial"/>
                <w:sz w:val="20"/>
                <w:szCs w:val="20"/>
              </w:rPr>
              <w:t>to create and</w:t>
            </w:r>
            <w:r w:rsidRPr="00031931">
              <w:rPr>
                <w:rFonts w:cs="Arial"/>
                <w:sz w:val="20"/>
                <w:szCs w:val="20"/>
              </w:rPr>
              <w:t xml:space="preserve"> perform a </w:t>
            </w:r>
            <w:r w:rsidR="00204D00" w:rsidRPr="00031931">
              <w:rPr>
                <w:rFonts w:cs="Arial"/>
                <w:sz w:val="20"/>
                <w:szCs w:val="20"/>
              </w:rPr>
              <w:t>small</w:t>
            </w:r>
            <w:r w:rsidR="00F6536C">
              <w:rPr>
                <w:rFonts w:cs="Arial"/>
                <w:sz w:val="20"/>
                <w:szCs w:val="20"/>
              </w:rPr>
              <w:t>-</w:t>
            </w:r>
            <w:r w:rsidR="00232C63" w:rsidRPr="00031931">
              <w:rPr>
                <w:rFonts w:cs="Arial"/>
                <w:sz w:val="20"/>
                <w:szCs w:val="20"/>
              </w:rPr>
              <w:t xml:space="preserve">group </w:t>
            </w:r>
            <w:r w:rsidR="00120EBE" w:rsidRPr="00031931">
              <w:rPr>
                <w:rFonts w:cs="Arial"/>
                <w:sz w:val="20"/>
                <w:szCs w:val="20"/>
              </w:rPr>
              <w:t>movement sequence.</w:t>
            </w:r>
            <w:r w:rsidR="00031931" w:rsidRPr="00031931">
              <w:rPr>
                <w:rFonts w:cs="Arial"/>
                <w:sz w:val="20"/>
                <w:szCs w:val="20"/>
              </w:rPr>
              <w:t xml:space="preserve"> </w:t>
            </w:r>
            <w:r w:rsidR="00E74137">
              <w:rPr>
                <w:rFonts w:cs="Arial"/>
                <w:sz w:val="20"/>
                <w:szCs w:val="20"/>
              </w:rPr>
              <w:t xml:space="preserve">Using movement, self-management and </w:t>
            </w:r>
            <w:r w:rsidR="00031931" w:rsidRPr="00E74137">
              <w:rPr>
                <w:rFonts w:cs="Arial"/>
                <w:sz w:val="20"/>
                <w:szCs w:val="20"/>
              </w:rPr>
              <w:t>interpersonal skills</w:t>
            </w:r>
            <w:r w:rsidR="00E74137">
              <w:rPr>
                <w:rFonts w:cs="Arial"/>
                <w:sz w:val="20"/>
                <w:szCs w:val="20"/>
              </w:rPr>
              <w:t>, students</w:t>
            </w:r>
            <w:r w:rsidR="00031931" w:rsidRPr="00E74137">
              <w:rPr>
                <w:rFonts w:cs="Arial"/>
                <w:sz w:val="20"/>
                <w:szCs w:val="20"/>
              </w:rPr>
              <w:t xml:space="preserve"> perform </w:t>
            </w:r>
            <w:r w:rsidR="005D38F6">
              <w:rPr>
                <w:rFonts w:cs="Arial"/>
                <w:sz w:val="20"/>
                <w:szCs w:val="20"/>
              </w:rPr>
              <w:t>their</w:t>
            </w:r>
            <w:r w:rsidR="00031931" w:rsidRPr="00E74137">
              <w:rPr>
                <w:rFonts w:cs="Arial"/>
                <w:sz w:val="20"/>
                <w:szCs w:val="20"/>
              </w:rPr>
              <w:t xml:space="preserve"> movement sequence </w:t>
            </w:r>
            <w:r w:rsidR="005D38F6">
              <w:rPr>
                <w:rFonts w:cs="Arial"/>
                <w:sz w:val="20"/>
                <w:szCs w:val="20"/>
              </w:rPr>
              <w:t>to</w:t>
            </w:r>
            <w:r w:rsidR="00031931" w:rsidRPr="00E74137">
              <w:rPr>
                <w:rFonts w:cs="Arial"/>
                <w:sz w:val="20"/>
                <w:szCs w:val="20"/>
              </w:rPr>
              <w:t xml:space="preserve"> an audience at school, eg assembly item, flash mob, stage performance, buddy performance.</w:t>
            </w:r>
          </w:p>
          <w:p w14:paraId="5E86CA00" w14:textId="4A545E09" w:rsidR="00743F05" w:rsidRPr="00031931" w:rsidRDefault="00743F05" w:rsidP="00E01282">
            <w:pPr>
              <w:spacing w:before="60" w:after="60"/>
              <w:rPr>
                <w:rFonts w:cs="Arial"/>
                <w:sz w:val="20"/>
                <w:szCs w:val="20"/>
              </w:rPr>
            </w:pPr>
            <w:r w:rsidRPr="00143D35">
              <w:rPr>
                <w:rFonts w:eastAsia="Times New Roman" w:cs="Arial"/>
                <w:sz w:val="20"/>
                <w:szCs w:val="20"/>
              </w:rPr>
              <w:t xml:space="preserve">Personalised adjustments have been included to meet the needs of a student with disability. </w:t>
            </w:r>
            <w:r w:rsidR="00E01282">
              <w:rPr>
                <w:rFonts w:eastAsia="Times New Roman" w:cs="Arial"/>
                <w:sz w:val="20"/>
                <w:szCs w:val="20"/>
              </w:rPr>
              <w:t xml:space="preserve">If possible, a support teacher can assist with the implementation of the adjustments. </w:t>
            </w:r>
            <w:r w:rsidRPr="00143D35">
              <w:rPr>
                <w:rFonts w:eastAsia="Times New Roman" w:cs="Arial"/>
                <w:sz w:val="20"/>
                <w:szCs w:val="20"/>
              </w:rPr>
              <w:t xml:space="preserve">Read the </w:t>
            </w:r>
            <w:hyperlink r:id="rId8" w:history="1">
              <w:r w:rsidRPr="00354E4C">
                <w:rPr>
                  <w:rStyle w:val="Hyperlink"/>
                  <w:rFonts w:eastAsia="Times New Roman" w:cs="Arial"/>
                  <w:sz w:val="20"/>
                  <w:szCs w:val="20"/>
                </w:rPr>
                <w:t>student’s case study</w:t>
              </w:r>
            </w:hyperlink>
            <w:r w:rsidRPr="00143D35">
              <w:rPr>
                <w:rFonts w:eastAsia="Times New Roman" w:cs="Arial"/>
                <w:sz w:val="20"/>
                <w:szCs w:val="20"/>
              </w:rPr>
              <w:t>.</w:t>
            </w:r>
          </w:p>
        </w:tc>
      </w:tr>
      <w:tr w:rsidR="00837348" w:rsidRPr="00232C63" w14:paraId="02DA838F" w14:textId="77777777" w:rsidTr="00B16D35">
        <w:tc>
          <w:tcPr>
            <w:tcW w:w="2783" w:type="pct"/>
            <w:gridSpan w:val="2"/>
            <w:tcBorders>
              <w:top w:val="single" w:sz="4" w:space="0" w:color="auto"/>
              <w:left w:val="nil"/>
              <w:bottom w:val="single" w:sz="4" w:space="0" w:color="auto"/>
              <w:right w:val="nil"/>
            </w:tcBorders>
          </w:tcPr>
          <w:p w14:paraId="492C8B75" w14:textId="77777777" w:rsidR="00837348" w:rsidRPr="00232C63" w:rsidRDefault="00837348" w:rsidP="000E74A4">
            <w:pPr>
              <w:spacing w:before="0" w:after="0"/>
              <w:rPr>
                <w:rFonts w:cs="Arial"/>
                <w:b/>
                <w:sz w:val="20"/>
                <w:szCs w:val="20"/>
              </w:rPr>
            </w:pPr>
          </w:p>
        </w:tc>
        <w:tc>
          <w:tcPr>
            <w:tcW w:w="2217" w:type="pct"/>
            <w:gridSpan w:val="5"/>
            <w:tcBorders>
              <w:top w:val="single" w:sz="4" w:space="0" w:color="auto"/>
              <w:left w:val="nil"/>
              <w:bottom w:val="single" w:sz="4" w:space="0" w:color="auto"/>
              <w:right w:val="nil"/>
            </w:tcBorders>
          </w:tcPr>
          <w:p w14:paraId="4CEEDE7F" w14:textId="77777777" w:rsidR="00837348" w:rsidRPr="00232C63" w:rsidRDefault="00837348" w:rsidP="000E74A4">
            <w:pPr>
              <w:spacing w:before="0" w:after="0"/>
              <w:rPr>
                <w:rFonts w:cs="Arial"/>
                <w:b/>
                <w:sz w:val="20"/>
                <w:szCs w:val="20"/>
              </w:rPr>
            </w:pPr>
          </w:p>
        </w:tc>
      </w:tr>
      <w:tr w:rsidR="00837348" w:rsidRPr="00232C63" w14:paraId="55187A9D" w14:textId="77777777" w:rsidTr="00B16D35">
        <w:tc>
          <w:tcPr>
            <w:tcW w:w="5000" w:type="pct"/>
            <w:gridSpan w:val="7"/>
            <w:tcBorders>
              <w:top w:val="single" w:sz="4" w:space="0" w:color="auto"/>
            </w:tcBorders>
            <w:shd w:val="clear" w:color="auto" w:fill="F2F2F2"/>
          </w:tcPr>
          <w:p w14:paraId="13F5BB20" w14:textId="77777777" w:rsidR="00837348" w:rsidRPr="00232C63" w:rsidRDefault="00837348" w:rsidP="000E74A4">
            <w:pPr>
              <w:spacing w:before="0" w:after="0"/>
              <w:rPr>
                <w:rFonts w:cs="Arial"/>
                <w:b/>
                <w:sz w:val="20"/>
                <w:szCs w:val="20"/>
              </w:rPr>
            </w:pPr>
            <w:r w:rsidRPr="00232C63">
              <w:rPr>
                <w:rFonts w:cs="Arial"/>
                <w:b/>
                <w:sz w:val="20"/>
                <w:szCs w:val="20"/>
              </w:rPr>
              <w:t>Outcomes</w:t>
            </w:r>
          </w:p>
        </w:tc>
      </w:tr>
      <w:tr w:rsidR="00837348" w:rsidRPr="00232C63" w14:paraId="3318E6CF" w14:textId="77777777" w:rsidTr="00B16D35">
        <w:tc>
          <w:tcPr>
            <w:tcW w:w="5000" w:type="pct"/>
            <w:gridSpan w:val="7"/>
            <w:shd w:val="clear" w:color="auto" w:fill="auto"/>
          </w:tcPr>
          <w:p w14:paraId="2724CE86" w14:textId="77777777" w:rsidR="00837348" w:rsidRPr="00232C63" w:rsidRDefault="00837348" w:rsidP="00143D35">
            <w:pPr>
              <w:spacing w:before="60" w:after="60"/>
              <w:contextualSpacing/>
              <w:rPr>
                <w:rFonts w:cs="Arial"/>
                <w:sz w:val="20"/>
                <w:szCs w:val="20"/>
              </w:rPr>
            </w:pPr>
            <w:r w:rsidRPr="00232C63">
              <w:rPr>
                <w:rFonts w:cs="Arial"/>
                <w:sz w:val="20"/>
                <w:szCs w:val="20"/>
              </w:rPr>
              <w:t>A student:</w:t>
            </w:r>
          </w:p>
          <w:p w14:paraId="08A7527E" w14:textId="77777777" w:rsidR="00223211" w:rsidRPr="00223211" w:rsidRDefault="00837348" w:rsidP="00926507">
            <w:pPr>
              <w:pStyle w:val="ListParagraph"/>
              <w:numPr>
                <w:ilvl w:val="0"/>
                <w:numId w:val="7"/>
              </w:numPr>
              <w:spacing w:before="60" w:after="60"/>
              <w:rPr>
                <w:rFonts w:cs="Arial"/>
                <w:sz w:val="20"/>
                <w:szCs w:val="20"/>
              </w:rPr>
            </w:pPr>
            <w:r w:rsidRPr="00223211">
              <w:rPr>
                <w:rFonts w:cs="Arial"/>
                <w:sz w:val="20"/>
                <w:szCs w:val="20"/>
              </w:rPr>
              <w:t xml:space="preserve">adapts movement skills in a variety of physical activity contexts </w:t>
            </w:r>
            <w:r w:rsidRPr="00223211">
              <w:rPr>
                <w:rFonts w:cs="Arial"/>
                <w:b/>
                <w:sz w:val="20"/>
                <w:szCs w:val="20"/>
              </w:rPr>
              <w:t>PD3-4</w:t>
            </w:r>
          </w:p>
          <w:p w14:paraId="768DD1F6" w14:textId="77777777" w:rsidR="00223211" w:rsidRPr="00223211" w:rsidRDefault="00351F7E" w:rsidP="00926507">
            <w:pPr>
              <w:pStyle w:val="ListParagraph"/>
              <w:numPr>
                <w:ilvl w:val="0"/>
                <w:numId w:val="7"/>
              </w:numPr>
              <w:spacing w:before="60" w:after="60"/>
              <w:rPr>
                <w:rFonts w:cs="Arial"/>
                <w:sz w:val="20"/>
                <w:szCs w:val="20"/>
              </w:rPr>
            </w:pPr>
            <w:r w:rsidRPr="00223211">
              <w:rPr>
                <w:rFonts w:cs="Arial"/>
                <w:color w:val="000000" w:themeColor="text1"/>
                <w:sz w:val="20"/>
                <w:szCs w:val="20"/>
              </w:rPr>
              <w:t xml:space="preserve">proposes, applies and assesses solutions to movement challenges </w:t>
            </w:r>
            <w:r w:rsidRPr="00223211">
              <w:rPr>
                <w:rFonts w:cs="Arial"/>
                <w:b/>
                <w:color w:val="000000" w:themeColor="text1"/>
                <w:sz w:val="20"/>
                <w:szCs w:val="20"/>
              </w:rPr>
              <w:t>PD3-5</w:t>
            </w:r>
          </w:p>
          <w:p w14:paraId="754354CB" w14:textId="3C1A66C9" w:rsidR="00063C03" w:rsidRPr="00143D35" w:rsidRDefault="00837348" w:rsidP="00926507">
            <w:pPr>
              <w:pStyle w:val="ListParagraph"/>
              <w:numPr>
                <w:ilvl w:val="0"/>
                <w:numId w:val="7"/>
              </w:numPr>
              <w:spacing w:before="60" w:after="60"/>
              <w:rPr>
                <w:rFonts w:cs="Arial"/>
                <w:sz w:val="20"/>
                <w:szCs w:val="20"/>
              </w:rPr>
            </w:pPr>
            <w:r w:rsidRPr="00223211">
              <w:rPr>
                <w:rFonts w:cs="Arial"/>
                <w:sz w:val="20"/>
                <w:szCs w:val="20"/>
              </w:rPr>
              <w:t xml:space="preserve">selects, manipulates and modifies movement skills and concepts to effectively create and perform movement sequences </w:t>
            </w:r>
            <w:r w:rsidRPr="00223211">
              <w:rPr>
                <w:rFonts w:cs="Arial"/>
                <w:b/>
                <w:sz w:val="20"/>
                <w:szCs w:val="20"/>
              </w:rPr>
              <w:t>PD3-11</w:t>
            </w:r>
          </w:p>
        </w:tc>
      </w:tr>
    </w:tbl>
    <w:p w14:paraId="518A22EA" w14:textId="77777777" w:rsidR="00F07AC3" w:rsidRDefault="00F07AC3" w:rsidP="000E74A4">
      <w:pPr>
        <w:spacing w:before="0" w:after="0"/>
        <w:rPr>
          <w:rFonts w:cs="Arial"/>
          <w:sz w:val="20"/>
          <w:szCs w:val="20"/>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Caption w:val="PDHPE skills"/>
        <w:tblDescription w:val="A list of self-management, interpersonal and movement skills that students will draw upon and develop throughout the unit."/>
      </w:tblPr>
      <w:tblGrid>
        <w:gridCol w:w="4935"/>
        <w:gridCol w:w="4936"/>
        <w:gridCol w:w="4933"/>
      </w:tblGrid>
      <w:tr w:rsidR="002852A8" w:rsidRPr="00232C63" w14:paraId="5D8CE076" w14:textId="77777777" w:rsidTr="00743F05">
        <w:tc>
          <w:tcPr>
            <w:tcW w:w="5000" w:type="pct"/>
            <w:gridSpan w:val="3"/>
            <w:tcBorders>
              <w:top w:val="single" w:sz="4" w:space="0" w:color="auto"/>
              <w:bottom w:val="single" w:sz="4" w:space="0" w:color="auto"/>
            </w:tcBorders>
            <w:shd w:val="clear" w:color="auto" w:fill="F2F2F2"/>
          </w:tcPr>
          <w:p w14:paraId="3008D2D4" w14:textId="6144B5E7" w:rsidR="002852A8" w:rsidRPr="00232C63" w:rsidRDefault="002852A8" w:rsidP="000343CC">
            <w:pPr>
              <w:spacing w:before="0" w:after="0"/>
              <w:rPr>
                <w:rFonts w:cs="Arial"/>
                <w:b/>
                <w:sz w:val="20"/>
                <w:szCs w:val="20"/>
              </w:rPr>
            </w:pPr>
            <w:r>
              <w:rPr>
                <w:rFonts w:cs="Arial"/>
                <w:b/>
                <w:sz w:val="20"/>
                <w:szCs w:val="20"/>
              </w:rPr>
              <w:t xml:space="preserve">PDHPE </w:t>
            </w:r>
            <w:r w:rsidR="000343CC">
              <w:rPr>
                <w:rFonts w:cs="Arial"/>
                <w:b/>
                <w:sz w:val="20"/>
                <w:szCs w:val="20"/>
              </w:rPr>
              <w:t>s</w:t>
            </w:r>
            <w:r>
              <w:rPr>
                <w:rFonts w:cs="Arial"/>
                <w:b/>
                <w:sz w:val="20"/>
                <w:szCs w:val="20"/>
              </w:rPr>
              <w:t>kills</w:t>
            </w:r>
          </w:p>
        </w:tc>
      </w:tr>
      <w:tr w:rsidR="002852A8" w:rsidRPr="00232C63" w14:paraId="14F7BC12" w14:textId="77777777" w:rsidTr="002852A8">
        <w:trPr>
          <w:trHeight w:val="515"/>
        </w:trPr>
        <w:tc>
          <w:tcPr>
            <w:tcW w:w="1667" w:type="pct"/>
            <w:tcBorders>
              <w:bottom w:val="single" w:sz="4" w:space="0" w:color="auto"/>
            </w:tcBorders>
          </w:tcPr>
          <w:p w14:paraId="2318CC0B" w14:textId="478F5ECC" w:rsidR="002852A8" w:rsidRPr="009532AA" w:rsidRDefault="002852A8" w:rsidP="00143D35">
            <w:pPr>
              <w:spacing w:before="60" w:after="60"/>
              <w:rPr>
                <w:rFonts w:cs="Arial"/>
                <w:sz w:val="20"/>
                <w:szCs w:val="20"/>
              </w:rPr>
            </w:pPr>
            <w:r w:rsidRPr="009532AA">
              <w:rPr>
                <w:rFonts w:cs="Arial"/>
                <w:sz w:val="20"/>
                <w:szCs w:val="20"/>
              </w:rPr>
              <w:t>Self-management skills (</w:t>
            </w:r>
            <w:r w:rsidRPr="00CD244F">
              <w:rPr>
                <w:rFonts w:ascii="Verdana" w:hAnsi="Verdana" w:cs="Arial"/>
                <w:b/>
                <w:sz w:val="20"/>
                <w:szCs w:val="20"/>
              </w:rPr>
              <w:t>S</w:t>
            </w:r>
            <w:r w:rsidRPr="009532AA">
              <w:rPr>
                <w:rFonts w:cs="Arial"/>
                <w:sz w:val="20"/>
                <w:szCs w:val="20"/>
              </w:rPr>
              <w:t xml:space="preserve">) </w:t>
            </w:r>
          </w:p>
          <w:p w14:paraId="6C52AEF7" w14:textId="77777777" w:rsidR="00EE0D95" w:rsidRPr="00143D35" w:rsidRDefault="00EE0D95" w:rsidP="00926507">
            <w:pPr>
              <w:pStyle w:val="ListParagraph"/>
              <w:numPr>
                <w:ilvl w:val="0"/>
                <w:numId w:val="26"/>
              </w:numPr>
              <w:spacing w:before="60" w:after="60" w:line="276" w:lineRule="auto"/>
              <w:rPr>
                <w:sz w:val="20"/>
                <w:szCs w:val="20"/>
              </w:rPr>
            </w:pPr>
            <w:r w:rsidRPr="00143D35">
              <w:rPr>
                <w:sz w:val="20"/>
                <w:szCs w:val="20"/>
              </w:rPr>
              <w:t>Decision-making and problem-solving</w:t>
            </w:r>
          </w:p>
          <w:p w14:paraId="2F2EF79C" w14:textId="565D5413" w:rsidR="002852A8" w:rsidRPr="009532AA" w:rsidRDefault="002852A8" w:rsidP="00143D35">
            <w:pPr>
              <w:spacing w:before="60" w:after="60" w:line="276" w:lineRule="auto"/>
              <w:ind w:left="720"/>
              <w:contextualSpacing/>
              <w:rPr>
                <w:rFonts w:cs="Arial"/>
                <w:sz w:val="20"/>
                <w:szCs w:val="20"/>
              </w:rPr>
            </w:pPr>
          </w:p>
        </w:tc>
        <w:tc>
          <w:tcPr>
            <w:tcW w:w="1667" w:type="pct"/>
            <w:tcBorders>
              <w:bottom w:val="single" w:sz="4" w:space="0" w:color="auto"/>
            </w:tcBorders>
          </w:tcPr>
          <w:p w14:paraId="704FC737" w14:textId="2A41E872" w:rsidR="001D16B5" w:rsidRDefault="002852A8" w:rsidP="00143D35">
            <w:pPr>
              <w:spacing w:before="60" w:after="60"/>
              <w:rPr>
                <w:rFonts w:cs="Arial"/>
                <w:sz w:val="20"/>
                <w:szCs w:val="20"/>
              </w:rPr>
            </w:pPr>
            <w:r w:rsidRPr="009532AA">
              <w:rPr>
                <w:rFonts w:cs="Arial"/>
                <w:sz w:val="20"/>
                <w:szCs w:val="20"/>
              </w:rPr>
              <w:t>Interpersonal skills (</w:t>
            </w:r>
            <w:r w:rsidRPr="00CD244F">
              <w:rPr>
                <w:rFonts w:ascii="Verdana" w:hAnsi="Verdana" w:cs="Arial"/>
                <w:b/>
                <w:sz w:val="20"/>
                <w:szCs w:val="20"/>
              </w:rPr>
              <w:t>I</w:t>
            </w:r>
            <w:r w:rsidRPr="009532AA">
              <w:rPr>
                <w:rFonts w:cs="Arial"/>
                <w:sz w:val="20"/>
                <w:szCs w:val="20"/>
              </w:rPr>
              <w:t xml:space="preserve">) </w:t>
            </w:r>
          </w:p>
          <w:p w14:paraId="5B406AF9" w14:textId="34795218" w:rsidR="00EE0D95" w:rsidRPr="00143D35" w:rsidRDefault="00EE0D95" w:rsidP="00926507">
            <w:pPr>
              <w:pStyle w:val="ListParagraph"/>
              <w:numPr>
                <w:ilvl w:val="0"/>
                <w:numId w:val="25"/>
              </w:numPr>
              <w:spacing w:before="60" w:after="60"/>
              <w:rPr>
                <w:sz w:val="20"/>
                <w:szCs w:val="20"/>
              </w:rPr>
            </w:pPr>
            <w:r w:rsidRPr="00143D35">
              <w:rPr>
                <w:sz w:val="20"/>
                <w:szCs w:val="20"/>
              </w:rPr>
              <w:t>Collaboration, inclusion and relationship-building</w:t>
            </w:r>
          </w:p>
          <w:p w14:paraId="2D4F209C" w14:textId="0C4AD862" w:rsidR="00031931" w:rsidRPr="00143D35" w:rsidRDefault="00031931" w:rsidP="00926507">
            <w:pPr>
              <w:pStyle w:val="ListParagraph"/>
              <w:numPr>
                <w:ilvl w:val="0"/>
                <w:numId w:val="25"/>
              </w:numPr>
              <w:spacing w:before="60" w:after="60"/>
              <w:rPr>
                <w:sz w:val="20"/>
                <w:szCs w:val="20"/>
              </w:rPr>
            </w:pPr>
            <w:r w:rsidRPr="00143D35">
              <w:rPr>
                <w:sz w:val="20"/>
                <w:szCs w:val="20"/>
              </w:rPr>
              <w:t>Communication</w:t>
            </w:r>
          </w:p>
          <w:p w14:paraId="2E5BEC03" w14:textId="5DB91174" w:rsidR="00031931" w:rsidRPr="00143D35" w:rsidRDefault="00031931" w:rsidP="00926507">
            <w:pPr>
              <w:pStyle w:val="ListParagraph"/>
              <w:numPr>
                <w:ilvl w:val="0"/>
                <w:numId w:val="25"/>
              </w:numPr>
              <w:spacing w:before="60" w:after="60"/>
              <w:rPr>
                <w:sz w:val="20"/>
                <w:szCs w:val="20"/>
              </w:rPr>
            </w:pPr>
            <w:r w:rsidRPr="00143D35">
              <w:rPr>
                <w:sz w:val="20"/>
                <w:szCs w:val="20"/>
              </w:rPr>
              <w:t>Empathy building</w:t>
            </w:r>
          </w:p>
          <w:p w14:paraId="37DDE314" w14:textId="4C95F0A5" w:rsidR="002852A8" w:rsidRPr="009532AA" w:rsidRDefault="002852A8" w:rsidP="00143D35">
            <w:pPr>
              <w:spacing w:before="60" w:after="60" w:line="276" w:lineRule="auto"/>
              <w:ind w:left="720"/>
              <w:contextualSpacing/>
              <w:rPr>
                <w:sz w:val="20"/>
                <w:szCs w:val="20"/>
              </w:rPr>
            </w:pPr>
          </w:p>
        </w:tc>
        <w:tc>
          <w:tcPr>
            <w:tcW w:w="1667" w:type="pct"/>
            <w:tcBorders>
              <w:bottom w:val="single" w:sz="4" w:space="0" w:color="auto"/>
            </w:tcBorders>
          </w:tcPr>
          <w:p w14:paraId="45447EF5" w14:textId="71F0E5C7" w:rsidR="002852A8" w:rsidRPr="009532AA" w:rsidRDefault="002852A8" w:rsidP="00143D35">
            <w:pPr>
              <w:spacing w:before="60" w:after="60"/>
              <w:rPr>
                <w:rFonts w:cs="Arial"/>
                <w:sz w:val="20"/>
                <w:szCs w:val="20"/>
              </w:rPr>
            </w:pPr>
            <w:r w:rsidRPr="009532AA">
              <w:rPr>
                <w:rFonts w:cs="Arial"/>
                <w:sz w:val="20"/>
                <w:szCs w:val="20"/>
              </w:rPr>
              <w:t>Movement skills (</w:t>
            </w:r>
            <w:r w:rsidRPr="00CD244F">
              <w:rPr>
                <w:rFonts w:ascii="Verdana" w:hAnsi="Verdana" w:cs="Arial"/>
                <w:b/>
                <w:sz w:val="20"/>
                <w:szCs w:val="20"/>
              </w:rPr>
              <w:t>M</w:t>
            </w:r>
            <w:r w:rsidRPr="009532AA">
              <w:rPr>
                <w:rFonts w:cs="Arial"/>
                <w:sz w:val="20"/>
                <w:szCs w:val="20"/>
              </w:rPr>
              <w:t xml:space="preserve">) </w:t>
            </w:r>
          </w:p>
          <w:p w14:paraId="62BC1983" w14:textId="44D0CAAC" w:rsidR="00091D3C" w:rsidRPr="00031931" w:rsidRDefault="00EE0D95" w:rsidP="00926507">
            <w:pPr>
              <w:pStyle w:val="ListParagraph"/>
              <w:numPr>
                <w:ilvl w:val="0"/>
                <w:numId w:val="27"/>
              </w:numPr>
              <w:spacing w:before="60" w:after="60"/>
              <w:rPr>
                <w:rFonts w:cs="Arial"/>
              </w:rPr>
            </w:pPr>
            <w:r w:rsidRPr="00143D35">
              <w:rPr>
                <w:sz w:val="20"/>
                <w:szCs w:val="20"/>
              </w:rPr>
              <w:t>Fundamental and specialised movement skills and concepts</w:t>
            </w:r>
          </w:p>
          <w:p w14:paraId="14B13299" w14:textId="3695923A" w:rsidR="00091D3C" w:rsidRPr="00143D35" w:rsidRDefault="00EE0D95" w:rsidP="00926507">
            <w:pPr>
              <w:pStyle w:val="ListParagraph"/>
              <w:numPr>
                <w:ilvl w:val="0"/>
                <w:numId w:val="27"/>
              </w:numPr>
              <w:spacing w:before="60" w:after="60" w:line="276" w:lineRule="auto"/>
              <w:rPr>
                <w:rFonts w:cs="Arial"/>
                <w:sz w:val="20"/>
                <w:szCs w:val="20"/>
              </w:rPr>
            </w:pPr>
            <w:r w:rsidRPr="00143D35">
              <w:rPr>
                <w:sz w:val="20"/>
                <w:szCs w:val="20"/>
              </w:rPr>
              <w:t>Tactical and creative movement</w:t>
            </w:r>
          </w:p>
          <w:p w14:paraId="008BF9B8" w14:textId="2EC4B69A" w:rsidR="002852A8" w:rsidRPr="00143D35" w:rsidRDefault="00F07AC3" w:rsidP="00926507">
            <w:pPr>
              <w:pStyle w:val="ListParagraph"/>
              <w:numPr>
                <w:ilvl w:val="0"/>
                <w:numId w:val="27"/>
              </w:numPr>
              <w:spacing w:before="60" w:after="60" w:line="276" w:lineRule="auto"/>
              <w:rPr>
                <w:sz w:val="20"/>
              </w:rPr>
            </w:pPr>
            <w:r w:rsidRPr="00143D35">
              <w:rPr>
                <w:sz w:val="20"/>
                <w:szCs w:val="20"/>
              </w:rPr>
              <w:t>Health and fitness enhancing movement</w:t>
            </w:r>
          </w:p>
        </w:tc>
      </w:tr>
    </w:tbl>
    <w:p w14:paraId="772544CA" w14:textId="77777777" w:rsidR="002852A8" w:rsidRDefault="002852A8" w:rsidP="000E74A4">
      <w:pPr>
        <w:spacing w:before="0" w:after="0"/>
        <w:rPr>
          <w:rFonts w:cs="Arial"/>
          <w:sz w:val="20"/>
          <w:szCs w:val="20"/>
        </w:rPr>
      </w:pPr>
    </w:p>
    <w:p w14:paraId="6BCCEF64" w14:textId="77777777" w:rsidR="002852A8" w:rsidRPr="00232C63" w:rsidRDefault="002852A8" w:rsidP="000E74A4">
      <w:pPr>
        <w:spacing w:before="0" w:after="0"/>
        <w:rPr>
          <w:rFonts w:cs="Arial"/>
          <w:sz w:val="20"/>
          <w:szCs w:val="20"/>
        </w:rPr>
      </w:pPr>
    </w:p>
    <w:p w14:paraId="60D3502D" w14:textId="65A27EDF" w:rsidR="002852A8" w:rsidRDefault="002852A8" w:rsidP="000E74A4">
      <w:pPr>
        <w:spacing w:before="0" w:after="0"/>
        <w:rPr>
          <w:rFonts w:cs="Arial"/>
          <w:sz w:val="20"/>
          <w:szCs w:val="20"/>
        </w:rPr>
      </w:pPr>
    </w:p>
    <w:p w14:paraId="5F45B5C7" w14:textId="77777777" w:rsidR="00F16013" w:rsidRDefault="002852A8">
      <w:pPr>
        <w:spacing w:before="0" w:after="0"/>
        <w:rPr>
          <w:rFonts w:cs="Arial"/>
          <w:sz w:val="20"/>
          <w:szCs w:val="20"/>
        </w:rPr>
      </w:pPr>
      <w:r>
        <w:rPr>
          <w:rFonts w:cs="Arial"/>
          <w:sz w:val="20"/>
          <w:szCs w:val="20"/>
        </w:rPr>
        <w:br w:type="page"/>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4"/>
      </w:tblGrid>
      <w:tr w:rsidR="00F16013" w:rsidRPr="00175630" w14:paraId="1F007CD1" w14:textId="77777777" w:rsidTr="00143D35">
        <w:tc>
          <w:tcPr>
            <w:tcW w:w="15134" w:type="dxa"/>
            <w:shd w:val="clear" w:color="auto" w:fill="F2F2F2"/>
            <w:vAlign w:val="center"/>
          </w:tcPr>
          <w:p w14:paraId="105B70BB" w14:textId="34ED23E6" w:rsidR="00F16013" w:rsidRPr="00175630" w:rsidRDefault="00F16013" w:rsidP="000343CC">
            <w:pPr>
              <w:rPr>
                <w:rFonts w:eastAsia="Arial" w:cs="Arial"/>
                <w:sz w:val="20"/>
                <w:szCs w:val="20"/>
              </w:rPr>
            </w:pPr>
            <w:r w:rsidRPr="00175630">
              <w:rPr>
                <w:rFonts w:eastAsia="Arial" w:cs="Arial"/>
                <w:b/>
                <w:sz w:val="20"/>
                <w:szCs w:val="20"/>
              </w:rPr>
              <w:lastRenderedPageBreak/>
              <w:t>Assessment</w:t>
            </w:r>
            <w:r>
              <w:rPr>
                <w:rFonts w:eastAsia="Arial" w:cs="Arial"/>
                <w:b/>
                <w:sz w:val="20"/>
                <w:szCs w:val="20"/>
              </w:rPr>
              <w:t xml:space="preserve"> </w:t>
            </w:r>
            <w:r w:rsidR="000343CC">
              <w:rPr>
                <w:rFonts w:eastAsia="Arial" w:cs="Arial"/>
                <w:b/>
                <w:sz w:val="20"/>
                <w:szCs w:val="20"/>
              </w:rPr>
              <w:t>f</w:t>
            </w:r>
            <w:r>
              <w:rPr>
                <w:rFonts w:eastAsia="Arial" w:cs="Arial"/>
                <w:b/>
                <w:sz w:val="20"/>
                <w:szCs w:val="20"/>
              </w:rPr>
              <w:t xml:space="preserve">or, </w:t>
            </w:r>
            <w:r w:rsidR="000343CC">
              <w:rPr>
                <w:rFonts w:eastAsia="Arial" w:cs="Arial"/>
                <w:b/>
                <w:sz w:val="20"/>
                <w:szCs w:val="20"/>
              </w:rPr>
              <w:t>a</w:t>
            </w:r>
            <w:r>
              <w:rPr>
                <w:rFonts w:eastAsia="Arial" w:cs="Arial"/>
                <w:b/>
                <w:sz w:val="20"/>
                <w:szCs w:val="20"/>
              </w:rPr>
              <w:t xml:space="preserve">s and </w:t>
            </w:r>
            <w:r w:rsidR="000343CC">
              <w:rPr>
                <w:rFonts w:eastAsia="Arial" w:cs="Arial"/>
                <w:b/>
                <w:sz w:val="20"/>
                <w:szCs w:val="20"/>
              </w:rPr>
              <w:t>o</w:t>
            </w:r>
            <w:r>
              <w:rPr>
                <w:rFonts w:eastAsia="Arial" w:cs="Arial"/>
                <w:b/>
                <w:sz w:val="20"/>
                <w:szCs w:val="20"/>
              </w:rPr>
              <w:t>f learning</w:t>
            </w:r>
          </w:p>
        </w:tc>
      </w:tr>
      <w:tr w:rsidR="00F16013" w:rsidRPr="00175630" w14:paraId="6F55FE23" w14:textId="77777777" w:rsidTr="00143D35">
        <w:tc>
          <w:tcPr>
            <w:tcW w:w="15134" w:type="dxa"/>
          </w:tcPr>
          <w:p w14:paraId="70C13151" w14:textId="77777777" w:rsidR="00F16013" w:rsidRPr="00175630" w:rsidRDefault="00F16013" w:rsidP="00CC16E8">
            <w:pPr>
              <w:spacing w:line="276" w:lineRule="auto"/>
              <w:rPr>
                <w:rFonts w:eastAsia="Arial" w:cs="Arial"/>
                <w:sz w:val="20"/>
                <w:szCs w:val="20"/>
              </w:rPr>
            </w:pPr>
            <w:r w:rsidRPr="007353BA">
              <w:rPr>
                <w:rFonts w:eastAsia="Arial" w:cs="Arial"/>
                <w:sz w:val="20"/>
                <w:szCs w:val="20"/>
                <w:lang w:val="en"/>
              </w:rPr>
              <w:t xml:space="preserve">Assessment for, </w:t>
            </w:r>
            <w:r>
              <w:rPr>
                <w:rFonts w:eastAsia="Arial" w:cs="Arial"/>
                <w:sz w:val="20"/>
                <w:szCs w:val="20"/>
                <w:lang w:val="en"/>
              </w:rPr>
              <w:t>a</w:t>
            </w:r>
            <w:r w:rsidRPr="007353BA">
              <w:rPr>
                <w:rFonts w:eastAsia="Arial" w:cs="Arial"/>
                <w:sz w:val="20"/>
                <w:szCs w:val="20"/>
                <w:lang w:val="en"/>
              </w:rPr>
              <w:t xml:space="preserve">ssessment as and </w:t>
            </w:r>
            <w:r>
              <w:rPr>
                <w:rFonts w:eastAsia="Arial" w:cs="Arial"/>
                <w:sz w:val="20"/>
                <w:szCs w:val="20"/>
                <w:lang w:val="en"/>
              </w:rPr>
              <w:t>a</w:t>
            </w:r>
            <w:r w:rsidRPr="007353BA">
              <w:rPr>
                <w:rFonts w:eastAsia="Arial" w:cs="Arial"/>
                <w:sz w:val="20"/>
                <w:szCs w:val="20"/>
                <w:lang w:val="en"/>
              </w:rPr>
              <w:t>ssessment of learning are approaches that enable teachers to gather evidence and make judgements about student achievement. These are not necessarily discrete approaches and may be used individually or together and formally or informally.</w:t>
            </w:r>
            <w:r>
              <w:rPr>
                <w:rFonts w:eastAsia="Arial" w:cs="Arial"/>
                <w:sz w:val="20"/>
                <w:szCs w:val="20"/>
              </w:rPr>
              <w:t xml:space="preserve"> </w:t>
            </w:r>
            <w:r w:rsidRPr="00175630">
              <w:rPr>
                <w:rFonts w:eastAsia="Arial" w:cs="Arial"/>
                <w:sz w:val="20"/>
                <w:szCs w:val="20"/>
              </w:rPr>
              <w:t>Assessment opportunities are embedded</w:t>
            </w:r>
            <w:r>
              <w:rPr>
                <w:rFonts w:eastAsia="Arial" w:cs="Arial"/>
                <w:sz w:val="20"/>
                <w:szCs w:val="20"/>
              </w:rPr>
              <w:t xml:space="preserve"> and identified</w:t>
            </w:r>
            <w:r w:rsidRPr="00175630">
              <w:rPr>
                <w:rFonts w:eastAsia="Arial" w:cs="Arial"/>
                <w:sz w:val="20"/>
                <w:szCs w:val="20"/>
              </w:rPr>
              <w:t xml:space="preserve"> in </w:t>
            </w:r>
            <w:r>
              <w:rPr>
                <w:rFonts w:eastAsia="Arial" w:cs="Arial"/>
                <w:sz w:val="20"/>
                <w:szCs w:val="20"/>
              </w:rPr>
              <w:t xml:space="preserve">the </w:t>
            </w:r>
            <w:r w:rsidRPr="00175630">
              <w:rPr>
                <w:rFonts w:eastAsia="Arial" w:cs="Arial"/>
                <w:sz w:val="20"/>
                <w:szCs w:val="20"/>
              </w:rPr>
              <w:t>teaching and learning opportunities.</w:t>
            </w:r>
          </w:p>
          <w:p w14:paraId="3E8DF6FF" w14:textId="77777777" w:rsidR="00F16013" w:rsidRPr="007353BA" w:rsidRDefault="00F16013" w:rsidP="00CC16E8">
            <w:pPr>
              <w:spacing w:line="276" w:lineRule="auto"/>
              <w:rPr>
                <w:rFonts w:eastAsia="Arial" w:cs="Arial"/>
                <w:sz w:val="20"/>
                <w:szCs w:val="20"/>
              </w:rPr>
            </w:pPr>
          </w:p>
          <w:p w14:paraId="6749772A" w14:textId="77777777" w:rsidR="00F16013" w:rsidRPr="007353BA" w:rsidRDefault="00F16013" w:rsidP="00CC16E8">
            <w:pPr>
              <w:spacing w:line="276" w:lineRule="auto"/>
              <w:rPr>
                <w:rFonts w:eastAsia="Arial" w:cs="Arial"/>
                <w:sz w:val="20"/>
                <w:szCs w:val="20"/>
              </w:rPr>
            </w:pPr>
            <w:r w:rsidRPr="007353BA">
              <w:rPr>
                <w:rFonts w:eastAsia="Arial" w:cs="Arial"/>
                <w:sz w:val="20"/>
                <w:szCs w:val="20"/>
              </w:rPr>
              <w:t xml:space="preserve">Some examples of </w:t>
            </w:r>
            <w:r>
              <w:rPr>
                <w:rFonts w:eastAsia="Arial" w:cs="Arial"/>
                <w:b/>
                <w:sz w:val="20"/>
                <w:szCs w:val="20"/>
              </w:rPr>
              <w:t>a</w:t>
            </w:r>
            <w:r w:rsidRPr="007353BA">
              <w:rPr>
                <w:rFonts w:eastAsia="Arial" w:cs="Arial"/>
                <w:b/>
                <w:sz w:val="20"/>
                <w:szCs w:val="20"/>
              </w:rPr>
              <w:t>ssessment FOR learning</w:t>
            </w:r>
            <w:r w:rsidRPr="007353BA">
              <w:rPr>
                <w:rFonts w:eastAsia="Arial" w:cs="Arial"/>
                <w:sz w:val="20"/>
                <w:szCs w:val="20"/>
              </w:rPr>
              <w:t xml:space="preserve"> in this unit include:</w:t>
            </w:r>
          </w:p>
          <w:p w14:paraId="086D80FE" w14:textId="0886F7B0" w:rsidR="00F16013" w:rsidRPr="007353BA" w:rsidRDefault="000343CC" w:rsidP="00926507">
            <w:pPr>
              <w:numPr>
                <w:ilvl w:val="0"/>
                <w:numId w:val="3"/>
              </w:numPr>
              <w:pBdr>
                <w:top w:val="nil"/>
                <w:left w:val="nil"/>
                <w:bottom w:val="nil"/>
                <w:right w:val="nil"/>
                <w:between w:val="nil"/>
              </w:pBdr>
              <w:spacing w:before="0" w:after="0" w:line="276" w:lineRule="auto"/>
              <w:rPr>
                <w:rFonts w:eastAsia="Arial" w:cs="Arial"/>
                <w:sz w:val="20"/>
                <w:szCs w:val="20"/>
              </w:rPr>
            </w:pPr>
            <w:r>
              <w:rPr>
                <w:rFonts w:eastAsia="Arial" w:cs="Arial"/>
                <w:sz w:val="20"/>
                <w:szCs w:val="20"/>
              </w:rPr>
              <w:t>c</w:t>
            </w:r>
            <w:r w:rsidR="00F16013" w:rsidRPr="007353BA">
              <w:rPr>
                <w:rFonts w:eastAsia="Arial" w:cs="Arial"/>
                <w:sz w:val="20"/>
                <w:szCs w:val="20"/>
              </w:rPr>
              <w:t>lear learning goals or intentions for the learning activities</w:t>
            </w:r>
          </w:p>
          <w:p w14:paraId="6BFA57FA" w14:textId="3CD8D934" w:rsidR="00F16013" w:rsidRPr="00143D35" w:rsidRDefault="000343CC" w:rsidP="00926507">
            <w:pPr>
              <w:numPr>
                <w:ilvl w:val="0"/>
                <w:numId w:val="3"/>
              </w:numPr>
              <w:pBdr>
                <w:top w:val="nil"/>
                <w:left w:val="nil"/>
                <w:bottom w:val="nil"/>
                <w:right w:val="nil"/>
                <w:between w:val="nil"/>
              </w:pBdr>
              <w:spacing w:before="0" w:after="0" w:line="276" w:lineRule="auto"/>
              <w:rPr>
                <w:rFonts w:eastAsia="Arial" w:cs="Arial"/>
                <w:color w:val="F00078"/>
                <w:sz w:val="20"/>
                <w:szCs w:val="20"/>
              </w:rPr>
            </w:pPr>
            <w:r>
              <w:rPr>
                <w:rFonts w:eastAsia="Arial" w:cs="Arial"/>
                <w:sz w:val="20"/>
                <w:szCs w:val="20"/>
              </w:rPr>
              <w:t>s</w:t>
            </w:r>
            <w:r w:rsidR="00F16013" w:rsidRPr="007353BA">
              <w:rPr>
                <w:rFonts w:eastAsia="Arial" w:cs="Arial"/>
                <w:sz w:val="20"/>
                <w:szCs w:val="20"/>
              </w:rPr>
              <w:t>elf-assessment and peer-assessment, eg</w:t>
            </w:r>
            <w:r w:rsidR="00993D7E">
              <w:rPr>
                <w:rFonts w:eastAsia="Arial" w:cs="Arial"/>
                <w:sz w:val="20"/>
                <w:szCs w:val="20"/>
              </w:rPr>
              <w:t xml:space="preserve"> </w:t>
            </w:r>
            <w:hyperlink w:anchor="Assessment2" w:history="1">
              <w:r w:rsidR="00E661F2" w:rsidRPr="00143D35">
                <w:rPr>
                  <w:rStyle w:val="Hyperlink"/>
                  <w:rFonts w:eastAsia="Arial" w:cs="Arial"/>
                  <w:color w:val="F00078"/>
                  <w:sz w:val="20"/>
                  <w:szCs w:val="20"/>
                </w:rPr>
                <w:t>peer feedback on movement sequences</w:t>
              </w:r>
              <w:r w:rsidR="00BD55DC" w:rsidRPr="00143D35">
                <w:rPr>
                  <w:rStyle w:val="Hyperlink"/>
                  <w:rFonts w:eastAsia="Arial" w:cs="Arial"/>
                  <w:color w:val="F00078"/>
                  <w:sz w:val="20"/>
                  <w:szCs w:val="20"/>
                </w:rPr>
                <w:t xml:space="preserve"> (PD3-11)</w:t>
              </w:r>
            </w:hyperlink>
          </w:p>
          <w:p w14:paraId="7E0E0B80" w14:textId="6611778E" w:rsidR="00F16013" w:rsidRDefault="000343CC" w:rsidP="00926507">
            <w:pPr>
              <w:numPr>
                <w:ilvl w:val="0"/>
                <w:numId w:val="3"/>
              </w:numPr>
              <w:pBdr>
                <w:top w:val="nil"/>
                <w:left w:val="nil"/>
                <w:bottom w:val="nil"/>
                <w:right w:val="nil"/>
                <w:between w:val="nil"/>
              </w:pBdr>
              <w:spacing w:before="0" w:after="0" w:line="276" w:lineRule="auto"/>
              <w:rPr>
                <w:rFonts w:eastAsia="Arial" w:cs="Arial"/>
                <w:sz w:val="20"/>
                <w:szCs w:val="20"/>
              </w:rPr>
            </w:pPr>
            <w:r>
              <w:rPr>
                <w:rFonts w:eastAsia="Arial" w:cs="Arial"/>
                <w:sz w:val="20"/>
                <w:szCs w:val="20"/>
              </w:rPr>
              <w:t>l</w:t>
            </w:r>
            <w:r w:rsidR="00F16013" w:rsidRPr="007353BA">
              <w:rPr>
                <w:rFonts w:eastAsia="Arial" w:cs="Arial"/>
                <w:sz w:val="20"/>
                <w:szCs w:val="20"/>
              </w:rPr>
              <w:t>earning a movement sequence</w:t>
            </w:r>
            <w:r w:rsidR="00F16013">
              <w:rPr>
                <w:rFonts w:eastAsia="Arial" w:cs="Arial"/>
                <w:sz w:val="20"/>
                <w:szCs w:val="20"/>
              </w:rPr>
              <w:t>.</w:t>
            </w:r>
          </w:p>
          <w:p w14:paraId="7BDC2D19" w14:textId="77777777" w:rsidR="00F16013" w:rsidRPr="007353BA" w:rsidRDefault="00F16013" w:rsidP="00CC16E8">
            <w:pPr>
              <w:spacing w:line="276" w:lineRule="auto"/>
              <w:ind w:left="360"/>
              <w:rPr>
                <w:rFonts w:eastAsia="Arial" w:cs="Arial"/>
                <w:sz w:val="20"/>
                <w:szCs w:val="20"/>
              </w:rPr>
            </w:pPr>
          </w:p>
          <w:p w14:paraId="48BB252C" w14:textId="77777777" w:rsidR="00F16013" w:rsidRPr="007353BA" w:rsidRDefault="00F16013" w:rsidP="00CC16E8">
            <w:pPr>
              <w:spacing w:line="276" w:lineRule="auto"/>
              <w:rPr>
                <w:rFonts w:eastAsia="Arial" w:cs="Arial"/>
                <w:sz w:val="20"/>
                <w:szCs w:val="20"/>
              </w:rPr>
            </w:pPr>
            <w:r w:rsidRPr="007353BA">
              <w:rPr>
                <w:rFonts w:eastAsia="Arial" w:cs="Arial"/>
                <w:sz w:val="20"/>
                <w:szCs w:val="20"/>
              </w:rPr>
              <w:t xml:space="preserve">Some examples of </w:t>
            </w:r>
            <w:r>
              <w:rPr>
                <w:rFonts w:eastAsia="Arial" w:cs="Arial"/>
                <w:b/>
                <w:sz w:val="20"/>
                <w:szCs w:val="20"/>
              </w:rPr>
              <w:t>a</w:t>
            </w:r>
            <w:r w:rsidRPr="007353BA">
              <w:rPr>
                <w:rFonts w:eastAsia="Arial" w:cs="Arial"/>
                <w:b/>
                <w:sz w:val="20"/>
                <w:szCs w:val="20"/>
              </w:rPr>
              <w:t>ssessment AS learning</w:t>
            </w:r>
            <w:r w:rsidRPr="007353BA">
              <w:rPr>
                <w:rFonts w:eastAsia="Arial" w:cs="Arial"/>
                <w:sz w:val="20"/>
                <w:szCs w:val="20"/>
              </w:rPr>
              <w:t xml:space="preserve"> in this unit include:</w:t>
            </w:r>
          </w:p>
          <w:p w14:paraId="3671E3EB" w14:textId="0696E2F2" w:rsidR="00993D7E" w:rsidRDefault="000343CC" w:rsidP="00926507">
            <w:pPr>
              <w:numPr>
                <w:ilvl w:val="0"/>
                <w:numId w:val="3"/>
              </w:numPr>
              <w:pBdr>
                <w:top w:val="nil"/>
                <w:left w:val="nil"/>
                <w:bottom w:val="nil"/>
                <w:right w:val="nil"/>
                <w:between w:val="nil"/>
              </w:pBdr>
              <w:spacing w:before="0" w:after="0" w:line="276" w:lineRule="auto"/>
              <w:rPr>
                <w:rFonts w:eastAsia="Arial" w:cs="Arial"/>
                <w:sz w:val="20"/>
                <w:szCs w:val="20"/>
              </w:rPr>
            </w:pPr>
            <w:r>
              <w:rPr>
                <w:rFonts w:eastAsia="Arial" w:cs="Arial"/>
                <w:sz w:val="20"/>
                <w:szCs w:val="20"/>
              </w:rPr>
              <w:t>i</w:t>
            </w:r>
            <w:r w:rsidR="00F16013" w:rsidRPr="007353BA">
              <w:rPr>
                <w:rFonts w:eastAsia="Arial" w:cs="Arial"/>
                <w:sz w:val="20"/>
                <w:szCs w:val="20"/>
              </w:rPr>
              <w:t>nquiry-based learning that encourages students to take responsibility for their own learning</w:t>
            </w:r>
            <w:r w:rsidR="009051FB">
              <w:rPr>
                <w:rFonts w:eastAsia="Arial" w:cs="Arial"/>
                <w:sz w:val="20"/>
                <w:szCs w:val="20"/>
              </w:rPr>
              <w:t>, eg exploring static and dynamic movements, locomotor and non-locomotor movements</w:t>
            </w:r>
            <w:r w:rsidR="000004BF">
              <w:rPr>
                <w:rFonts w:eastAsia="Arial" w:cs="Arial"/>
                <w:sz w:val="20"/>
                <w:szCs w:val="20"/>
              </w:rPr>
              <w:t>,</w:t>
            </w:r>
            <w:r w:rsidR="009051FB">
              <w:rPr>
                <w:rFonts w:eastAsia="Arial" w:cs="Arial"/>
                <w:sz w:val="20"/>
                <w:szCs w:val="20"/>
              </w:rPr>
              <w:t xml:space="preserve"> and pushing and pulling movements</w:t>
            </w:r>
          </w:p>
          <w:p w14:paraId="34718842" w14:textId="351A9E60" w:rsidR="00F16013" w:rsidRDefault="000343CC" w:rsidP="00926507">
            <w:pPr>
              <w:numPr>
                <w:ilvl w:val="0"/>
                <w:numId w:val="3"/>
              </w:numPr>
              <w:pBdr>
                <w:top w:val="nil"/>
                <w:left w:val="nil"/>
                <w:bottom w:val="nil"/>
                <w:right w:val="nil"/>
                <w:between w:val="nil"/>
              </w:pBdr>
              <w:spacing w:before="0" w:after="0" w:line="276" w:lineRule="auto"/>
              <w:rPr>
                <w:rFonts w:eastAsia="Arial" w:cs="Arial"/>
                <w:sz w:val="20"/>
                <w:szCs w:val="20"/>
              </w:rPr>
            </w:pPr>
            <w:r>
              <w:rPr>
                <w:rFonts w:eastAsia="Arial" w:cs="Arial"/>
                <w:sz w:val="20"/>
                <w:szCs w:val="20"/>
              </w:rPr>
              <w:t>s</w:t>
            </w:r>
            <w:r w:rsidR="00F16013" w:rsidRPr="007353BA">
              <w:rPr>
                <w:rFonts w:eastAsia="Arial" w:cs="Arial"/>
                <w:sz w:val="20"/>
                <w:szCs w:val="20"/>
              </w:rPr>
              <w:t>tudents</w:t>
            </w:r>
            <w:r>
              <w:rPr>
                <w:rFonts w:eastAsia="Arial" w:cs="Arial"/>
                <w:sz w:val="20"/>
                <w:szCs w:val="20"/>
              </w:rPr>
              <w:t>’</w:t>
            </w:r>
            <w:r w:rsidR="00F16013" w:rsidRPr="007353BA">
              <w:rPr>
                <w:rFonts w:eastAsia="Arial" w:cs="Arial"/>
                <w:sz w:val="20"/>
                <w:szCs w:val="20"/>
              </w:rPr>
              <w:t xml:space="preserve"> us</w:t>
            </w:r>
            <w:r w:rsidR="00F16013">
              <w:rPr>
                <w:rFonts w:eastAsia="Arial" w:cs="Arial"/>
                <w:sz w:val="20"/>
                <w:szCs w:val="20"/>
              </w:rPr>
              <w:t xml:space="preserve">e </w:t>
            </w:r>
            <w:r>
              <w:rPr>
                <w:rFonts w:eastAsia="Arial" w:cs="Arial"/>
                <w:sz w:val="20"/>
                <w:szCs w:val="20"/>
              </w:rPr>
              <w:t xml:space="preserve">of </w:t>
            </w:r>
            <w:r w:rsidR="00F16013">
              <w:rPr>
                <w:rFonts w:eastAsia="Arial" w:cs="Arial"/>
                <w:sz w:val="20"/>
                <w:szCs w:val="20"/>
              </w:rPr>
              <w:t>self-reflection and</w:t>
            </w:r>
            <w:r w:rsidR="00F16013" w:rsidRPr="007353BA">
              <w:rPr>
                <w:rFonts w:eastAsia="Arial" w:cs="Arial"/>
                <w:sz w:val="20"/>
                <w:szCs w:val="20"/>
              </w:rPr>
              <w:t xml:space="preserve"> peer feedback to refine their </w:t>
            </w:r>
            <w:r w:rsidR="00F16013">
              <w:rPr>
                <w:rFonts w:eastAsia="Arial" w:cs="Arial"/>
                <w:sz w:val="20"/>
                <w:szCs w:val="20"/>
              </w:rPr>
              <w:t>understanding and skill</w:t>
            </w:r>
            <w:r w:rsidR="00F16013" w:rsidRPr="007353BA">
              <w:rPr>
                <w:rFonts w:eastAsia="Arial" w:cs="Arial"/>
                <w:sz w:val="20"/>
                <w:szCs w:val="20"/>
              </w:rPr>
              <w:t xml:space="preserve">, eg </w:t>
            </w:r>
            <w:r w:rsidR="00F16013">
              <w:rPr>
                <w:rFonts w:eastAsia="Arial" w:cs="Arial"/>
                <w:sz w:val="20"/>
                <w:szCs w:val="20"/>
              </w:rPr>
              <w:t>performance against self</w:t>
            </w:r>
            <w:r>
              <w:rPr>
                <w:rFonts w:eastAsia="Arial" w:cs="Arial"/>
                <w:sz w:val="20"/>
                <w:szCs w:val="20"/>
              </w:rPr>
              <w:t>-</w:t>
            </w:r>
            <w:r w:rsidR="00F16013">
              <w:rPr>
                <w:rFonts w:eastAsia="Arial" w:cs="Arial"/>
                <w:sz w:val="20"/>
                <w:szCs w:val="20"/>
              </w:rPr>
              <w:t xml:space="preserve"> and teacher-identified criteria.</w:t>
            </w:r>
          </w:p>
          <w:p w14:paraId="028509CC" w14:textId="77777777" w:rsidR="00F16013" w:rsidRPr="007353BA" w:rsidRDefault="00F16013" w:rsidP="00CC16E8">
            <w:pPr>
              <w:spacing w:line="276" w:lineRule="auto"/>
              <w:ind w:left="360"/>
              <w:rPr>
                <w:rFonts w:eastAsia="Arial" w:cs="Arial"/>
                <w:sz w:val="20"/>
                <w:szCs w:val="20"/>
              </w:rPr>
            </w:pPr>
          </w:p>
          <w:p w14:paraId="44D584F7" w14:textId="77777777" w:rsidR="00F16013" w:rsidRPr="007353BA" w:rsidRDefault="00F16013" w:rsidP="00CC16E8">
            <w:pPr>
              <w:spacing w:line="276" w:lineRule="auto"/>
              <w:rPr>
                <w:rFonts w:eastAsia="Arial" w:cs="Arial"/>
                <w:sz w:val="20"/>
                <w:szCs w:val="20"/>
              </w:rPr>
            </w:pPr>
            <w:r w:rsidRPr="007353BA">
              <w:rPr>
                <w:rFonts w:eastAsia="Arial" w:cs="Arial"/>
                <w:sz w:val="20"/>
                <w:szCs w:val="20"/>
              </w:rPr>
              <w:t xml:space="preserve">Some examples of </w:t>
            </w:r>
            <w:r>
              <w:rPr>
                <w:rFonts w:eastAsia="Arial" w:cs="Arial"/>
                <w:b/>
                <w:sz w:val="20"/>
                <w:szCs w:val="20"/>
              </w:rPr>
              <w:t>a</w:t>
            </w:r>
            <w:r w:rsidRPr="007353BA">
              <w:rPr>
                <w:rFonts w:eastAsia="Arial" w:cs="Arial"/>
                <w:b/>
                <w:sz w:val="20"/>
                <w:szCs w:val="20"/>
              </w:rPr>
              <w:t>ssessment OF learning</w:t>
            </w:r>
            <w:r w:rsidRPr="007353BA">
              <w:rPr>
                <w:rFonts w:eastAsia="Arial" w:cs="Arial"/>
                <w:sz w:val="20"/>
                <w:szCs w:val="20"/>
              </w:rPr>
              <w:t xml:space="preserve"> in this unit include:</w:t>
            </w:r>
          </w:p>
          <w:p w14:paraId="4E5AD7DE" w14:textId="6F06AF3F" w:rsidR="00F16013" w:rsidRPr="00BA72BD" w:rsidRDefault="000343CC" w:rsidP="00926507">
            <w:pPr>
              <w:pStyle w:val="ListParagraph"/>
              <w:numPr>
                <w:ilvl w:val="0"/>
                <w:numId w:val="5"/>
              </w:numPr>
              <w:pBdr>
                <w:top w:val="nil"/>
                <w:left w:val="nil"/>
                <w:bottom w:val="nil"/>
                <w:right w:val="nil"/>
                <w:between w:val="nil"/>
              </w:pBdr>
              <w:spacing w:before="0" w:after="0" w:line="276" w:lineRule="auto"/>
              <w:rPr>
                <w:rFonts w:eastAsia="Arial" w:cs="Arial"/>
                <w:sz w:val="20"/>
                <w:szCs w:val="20"/>
              </w:rPr>
            </w:pPr>
            <w:r>
              <w:rPr>
                <w:rFonts w:eastAsia="Arial" w:cs="Arial"/>
                <w:sz w:val="20"/>
                <w:szCs w:val="20"/>
              </w:rPr>
              <w:t>q</w:t>
            </w:r>
            <w:r w:rsidR="00F16013" w:rsidRPr="00BA72BD">
              <w:rPr>
                <w:rFonts w:eastAsia="Arial" w:cs="Arial"/>
                <w:sz w:val="20"/>
                <w:szCs w:val="20"/>
              </w:rPr>
              <w:t xml:space="preserve">uestioning/discussion strategies to assess students’ knowledge and understanding to plan for future learning, eg </w:t>
            </w:r>
            <w:r w:rsidR="00F16013">
              <w:rPr>
                <w:rFonts w:eastAsia="Arial" w:cs="Arial"/>
                <w:sz w:val="20"/>
                <w:szCs w:val="20"/>
              </w:rPr>
              <w:t>g</w:t>
            </w:r>
            <w:r w:rsidR="00F16013" w:rsidRPr="00BA72BD">
              <w:rPr>
                <w:rFonts w:eastAsia="Arial" w:cs="Arial"/>
                <w:sz w:val="20"/>
                <w:szCs w:val="20"/>
              </w:rPr>
              <w:t xml:space="preserve">allery walk, physical barometer, pinwheel discussion, affinity mapping, </w:t>
            </w:r>
            <w:r w:rsidR="001A1A0C">
              <w:rPr>
                <w:rFonts w:eastAsia="Arial" w:cs="Arial"/>
                <w:sz w:val="20"/>
                <w:szCs w:val="20"/>
              </w:rPr>
              <w:t>cultural learning map</w:t>
            </w:r>
            <w:r w:rsidR="00F16013" w:rsidRPr="00BA72BD">
              <w:rPr>
                <w:rFonts w:eastAsia="Arial" w:cs="Arial"/>
                <w:sz w:val="20"/>
                <w:szCs w:val="20"/>
              </w:rPr>
              <w:t>, concentric circles, conver-stations, fishbowl, snowball discussions, talk moves, think-pair-share</w:t>
            </w:r>
          </w:p>
          <w:p w14:paraId="600A592D" w14:textId="357366D7" w:rsidR="000343CC" w:rsidRPr="002744D4" w:rsidRDefault="000343CC" w:rsidP="00926507">
            <w:pPr>
              <w:pStyle w:val="ListParagraph"/>
              <w:numPr>
                <w:ilvl w:val="0"/>
                <w:numId w:val="5"/>
              </w:numPr>
              <w:spacing w:before="0" w:after="0"/>
              <w:rPr>
                <w:rFonts w:cs="Arial"/>
                <w:color w:val="F00078"/>
                <w:sz w:val="20"/>
                <w:szCs w:val="20"/>
              </w:rPr>
            </w:pPr>
            <w:r>
              <w:rPr>
                <w:rFonts w:eastAsia="Arial" w:cs="Arial"/>
                <w:sz w:val="20"/>
                <w:szCs w:val="20"/>
              </w:rPr>
              <w:t>o</w:t>
            </w:r>
            <w:r w:rsidR="00F16013" w:rsidRPr="002744D4">
              <w:rPr>
                <w:rFonts w:eastAsia="Arial" w:cs="Arial"/>
                <w:sz w:val="20"/>
                <w:szCs w:val="20"/>
              </w:rPr>
              <w:t>bservation of students’ knowledge, understanding and skills through their work and participation in activities, eg performing fundamental movement skills and movement sequences</w:t>
            </w:r>
            <w:r>
              <w:rPr>
                <w:rFonts w:eastAsia="Arial" w:cs="Arial"/>
                <w:sz w:val="20"/>
                <w:szCs w:val="20"/>
              </w:rPr>
              <w:t>:</w:t>
            </w:r>
          </w:p>
          <w:p w14:paraId="63755510" w14:textId="273D1708" w:rsidR="00C705A9" w:rsidRPr="00C31AFB" w:rsidRDefault="00FB0030" w:rsidP="00926507">
            <w:pPr>
              <w:pStyle w:val="ListParagraph"/>
              <w:numPr>
                <w:ilvl w:val="1"/>
                <w:numId w:val="29"/>
              </w:numPr>
              <w:spacing w:before="0" w:after="0"/>
              <w:rPr>
                <w:rStyle w:val="Hyperlink"/>
                <w:color w:val="F00078"/>
                <w:sz w:val="20"/>
                <w:szCs w:val="20"/>
              </w:rPr>
            </w:pPr>
            <w:hyperlink w:anchor="Assessment2" w:history="1">
              <w:r w:rsidR="00C705A9" w:rsidRPr="00C31AFB">
                <w:rPr>
                  <w:rStyle w:val="Hyperlink"/>
                  <w:color w:val="F00078"/>
                  <w:sz w:val="20"/>
                  <w:szCs w:val="20"/>
                </w:rPr>
                <w:t>Observe students throughout the lessons to see how well they apply the same skills to different activities (PD3-4)</w:t>
              </w:r>
            </w:hyperlink>
          </w:p>
          <w:p w14:paraId="51A53F78" w14:textId="56EBD681" w:rsidR="00C705A9" w:rsidRPr="00C31AFB" w:rsidRDefault="00FB0030" w:rsidP="00926507">
            <w:pPr>
              <w:pStyle w:val="ListParagraph"/>
              <w:numPr>
                <w:ilvl w:val="1"/>
                <w:numId w:val="29"/>
              </w:numPr>
              <w:spacing w:before="0" w:after="0"/>
              <w:rPr>
                <w:rFonts w:cs="Arial"/>
                <w:color w:val="F00078"/>
                <w:sz w:val="20"/>
                <w:szCs w:val="20"/>
              </w:rPr>
            </w:pPr>
            <w:hyperlink w:anchor="Assessment3" w:history="1">
              <w:r w:rsidR="00C705A9" w:rsidRPr="00C31AFB">
                <w:rPr>
                  <w:rStyle w:val="Hyperlink"/>
                  <w:rFonts w:cs="Arial"/>
                  <w:color w:val="F00078"/>
                  <w:sz w:val="20"/>
                  <w:szCs w:val="20"/>
                </w:rPr>
                <w:t>Teacher observation: how students work together and use feedback to modify their movement sequence</w:t>
              </w:r>
              <w:r w:rsidR="00C705A9" w:rsidRPr="00C31AFB">
                <w:rPr>
                  <w:rStyle w:val="Hyperlink"/>
                  <w:color w:val="F00078"/>
                  <w:sz w:val="20"/>
                  <w:szCs w:val="20"/>
                </w:rPr>
                <w:t xml:space="preserve"> (PD3-5)</w:t>
              </w:r>
            </w:hyperlink>
          </w:p>
          <w:p w14:paraId="5057199E" w14:textId="7F50A358" w:rsidR="00F16013" w:rsidRPr="00BA72BD" w:rsidRDefault="000343CC" w:rsidP="00926507">
            <w:pPr>
              <w:pStyle w:val="ListParagraph"/>
              <w:numPr>
                <w:ilvl w:val="0"/>
                <w:numId w:val="4"/>
              </w:numPr>
              <w:pBdr>
                <w:top w:val="nil"/>
                <w:left w:val="nil"/>
                <w:bottom w:val="nil"/>
                <w:right w:val="nil"/>
                <w:between w:val="nil"/>
              </w:pBdr>
              <w:spacing w:before="0" w:after="0" w:line="276" w:lineRule="auto"/>
            </w:pPr>
            <w:r>
              <w:rPr>
                <w:rFonts w:eastAsia="Arial" w:cs="Arial"/>
                <w:sz w:val="20"/>
                <w:szCs w:val="20"/>
              </w:rPr>
              <w:t>m</w:t>
            </w:r>
            <w:r w:rsidR="00F16013">
              <w:rPr>
                <w:rFonts w:eastAsia="Arial" w:cs="Arial"/>
                <w:sz w:val="20"/>
                <w:szCs w:val="20"/>
              </w:rPr>
              <w:t>ovement sequence performance</w:t>
            </w:r>
          </w:p>
          <w:p w14:paraId="387EB0EB" w14:textId="53976419" w:rsidR="00F16013" w:rsidRPr="00175630" w:rsidRDefault="000343CC" w:rsidP="00926507">
            <w:pPr>
              <w:pStyle w:val="ListParagraph"/>
              <w:numPr>
                <w:ilvl w:val="0"/>
                <w:numId w:val="4"/>
              </w:numPr>
              <w:pBdr>
                <w:top w:val="nil"/>
                <w:left w:val="nil"/>
                <w:bottom w:val="nil"/>
                <w:right w:val="nil"/>
                <w:between w:val="nil"/>
              </w:pBdr>
              <w:spacing w:before="0" w:after="0" w:line="276" w:lineRule="auto"/>
            </w:pPr>
            <w:r>
              <w:rPr>
                <w:rFonts w:eastAsia="Arial" w:cs="Arial"/>
                <w:sz w:val="20"/>
                <w:szCs w:val="20"/>
              </w:rPr>
              <w:t>e</w:t>
            </w:r>
            <w:r w:rsidR="00F16013">
              <w:rPr>
                <w:rFonts w:eastAsia="Arial" w:cs="Arial"/>
                <w:sz w:val="20"/>
                <w:szCs w:val="20"/>
              </w:rPr>
              <w:t>xit slips/cards.</w:t>
            </w:r>
          </w:p>
        </w:tc>
      </w:tr>
    </w:tbl>
    <w:p w14:paraId="25EA284D" w14:textId="6BC77E50" w:rsidR="00F16013" w:rsidRDefault="00F16013">
      <w:pPr>
        <w:spacing w:before="0" w:after="0"/>
        <w:rPr>
          <w:rFonts w:cs="Arial"/>
          <w:sz w:val="20"/>
          <w:szCs w:val="20"/>
        </w:rPr>
      </w:pPr>
      <w:r>
        <w:rPr>
          <w:rFonts w:cs="Arial"/>
          <w:sz w:val="20"/>
          <w:szCs w:val="20"/>
        </w:rPr>
        <w:br w:type="page"/>
      </w:r>
    </w:p>
    <w:p w14:paraId="508BD5CF" w14:textId="77777777" w:rsidR="002852A8" w:rsidRDefault="002852A8">
      <w:pPr>
        <w:spacing w:before="0" w:after="0"/>
        <w:rPr>
          <w:rFonts w:cs="Arial"/>
          <w:sz w:val="20"/>
          <w:szCs w:val="20"/>
        </w:rPr>
      </w:pPr>
    </w:p>
    <w:p w14:paraId="28F54D48" w14:textId="77777777" w:rsidR="00837348" w:rsidRPr="00232C63" w:rsidRDefault="00837348" w:rsidP="000E74A4">
      <w:pPr>
        <w:spacing w:before="0" w:after="0"/>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2977"/>
        <w:gridCol w:w="10348"/>
        <w:gridCol w:w="1701"/>
      </w:tblGrid>
      <w:tr w:rsidR="001D16B5" w:rsidRPr="00232C63" w14:paraId="15016CD7" w14:textId="77777777" w:rsidTr="00993D7E">
        <w:trPr>
          <w:tblHeader/>
        </w:trPr>
        <w:tc>
          <w:tcPr>
            <w:tcW w:w="2977" w:type="dxa"/>
            <w:shd w:val="clear" w:color="auto" w:fill="F2F2F2"/>
          </w:tcPr>
          <w:p w14:paraId="5955ABFF" w14:textId="77777777" w:rsidR="001D16B5" w:rsidRPr="00232C63" w:rsidRDefault="001D16B5" w:rsidP="00232C63">
            <w:pPr>
              <w:spacing w:before="0" w:after="0"/>
              <w:jc w:val="center"/>
              <w:rPr>
                <w:rFonts w:cs="Arial"/>
                <w:b/>
                <w:sz w:val="20"/>
                <w:szCs w:val="20"/>
              </w:rPr>
            </w:pPr>
            <w:r w:rsidRPr="00232C63">
              <w:rPr>
                <w:rFonts w:cs="Arial"/>
                <w:b/>
                <w:sz w:val="20"/>
                <w:szCs w:val="20"/>
              </w:rPr>
              <w:t>Syllabus content</w:t>
            </w:r>
          </w:p>
        </w:tc>
        <w:tc>
          <w:tcPr>
            <w:tcW w:w="10348" w:type="dxa"/>
            <w:shd w:val="clear" w:color="auto" w:fill="F2F2F2"/>
          </w:tcPr>
          <w:p w14:paraId="46B430E6" w14:textId="238B1E8C" w:rsidR="001D16B5" w:rsidRPr="00232C63" w:rsidRDefault="001D16B5" w:rsidP="00232C63">
            <w:pPr>
              <w:spacing w:before="0" w:after="0"/>
              <w:jc w:val="center"/>
              <w:rPr>
                <w:rFonts w:cs="Arial"/>
                <w:b/>
                <w:sz w:val="20"/>
                <w:szCs w:val="20"/>
              </w:rPr>
            </w:pPr>
            <w:r>
              <w:rPr>
                <w:rFonts w:cs="Arial"/>
                <w:b/>
                <w:sz w:val="20"/>
                <w:szCs w:val="20"/>
              </w:rPr>
              <w:t xml:space="preserve">Teaching, </w:t>
            </w:r>
            <w:r w:rsidRPr="00232C63">
              <w:rPr>
                <w:rFonts w:cs="Arial"/>
                <w:b/>
                <w:sz w:val="20"/>
                <w:szCs w:val="20"/>
              </w:rPr>
              <w:t>learning</w:t>
            </w:r>
            <w:r>
              <w:rPr>
                <w:rFonts w:cs="Arial"/>
                <w:b/>
                <w:sz w:val="20"/>
                <w:szCs w:val="20"/>
              </w:rPr>
              <w:t xml:space="preserve"> and assessment</w:t>
            </w:r>
          </w:p>
        </w:tc>
        <w:tc>
          <w:tcPr>
            <w:tcW w:w="1701" w:type="dxa"/>
            <w:shd w:val="clear" w:color="auto" w:fill="F2F2F2"/>
          </w:tcPr>
          <w:p w14:paraId="5D9AC196" w14:textId="47F83AC3" w:rsidR="001D16B5" w:rsidRPr="00232C63" w:rsidRDefault="00F9502A" w:rsidP="00232C63">
            <w:pPr>
              <w:spacing w:before="0" w:after="0"/>
              <w:jc w:val="center"/>
              <w:rPr>
                <w:rFonts w:cs="Arial"/>
                <w:b/>
                <w:sz w:val="20"/>
                <w:szCs w:val="20"/>
              </w:rPr>
            </w:pPr>
            <w:r>
              <w:rPr>
                <w:rFonts w:cs="Arial"/>
                <w:b/>
                <w:sz w:val="20"/>
                <w:szCs w:val="20"/>
              </w:rPr>
              <w:t>Resources</w:t>
            </w:r>
          </w:p>
        </w:tc>
      </w:tr>
      <w:tr w:rsidR="00370BE1" w:rsidRPr="00232C63" w14:paraId="28EB7D72" w14:textId="77777777" w:rsidTr="001D16B5">
        <w:tc>
          <w:tcPr>
            <w:tcW w:w="2977" w:type="dxa"/>
            <w:shd w:val="clear" w:color="auto" w:fill="auto"/>
          </w:tcPr>
          <w:p w14:paraId="2358BEF7" w14:textId="77777777" w:rsidR="00370BE1" w:rsidRPr="001532D3" w:rsidRDefault="00370BE1" w:rsidP="00370BE1">
            <w:pPr>
              <w:spacing w:before="0" w:after="0"/>
              <w:rPr>
                <w:rFonts w:cs="Arial"/>
                <w:color w:val="000000" w:themeColor="text1"/>
                <w:sz w:val="20"/>
                <w:szCs w:val="20"/>
              </w:rPr>
            </w:pPr>
            <w:r w:rsidRPr="00143D35">
              <w:rPr>
                <w:rFonts w:cs="Arial"/>
                <w:color w:val="000000" w:themeColor="text1"/>
                <w:sz w:val="20"/>
                <w:szCs w:val="20"/>
              </w:rPr>
              <w:t>Students:</w:t>
            </w:r>
          </w:p>
          <w:p w14:paraId="1EA2DB54" w14:textId="71E7FA1B" w:rsidR="00370BE1" w:rsidRPr="00143D35" w:rsidRDefault="004A62AC" w:rsidP="00926507">
            <w:pPr>
              <w:pStyle w:val="ListParagraph"/>
              <w:numPr>
                <w:ilvl w:val="0"/>
                <w:numId w:val="6"/>
              </w:numPr>
              <w:spacing w:before="0" w:after="0"/>
              <w:rPr>
                <w:rFonts w:cs="Arial"/>
                <w:color w:val="000000" w:themeColor="text1"/>
                <w:sz w:val="20"/>
                <w:szCs w:val="20"/>
              </w:rPr>
            </w:pPr>
            <w:r>
              <w:rPr>
                <w:rFonts w:cs="Arial"/>
                <w:color w:val="000000" w:themeColor="text1"/>
                <w:sz w:val="20"/>
                <w:szCs w:val="20"/>
              </w:rPr>
              <w:t>i</w:t>
            </w:r>
            <w:r w:rsidR="00370BE1" w:rsidRPr="00143D35">
              <w:rPr>
                <w:rFonts w:cs="Arial"/>
                <w:color w:val="000000" w:themeColor="text1"/>
                <w:sz w:val="20"/>
                <w:szCs w:val="20"/>
              </w:rPr>
              <w:t>mplement actions to maintain and improve the quality of an active lifestyle, for example:</w:t>
            </w:r>
          </w:p>
          <w:p w14:paraId="68C4F7EF" w14:textId="77777777" w:rsidR="00370BE1" w:rsidRPr="00143D35" w:rsidRDefault="00370BE1" w:rsidP="00370BE1">
            <w:pPr>
              <w:numPr>
                <w:ilvl w:val="1"/>
                <w:numId w:val="2"/>
              </w:numPr>
              <w:spacing w:before="0" w:after="0" w:line="276" w:lineRule="auto"/>
              <w:ind w:left="720" w:hanging="360"/>
              <w:rPr>
                <w:rFonts w:cs="Arial"/>
                <w:sz w:val="20"/>
                <w:szCs w:val="20"/>
              </w:rPr>
            </w:pPr>
            <w:r w:rsidRPr="00143D35">
              <w:rPr>
                <w:rFonts w:cs="Arial"/>
                <w:sz w:val="20"/>
                <w:szCs w:val="20"/>
              </w:rPr>
              <w:t xml:space="preserve">propose and participate in opportunities to increase their health and fitness levels at school and at home, eg walking, playing sport </w:t>
            </w:r>
            <w:r w:rsidRPr="00143D35">
              <w:rPr>
                <w:rFonts w:eastAsia="Verdana" w:cs="Arial"/>
                <w:b/>
                <w:sz w:val="20"/>
                <w:szCs w:val="20"/>
              </w:rPr>
              <w:t>M</w:t>
            </w:r>
            <w:r w:rsidRPr="00143D35">
              <w:rPr>
                <w:rFonts w:cs="Arial"/>
                <w:sz w:val="20"/>
                <w:szCs w:val="20"/>
              </w:rPr>
              <w:t xml:space="preserve"> </w:t>
            </w:r>
            <w:r w:rsidRPr="00143D35">
              <w:rPr>
                <w:rFonts w:cs="Arial"/>
                <w:noProof/>
                <w:sz w:val="20"/>
                <w:szCs w:val="20"/>
                <w:lang w:eastAsia="en-AU"/>
              </w:rPr>
              <w:drawing>
                <wp:inline distT="114300" distB="114300" distL="114300" distR="114300" wp14:anchorId="67688488" wp14:editId="2FB14726">
                  <wp:extent cx="104775" cy="104775"/>
                  <wp:effectExtent l="0" t="0" r="0" b="0"/>
                  <wp:docPr id="583" name="image1654.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1654.png" descr="Sustainability icon" title="Sustainability icon"/>
                          <pic:cNvPicPr preferRelativeResize="0"/>
                        </pic:nvPicPr>
                        <pic:blipFill>
                          <a:blip r:embed="rId9"/>
                          <a:srcRect/>
                          <a:stretch>
                            <a:fillRect/>
                          </a:stretch>
                        </pic:blipFill>
                        <pic:spPr>
                          <a:xfrm>
                            <a:off x="0" y="0"/>
                            <a:ext cx="104775" cy="104775"/>
                          </a:xfrm>
                          <a:prstGeom prst="rect">
                            <a:avLst/>
                          </a:prstGeom>
                          <a:ln/>
                        </pic:spPr>
                      </pic:pic>
                    </a:graphicData>
                  </a:graphic>
                </wp:inline>
              </w:drawing>
            </w:r>
          </w:p>
          <w:p w14:paraId="26E02BE9" w14:textId="77777777" w:rsidR="00370BE1" w:rsidRDefault="00370BE1" w:rsidP="00CC6657">
            <w:pPr>
              <w:spacing w:before="0" w:after="0"/>
              <w:rPr>
                <w:rFonts w:cs="Arial"/>
                <w:color w:val="000000" w:themeColor="text1"/>
                <w:sz w:val="20"/>
                <w:szCs w:val="20"/>
              </w:rPr>
            </w:pPr>
          </w:p>
        </w:tc>
        <w:tc>
          <w:tcPr>
            <w:tcW w:w="10348" w:type="dxa"/>
            <w:shd w:val="clear" w:color="auto" w:fill="auto"/>
          </w:tcPr>
          <w:p w14:paraId="0FEABBB0" w14:textId="5BCE1FB6" w:rsidR="00370BE1" w:rsidRDefault="00370BE1" w:rsidP="00370BE1">
            <w:pPr>
              <w:spacing w:before="0" w:after="0"/>
              <w:rPr>
                <w:rFonts w:cs="Arial"/>
                <w:b/>
                <w:sz w:val="20"/>
                <w:szCs w:val="20"/>
              </w:rPr>
            </w:pPr>
            <w:r>
              <w:rPr>
                <w:rFonts w:cs="Arial"/>
                <w:b/>
                <w:sz w:val="20"/>
                <w:szCs w:val="20"/>
              </w:rPr>
              <w:t xml:space="preserve">The </w:t>
            </w:r>
            <w:r w:rsidR="00F36B39">
              <w:rPr>
                <w:rFonts w:cs="Arial"/>
                <w:b/>
                <w:sz w:val="20"/>
                <w:szCs w:val="20"/>
              </w:rPr>
              <w:t>Everybody Active</w:t>
            </w:r>
            <w:r>
              <w:rPr>
                <w:rFonts w:cs="Arial"/>
                <w:b/>
                <w:sz w:val="20"/>
                <w:szCs w:val="20"/>
              </w:rPr>
              <w:t xml:space="preserve"> initiative</w:t>
            </w:r>
          </w:p>
          <w:p w14:paraId="3B2F032A" w14:textId="77777777" w:rsidR="00370BE1" w:rsidRDefault="00370BE1" w:rsidP="00370BE1">
            <w:pPr>
              <w:spacing w:before="0" w:after="0"/>
              <w:rPr>
                <w:rFonts w:cs="Arial"/>
                <w:b/>
                <w:sz w:val="20"/>
                <w:szCs w:val="20"/>
              </w:rPr>
            </w:pPr>
          </w:p>
          <w:p w14:paraId="15992CE4" w14:textId="4864BB91" w:rsidR="00370BE1" w:rsidRDefault="00370BE1" w:rsidP="00370BE1">
            <w:pPr>
              <w:spacing w:before="0" w:after="0"/>
              <w:rPr>
                <w:rFonts w:cs="Arial"/>
                <w:i/>
                <w:sz w:val="20"/>
                <w:szCs w:val="20"/>
              </w:rPr>
            </w:pPr>
            <w:r w:rsidRPr="00D14884">
              <w:rPr>
                <w:rFonts w:cs="Arial"/>
                <w:i/>
                <w:sz w:val="20"/>
                <w:szCs w:val="20"/>
              </w:rPr>
              <w:t>Teacher note:</w:t>
            </w:r>
            <w:r>
              <w:rPr>
                <w:rFonts w:cs="Arial"/>
                <w:i/>
                <w:sz w:val="20"/>
                <w:szCs w:val="20"/>
              </w:rPr>
              <w:t xml:space="preserve"> The </w:t>
            </w:r>
            <w:r w:rsidR="00F36B39">
              <w:rPr>
                <w:rFonts w:cs="Arial"/>
                <w:i/>
                <w:sz w:val="20"/>
                <w:szCs w:val="20"/>
              </w:rPr>
              <w:t>Everybody Active</w:t>
            </w:r>
            <w:r>
              <w:rPr>
                <w:rFonts w:cs="Arial"/>
                <w:i/>
                <w:sz w:val="20"/>
                <w:szCs w:val="20"/>
              </w:rPr>
              <w:t xml:space="preserve"> initiative is </w:t>
            </w:r>
            <w:r w:rsidR="00AD29CC">
              <w:rPr>
                <w:rFonts w:cs="Arial"/>
                <w:i/>
                <w:sz w:val="20"/>
                <w:szCs w:val="20"/>
              </w:rPr>
              <w:t>a school initiative to</w:t>
            </w:r>
            <w:r>
              <w:rPr>
                <w:rFonts w:cs="Arial"/>
                <w:i/>
                <w:sz w:val="20"/>
                <w:szCs w:val="20"/>
              </w:rPr>
              <w:t xml:space="preserve"> build a strong culture of physical activity in the school by modelling and advocating</w:t>
            </w:r>
            <w:r w:rsidR="00C64012">
              <w:rPr>
                <w:rFonts w:cs="Arial"/>
                <w:i/>
                <w:sz w:val="20"/>
                <w:szCs w:val="20"/>
              </w:rPr>
              <w:t xml:space="preserve"> movement for all </w:t>
            </w:r>
            <w:r>
              <w:rPr>
                <w:rFonts w:cs="Arial"/>
                <w:i/>
                <w:sz w:val="20"/>
                <w:szCs w:val="20"/>
              </w:rPr>
              <w:t>ability</w:t>
            </w:r>
            <w:r w:rsidR="00C64012">
              <w:rPr>
                <w:rFonts w:cs="Arial"/>
                <w:i/>
                <w:sz w:val="20"/>
                <w:szCs w:val="20"/>
              </w:rPr>
              <w:t xml:space="preserve"> levels</w:t>
            </w:r>
            <w:r w:rsidR="00486565">
              <w:rPr>
                <w:rFonts w:cs="Arial"/>
                <w:i/>
                <w:sz w:val="20"/>
                <w:szCs w:val="20"/>
              </w:rPr>
              <w:t xml:space="preserve">. </w:t>
            </w:r>
            <w:r w:rsidR="00DD4134">
              <w:rPr>
                <w:rFonts w:cs="Arial"/>
                <w:i/>
                <w:sz w:val="20"/>
                <w:szCs w:val="20"/>
              </w:rPr>
              <w:t xml:space="preserve">The movement sequence serves to </w:t>
            </w:r>
            <w:r w:rsidR="00AD29CC">
              <w:rPr>
                <w:rFonts w:cs="Arial"/>
                <w:i/>
                <w:sz w:val="20"/>
                <w:szCs w:val="20"/>
              </w:rPr>
              <w:t>promote</w:t>
            </w:r>
            <w:r w:rsidR="00DD4134">
              <w:rPr>
                <w:rFonts w:cs="Arial"/>
                <w:i/>
                <w:sz w:val="20"/>
                <w:szCs w:val="20"/>
              </w:rPr>
              <w:t xml:space="preserve"> everybody being active. This</w:t>
            </w:r>
            <w:r w:rsidR="00AD29CC">
              <w:rPr>
                <w:rFonts w:cs="Arial"/>
                <w:i/>
                <w:sz w:val="20"/>
                <w:szCs w:val="20"/>
              </w:rPr>
              <w:t xml:space="preserve"> initiative</w:t>
            </w:r>
            <w:r w:rsidR="00DD4134">
              <w:rPr>
                <w:rFonts w:cs="Arial"/>
                <w:i/>
                <w:sz w:val="20"/>
                <w:szCs w:val="20"/>
              </w:rPr>
              <w:t xml:space="preserve"> may form part of a whole</w:t>
            </w:r>
            <w:r w:rsidR="005D38F6">
              <w:rPr>
                <w:rFonts w:cs="Arial"/>
                <w:i/>
                <w:sz w:val="20"/>
                <w:szCs w:val="20"/>
              </w:rPr>
              <w:t>-</w:t>
            </w:r>
            <w:r w:rsidR="00DD4134">
              <w:rPr>
                <w:rFonts w:cs="Arial"/>
                <w:i/>
                <w:sz w:val="20"/>
                <w:szCs w:val="20"/>
              </w:rPr>
              <w:t>school approach to promoting physical activity in the school community.</w:t>
            </w:r>
            <w:r w:rsidR="00194856">
              <w:rPr>
                <w:rFonts w:cs="Arial"/>
                <w:i/>
                <w:sz w:val="20"/>
                <w:szCs w:val="20"/>
              </w:rPr>
              <w:t xml:space="preserve"> Utilise opportunities throughout the unit to </w:t>
            </w:r>
            <w:r w:rsidR="00AD29CC">
              <w:rPr>
                <w:rFonts w:cs="Arial"/>
                <w:i/>
                <w:sz w:val="20"/>
                <w:szCs w:val="20"/>
              </w:rPr>
              <w:t>include</w:t>
            </w:r>
            <w:r w:rsidR="00194856">
              <w:rPr>
                <w:rFonts w:cs="Arial"/>
                <w:i/>
                <w:sz w:val="20"/>
                <w:szCs w:val="20"/>
              </w:rPr>
              <w:t xml:space="preserve"> students</w:t>
            </w:r>
            <w:r w:rsidR="00AD29CC">
              <w:rPr>
                <w:rFonts w:cs="Arial"/>
                <w:i/>
                <w:sz w:val="20"/>
                <w:szCs w:val="20"/>
              </w:rPr>
              <w:t xml:space="preserve"> in decision making about the Everybody Active Initiative presentation, eg music choice, clothing</w:t>
            </w:r>
          </w:p>
          <w:p w14:paraId="461F1B55" w14:textId="77777777" w:rsidR="00031931" w:rsidRDefault="00031931" w:rsidP="00370BE1">
            <w:pPr>
              <w:spacing w:before="0" w:after="0"/>
            </w:pPr>
          </w:p>
          <w:p w14:paraId="6199AD37" w14:textId="77777777" w:rsidR="004216A7" w:rsidRPr="009755E7" w:rsidRDefault="004216A7" w:rsidP="00370BE1">
            <w:pPr>
              <w:spacing w:before="0" w:after="0"/>
              <w:rPr>
                <w:rFonts w:cs="Arial"/>
                <w:b/>
                <w:sz w:val="20"/>
                <w:szCs w:val="20"/>
              </w:rPr>
            </w:pPr>
            <w:r w:rsidRPr="009755E7">
              <w:rPr>
                <w:rFonts w:cs="Arial"/>
                <w:b/>
                <w:sz w:val="20"/>
                <w:szCs w:val="20"/>
              </w:rPr>
              <w:t>Introduction</w:t>
            </w:r>
          </w:p>
          <w:p w14:paraId="103656EE" w14:textId="5B7C8BAE" w:rsidR="00370BE1" w:rsidRPr="00D25AC8" w:rsidRDefault="00F6536C" w:rsidP="00370BE1">
            <w:pPr>
              <w:spacing w:before="0" w:after="0"/>
              <w:rPr>
                <w:rFonts w:cs="Arial"/>
                <w:sz w:val="20"/>
                <w:szCs w:val="20"/>
              </w:rPr>
            </w:pPr>
            <w:r>
              <w:rPr>
                <w:rFonts w:cs="Arial"/>
                <w:sz w:val="20"/>
                <w:szCs w:val="20"/>
              </w:rPr>
              <w:t>Introduce students to t</w:t>
            </w:r>
            <w:r w:rsidR="00370BE1" w:rsidRPr="00D25AC8">
              <w:rPr>
                <w:rFonts w:cs="Arial"/>
                <w:sz w:val="20"/>
                <w:szCs w:val="20"/>
              </w:rPr>
              <w:t xml:space="preserve">he </w:t>
            </w:r>
            <w:r w:rsidR="00370BE1" w:rsidRPr="002744D4">
              <w:rPr>
                <w:rFonts w:cs="Arial"/>
                <w:sz w:val="20"/>
                <w:szCs w:val="20"/>
              </w:rPr>
              <w:t>Everybody Active</w:t>
            </w:r>
            <w:r w:rsidR="00370BE1" w:rsidRPr="00D25AC8">
              <w:rPr>
                <w:rFonts w:cs="Arial"/>
                <w:i/>
                <w:sz w:val="20"/>
                <w:szCs w:val="20"/>
              </w:rPr>
              <w:t xml:space="preserve"> </w:t>
            </w:r>
            <w:r w:rsidR="00370BE1" w:rsidRPr="00D25AC8">
              <w:rPr>
                <w:rFonts w:cs="Arial"/>
                <w:sz w:val="20"/>
                <w:szCs w:val="20"/>
              </w:rPr>
              <w:t>initiative</w:t>
            </w:r>
            <w:r w:rsidR="005D38F6">
              <w:rPr>
                <w:rFonts w:cs="Arial"/>
                <w:sz w:val="20"/>
                <w:szCs w:val="20"/>
              </w:rPr>
              <w:t>. E</w:t>
            </w:r>
            <w:r w:rsidR="00DD4134">
              <w:rPr>
                <w:rFonts w:cs="Arial"/>
                <w:sz w:val="20"/>
                <w:szCs w:val="20"/>
              </w:rPr>
              <w:t xml:space="preserve">xplain the purpose of the movement sequence </w:t>
            </w:r>
            <w:r w:rsidR="005D753D">
              <w:rPr>
                <w:rFonts w:cs="Arial"/>
                <w:sz w:val="20"/>
                <w:szCs w:val="20"/>
              </w:rPr>
              <w:t xml:space="preserve">as a positive action that </w:t>
            </w:r>
            <w:r w:rsidR="00DD4134">
              <w:rPr>
                <w:rFonts w:cs="Arial"/>
                <w:sz w:val="20"/>
                <w:szCs w:val="20"/>
              </w:rPr>
              <w:t>advocate</w:t>
            </w:r>
            <w:r w:rsidR="005D753D">
              <w:rPr>
                <w:rFonts w:cs="Arial"/>
                <w:sz w:val="20"/>
                <w:szCs w:val="20"/>
              </w:rPr>
              <w:t>s</w:t>
            </w:r>
            <w:r w:rsidR="00486565">
              <w:rPr>
                <w:rFonts w:cs="Arial"/>
                <w:sz w:val="20"/>
                <w:szCs w:val="20"/>
              </w:rPr>
              <w:t xml:space="preserve"> for</w:t>
            </w:r>
            <w:r w:rsidR="00DD4134">
              <w:rPr>
                <w:rFonts w:cs="Arial"/>
                <w:sz w:val="20"/>
                <w:szCs w:val="20"/>
              </w:rPr>
              <w:t xml:space="preserve"> physical activity and </w:t>
            </w:r>
            <w:r w:rsidR="00AD29CC">
              <w:rPr>
                <w:rFonts w:cs="Arial"/>
                <w:sz w:val="20"/>
                <w:szCs w:val="20"/>
              </w:rPr>
              <w:t>all young people</w:t>
            </w:r>
            <w:r w:rsidR="00DD4134">
              <w:rPr>
                <w:rFonts w:cs="Arial"/>
                <w:sz w:val="20"/>
                <w:szCs w:val="20"/>
              </w:rPr>
              <w:t xml:space="preserve"> being active.</w:t>
            </w:r>
            <w:r w:rsidR="004744B7">
              <w:rPr>
                <w:rFonts w:cs="Arial"/>
                <w:sz w:val="20"/>
                <w:szCs w:val="20"/>
              </w:rPr>
              <w:t xml:space="preserve"> </w:t>
            </w:r>
            <w:r w:rsidR="00F0520F">
              <w:rPr>
                <w:rFonts w:cs="Arial"/>
                <w:sz w:val="20"/>
                <w:szCs w:val="20"/>
              </w:rPr>
              <w:t>Ensure students understand that t</w:t>
            </w:r>
            <w:r w:rsidR="004744B7">
              <w:rPr>
                <w:rFonts w:cs="Arial"/>
                <w:sz w:val="20"/>
                <w:szCs w:val="20"/>
              </w:rPr>
              <w:t>he movement sequence</w:t>
            </w:r>
            <w:r w:rsidR="00370BE1" w:rsidRPr="00D25AC8">
              <w:rPr>
                <w:rFonts w:cs="Arial"/>
                <w:sz w:val="20"/>
                <w:szCs w:val="20"/>
              </w:rPr>
              <w:t xml:space="preserve"> should:</w:t>
            </w:r>
          </w:p>
          <w:p w14:paraId="0FB1A635" w14:textId="411C5EF4" w:rsidR="00370BE1" w:rsidRPr="00212850" w:rsidRDefault="004744B7" w:rsidP="00926507">
            <w:pPr>
              <w:pStyle w:val="ListParagraph"/>
              <w:numPr>
                <w:ilvl w:val="0"/>
                <w:numId w:val="30"/>
              </w:numPr>
              <w:spacing w:before="0" w:after="0"/>
              <w:rPr>
                <w:rFonts w:cs="Arial"/>
                <w:sz w:val="20"/>
                <w:szCs w:val="20"/>
              </w:rPr>
            </w:pPr>
            <w:r>
              <w:rPr>
                <w:rFonts w:cs="Arial"/>
                <w:sz w:val="20"/>
                <w:szCs w:val="20"/>
              </w:rPr>
              <w:t>be</w:t>
            </w:r>
            <w:r w:rsidR="00370BE1">
              <w:rPr>
                <w:rFonts w:cs="Arial"/>
                <w:sz w:val="20"/>
                <w:szCs w:val="20"/>
              </w:rPr>
              <w:t xml:space="preserve"> suited to a </w:t>
            </w:r>
            <w:r w:rsidR="00370BE1" w:rsidRPr="00212850">
              <w:rPr>
                <w:rFonts w:cs="Arial"/>
                <w:sz w:val="20"/>
                <w:szCs w:val="20"/>
              </w:rPr>
              <w:t xml:space="preserve">range of </w:t>
            </w:r>
            <w:r w:rsidR="00370BE1">
              <w:rPr>
                <w:rFonts w:cs="Arial"/>
                <w:sz w:val="20"/>
                <w:szCs w:val="20"/>
              </w:rPr>
              <w:t>student abilities</w:t>
            </w:r>
          </w:p>
          <w:p w14:paraId="2D41E625" w14:textId="77777777" w:rsidR="00370BE1" w:rsidRPr="00212850" w:rsidRDefault="00370BE1" w:rsidP="00926507">
            <w:pPr>
              <w:pStyle w:val="ListParagraph"/>
              <w:numPr>
                <w:ilvl w:val="0"/>
                <w:numId w:val="30"/>
              </w:numPr>
              <w:spacing w:before="0" w:after="0"/>
              <w:rPr>
                <w:rFonts w:cs="Arial"/>
                <w:sz w:val="20"/>
                <w:szCs w:val="20"/>
              </w:rPr>
            </w:pPr>
            <w:r w:rsidRPr="00212850">
              <w:rPr>
                <w:rFonts w:cs="Arial"/>
                <w:sz w:val="20"/>
                <w:szCs w:val="20"/>
              </w:rPr>
              <w:t>be completed as a group</w:t>
            </w:r>
          </w:p>
          <w:p w14:paraId="5426D755" w14:textId="46E5B7AD" w:rsidR="00370BE1" w:rsidRDefault="00370BE1" w:rsidP="00926507">
            <w:pPr>
              <w:pStyle w:val="ListParagraph"/>
              <w:numPr>
                <w:ilvl w:val="0"/>
                <w:numId w:val="30"/>
              </w:numPr>
              <w:spacing w:before="0" w:after="0"/>
              <w:rPr>
                <w:rFonts w:cs="Arial"/>
                <w:sz w:val="20"/>
                <w:szCs w:val="20"/>
              </w:rPr>
            </w:pPr>
            <w:r>
              <w:rPr>
                <w:rFonts w:cs="Arial"/>
                <w:sz w:val="20"/>
                <w:szCs w:val="20"/>
              </w:rPr>
              <w:t>include a range of</w:t>
            </w:r>
            <w:r w:rsidRPr="00212850">
              <w:rPr>
                <w:rFonts w:cs="Arial"/>
                <w:sz w:val="20"/>
                <w:szCs w:val="20"/>
              </w:rPr>
              <w:t xml:space="preserve"> movement skills</w:t>
            </w:r>
            <w:r>
              <w:rPr>
                <w:rFonts w:cs="Arial"/>
                <w:sz w:val="20"/>
                <w:szCs w:val="20"/>
              </w:rPr>
              <w:t xml:space="preserve"> that demonstrate: </w:t>
            </w:r>
          </w:p>
          <w:p w14:paraId="711FB310" w14:textId="77777777" w:rsidR="00370BE1" w:rsidRDefault="00370BE1" w:rsidP="00194856">
            <w:pPr>
              <w:pStyle w:val="ListParagraph"/>
              <w:numPr>
                <w:ilvl w:val="1"/>
                <w:numId w:val="30"/>
              </w:numPr>
              <w:spacing w:before="0" w:after="0"/>
              <w:rPr>
                <w:rFonts w:cs="Arial"/>
                <w:sz w:val="20"/>
                <w:szCs w:val="20"/>
              </w:rPr>
            </w:pPr>
            <w:r>
              <w:rPr>
                <w:rFonts w:cs="Arial"/>
                <w:sz w:val="20"/>
                <w:szCs w:val="20"/>
              </w:rPr>
              <w:t>l</w:t>
            </w:r>
            <w:r w:rsidRPr="00212850">
              <w:rPr>
                <w:rFonts w:cs="Arial"/>
                <w:sz w:val="20"/>
                <w:szCs w:val="20"/>
              </w:rPr>
              <w:t xml:space="preserve">ocomotor </w:t>
            </w:r>
            <w:r>
              <w:rPr>
                <w:rFonts w:cs="Arial"/>
                <w:sz w:val="20"/>
                <w:szCs w:val="20"/>
              </w:rPr>
              <w:t xml:space="preserve">and </w:t>
            </w:r>
            <w:r w:rsidRPr="00212850">
              <w:rPr>
                <w:rFonts w:cs="Arial"/>
                <w:sz w:val="20"/>
                <w:szCs w:val="20"/>
              </w:rPr>
              <w:t>non-locomotor</w:t>
            </w:r>
            <w:r>
              <w:rPr>
                <w:rFonts w:cs="Arial"/>
                <w:sz w:val="20"/>
                <w:szCs w:val="20"/>
              </w:rPr>
              <w:t xml:space="preserve"> skills</w:t>
            </w:r>
          </w:p>
          <w:p w14:paraId="68256F30" w14:textId="77777777" w:rsidR="00370BE1" w:rsidRPr="00143D35" w:rsidRDefault="00370BE1" w:rsidP="00194856">
            <w:pPr>
              <w:pStyle w:val="ListParagraph"/>
              <w:numPr>
                <w:ilvl w:val="1"/>
                <w:numId w:val="30"/>
              </w:numPr>
              <w:spacing w:before="0" w:after="0"/>
              <w:rPr>
                <w:rFonts w:cs="Arial"/>
                <w:sz w:val="20"/>
                <w:szCs w:val="20"/>
              </w:rPr>
            </w:pPr>
            <w:r w:rsidRPr="00143D35">
              <w:rPr>
                <w:rFonts w:cs="Arial"/>
                <w:sz w:val="20"/>
                <w:szCs w:val="20"/>
              </w:rPr>
              <w:t>static and dynamic balances</w:t>
            </w:r>
          </w:p>
          <w:p w14:paraId="7F27605F" w14:textId="787388D5" w:rsidR="00370BE1" w:rsidRPr="00143D35" w:rsidRDefault="00370BE1" w:rsidP="00194856">
            <w:pPr>
              <w:pStyle w:val="ListParagraph"/>
              <w:numPr>
                <w:ilvl w:val="1"/>
                <w:numId w:val="30"/>
              </w:numPr>
              <w:spacing w:before="0" w:after="0"/>
              <w:rPr>
                <w:rFonts w:cs="Arial"/>
                <w:sz w:val="20"/>
                <w:szCs w:val="20"/>
              </w:rPr>
            </w:pPr>
            <w:r w:rsidRPr="00143D35">
              <w:rPr>
                <w:rFonts w:cs="Arial"/>
                <w:sz w:val="20"/>
                <w:szCs w:val="20"/>
              </w:rPr>
              <w:t>pushing and pulling movements</w:t>
            </w:r>
          </w:p>
          <w:p w14:paraId="060492B6" w14:textId="68709A1C" w:rsidR="00370BE1" w:rsidRDefault="00370BE1" w:rsidP="00926507">
            <w:pPr>
              <w:pStyle w:val="ListParagraph"/>
              <w:numPr>
                <w:ilvl w:val="0"/>
                <w:numId w:val="30"/>
              </w:numPr>
              <w:spacing w:before="0" w:after="0"/>
              <w:rPr>
                <w:rFonts w:cs="Arial"/>
                <w:sz w:val="20"/>
                <w:szCs w:val="20"/>
              </w:rPr>
            </w:pPr>
            <w:r>
              <w:rPr>
                <w:rFonts w:cs="Arial"/>
                <w:sz w:val="20"/>
                <w:szCs w:val="20"/>
              </w:rPr>
              <w:t>incorporate equipment and resources available.</w:t>
            </w:r>
          </w:p>
          <w:p w14:paraId="42D50C06" w14:textId="699EB756" w:rsidR="00DD4134" w:rsidRPr="002744D4" w:rsidRDefault="009C7E35" w:rsidP="002744D4">
            <w:pPr>
              <w:spacing w:before="0" w:after="0"/>
              <w:rPr>
                <w:rFonts w:cs="Arial"/>
                <w:sz w:val="20"/>
                <w:szCs w:val="20"/>
              </w:rPr>
            </w:pPr>
            <w:r>
              <w:rPr>
                <w:rFonts w:cs="Arial"/>
                <w:sz w:val="20"/>
                <w:szCs w:val="20"/>
              </w:rPr>
              <w:t xml:space="preserve">Throughout the unit, students </w:t>
            </w:r>
            <w:r w:rsidR="00DD4134">
              <w:rPr>
                <w:rFonts w:cs="Arial"/>
                <w:sz w:val="20"/>
                <w:szCs w:val="20"/>
              </w:rPr>
              <w:t>have the opportunity to practise and develop the skills</w:t>
            </w:r>
            <w:r>
              <w:rPr>
                <w:rFonts w:cs="Arial"/>
                <w:sz w:val="20"/>
                <w:szCs w:val="20"/>
              </w:rPr>
              <w:t xml:space="preserve"> needed to design a movement sequence</w:t>
            </w:r>
            <w:r w:rsidR="00DD4134">
              <w:rPr>
                <w:rFonts w:cs="Arial"/>
                <w:sz w:val="20"/>
                <w:szCs w:val="20"/>
              </w:rPr>
              <w:t>.</w:t>
            </w:r>
          </w:p>
          <w:p w14:paraId="4E6AA706" w14:textId="7BF63ED4" w:rsidR="00370BE1" w:rsidRDefault="00370BE1" w:rsidP="00CC6657">
            <w:pPr>
              <w:spacing w:before="0" w:after="0"/>
              <w:rPr>
                <w:rFonts w:cs="Arial"/>
                <w:b/>
                <w:sz w:val="20"/>
                <w:szCs w:val="20"/>
              </w:rPr>
            </w:pPr>
          </w:p>
          <w:p w14:paraId="422B303B" w14:textId="184B598C" w:rsidR="00664135" w:rsidRPr="00C31AFB" w:rsidRDefault="00664135" w:rsidP="009755E7">
            <w:pPr>
              <w:rPr>
                <w:rFonts w:cs="Arial"/>
                <w:i/>
                <w:sz w:val="20"/>
                <w:szCs w:val="20"/>
              </w:rPr>
            </w:pPr>
            <w:r w:rsidRPr="00C12151">
              <w:rPr>
                <w:rFonts w:cs="Arial"/>
                <w:i/>
                <w:sz w:val="20"/>
                <w:szCs w:val="20"/>
              </w:rPr>
              <w:t>Teacher note: The following teaching and learning activities enable stu</w:t>
            </w:r>
            <w:r>
              <w:rPr>
                <w:rFonts w:cs="Arial"/>
                <w:i/>
                <w:sz w:val="20"/>
                <w:szCs w:val="20"/>
              </w:rPr>
              <w:t>d</w:t>
            </w:r>
            <w:r w:rsidRPr="00C12151">
              <w:rPr>
                <w:rFonts w:cs="Arial"/>
                <w:i/>
                <w:sz w:val="20"/>
                <w:szCs w:val="20"/>
              </w:rPr>
              <w:t>ents to explore</w:t>
            </w:r>
            <w:r>
              <w:rPr>
                <w:rFonts w:cs="Arial"/>
                <w:i/>
                <w:sz w:val="20"/>
                <w:szCs w:val="20"/>
              </w:rPr>
              <w:t xml:space="preserve"> locomotor and non-locomotor skills, static and dynamic balances</w:t>
            </w:r>
            <w:r w:rsidR="000004BF">
              <w:rPr>
                <w:rFonts w:cs="Arial"/>
                <w:i/>
                <w:sz w:val="20"/>
                <w:szCs w:val="20"/>
              </w:rPr>
              <w:t>,</w:t>
            </w:r>
            <w:r>
              <w:rPr>
                <w:rFonts w:cs="Arial"/>
                <w:i/>
                <w:sz w:val="20"/>
                <w:szCs w:val="20"/>
              </w:rPr>
              <w:t xml:space="preserve"> and pushing and pulling movements.</w:t>
            </w:r>
            <w:r w:rsidR="000360C8">
              <w:rPr>
                <w:rFonts w:cs="Arial"/>
                <w:i/>
                <w:sz w:val="20"/>
                <w:szCs w:val="20"/>
              </w:rPr>
              <w:t xml:space="preserve"> Students engage in a range of activities for each concept</w:t>
            </w:r>
            <w:r w:rsidR="004216A7">
              <w:rPr>
                <w:rFonts w:cs="Arial"/>
                <w:i/>
                <w:sz w:val="20"/>
                <w:szCs w:val="20"/>
              </w:rPr>
              <w:t>, after explicit teaching and modelling of the type of movement.</w:t>
            </w:r>
          </w:p>
          <w:p w14:paraId="61D7ECD7" w14:textId="2DE5BDD5" w:rsidR="004744B7" w:rsidRPr="0003500F" w:rsidRDefault="004744B7" w:rsidP="0003500F">
            <w:pPr>
              <w:spacing w:before="0" w:after="0"/>
              <w:rPr>
                <w:rFonts w:cs="Arial"/>
                <w:sz w:val="20"/>
                <w:szCs w:val="20"/>
              </w:rPr>
            </w:pPr>
            <w:r>
              <w:rPr>
                <w:rFonts w:cs="Arial"/>
                <w:sz w:val="20"/>
                <w:szCs w:val="20"/>
              </w:rPr>
              <w:t>Brainstorm as a class:</w:t>
            </w:r>
          </w:p>
          <w:p w14:paraId="0504BB7A" w14:textId="03A91F69" w:rsidR="0003500F" w:rsidRPr="00C31AFB" w:rsidRDefault="0003500F" w:rsidP="00926507">
            <w:pPr>
              <w:pStyle w:val="ListParagraph"/>
              <w:numPr>
                <w:ilvl w:val="0"/>
                <w:numId w:val="8"/>
              </w:numPr>
              <w:spacing w:before="0" w:after="0"/>
              <w:rPr>
                <w:rFonts w:cs="Arial"/>
                <w:sz w:val="20"/>
                <w:szCs w:val="20"/>
              </w:rPr>
            </w:pPr>
            <w:r w:rsidRPr="00C31AFB">
              <w:rPr>
                <w:rFonts w:cs="Arial"/>
                <w:sz w:val="20"/>
                <w:szCs w:val="20"/>
              </w:rPr>
              <w:t xml:space="preserve">What are </w:t>
            </w:r>
            <w:r w:rsidR="000502C8" w:rsidRPr="00C31AFB">
              <w:rPr>
                <w:rFonts w:cs="Arial"/>
                <w:sz w:val="20"/>
                <w:szCs w:val="20"/>
              </w:rPr>
              <w:t>examples of locomotor and non-locomotor movements</w:t>
            </w:r>
            <w:r w:rsidRPr="00C31AFB">
              <w:rPr>
                <w:rFonts w:cs="Arial"/>
                <w:sz w:val="20"/>
                <w:szCs w:val="20"/>
              </w:rPr>
              <w:t>?</w:t>
            </w:r>
          </w:p>
          <w:p w14:paraId="0A26A3F0" w14:textId="7090F01C" w:rsidR="009755E7" w:rsidRPr="00C31AFB" w:rsidRDefault="009755E7" w:rsidP="00926507">
            <w:pPr>
              <w:pStyle w:val="ListParagraph"/>
              <w:numPr>
                <w:ilvl w:val="0"/>
                <w:numId w:val="8"/>
              </w:numPr>
              <w:spacing w:before="0" w:after="0"/>
              <w:rPr>
                <w:rFonts w:cs="Arial"/>
                <w:sz w:val="20"/>
                <w:szCs w:val="20"/>
              </w:rPr>
            </w:pPr>
            <w:r w:rsidRPr="009755E7">
              <w:rPr>
                <w:rFonts w:cs="Arial"/>
                <w:sz w:val="20"/>
                <w:szCs w:val="20"/>
              </w:rPr>
              <w:t>What are examples of static and dynamic balances?</w:t>
            </w:r>
          </w:p>
          <w:p w14:paraId="5C08EFBF" w14:textId="7BC7449A" w:rsidR="00D66FB7" w:rsidRPr="00C31AFB" w:rsidRDefault="00D66FB7" w:rsidP="00926507">
            <w:pPr>
              <w:pStyle w:val="ListParagraph"/>
              <w:numPr>
                <w:ilvl w:val="0"/>
                <w:numId w:val="8"/>
              </w:numPr>
              <w:spacing w:before="0" w:after="0"/>
              <w:rPr>
                <w:rFonts w:cs="Arial"/>
                <w:sz w:val="20"/>
                <w:szCs w:val="20"/>
              </w:rPr>
            </w:pPr>
            <w:r w:rsidRPr="00C31AFB">
              <w:rPr>
                <w:rFonts w:cs="Arial"/>
                <w:sz w:val="20"/>
                <w:szCs w:val="20"/>
              </w:rPr>
              <w:t>What are examples of pushing and pulling movements?</w:t>
            </w:r>
          </w:p>
          <w:p w14:paraId="65BF586B" w14:textId="5B2045D8" w:rsidR="000A4B18" w:rsidRPr="000A4B18" w:rsidRDefault="000A4B18" w:rsidP="000A4B18">
            <w:pPr>
              <w:spacing w:before="0" w:after="0"/>
              <w:rPr>
                <w:rFonts w:cs="Arial"/>
                <w:sz w:val="20"/>
                <w:szCs w:val="20"/>
              </w:rPr>
            </w:pPr>
            <w:r w:rsidRPr="000A4B18">
              <w:rPr>
                <w:rFonts w:cs="Arial"/>
                <w:sz w:val="20"/>
                <w:szCs w:val="20"/>
              </w:rPr>
              <w:t>Explain to students that these types of movements can be used in a variety of contexts, eg rhythmic and expressive or games and sports. The focus of movement throughout this unit will be rhythmic and expressive.</w:t>
            </w:r>
          </w:p>
          <w:p w14:paraId="04A28448" w14:textId="77777777" w:rsidR="00A9159A" w:rsidRDefault="00A9159A" w:rsidP="00CC6657">
            <w:pPr>
              <w:spacing w:before="0" w:after="0"/>
              <w:rPr>
                <w:rFonts w:cs="Arial"/>
                <w:b/>
                <w:sz w:val="20"/>
                <w:szCs w:val="20"/>
              </w:rPr>
            </w:pPr>
          </w:p>
          <w:p w14:paraId="299E9BC4" w14:textId="77777777" w:rsidR="0003500F" w:rsidRPr="00743F05" w:rsidRDefault="0003500F" w:rsidP="0003500F">
            <w:pPr>
              <w:shd w:val="clear" w:color="auto" w:fill="D9D9D9" w:themeFill="background1" w:themeFillShade="D9"/>
              <w:spacing w:before="0" w:after="0"/>
              <w:rPr>
                <w:rFonts w:cs="Arial"/>
                <w:b/>
                <w:sz w:val="20"/>
                <w:szCs w:val="20"/>
              </w:rPr>
            </w:pPr>
            <w:r w:rsidRPr="000F7003">
              <w:rPr>
                <w:rFonts w:cs="Arial"/>
                <w:b/>
                <w:sz w:val="20"/>
                <w:szCs w:val="20"/>
              </w:rPr>
              <w:t>Personalised adjustments</w:t>
            </w:r>
          </w:p>
          <w:p w14:paraId="44CA7C21" w14:textId="266ACC75" w:rsidR="0003500F" w:rsidRPr="00743F05" w:rsidRDefault="000F7003" w:rsidP="0003500F">
            <w:pPr>
              <w:shd w:val="clear" w:color="auto" w:fill="D9D9D9" w:themeFill="background1" w:themeFillShade="D9"/>
              <w:spacing w:before="0" w:after="0"/>
              <w:rPr>
                <w:rFonts w:cs="Arial"/>
                <w:sz w:val="20"/>
                <w:szCs w:val="20"/>
              </w:rPr>
            </w:pPr>
            <w:r>
              <w:rPr>
                <w:rFonts w:cs="Arial"/>
                <w:sz w:val="20"/>
                <w:szCs w:val="20"/>
              </w:rPr>
              <w:t>Ensure the movement sequence includes movements that Noah can engage in. Noah may need to perform a smaller number of movements than others in the group and may need a longer period of time on one movement before transitioning to another.</w:t>
            </w:r>
          </w:p>
          <w:p w14:paraId="0AB09085" w14:textId="77777777" w:rsidR="000F7003" w:rsidRDefault="000F7003" w:rsidP="0003500F">
            <w:pPr>
              <w:shd w:val="clear" w:color="auto" w:fill="D9D9D9" w:themeFill="background1" w:themeFillShade="D9"/>
              <w:spacing w:before="0" w:after="0"/>
              <w:rPr>
                <w:rFonts w:cs="Arial"/>
                <w:sz w:val="20"/>
                <w:szCs w:val="20"/>
              </w:rPr>
            </w:pPr>
          </w:p>
          <w:p w14:paraId="7C7C3516" w14:textId="77777777" w:rsidR="0003500F" w:rsidRDefault="0003500F" w:rsidP="000F7003">
            <w:pPr>
              <w:shd w:val="clear" w:color="auto" w:fill="D9D9D9" w:themeFill="background1" w:themeFillShade="D9"/>
              <w:spacing w:before="0" w:after="0"/>
              <w:rPr>
                <w:sz w:val="20"/>
                <w:szCs w:val="20"/>
              </w:rPr>
            </w:pPr>
            <w:r w:rsidRPr="00C06E42">
              <w:rPr>
                <w:rFonts w:cs="Arial"/>
                <w:sz w:val="20"/>
                <w:szCs w:val="20"/>
              </w:rPr>
              <w:t>M</w:t>
            </w:r>
            <w:r w:rsidRPr="00993D7E">
              <w:rPr>
                <w:sz w:val="20"/>
                <w:szCs w:val="20"/>
              </w:rPr>
              <w:t>odified equipment may need to be provided to Noah’s group to assist them in developing their movement sequence, eg T-</w:t>
            </w:r>
            <w:r w:rsidR="00E55B9A">
              <w:rPr>
                <w:sz w:val="20"/>
                <w:szCs w:val="20"/>
              </w:rPr>
              <w:t>b</w:t>
            </w:r>
            <w:r w:rsidR="00E55B9A" w:rsidRPr="00993D7E">
              <w:rPr>
                <w:sz w:val="20"/>
                <w:szCs w:val="20"/>
              </w:rPr>
              <w:t xml:space="preserve">all </w:t>
            </w:r>
            <w:r w:rsidRPr="00993D7E">
              <w:rPr>
                <w:sz w:val="20"/>
                <w:szCs w:val="20"/>
              </w:rPr>
              <w:t>stand, balls with bells, balls of a variety of sizes (larger).</w:t>
            </w:r>
          </w:p>
          <w:p w14:paraId="01015028" w14:textId="160F8984" w:rsidR="00D33018" w:rsidRPr="000F7003" w:rsidRDefault="00D33018" w:rsidP="000F7003">
            <w:pPr>
              <w:shd w:val="clear" w:color="auto" w:fill="D9D9D9" w:themeFill="background1" w:themeFillShade="D9"/>
              <w:spacing w:before="0" w:after="0"/>
              <w:rPr>
                <w:rFonts w:cs="Arial"/>
                <w:sz w:val="20"/>
                <w:szCs w:val="20"/>
              </w:rPr>
            </w:pPr>
          </w:p>
        </w:tc>
        <w:tc>
          <w:tcPr>
            <w:tcW w:w="1701" w:type="dxa"/>
            <w:shd w:val="clear" w:color="auto" w:fill="auto"/>
          </w:tcPr>
          <w:p w14:paraId="2A6CBF16" w14:textId="77777777" w:rsidR="00370BE1" w:rsidRDefault="00370BE1" w:rsidP="00CC6657">
            <w:pPr>
              <w:spacing w:before="0" w:after="0"/>
              <w:rPr>
                <w:rFonts w:cs="Arial"/>
                <w:sz w:val="20"/>
                <w:szCs w:val="20"/>
              </w:rPr>
            </w:pPr>
          </w:p>
        </w:tc>
      </w:tr>
      <w:tr w:rsidR="001D16B5" w:rsidRPr="00232C63" w14:paraId="6AE29662" w14:textId="77777777" w:rsidTr="00993D7E">
        <w:tc>
          <w:tcPr>
            <w:tcW w:w="2977" w:type="dxa"/>
            <w:shd w:val="clear" w:color="auto" w:fill="auto"/>
          </w:tcPr>
          <w:p w14:paraId="2E2506C4" w14:textId="77777777" w:rsidR="001D16B5" w:rsidRPr="00143D35" w:rsidRDefault="001D16B5" w:rsidP="00926507">
            <w:pPr>
              <w:pStyle w:val="ListParagraph"/>
              <w:numPr>
                <w:ilvl w:val="0"/>
                <w:numId w:val="12"/>
              </w:numPr>
              <w:rPr>
                <w:rFonts w:cs="Arial"/>
                <w:sz w:val="20"/>
                <w:szCs w:val="20"/>
              </w:rPr>
            </w:pPr>
            <w:r w:rsidRPr="00143D35">
              <w:rPr>
                <w:rFonts w:cs="Arial"/>
                <w:sz w:val="20"/>
                <w:szCs w:val="20"/>
              </w:rPr>
              <w:t>perform and refine movement skills to a variety of situations, for example:</w:t>
            </w:r>
          </w:p>
          <w:p w14:paraId="1BE9F6C1" w14:textId="5B78278A" w:rsidR="001532D3" w:rsidRPr="00601B04" w:rsidRDefault="001D16B5" w:rsidP="002744D4">
            <w:pPr>
              <w:numPr>
                <w:ilvl w:val="1"/>
                <w:numId w:val="2"/>
              </w:numPr>
              <w:spacing w:before="0" w:after="0" w:line="276" w:lineRule="auto"/>
              <w:ind w:left="714" w:hanging="357"/>
            </w:pPr>
            <w:r w:rsidRPr="00143D35">
              <w:rPr>
                <w:rFonts w:cs="Arial"/>
                <w:sz w:val="20"/>
                <w:szCs w:val="20"/>
              </w:rPr>
              <w:t xml:space="preserve">adapt movement skills to perform own or set movement sequences with consistency </w:t>
            </w:r>
            <w:r w:rsidRPr="00143D35">
              <w:rPr>
                <w:rFonts w:eastAsia="Verdana" w:cs="Arial"/>
                <w:b/>
                <w:sz w:val="20"/>
                <w:szCs w:val="20"/>
              </w:rPr>
              <w:t>S</w:t>
            </w:r>
            <w:r w:rsidRPr="00143D35">
              <w:rPr>
                <w:rFonts w:cs="Arial"/>
                <w:sz w:val="20"/>
                <w:szCs w:val="20"/>
              </w:rPr>
              <w:t xml:space="preserve"> </w:t>
            </w:r>
            <w:r w:rsidRPr="00143D35">
              <w:rPr>
                <w:rFonts w:eastAsia="Verdana" w:cs="Arial"/>
                <w:b/>
                <w:sz w:val="20"/>
                <w:szCs w:val="20"/>
              </w:rPr>
              <w:t>M</w:t>
            </w:r>
            <w:r w:rsidRPr="00601B04">
              <w:t xml:space="preserve"> </w:t>
            </w:r>
            <w:r w:rsidRPr="00601B04">
              <w:rPr>
                <w:noProof/>
                <w:lang w:eastAsia="en-AU"/>
              </w:rPr>
              <w:drawing>
                <wp:inline distT="114300" distB="114300" distL="114300" distR="114300" wp14:anchorId="736C05DE" wp14:editId="122A104F">
                  <wp:extent cx="123825" cy="104775"/>
                  <wp:effectExtent l="0" t="0" r="0" b="0"/>
                  <wp:docPr id="1" name="image115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159.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265F644F" w14:textId="77777777" w:rsidR="001D16B5" w:rsidRPr="00143D35" w:rsidRDefault="001D16B5" w:rsidP="00926507">
            <w:pPr>
              <w:pStyle w:val="ListParagraph"/>
              <w:numPr>
                <w:ilvl w:val="0"/>
                <w:numId w:val="6"/>
              </w:numPr>
              <w:spacing w:before="0" w:after="0" w:line="276" w:lineRule="auto"/>
              <w:rPr>
                <w:rFonts w:cs="Arial"/>
                <w:sz w:val="20"/>
                <w:szCs w:val="20"/>
              </w:rPr>
            </w:pPr>
            <w:r w:rsidRPr="00143D35">
              <w:rPr>
                <w:rFonts w:cs="Arial"/>
                <w:sz w:val="20"/>
                <w:szCs w:val="20"/>
              </w:rPr>
              <w:t>practise specialised movement skills and apply them in a variety of movement sequences and situations, for example: (ACPMP061)</w:t>
            </w:r>
          </w:p>
          <w:p w14:paraId="3497EF7C" w14:textId="77777777" w:rsidR="001D16B5" w:rsidRPr="00143D35" w:rsidRDefault="001D16B5" w:rsidP="00E55B9A">
            <w:pPr>
              <w:numPr>
                <w:ilvl w:val="1"/>
                <w:numId w:val="2"/>
              </w:numPr>
              <w:spacing w:before="0" w:after="0" w:line="276" w:lineRule="auto"/>
              <w:ind w:left="709" w:hanging="425"/>
              <w:contextualSpacing/>
              <w:rPr>
                <w:rFonts w:cs="Arial"/>
                <w:sz w:val="20"/>
                <w:szCs w:val="20"/>
              </w:rPr>
            </w:pPr>
            <w:r w:rsidRPr="00143D35">
              <w:rPr>
                <w:rFonts w:cs="Arial"/>
                <w:sz w:val="20"/>
                <w:szCs w:val="20"/>
              </w:rPr>
              <w:t xml:space="preserve">compose and perform a range of complex static and dynamic balances on different body parts individually and/or with a partner or small group </w:t>
            </w:r>
            <w:r w:rsidRPr="00143D35">
              <w:rPr>
                <w:rFonts w:eastAsia="Verdana" w:cs="Arial"/>
                <w:b/>
                <w:sz w:val="20"/>
                <w:szCs w:val="20"/>
              </w:rPr>
              <w:t>M</w:t>
            </w:r>
            <w:r w:rsidRPr="00143D35">
              <w:rPr>
                <w:rFonts w:cs="Arial"/>
                <w:sz w:val="20"/>
                <w:szCs w:val="20"/>
              </w:rPr>
              <w:t xml:space="preserve"> </w:t>
            </w:r>
            <w:r w:rsidRPr="00143D35">
              <w:rPr>
                <w:rFonts w:cs="Arial"/>
                <w:noProof/>
                <w:sz w:val="20"/>
                <w:szCs w:val="20"/>
                <w:lang w:eastAsia="en-AU"/>
              </w:rPr>
              <w:drawing>
                <wp:inline distT="114300" distB="114300" distL="114300" distR="114300" wp14:anchorId="0C46AE53" wp14:editId="0E9A5356">
                  <wp:extent cx="123825" cy="104775"/>
                  <wp:effectExtent l="0" t="0" r="0" b="0"/>
                  <wp:docPr id="3" name="image156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565.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43CB3825" w14:textId="77777777" w:rsidR="001D16B5" w:rsidRPr="00143D35" w:rsidRDefault="001D16B5" w:rsidP="00767B98">
            <w:pPr>
              <w:numPr>
                <w:ilvl w:val="1"/>
                <w:numId w:val="2"/>
              </w:numPr>
              <w:spacing w:before="0" w:after="0" w:line="276" w:lineRule="auto"/>
              <w:ind w:left="709" w:hanging="425"/>
              <w:contextualSpacing/>
              <w:rPr>
                <w:rFonts w:cs="Arial"/>
                <w:sz w:val="20"/>
                <w:szCs w:val="20"/>
              </w:rPr>
            </w:pPr>
            <w:r w:rsidRPr="00143D35">
              <w:rPr>
                <w:rFonts w:cs="Arial"/>
                <w:sz w:val="20"/>
                <w:szCs w:val="20"/>
              </w:rPr>
              <w:t xml:space="preserve">perform physical activities that involve a transition from one skill to another, eg from dribbling to shooting, leaping to balancing, running and passing, running to kicking </w:t>
            </w:r>
            <w:r w:rsidRPr="00143D35">
              <w:rPr>
                <w:rFonts w:eastAsia="Verdana" w:cs="Arial"/>
                <w:b/>
                <w:sz w:val="20"/>
                <w:szCs w:val="20"/>
              </w:rPr>
              <w:t>M</w:t>
            </w:r>
            <w:r w:rsidRPr="00143D35">
              <w:rPr>
                <w:rFonts w:cs="Arial"/>
                <w:sz w:val="20"/>
                <w:szCs w:val="20"/>
              </w:rPr>
              <w:t xml:space="preserve"> </w:t>
            </w:r>
            <w:r w:rsidRPr="00143D35">
              <w:rPr>
                <w:rFonts w:cs="Arial"/>
                <w:noProof/>
                <w:sz w:val="20"/>
                <w:szCs w:val="20"/>
                <w:lang w:eastAsia="en-AU"/>
              </w:rPr>
              <w:drawing>
                <wp:inline distT="114300" distB="114300" distL="114300" distR="114300" wp14:anchorId="517BD206" wp14:editId="16350A79">
                  <wp:extent cx="123825" cy="104775"/>
                  <wp:effectExtent l="0" t="0" r="0" b="0"/>
                  <wp:docPr id="4" name="image156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565.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143D35">
              <w:rPr>
                <w:rFonts w:cs="Arial"/>
                <w:sz w:val="20"/>
                <w:szCs w:val="20"/>
              </w:rPr>
              <w:t xml:space="preserve"> </w:t>
            </w:r>
            <w:r w:rsidRPr="00143D35">
              <w:rPr>
                <w:rFonts w:cs="Arial"/>
                <w:noProof/>
                <w:sz w:val="20"/>
                <w:szCs w:val="20"/>
                <w:lang w:eastAsia="en-AU"/>
              </w:rPr>
              <w:drawing>
                <wp:inline distT="114300" distB="114300" distL="114300" distR="114300" wp14:anchorId="0BDF72B7" wp14:editId="16409725">
                  <wp:extent cx="133350" cy="104775"/>
                  <wp:effectExtent l="0" t="0" r="0" b="0"/>
                  <wp:docPr id="5" name="image412.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412.png" descr="Literacy icon" title="Literac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143D35">
              <w:rPr>
                <w:rFonts w:cs="Arial"/>
                <w:sz w:val="20"/>
                <w:szCs w:val="20"/>
              </w:rPr>
              <w:t xml:space="preserve"> </w:t>
            </w:r>
            <w:r w:rsidRPr="00143D35">
              <w:rPr>
                <w:rFonts w:cs="Arial"/>
                <w:noProof/>
                <w:sz w:val="20"/>
                <w:szCs w:val="20"/>
                <w:lang w:eastAsia="en-AU"/>
              </w:rPr>
              <w:drawing>
                <wp:inline distT="114300" distB="114300" distL="114300" distR="114300" wp14:anchorId="46F336EA" wp14:editId="7B8E8BFE">
                  <wp:extent cx="76200" cy="104775"/>
                  <wp:effectExtent l="0" t="0" r="0" b="0"/>
                  <wp:docPr id="6" name="image1237.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237.png" descr="Numeracy icon" title="Numeracy icon"/>
                          <pic:cNvPicPr preferRelativeResize="0"/>
                        </pic:nvPicPr>
                        <pic:blipFill>
                          <a:blip r:embed="rId12"/>
                          <a:srcRect/>
                          <a:stretch>
                            <a:fillRect/>
                          </a:stretch>
                        </pic:blipFill>
                        <pic:spPr>
                          <a:xfrm>
                            <a:off x="0" y="0"/>
                            <a:ext cx="76200" cy="104775"/>
                          </a:xfrm>
                          <a:prstGeom prst="rect">
                            <a:avLst/>
                          </a:prstGeom>
                          <a:ln/>
                        </pic:spPr>
                      </pic:pic>
                    </a:graphicData>
                  </a:graphic>
                </wp:inline>
              </w:drawing>
            </w:r>
            <w:r w:rsidRPr="00143D35">
              <w:rPr>
                <w:rFonts w:cs="Arial"/>
                <w:sz w:val="20"/>
                <w:szCs w:val="20"/>
              </w:rPr>
              <w:t xml:space="preserve"> </w:t>
            </w:r>
            <w:r w:rsidRPr="00143D35">
              <w:rPr>
                <w:rFonts w:cs="Arial"/>
                <w:noProof/>
                <w:sz w:val="20"/>
                <w:szCs w:val="20"/>
                <w:lang w:eastAsia="en-AU"/>
              </w:rPr>
              <w:drawing>
                <wp:inline distT="114300" distB="114300" distL="114300" distR="114300" wp14:anchorId="269D7913" wp14:editId="023A93AA">
                  <wp:extent cx="95250" cy="104775"/>
                  <wp:effectExtent l="0" t="0" r="0" b="0"/>
                  <wp:docPr id="7" name="image70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702.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14:paraId="1EF8620E" w14:textId="77777777" w:rsidR="001D16B5" w:rsidRDefault="001D16B5" w:rsidP="00993D7E"/>
        </w:tc>
        <w:tc>
          <w:tcPr>
            <w:tcW w:w="10348" w:type="dxa"/>
            <w:shd w:val="clear" w:color="auto" w:fill="auto"/>
          </w:tcPr>
          <w:p w14:paraId="37DD9BE7" w14:textId="716D9301" w:rsidR="0003500F" w:rsidRDefault="00C64012" w:rsidP="0003500F">
            <w:pPr>
              <w:rPr>
                <w:rFonts w:cs="Arial"/>
                <w:sz w:val="20"/>
                <w:szCs w:val="20"/>
              </w:rPr>
            </w:pPr>
            <w:r w:rsidRPr="00993D7E">
              <w:rPr>
                <w:rFonts w:cs="Arial"/>
                <w:b/>
                <w:sz w:val="20"/>
                <w:szCs w:val="20"/>
              </w:rPr>
              <w:t>Exploration</w:t>
            </w:r>
            <w:r>
              <w:rPr>
                <w:rFonts w:cs="Arial"/>
                <w:sz w:val="20"/>
                <w:szCs w:val="20"/>
              </w:rPr>
              <w:t xml:space="preserve">. </w:t>
            </w:r>
            <w:r w:rsidR="000A4B18">
              <w:rPr>
                <w:rFonts w:cs="Arial"/>
                <w:sz w:val="20"/>
                <w:szCs w:val="20"/>
              </w:rPr>
              <w:t>Guide students through</w:t>
            </w:r>
            <w:r w:rsidR="0003500F" w:rsidRPr="00BE4136">
              <w:rPr>
                <w:rFonts w:cs="Arial"/>
                <w:sz w:val="20"/>
                <w:szCs w:val="20"/>
              </w:rPr>
              <w:t xml:space="preserve"> a selection </w:t>
            </w:r>
            <w:r w:rsidR="0003500F" w:rsidRPr="000A4B18">
              <w:rPr>
                <w:rFonts w:cs="Arial"/>
                <w:sz w:val="20"/>
                <w:szCs w:val="20"/>
              </w:rPr>
              <w:t xml:space="preserve">of movement skills that </w:t>
            </w:r>
            <w:r w:rsidR="0092339B" w:rsidRPr="000A4B18">
              <w:rPr>
                <w:rFonts w:cs="Arial"/>
                <w:sz w:val="20"/>
                <w:szCs w:val="20"/>
              </w:rPr>
              <w:t>are</w:t>
            </w:r>
            <w:r w:rsidR="0003500F" w:rsidRPr="000A4B18">
              <w:rPr>
                <w:rFonts w:cs="Arial"/>
                <w:sz w:val="20"/>
                <w:szCs w:val="20"/>
              </w:rPr>
              <w:t xml:space="preserve"> rhythmic and expressive </w:t>
            </w:r>
            <w:r w:rsidR="0092339B" w:rsidRPr="000A4B18">
              <w:rPr>
                <w:rFonts w:cs="Arial"/>
                <w:sz w:val="20"/>
                <w:szCs w:val="20"/>
              </w:rPr>
              <w:t xml:space="preserve">in </w:t>
            </w:r>
            <w:r w:rsidR="00C82F56" w:rsidRPr="000A4B18">
              <w:rPr>
                <w:rFonts w:cs="Arial"/>
                <w:sz w:val="20"/>
                <w:szCs w:val="20"/>
              </w:rPr>
              <w:t>nature</w:t>
            </w:r>
            <w:r w:rsidR="006877A3">
              <w:rPr>
                <w:rFonts w:cs="Arial"/>
                <w:sz w:val="20"/>
                <w:szCs w:val="20"/>
              </w:rPr>
              <w:t xml:space="preserve">. Use </w:t>
            </w:r>
            <w:r w:rsidR="0003500F" w:rsidRPr="000A4B18">
              <w:rPr>
                <w:rFonts w:cs="Arial"/>
                <w:sz w:val="20"/>
                <w:szCs w:val="20"/>
              </w:rPr>
              <w:t>stimuli</w:t>
            </w:r>
            <w:r w:rsidR="006877A3">
              <w:rPr>
                <w:rFonts w:cs="Arial"/>
                <w:sz w:val="20"/>
                <w:szCs w:val="20"/>
              </w:rPr>
              <w:t xml:space="preserve"> (eg </w:t>
            </w:r>
            <w:r w:rsidR="006877A3" w:rsidRPr="000A4B18">
              <w:rPr>
                <w:rFonts w:cs="Arial"/>
                <w:sz w:val="20"/>
                <w:szCs w:val="20"/>
              </w:rPr>
              <w:t>beats and/or sounds</w:t>
            </w:r>
            <w:r w:rsidR="006877A3">
              <w:rPr>
                <w:rFonts w:cs="Arial"/>
                <w:sz w:val="20"/>
                <w:szCs w:val="20"/>
              </w:rPr>
              <w:t>) and/or</w:t>
            </w:r>
            <w:r w:rsidR="0003500F" w:rsidRPr="000A4B18">
              <w:rPr>
                <w:rFonts w:cs="Arial"/>
                <w:sz w:val="20"/>
                <w:szCs w:val="20"/>
              </w:rPr>
              <w:t xml:space="preserve"> equipment</w:t>
            </w:r>
            <w:r w:rsidR="006877A3">
              <w:rPr>
                <w:rFonts w:cs="Arial"/>
                <w:sz w:val="20"/>
                <w:szCs w:val="20"/>
              </w:rPr>
              <w:t>.</w:t>
            </w:r>
          </w:p>
          <w:p w14:paraId="2A3B2C25" w14:textId="77777777" w:rsidR="005B31B6" w:rsidRPr="00743F05" w:rsidRDefault="005B31B6" w:rsidP="005B31B6">
            <w:pPr>
              <w:shd w:val="clear" w:color="auto" w:fill="D9D9D9" w:themeFill="background1" w:themeFillShade="D9"/>
              <w:spacing w:before="0" w:after="0"/>
              <w:rPr>
                <w:rFonts w:cs="Arial"/>
                <w:b/>
                <w:sz w:val="20"/>
                <w:szCs w:val="20"/>
              </w:rPr>
            </w:pPr>
            <w:r w:rsidRPr="00743F05">
              <w:rPr>
                <w:rFonts w:cs="Arial"/>
                <w:b/>
                <w:sz w:val="20"/>
                <w:szCs w:val="20"/>
              </w:rPr>
              <w:t>Personalised adjustments</w:t>
            </w:r>
          </w:p>
          <w:p w14:paraId="3B1959DD" w14:textId="2A4D415D" w:rsidR="005B31B6" w:rsidRDefault="005B31B6" w:rsidP="005B31B6">
            <w:pPr>
              <w:shd w:val="clear" w:color="auto" w:fill="D9D9D9" w:themeFill="background1" w:themeFillShade="D9"/>
              <w:spacing w:before="0" w:after="0"/>
              <w:rPr>
                <w:rFonts w:cs="Arial"/>
                <w:sz w:val="20"/>
                <w:szCs w:val="20"/>
              </w:rPr>
            </w:pPr>
            <w:r w:rsidRPr="00743F05">
              <w:rPr>
                <w:rFonts w:cs="Arial"/>
                <w:sz w:val="20"/>
                <w:szCs w:val="20"/>
              </w:rPr>
              <w:t>Include upper</w:t>
            </w:r>
            <w:r w:rsidR="009B66D5">
              <w:rPr>
                <w:rFonts w:cs="Arial"/>
                <w:sz w:val="20"/>
                <w:szCs w:val="20"/>
              </w:rPr>
              <w:t>-</w:t>
            </w:r>
            <w:r w:rsidRPr="00743F05">
              <w:rPr>
                <w:rFonts w:cs="Arial"/>
                <w:sz w:val="20"/>
                <w:szCs w:val="20"/>
              </w:rPr>
              <w:t>body/arm movements that Noah can perform. If some movements limit Noah’s participation, he could be asked to use a musical instrument such as a drum/bongo to provide the beat/sounds.</w:t>
            </w:r>
          </w:p>
          <w:p w14:paraId="2F529509" w14:textId="5DBA0BF4" w:rsidR="009E103F" w:rsidRPr="00993D7E" w:rsidRDefault="001D16B5">
            <w:pPr>
              <w:rPr>
                <w:color w:val="000000" w:themeColor="text1"/>
                <w:sz w:val="20"/>
                <w:szCs w:val="20"/>
              </w:rPr>
            </w:pPr>
            <w:r w:rsidRPr="00993D7E">
              <w:rPr>
                <w:b/>
                <w:color w:val="000000" w:themeColor="text1"/>
                <w:sz w:val="20"/>
                <w:szCs w:val="20"/>
              </w:rPr>
              <w:t>Simon says sequence</w:t>
            </w:r>
            <w:r w:rsidRPr="00993D7E">
              <w:rPr>
                <w:color w:val="000000" w:themeColor="text1"/>
                <w:sz w:val="20"/>
                <w:szCs w:val="20"/>
              </w:rPr>
              <w:t>. Students participate in a non-elimination game of Simon Says. They copy the movement sequences selected by the teacher.</w:t>
            </w:r>
          </w:p>
          <w:p w14:paraId="1E4F3E2B" w14:textId="77777777" w:rsidR="001D16B5" w:rsidRPr="00743F05" w:rsidRDefault="001D16B5" w:rsidP="00743F05">
            <w:pPr>
              <w:shd w:val="clear" w:color="auto" w:fill="D9D9D9" w:themeFill="background1" w:themeFillShade="D9"/>
              <w:spacing w:before="0" w:after="0"/>
              <w:rPr>
                <w:rFonts w:cs="Arial"/>
                <w:b/>
                <w:color w:val="000000" w:themeColor="text1"/>
                <w:sz w:val="20"/>
                <w:szCs w:val="20"/>
              </w:rPr>
            </w:pPr>
            <w:r w:rsidRPr="00743F05">
              <w:rPr>
                <w:rFonts w:cs="Arial"/>
                <w:b/>
                <w:color w:val="000000" w:themeColor="text1"/>
                <w:sz w:val="20"/>
                <w:szCs w:val="20"/>
              </w:rPr>
              <w:t>Personalised adjustments</w:t>
            </w:r>
          </w:p>
          <w:p w14:paraId="6110B4D6" w14:textId="77777777" w:rsidR="001D16B5" w:rsidRPr="00743F05" w:rsidRDefault="001D16B5" w:rsidP="00743F05">
            <w:pPr>
              <w:shd w:val="clear" w:color="auto" w:fill="D9D9D9" w:themeFill="background1" w:themeFillShade="D9"/>
              <w:spacing w:before="0" w:after="0"/>
              <w:rPr>
                <w:rFonts w:cs="Arial"/>
                <w:b/>
                <w:color w:val="000000" w:themeColor="text1"/>
                <w:sz w:val="20"/>
                <w:szCs w:val="20"/>
              </w:rPr>
            </w:pPr>
            <w:r w:rsidRPr="00743F05">
              <w:rPr>
                <w:rFonts w:cs="Arial"/>
                <w:color w:val="000000" w:themeColor="text1"/>
                <w:sz w:val="20"/>
                <w:szCs w:val="20"/>
              </w:rPr>
              <w:t>Noah will require movement sequences that focus on arms and upper body.</w:t>
            </w:r>
          </w:p>
          <w:p w14:paraId="0F30AECD" w14:textId="4025C857" w:rsidR="00E91F80" w:rsidRDefault="00E91F80" w:rsidP="009E76E6">
            <w:pPr>
              <w:spacing w:before="0" w:after="0"/>
              <w:rPr>
                <w:rFonts w:cs="Arial"/>
                <w:b/>
                <w:sz w:val="20"/>
                <w:szCs w:val="20"/>
              </w:rPr>
            </w:pPr>
          </w:p>
          <w:p w14:paraId="43773702" w14:textId="78FD59F9" w:rsidR="00ED07C3" w:rsidRDefault="009E103F" w:rsidP="00F9502A">
            <w:pPr>
              <w:spacing w:before="0" w:after="0"/>
              <w:rPr>
                <w:rFonts w:eastAsia="Verdana" w:cs="Arial"/>
                <w:sz w:val="20"/>
                <w:szCs w:val="20"/>
              </w:rPr>
            </w:pPr>
            <w:r>
              <w:rPr>
                <w:rFonts w:cs="Arial"/>
                <w:b/>
                <w:sz w:val="20"/>
                <w:szCs w:val="20"/>
              </w:rPr>
              <w:t>B</w:t>
            </w:r>
            <w:r w:rsidR="00F9502A" w:rsidRPr="00143D35">
              <w:rPr>
                <w:rFonts w:cs="Arial"/>
                <w:b/>
                <w:sz w:val="20"/>
                <w:szCs w:val="20"/>
              </w:rPr>
              <w:t>alancing</w:t>
            </w:r>
            <w:r>
              <w:rPr>
                <w:rFonts w:cs="Arial"/>
                <w:b/>
                <w:sz w:val="20"/>
                <w:szCs w:val="20"/>
              </w:rPr>
              <w:t xml:space="preserve"> challenges</w:t>
            </w:r>
            <w:r w:rsidR="00F9502A">
              <w:rPr>
                <w:rFonts w:cs="Arial"/>
                <w:sz w:val="20"/>
                <w:szCs w:val="20"/>
              </w:rPr>
              <w:t xml:space="preserve">. </w:t>
            </w:r>
            <w:r w:rsidR="00F9502A" w:rsidRPr="009813A0">
              <w:rPr>
                <w:rFonts w:cs="Arial"/>
                <w:sz w:val="20"/>
                <w:szCs w:val="20"/>
              </w:rPr>
              <w:t xml:space="preserve">In small groups, students experiment with complex static and dynamic balances </w:t>
            </w:r>
            <w:r w:rsidR="00E275A7">
              <w:rPr>
                <w:rFonts w:cs="Arial"/>
                <w:sz w:val="20"/>
                <w:szCs w:val="20"/>
              </w:rPr>
              <w:t>using</w:t>
            </w:r>
            <w:r w:rsidR="00E275A7" w:rsidRPr="009813A0">
              <w:rPr>
                <w:rFonts w:cs="Arial"/>
                <w:sz w:val="20"/>
                <w:szCs w:val="20"/>
              </w:rPr>
              <w:t xml:space="preserve"> </w:t>
            </w:r>
            <w:r w:rsidR="00F9502A" w:rsidRPr="009813A0">
              <w:rPr>
                <w:rFonts w:cs="Arial"/>
                <w:sz w:val="20"/>
                <w:szCs w:val="20"/>
              </w:rPr>
              <w:t>different body parts.</w:t>
            </w:r>
            <w:r w:rsidR="00F9502A" w:rsidRPr="009813A0">
              <w:rPr>
                <w:rFonts w:eastAsia="Verdana" w:cs="Arial"/>
                <w:b/>
                <w:sz w:val="20"/>
                <w:szCs w:val="20"/>
              </w:rPr>
              <w:t xml:space="preserve"> </w:t>
            </w:r>
            <w:r w:rsidR="00ED07C3" w:rsidRPr="002744D4">
              <w:rPr>
                <w:rFonts w:eastAsia="Verdana" w:cs="Arial"/>
                <w:sz w:val="20"/>
                <w:szCs w:val="20"/>
              </w:rPr>
              <w:t>Throughout, discuss which challenges are static and which are dynamic</w:t>
            </w:r>
            <w:r w:rsidR="00E55B9A">
              <w:rPr>
                <w:rFonts w:eastAsia="Verdana" w:cs="Arial"/>
                <w:sz w:val="20"/>
                <w:szCs w:val="20"/>
              </w:rPr>
              <w:t>,</w:t>
            </w:r>
            <w:r w:rsidR="00ED07C3" w:rsidRPr="002744D4">
              <w:rPr>
                <w:rFonts w:eastAsia="Verdana" w:cs="Arial"/>
                <w:sz w:val="20"/>
                <w:szCs w:val="20"/>
              </w:rPr>
              <w:t xml:space="preserve"> and ensure students understand the difference be</w:t>
            </w:r>
            <w:r w:rsidR="00ED07C3">
              <w:rPr>
                <w:rFonts w:eastAsia="Verdana" w:cs="Arial"/>
                <w:sz w:val="20"/>
                <w:szCs w:val="20"/>
              </w:rPr>
              <w:t>tween the concepts</w:t>
            </w:r>
            <w:r w:rsidR="00ED07C3" w:rsidRPr="002744D4">
              <w:rPr>
                <w:rFonts w:eastAsia="Verdana" w:cs="Arial"/>
                <w:sz w:val="20"/>
                <w:szCs w:val="20"/>
              </w:rPr>
              <w:t>.</w:t>
            </w:r>
            <w:r w:rsidR="00ED07C3">
              <w:rPr>
                <w:rFonts w:eastAsia="Verdana" w:cs="Arial"/>
                <w:sz w:val="20"/>
                <w:szCs w:val="20"/>
              </w:rPr>
              <w:t xml:space="preserve"> </w:t>
            </w:r>
          </w:p>
          <w:p w14:paraId="0323D09F" w14:textId="3C27A321" w:rsidR="00F9502A" w:rsidRPr="00D25AC8" w:rsidRDefault="00ED07C3" w:rsidP="00F9502A">
            <w:pPr>
              <w:spacing w:before="0" w:after="0"/>
              <w:rPr>
                <w:rFonts w:eastAsia="Verdana" w:cs="Arial"/>
                <w:sz w:val="20"/>
                <w:szCs w:val="20"/>
              </w:rPr>
            </w:pPr>
            <w:r>
              <w:rPr>
                <w:rFonts w:eastAsia="Verdana" w:cs="Arial"/>
                <w:sz w:val="20"/>
                <w:szCs w:val="20"/>
              </w:rPr>
              <w:t>Students</w:t>
            </w:r>
            <w:r w:rsidR="00F9502A" w:rsidRPr="009813A0">
              <w:rPr>
                <w:rFonts w:eastAsia="Verdana" w:cs="Arial"/>
                <w:sz w:val="20"/>
                <w:szCs w:val="20"/>
              </w:rPr>
              <w:t xml:space="preserve"> explore how these balances could be </w:t>
            </w:r>
            <w:r w:rsidR="00F9502A" w:rsidRPr="00D25AC8">
              <w:rPr>
                <w:rFonts w:eastAsia="Verdana" w:cs="Arial"/>
                <w:sz w:val="20"/>
                <w:szCs w:val="20"/>
              </w:rPr>
              <w:t xml:space="preserve">implemented into their </w:t>
            </w:r>
            <w:r w:rsidR="004744B7">
              <w:rPr>
                <w:rFonts w:eastAsia="Verdana" w:cs="Arial"/>
                <w:sz w:val="20"/>
                <w:szCs w:val="20"/>
              </w:rPr>
              <w:t>movement sequence</w:t>
            </w:r>
            <w:r w:rsidR="00F9502A" w:rsidRPr="00D25AC8">
              <w:rPr>
                <w:rFonts w:eastAsia="Verdana" w:cs="Arial"/>
                <w:sz w:val="20"/>
                <w:szCs w:val="20"/>
              </w:rPr>
              <w:t>. For example:</w:t>
            </w:r>
          </w:p>
          <w:p w14:paraId="31B360DD" w14:textId="561741E9" w:rsidR="001A1A0C" w:rsidRPr="001A1A0C" w:rsidRDefault="001A1A0C" w:rsidP="00926507">
            <w:pPr>
              <w:pStyle w:val="ListParagraph"/>
              <w:numPr>
                <w:ilvl w:val="0"/>
                <w:numId w:val="21"/>
              </w:numPr>
              <w:spacing w:before="0" w:after="0"/>
              <w:rPr>
                <w:rFonts w:cs="Arial"/>
                <w:sz w:val="20"/>
                <w:szCs w:val="20"/>
              </w:rPr>
            </w:pPr>
            <w:r>
              <w:rPr>
                <w:rFonts w:cs="Arial"/>
                <w:sz w:val="20"/>
                <w:szCs w:val="20"/>
              </w:rPr>
              <w:t>balancing</w:t>
            </w:r>
            <w:r w:rsidRPr="009813A0">
              <w:rPr>
                <w:rFonts w:cs="Arial"/>
                <w:sz w:val="20"/>
                <w:szCs w:val="20"/>
              </w:rPr>
              <w:t xml:space="preserve"> with equipment – students choose one piece of equipment and try and balance it on their body while standing on two f</w:t>
            </w:r>
            <w:r>
              <w:rPr>
                <w:rFonts w:cs="Arial"/>
                <w:sz w:val="20"/>
                <w:szCs w:val="20"/>
              </w:rPr>
              <w:t>ee</w:t>
            </w:r>
            <w:r w:rsidRPr="009813A0">
              <w:rPr>
                <w:rFonts w:cs="Arial"/>
                <w:sz w:val="20"/>
                <w:szCs w:val="20"/>
              </w:rPr>
              <w:t>t</w:t>
            </w:r>
            <w:r>
              <w:rPr>
                <w:rFonts w:cs="Arial"/>
                <w:sz w:val="20"/>
                <w:szCs w:val="20"/>
              </w:rPr>
              <w:t>, one foot and while travelling</w:t>
            </w:r>
          </w:p>
          <w:p w14:paraId="445261D9" w14:textId="35705681" w:rsidR="009E103F" w:rsidRDefault="009E103F" w:rsidP="00926507">
            <w:pPr>
              <w:pStyle w:val="ListParagraph"/>
              <w:numPr>
                <w:ilvl w:val="0"/>
                <w:numId w:val="21"/>
              </w:numPr>
              <w:spacing w:before="0" w:after="0"/>
              <w:rPr>
                <w:rFonts w:cs="Arial"/>
                <w:sz w:val="20"/>
                <w:szCs w:val="20"/>
              </w:rPr>
            </w:pPr>
            <w:r>
              <w:rPr>
                <w:rFonts w:cs="Arial"/>
                <w:sz w:val="20"/>
                <w:szCs w:val="20"/>
              </w:rPr>
              <w:t>Individual balances – single-leg balance, kimbo stand (cross one leg over the other and touch that toe to the floor) stork stand, sideways balance, arabesque (one leg held behind the body parallel to the ground), forward balance (one leg stretched out in front of the body)</w:t>
            </w:r>
          </w:p>
          <w:p w14:paraId="063F304C" w14:textId="2DB48DCA" w:rsidR="009E103F" w:rsidRPr="00143D35" w:rsidRDefault="00622940" w:rsidP="00926507">
            <w:pPr>
              <w:pStyle w:val="ListParagraph"/>
              <w:numPr>
                <w:ilvl w:val="0"/>
                <w:numId w:val="21"/>
              </w:numPr>
              <w:spacing w:before="0" w:after="0"/>
              <w:rPr>
                <w:rFonts w:cs="Arial"/>
                <w:sz w:val="20"/>
                <w:szCs w:val="20"/>
              </w:rPr>
            </w:pPr>
            <w:r>
              <w:rPr>
                <w:rFonts w:cs="Arial"/>
                <w:sz w:val="20"/>
                <w:szCs w:val="20"/>
              </w:rPr>
              <w:t>p</w:t>
            </w:r>
            <w:r w:rsidR="009E103F">
              <w:rPr>
                <w:rFonts w:cs="Arial"/>
                <w:sz w:val="20"/>
                <w:szCs w:val="20"/>
              </w:rPr>
              <w:t xml:space="preserve">artner balances </w:t>
            </w:r>
            <w:r w:rsidR="00EC5046">
              <w:rPr>
                <w:rFonts w:cs="Arial"/>
                <w:sz w:val="20"/>
                <w:szCs w:val="20"/>
              </w:rPr>
              <w:t>–</w:t>
            </w:r>
            <w:r w:rsidR="009E103F">
              <w:rPr>
                <w:rFonts w:cs="Arial"/>
                <w:sz w:val="20"/>
                <w:szCs w:val="20"/>
              </w:rPr>
              <w:t xml:space="preserve"> </w:t>
            </w:r>
            <w:r w:rsidR="00EC5046">
              <w:rPr>
                <w:rFonts w:cs="Arial"/>
                <w:sz w:val="20"/>
                <w:szCs w:val="20"/>
              </w:rPr>
              <w:t xml:space="preserve">see </w:t>
            </w:r>
            <w:r w:rsidR="00E55B9A">
              <w:rPr>
                <w:rFonts w:cs="Arial"/>
                <w:sz w:val="20"/>
                <w:szCs w:val="20"/>
              </w:rPr>
              <w:t>p</w:t>
            </w:r>
            <w:r w:rsidR="00794C75">
              <w:rPr>
                <w:rFonts w:cs="Arial"/>
                <w:sz w:val="20"/>
                <w:szCs w:val="20"/>
              </w:rPr>
              <w:t xml:space="preserve">artner balances </w:t>
            </w:r>
            <w:r w:rsidR="00EC5046">
              <w:rPr>
                <w:rFonts w:cs="Arial"/>
                <w:sz w:val="20"/>
                <w:szCs w:val="20"/>
              </w:rPr>
              <w:t>resource</w:t>
            </w:r>
          </w:p>
          <w:p w14:paraId="1007233B" w14:textId="5F1EB3F6" w:rsidR="00F9502A" w:rsidRPr="00D25AC8" w:rsidRDefault="00F9502A" w:rsidP="00926507">
            <w:pPr>
              <w:pStyle w:val="ListParagraph"/>
              <w:numPr>
                <w:ilvl w:val="0"/>
                <w:numId w:val="21"/>
              </w:numPr>
              <w:spacing w:before="0" w:after="0"/>
              <w:rPr>
                <w:rFonts w:cs="Arial"/>
                <w:sz w:val="20"/>
                <w:szCs w:val="20"/>
              </w:rPr>
            </w:pPr>
            <w:r>
              <w:rPr>
                <w:rFonts w:cs="Arial"/>
                <w:sz w:val="20"/>
                <w:szCs w:val="20"/>
              </w:rPr>
              <w:t>t</w:t>
            </w:r>
            <w:r w:rsidRPr="00D25AC8">
              <w:rPr>
                <w:rFonts w:cs="Arial"/>
                <w:sz w:val="20"/>
                <w:szCs w:val="20"/>
              </w:rPr>
              <w:t>rave</w:t>
            </w:r>
            <w:r w:rsidR="004744B7">
              <w:rPr>
                <w:rFonts w:cs="Arial"/>
                <w:sz w:val="20"/>
                <w:szCs w:val="20"/>
              </w:rPr>
              <w:t>l</w:t>
            </w:r>
            <w:r w:rsidRPr="00D25AC8">
              <w:rPr>
                <w:rFonts w:cs="Arial"/>
                <w:sz w:val="20"/>
                <w:szCs w:val="20"/>
              </w:rPr>
              <w:t xml:space="preserve">ling and </w:t>
            </w:r>
            <w:r>
              <w:rPr>
                <w:rFonts w:cs="Arial"/>
                <w:sz w:val="20"/>
                <w:szCs w:val="20"/>
              </w:rPr>
              <w:t>stopping in a balanced position</w:t>
            </w:r>
          </w:p>
          <w:p w14:paraId="7CDF3C24" w14:textId="526AADF6" w:rsidR="00F9502A" w:rsidRPr="009813A0" w:rsidRDefault="00F9502A" w:rsidP="00926507">
            <w:pPr>
              <w:pStyle w:val="ListParagraph"/>
              <w:numPr>
                <w:ilvl w:val="0"/>
                <w:numId w:val="21"/>
              </w:numPr>
              <w:spacing w:before="0" w:after="0"/>
              <w:rPr>
                <w:rFonts w:cs="Arial"/>
                <w:sz w:val="20"/>
                <w:szCs w:val="20"/>
              </w:rPr>
            </w:pPr>
            <w:r>
              <w:rPr>
                <w:rFonts w:cs="Arial"/>
                <w:sz w:val="20"/>
                <w:szCs w:val="20"/>
              </w:rPr>
              <w:t>w</w:t>
            </w:r>
            <w:r w:rsidRPr="009813A0">
              <w:rPr>
                <w:rFonts w:cs="Arial"/>
                <w:sz w:val="20"/>
                <w:szCs w:val="20"/>
              </w:rPr>
              <w:t>alk</w:t>
            </w:r>
            <w:r>
              <w:rPr>
                <w:rFonts w:cs="Arial"/>
                <w:sz w:val="20"/>
                <w:szCs w:val="20"/>
              </w:rPr>
              <w:t>ing</w:t>
            </w:r>
            <w:r w:rsidRPr="009813A0">
              <w:rPr>
                <w:rFonts w:cs="Arial"/>
                <w:sz w:val="20"/>
                <w:szCs w:val="20"/>
              </w:rPr>
              <w:t xml:space="preserve"> across a balance beam/low bench forward, stop</w:t>
            </w:r>
            <w:r w:rsidR="004744B7">
              <w:rPr>
                <w:rFonts w:cs="Arial"/>
                <w:sz w:val="20"/>
                <w:szCs w:val="20"/>
              </w:rPr>
              <w:t>ping</w:t>
            </w:r>
            <w:r w:rsidRPr="009813A0">
              <w:rPr>
                <w:rFonts w:cs="Arial"/>
                <w:sz w:val="20"/>
                <w:szCs w:val="20"/>
              </w:rPr>
              <w:t xml:space="preserve"> and hold</w:t>
            </w:r>
            <w:r w:rsidR="004744B7">
              <w:rPr>
                <w:rFonts w:cs="Arial"/>
                <w:sz w:val="20"/>
                <w:szCs w:val="20"/>
              </w:rPr>
              <w:t>ing</w:t>
            </w:r>
            <w:r>
              <w:rPr>
                <w:rFonts w:cs="Arial"/>
                <w:sz w:val="20"/>
                <w:szCs w:val="20"/>
              </w:rPr>
              <w:t xml:space="preserve"> a position, then walk</w:t>
            </w:r>
            <w:r w:rsidR="004744B7">
              <w:rPr>
                <w:rFonts w:cs="Arial"/>
                <w:sz w:val="20"/>
                <w:szCs w:val="20"/>
              </w:rPr>
              <w:t>ing</w:t>
            </w:r>
            <w:r>
              <w:rPr>
                <w:rFonts w:cs="Arial"/>
                <w:sz w:val="20"/>
                <w:szCs w:val="20"/>
              </w:rPr>
              <w:t xml:space="preserve"> backward</w:t>
            </w:r>
          </w:p>
          <w:p w14:paraId="46E3F088" w14:textId="6A669FC1" w:rsidR="00F9502A" w:rsidRPr="009813A0" w:rsidRDefault="00F9502A" w:rsidP="00926507">
            <w:pPr>
              <w:pStyle w:val="ListParagraph"/>
              <w:numPr>
                <w:ilvl w:val="0"/>
                <w:numId w:val="21"/>
              </w:numPr>
              <w:spacing w:before="0" w:after="0"/>
              <w:rPr>
                <w:rFonts w:cs="Arial"/>
                <w:sz w:val="20"/>
                <w:szCs w:val="20"/>
              </w:rPr>
            </w:pPr>
            <w:r>
              <w:rPr>
                <w:rFonts w:cs="Arial"/>
                <w:sz w:val="20"/>
                <w:szCs w:val="20"/>
              </w:rPr>
              <w:t>balancing</w:t>
            </w:r>
            <w:r w:rsidRPr="009813A0">
              <w:rPr>
                <w:rFonts w:cs="Arial"/>
                <w:sz w:val="20"/>
                <w:szCs w:val="20"/>
              </w:rPr>
              <w:t xml:space="preserve"> on different bases of support </w:t>
            </w:r>
            <w:r w:rsidR="00E55B9A">
              <w:rPr>
                <w:rFonts w:cs="Arial"/>
                <w:sz w:val="20"/>
                <w:szCs w:val="20"/>
              </w:rPr>
              <w:t>–</w:t>
            </w:r>
            <w:r w:rsidR="00E55B9A" w:rsidRPr="009813A0">
              <w:rPr>
                <w:rFonts w:cs="Arial"/>
                <w:sz w:val="20"/>
                <w:szCs w:val="20"/>
              </w:rPr>
              <w:t xml:space="preserve"> </w:t>
            </w:r>
            <w:r w:rsidRPr="009813A0">
              <w:rPr>
                <w:rFonts w:cs="Arial"/>
                <w:sz w:val="20"/>
                <w:szCs w:val="20"/>
              </w:rPr>
              <w:t>travel with one, two</w:t>
            </w:r>
            <w:r w:rsidR="00E275A7">
              <w:rPr>
                <w:rFonts w:cs="Arial"/>
                <w:sz w:val="20"/>
                <w:szCs w:val="20"/>
              </w:rPr>
              <w:t xml:space="preserve"> and/or</w:t>
            </w:r>
            <w:r w:rsidRPr="009813A0">
              <w:rPr>
                <w:rFonts w:cs="Arial"/>
                <w:sz w:val="20"/>
                <w:szCs w:val="20"/>
              </w:rPr>
              <w:t xml:space="preserve"> three body parts touching the ground. On the teacher</w:t>
            </w:r>
            <w:r w:rsidR="0047070E">
              <w:rPr>
                <w:rFonts w:cs="Arial"/>
                <w:sz w:val="20"/>
                <w:szCs w:val="20"/>
              </w:rPr>
              <w:t>’</w:t>
            </w:r>
            <w:r w:rsidRPr="009813A0">
              <w:rPr>
                <w:rFonts w:cs="Arial"/>
                <w:sz w:val="20"/>
                <w:szCs w:val="20"/>
              </w:rPr>
              <w:t>s signal, students freeze in that position and hold the balance for thre</w:t>
            </w:r>
            <w:r>
              <w:rPr>
                <w:rFonts w:cs="Arial"/>
                <w:sz w:val="20"/>
                <w:szCs w:val="20"/>
              </w:rPr>
              <w:t>e seconds</w:t>
            </w:r>
            <w:r w:rsidR="007678E0">
              <w:rPr>
                <w:rFonts w:cs="Arial"/>
                <w:sz w:val="20"/>
                <w:szCs w:val="20"/>
              </w:rPr>
              <w:t>.</w:t>
            </w:r>
          </w:p>
          <w:p w14:paraId="0DF13C33" w14:textId="77777777" w:rsidR="00F9502A" w:rsidRDefault="00F9502A" w:rsidP="00F9502A">
            <w:pPr>
              <w:spacing w:before="0" w:after="0"/>
              <w:rPr>
                <w:rFonts w:cs="Arial"/>
                <w:noProof/>
                <w:sz w:val="20"/>
                <w:szCs w:val="20"/>
                <w:lang w:eastAsia="en-AU"/>
              </w:rPr>
            </w:pPr>
          </w:p>
          <w:p w14:paraId="73E27947" w14:textId="675B11E5" w:rsidR="009E103F" w:rsidRPr="00143D35" w:rsidRDefault="00274F14" w:rsidP="00143D35">
            <w:pPr>
              <w:spacing w:before="0" w:after="0"/>
              <w:rPr>
                <w:rFonts w:cs="Arial"/>
                <w:sz w:val="20"/>
                <w:szCs w:val="20"/>
              </w:rPr>
            </w:pPr>
            <w:r w:rsidRPr="00143D35">
              <w:rPr>
                <w:rFonts w:cs="Arial"/>
                <w:b/>
                <w:sz w:val="20"/>
                <w:szCs w:val="20"/>
              </w:rPr>
              <w:t>Balancing</w:t>
            </w:r>
            <w:r w:rsidR="00F9502A" w:rsidRPr="00143D35">
              <w:rPr>
                <w:rFonts w:cs="Arial"/>
                <w:b/>
                <w:sz w:val="20"/>
                <w:szCs w:val="20"/>
              </w:rPr>
              <w:t xml:space="preserve"> games</w:t>
            </w:r>
            <w:r w:rsidRPr="00143D35">
              <w:rPr>
                <w:rFonts w:cs="Arial"/>
                <w:sz w:val="20"/>
                <w:szCs w:val="20"/>
              </w:rPr>
              <w:t xml:space="preserve">. Students participate in a variety of activities or games that focus on </w:t>
            </w:r>
            <w:r w:rsidR="00370BE1" w:rsidRPr="00143D35">
              <w:rPr>
                <w:rFonts w:cs="Arial"/>
                <w:sz w:val="20"/>
                <w:szCs w:val="20"/>
              </w:rPr>
              <w:t>static and dynamic balances</w:t>
            </w:r>
            <w:r w:rsidR="00622940">
              <w:rPr>
                <w:rFonts w:cs="Arial"/>
                <w:sz w:val="20"/>
                <w:szCs w:val="20"/>
              </w:rPr>
              <w:t>,</w:t>
            </w:r>
            <w:r w:rsidR="009051FB">
              <w:rPr>
                <w:rFonts w:cs="Arial"/>
                <w:sz w:val="20"/>
                <w:szCs w:val="20"/>
              </w:rPr>
              <w:t xml:space="preserve"> and </w:t>
            </w:r>
            <w:r w:rsidR="009051FB" w:rsidRPr="00D45D81">
              <w:rPr>
                <w:rFonts w:cs="Arial"/>
                <w:sz w:val="20"/>
                <w:szCs w:val="20"/>
              </w:rPr>
              <w:t>fair and equitable participation</w:t>
            </w:r>
            <w:r w:rsidRPr="00143D35">
              <w:rPr>
                <w:rFonts w:cs="Arial"/>
                <w:sz w:val="20"/>
                <w:szCs w:val="20"/>
              </w:rPr>
              <w:t xml:space="preserve">. Include individual and group games with and without music, eg </w:t>
            </w:r>
            <w:r w:rsidR="00622940">
              <w:rPr>
                <w:rFonts w:cs="Arial"/>
                <w:sz w:val="20"/>
                <w:szCs w:val="20"/>
              </w:rPr>
              <w:t>three</w:t>
            </w:r>
            <w:r w:rsidR="00622940" w:rsidRPr="00143D35">
              <w:rPr>
                <w:rFonts w:cs="Arial"/>
                <w:sz w:val="20"/>
                <w:szCs w:val="20"/>
              </w:rPr>
              <w:t xml:space="preserve"> </w:t>
            </w:r>
            <w:r w:rsidRPr="00143D35">
              <w:rPr>
                <w:rFonts w:cs="Arial"/>
                <w:sz w:val="20"/>
                <w:szCs w:val="20"/>
              </w:rPr>
              <w:t xml:space="preserve">hands, </w:t>
            </w:r>
            <w:r w:rsidR="00622940">
              <w:rPr>
                <w:rFonts w:cs="Arial"/>
                <w:sz w:val="20"/>
                <w:szCs w:val="20"/>
              </w:rPr>
              <w:t>two</w:t>
            </w:r>
            <w:r w:rsidR="00622940" w:rsidRPr="00143D35">
              <w:rPr>
                <w:rFonts w:cs="Arial"/>
                <w:sz w:val="20"/>
                <w:szCs w:val="20"/>
              </w:rPr>
              <w:t xml:space="preserve"> </w:t>
            </w:r>
            <w:r w:rsidRPr="00143D35">
              <w:rPr>
                <w:rFonts w:cs="Arial"/>
                <w:sz w:val="20"/>
                <w:szCs w:val="20"/>
              </w:rPr>
              <w:t xml:space="preserve">feet, </w:t>
            </w:r>
            <w:r w:rsidR="00C06E42" w:rsidRPr="00143D35">
              <w:rPr>
                <w:rFonts w:cs="Arial"/>
                <w:sz w:val="20"/>
                <w:szCs w:val="20"/>
              </w:rPr>
              <w:t xml:space="preserve">non-elimination </w:t>
            </w:r>
            <w:r w:rsidRPr="00143D35">
              <w:rPr>
                <w:rFonts w:cs="Arial"/>
                <w:sz w:val="20"/>
                <w:szCs w:val="20"/>
              </w:rPr>
              <w:t>musical mats</w:t>
            </w:r>
            <w:r w:rsidR="006A67A1">
              <w:rPr>
                <w:rFonts w:cs="Arial"/>
                <w:sz w:val="20"/>
                <w:szCs w:val="20"/>
              </w:rPr>
              <w:t xml:space="preserve"> (chairs)</w:t>
            </w:r>
            <w:r w:rsidRPr="00143D35">
              <w:rPr>
                <w:rFonts w:cs="Arial"/>
                <w:sz w:val="20"/>
                <w:szCs w:val="20"/>
              </w:rPr>
              <w:t xml:space="preserve">, </w:t>
            </w:r>
            <w:r w:rsidR="006A67A1">
              <w:rPr>
                <w:rFonts w:cs="Arial"/>
                <w:sz w:val="20"/>
                <w:szCs w:val="20"/>
              </w:rPr>
              <w:t xml:space="preserve">hopscotch, </w:t>
            </w:r>
            <w:r w:rsidRPr="00143D35">
              <w:rPr>
                <w:rFonts w:cs="Arial"/>
                <w:sz w:val="20"/>
                <w:szCs w:val="20"/>
              </w:rPr>
              <w:t>frozen tag, frost and thaw and mini pyramids.</w:t>
            </w:r>
          </w:p>
          <w:p w14:paraId="7DB5376F" w14:textId="77777777" w:rsidR="005B31B6" w:rsidRPr="00743F05" w:rsidRDefault="005B31B6" w:rsidP="005B31B6">
            <w:pPr>
              <w:shd w:val="clear" w:color="auto" w:fill="D9D9D9" w:themeFill="background1" w:themeFillShade="D9"/>
              <w:spacing w:before="0" w:after="0"/>
              <w:rPr>
                <w:rFonts w:cs="Arial"/>
                <w:b/>
                <w:sz w:val="20"/>
                <w:szCs w:val="20"/>
              </w:rPr>
            </w:pPr>
            <w:r w:rsidRPr="00743F05">
              <w:rPr>
                <w:rFonts w:cs="Arial"/>
                <w:b/>
                <w:sz w:val="20"/>
                <w:szCs w:val="20"/>
              </w:rPr>
              <w:t>Personalised adjustments</w:t>
            </w:r>
          </w:p>
          <w:p w14:paraId="2C1C8A59" w14:textId="77777777" w:rsidR="005B31B6" w:rsidRPr="00743F05" w:rsidRDefault="005B31B6" w:rsidP="005B31B6">
            <w:pPr>
              <w:shd w:val="clear" w:color="auto" w:fill="D9D9D9" w:themeFill="background1" w:themeFillShade="D9"/>
              <w:spacing w:before="0" w:after="0"/>
              <w:rPr>
                <w:rFonts w:cs="Arial"/>
                <w:sz w:val="20"/>
                <w:szCs w:val="20"/>
              </w:rPr>
            </w:pPr>
            <w:r w:rsidRPr="00743F05">
              <w:rPr>
                <w:rFonts w:cs="Arial"/>
                <w:sz w:val="20"/>
                <w:szCs w:val="20"/>
              </w:rPr>
              <w:t>Noah can balance a ball or bat on his lap while travelling and stopping in his wheelchair. Noah can also support a partner who balances on or against his wheelchair.</w:t>
            </w:r>
          </w:p>
          <w:p w14:paraId="168FF0A9" w14:textId="77777777" w:rsidR="005B31B6" w:rsidRDefault="005B31B6" w:rsidP="00143D35">
            <w:pPr>
              <w:spacing w:before="0" w:after="0"/>
              <w:rPr>
                <w:rFonts w:cs="Arial"/>
                <w:b/>
                <w:sz w:val="20"/>
                <w:szCs w:val="20"/>
              </w:rPr>
            </w:pPr>
          </w:p>
          <w:p w14:paraId="55F4DAD0" w14:textId="484D5DDE" w:rsidR="00C06E42" w:rsidRPr="00143D35" w:rsidRDefault="003235FA" w:rsidP="00143D35">
            <w:pPr>
              <w:spacing w:before="0" w:after="0"/>
              <w:rPr>
                <w:rFonts w:cs="Arial"/>
                <w:sz w:val="20"/>
                <w:szCs w:val="20"/>
              </w:rPr>
            </w:pPr>
            <w:r w:rsidRPr="00143D35">
              <w:rPr>
                <w:rFonts w:cs="Arial"/>
                <w:b/>
                <w:sz w:val="20"/>
                <w:szCs w:val="20"/>
              </w:rPr>
              <w:t>Birthday</w:t>
            </w:r>
            <w:r w:rsidR="00CD0E07" w:rsidRPr="00143D35">
              <w:rPr>
                <w:rFonts w:cs="Arial"/>
                <w:b/>
                <w:sz w:val="20"/>
                <w:szCs w:val="20"/>
              </w:rPr>
              <w:t xml:space="preserve"> challenge</w:t>
            </w:r>
            <w:r w:rsidR="00CD0E07" w:rsidRPr="00143D35">
              <w:rPr>
                <w:rFonts w:cs="Arial"/>
                <w:sz w:val="20"/>
                <w:szCs w:val="20"/>
              </w:rPr>
              <w:t>. Students use the skill sheet provided</w:t>
            </w:r>
            <w:r w:rsidR="003C366F" w:rsidRPr="00143D35">
              <w:rPr>
                <w:rFonts w:cs="Arial"/>
                <w:sz w:val="20"/>
                <w:szCs w:val="20"/>
              </w:rPr>
              <w:t xml:space="preserve"> (</w:t>
            </w:r>
            <w:hyperlink w:anchor="Appendix1" w:history="1">
              <w:r w:rsidR="00031931" w:rsidRPr="00143D35">
                <w:rPr>
                  <w:rStyle w:val="Hyperlink"/>
                  <w:color w:val="F00078"/>
                </w:rPr>
                <w:t>A</w:t>
              </w:r>
              <w:r w:rsidR="003C366F" w:rsidRPr="00143D35">
                <w:rPr>
                  <w:rStyle w:val="Hyperlink"/>
                  <w:rFonts w:cs="Arial"/>
                  <w:color w:val="F00078"/>
                  <w:sz w:val="20"/>
                  <w:szCs w:val="20"/>
                </w:rPr>
                <w:t>ppendix</w:t>
              </w:r>
              <w:r w:rsidR="00031931" w:rsidRPr="00143D35">
                <w:rPr>
                  <w:rStyle w:val="Hyperlink"/>
                  <w:color w:val="F00078"/>
                </w:rPr>
                <w:t xml:space="preserve"> 1</w:t>
              </w:r>
            </w:hyperlink>
            <w:r w:rsidR="003C366F" w:rsidRPr="00143D35">
              <w:rPr>
                <w:rFonts w:cs="Arial"/>
                <w:sz w:val="20"/>
                <w:szCs w:val="20"/>
              </w:rPr>
              <w:t>)</w:t>
            </w:r>
            <w:r w:rsidR="00CD0E07" w:rsidRPr="00143D35">
              <w:rPr>
                <w:rFonts w:cs="Arial"/>
                <w:sz w:val="20"/>
                <w:szCs w:val="20"/>
              </w:rPr>
              <w:t xml:space="preserve"> to develop a routine using </w:t>
            </w:r>
            <w:r w:rsidR="003C366F" w:rsidRPr="00143D35">
              <w:rPr>
                <w:rFonts w:cs="Arial"/>
                <w:sz w:val="20"/>
                <w:szCs w:val="20"/>
              </w:rPr>
              <w:t xml:space="preserve">the </w:t>
            </w:r>
            <w:r w:rsidR="00CD0E07" w:rsidRPr="00143D35">
              <w:rPr>
                <w:rFonts w:cs="Arial"/>
                <w:sz w:val="20"/>
                <w:szCs w:val="20"/>
              </w:rPr>
              <w:t>numbers</w:t>
            </w:r>
            <w:r w:rsidR="003C366F" w:rsidRPr="00143D35">
              <w:rPr>
                <w:rFonts w:cs="Arial"/>
                <w:sz w:val="20"/>
                <w:szCs w:val="20"/>
              </w:rPr>
              <w:t xml:space="preserve"> of their birthday</w:t>
            </w:r>
            <w:r w:rsidR="00D81C72">
              <w:rPr>
                <w:rFonts w:cs="Arial"/>
                <w:sz w:val="20"/>
                <w:szCs w:val="20"/>
              </w:rPr>
              <w:t xml:space="preserve"> </w:t>
            </w:r>
            <w:r w:rsidR="00BF39A3">
              <w:rPr>
                <w:rFonts w:cs="Arial"/>
                <w:sz w:val="20"/>
                <w:szCs w:val="20"/>
              </w:rPr>
              <w:t xml:space="preserve">– </w:t>
            </w:r>
            <w:r w:rsidR="00D81C72">
              <w:rPr>
                <w:rFonts w:cs="Arial"/>
                <w:sz w:val="20"/>
                <w:szCs w:val="20"/>
              </w:rPr>
              <w:t>day</w:t>
            </w:r>
            <w:r w:rsidR="003C366F" w:rsidRPr="00143D35">
              <w:rPr>
                <w:rFonts w:cs="Arial"/>
                <w:sz w:val="20"/>
                <w:szCs w:val="20"/>
              </w:rPr>
              <w:t xml:space="preserve"> and month</w:t>
            </w:r>
            <w:r w:rsidR="0047070E">
              <w:rPr>
                <w:rFonts w:cs="Arial"/>
                <w:sz w:val="20"/>
                <w:szCs w:val="20"/>
              </w:rPr>
              <w:t xml:space="preserve"> (extension opportunity: include year)</w:t>
            </w:r>
            <w:r w:rsidR="003C366F" w:rsidRPr="00143D35">
              <w:rPr>
                <w:rFonts w:cs="Arial"/>
                <w:sz w:val="20"/>
                <w:szCs w:val="20"/>
              </w:rPr>
              <w:t xml:space="preserve">. Demonstrate transitions students </w:t>
            </w:r>
            <w:r w:rsidR="0047070E">
              <w:rPr>
                <w:rFonts w:cs="Arial"/>
                <w:sz w:val="20"/>
                <w:szCs w:val="20"/>
              </w:rPr>
              <w:t>could</w:t>
            </w:r>
            <w:r w:rsidR="003C366F" w:rsidRPr="00143D35">
              <w:rPr>
                <w:rFonts w:cs="Arial"/>
                <w:sz w:val="20"/>
                <w:szCs w:val="20"/>
              </w:rPr>
              <w:t xml:space="preserve"> </w:t>
            </w:r>
            <w:r w:rsidR="0047070E">
              <w:rPr>
                <w:rFonts w:cs="Arial"/>
                <w:sz w:val="20"/>
                <w:szCs w:val="20"/>
              </w:rPr>
              <w:t>use</w:t>
            </w:r>
            <w:r w:rsidR="003C366F" w:rsidRPr="00143D35">
              <w:rPr>
                <w:rFonts w:cs="Arial"/>
                <w:sz w:val="20"/>
                <w:szCs w:val="20"/>
              </w:rPr>
              <w:t xml:space="preserve"> to combine skills </w:t>
            </w:r>
            <w:r w:rsidR="0047070E">
              <w:rPr>
                <w:rFonts w:cs="Arial"/>
                <w:sz w:val="20"/>
                <w:szCs w:val="20"/>
              </w:rPr>
              <w:t>into a</w:t>
            </w:r>
            <w:r w:rsidR="003C366F" w:rsidRPr="00143D35">
              <w:rPr>
                <w:rFonts w:cs="Arial"/>
                <w:sz w:val="20"/>
                <w:szCs w:val="20"/>
              </w:rPr>
              <w:t xml:space="preserve"> sequence, eg pivot turn, swing turn, jump turn, stepping. In pairs, students teach their sequence to their partner and then combine the sequences.</w:t>
            </w:r>
          </w:p>
          <w:p w14:paraId="525FFEB7" w14:textId="77777777" w:rsidR="001D16B5" w:rsidRDefault="001D16B5" w:rsidP="009E76E6">
            <w:pPr>
              <w:spacing w:before="0" w:after="0"/>
              <w:rPr>
                <w:rFonts w:cs="Arial"/>
                <w:sz w:val="20"/>
                <w:szCs w:val="20"/>
              </w:rPr>
            </w:pPr>
          </w:p>
          <w:p w14:paraId="5EBA2ED6" w14:textId="1AC2B268" w:rsidR="003C366F" w:rsidRPr="00143D35" w:rsidRDefault="003235FA" w:rsidP="00143D35">
            <w:pPr>
              <w:spacing w:before="0" w:after="0"/>
              <w:rPr>
                <w:rFonts w:cs="Arial"/>
                <w:sz w:val="20"/>
                <w:szCs w:val="20"/>
              </w:rPr>
            </w:pPr>
            <w:r w:rsidRPr="000F7003">
              <w:rPr>
                <w:rFonts w:cs="Arial"/>
                <w:b/>
                <w:sz w:val="20"/>
                <w:szCs w:val="20"/>
              </w:rPr>
              <w:t>Roll the dice</w:t>
            </w:r>
            <w:r w:rsidR="004744B7" w:rsidRPr="000F7003">
              <w:rPr>
                <w:rFonts w:cs="Arial"/>
                <w:b/>
                <w:sz w:val="20"/>
                <w:szCs w:val="20"/>
              </w:rPr>
              <w:t xml:space="preserve"> transition</w:t>
            </w:r>
            <w:r w:rsidRPr="000F7003">
              <w:rPr>
                <w:rFonts w:cs="Arial"/>
                <w:b/>
                <w:sz w:val="20"/>
                <w:szCs w:val="20"/>
              </w:rPr>
              <w:t xml:space="preserve"> challenge</w:t>
            </w:r>
            <w:r w:rsidRPr="000F7003">
              <w:rPr>
                <w:rFonts w:cs="Arial"/>
                <w:sz w:val="20"/>
                <w:szCs w:val="20"/>
              </w:rPr>
              <w:t>. In</w:t>
            </w:r>
            <w:r w:rsidRPr="00143D35">
              <w:rPr>
                <w:rFonts w:cs="Arial"/>
                <w:sz w:val="20"/>
                <w:szCs w:val="20"/>
              </w:rPr>
              <w:t xml:space="preserve"> pairs, students take turns at rolling </w:t>
            </w:r>
            <w:r w:rsidR="004744B7">
              <w:rPr>
                <w:rFonts w:cs="Arial"/>
                <w:sz w:val="20"/>
                <w:szCs w:val="20"/>
              </w:rPr>
              <w:t>two</w:t>
            </w:r>
            <w:r w:rsidR="004744B7" w:rsidRPr="00143D35">
              <w:rPr>
                <w:rFonts w:cs="Arial"/>
                <w:sz w:val="20"/>
                <w:szCs w:val="20"/>
              </w:rPr>
              <w:t xml:space="preserve"> </w:t>
            </w:r>
            <w:r w:rsidRPr="00143D35">
              <w:rPr>
                <w:rFonts w:cs="Arial"/>
                <w:sz w:val="20"/>
                <w:szCs w:val="20"/>
              </w:rPr>
              <w:t xml:space="preserve">dice and using the numbers </w:t>
            </w:r>
            <w:r w:rsidR="0047070E">
              <w:rPr>
                <w:rFonts w:cs="Arial"/>
                <w:sz w:val="20"/>
                <w:szCs w:val="20"/>
              </w:rPr>
              <w:t xml:space="preserve">rolled </w:t>
            </w:r>
            <w:r w:rsidRPr="00143D35">
              <w:rPr>
                <w:rFonts w:cs="Arial"/>
                <w:sz w:val="20"/>
                <w:szCs w:val="20"/>
              </w:rPr>
              <w:t>to demonstrate the two skills</w:t>
            </w:r>
            <w:r w:rsidR="00E210DF">
              <w:rPr>
                <w:rFonts w:cs="Arial"/>
                <w:sz w:val="20"/>
                <w:szCs w:val="20"/>
              </w:rPr>
              <w:t xml:space="preserve"> as per </w:t>
            </w:r>
            <w:r w:rsidR="00E210DF" w:rsidRPr="00143D35">
              <w:rPr>
                <w:rFonts w:cs="Arial"/>
                <w:sz w:val="20"/>
                <w:szCs w:val="20"/>
              </w:rPr>
              <w:t>(</w:t>
            </w:r>
            <w:hyperlink w:anchor="Appendix2" w:history="1">
              <w:r w:rsidR="00E210DF" w:rsidRPr="00143D35">
                <w:rPr>
                  <w:rStyle w:val="Hyperlink"/>
                  <w:color w:val="F00078"/>
                </w:rPr>
                <w:t>A</w:t>
              </w:r>
              <w:r w:rsidR="00E210DF" w:rsidRPr="00143D35">
                <w:rPr>
                  <w:rStyle w:val="Hyperlink"/>
                  <w:rFonts w:cs="Arial"/>
                  <w:color w:val="F00078"/>
                  <w:sz w:val="20"/>
                  <w:szCs w:val="20"/>
                </w:rPr>
                <w:t>ppendix</w:t>
              </w:r>
              <w:r w:rsidR="00E210DF" w:rsidRPr="00143D35">
                <w:rPr>
                  <w:rStyle w:val="Hyperlink"/>
                  <w:color w:val="F00078"/>
                </w:rPr>
                <w:t xml:space="preserve"> 2</w:t>
              </w:r>
            </w:hyperlink>
            <w:r w:rsidR="00E210DF" w:rsidRPr="00143D35">
              <w:rPr>
                <w:rFonts w:cs="Arial"/>
                <w:sz w:val="20"/>
                <w:szCs w:val="20"/>
              </w:rPr>
              <w:t>)</w:t>
            </w:r>
            <w:r w:rsidR="00B926E1" w:rsidRPr="00143D35">
              <w:rPr>
                <w:rFonts w:cs="Arial"/>
                <w:sz w:val="20"/>
                <w:szCs w:val="20"/>
              </w:rPr>
              <w:t>,</w:t>
            </w:r>
            <w:r w:rsidRPr="00143D35">
              <w:rPr>
                <w:rFonts w:cs="Arial"/>
                <w:sz w:val="20"/>
                <w:szCs w:val="20"/>
              </w:rPr>
              <w:t xml:space="preserve"> </w:t>
            </w:r>
            <w:r w:rsidR="006877A3">
              <w:rPr>
                <w:rFonts w:cs="Arial"/>
                <w:sz w:val="20"/>
                <w:szCs w:val="20"/>
              </w:rPr>
              <w:t>using a self-selected</w:t>
            </w:r>
            <w:r w:rsidRPr="00143D35">
              <w:rPr>
                <w:rFonts w:cs="Arial"/>
                <w:sz w:val="20"/>
                <w:szCs w:val="20"/>
              </w:rPr>
              <w:t xml:space="preserve"> </w:t>
            </w:r>
            <w:r w:rsidR="006877A3">
              <w:rPr>
                <w:rFonts w:cs="Arial"/>
                <w:sz w:val="20"/>
                <w:szCs w:val="20"/>
              </w:rPr>
              <w:t>t</w:t>
            </w:r>
            <w:r w:rsidRPr="00143D35">
              <w:rPr>
                <w:rFonts w:cs="Arial"/>
                <w:sz w:val="20"/>
                <w:szCs w:val="20"/>
              </w:rPr>
              <w:t xml:space="preserve">ransition in the middle. Students give each other feedback on the demonstrated movement and the chosen transition. Discuss </w:t>
            </w:r>
            <w:r w:rsidR="00D30BE9">
              <w:rPr>
                <w:rFonts w:cs="Arial"/>
                <w:sz w:val="20"/>
                <w:szCs w:val="20"/>
              </w:rPr>
              <w:t>whether</w:t>
            </w:r>
            <w:r w:rsidR="00D30BE9" w:rsidRPr="00143D35">
              <w:rPr>
                <w:rFonts w:cs="Arial"/>
                <w:sz w:val="20"/>
                <w:szCs w:val="20"/>
              </w:rPr>
              <w:t xml:space="preserve"> </w:t>
            </w:r>
            <w:r w:rsidRPr="00143D35">
              <w:rPr>
                <w:rFonts w:cs="Arial"/>
                <w:sz w:val="20"/>
                <w:szCs w:val="20"/>
              </w:rPr>
              <w:t xml:space="preserve">the chosen transition </w:t>
            </w:r>
            <w:r w:rsidR="00D30BE9">
              <w:rPr>
                <w:rFonts w:cs="Arial"/>
                <w:sz w:val="20"/>
                <w:szCs w:val="20"/>
              </w:rPr>
              <w:t xml:space="preserve">is </w:t>
            </w:r>
            <w:r w:rsidRPr="00143D35">
              <w:rPr>
                <w:rFonts w:cs="Arial"/>
                <w:sz w:val="20"/>
                <w:szCs w:val="20"/>
              </w:rPr>
              <w:t>the most appropriate between the skills. Is there a difference in transitioning between locomotor skills and non-locomotor skills?</w:t>
            </w:r>
          </w:p>
          <w:p w14:paraId="6AAFD5CB" w14:textId="74F87087" w:rsidR="003C366F" w:rsidRDefault="003C366F" w:rsidP="009E76E6">
            <w:pPr>
              <w:spacing w:before="0" w:after="0"/>
              <w:rPr>
                <w:rFonts w:cs="Arial"/>
                <w:sz w:val="20"/>
                <w:szCs w:val="20"/>
              </w:rPr>
            </w:pPr>
          </w:p>
          <w:p w14:paraId="337385EA" w14:textId="77777777" w:rsidR="00360C36" w:rsidRPr="00743F05" w:rsidRDefault="00360C36" w:rsidP="00360C36">
            <w:pPr>
              <w:shd w:val="clear" w:color="auto" w:fill="D9D9D9" w:themeFill="background1" w:themeFillShade="D9"/>
              <w:spacing w:before="0" w:after="0"/>
              <w:rPr>
                <w:rFonts w:cs="Arial"/>
                <w:b/>
                <w:noProof/>
                <w:sz w:val="20"/>
                <w:szCs w:val="20"/>
                <w:lang w:eastAsia="en-AU"/>
              </w:rPr>
            </w:pPr>
            <w:r w:rsidRPr="00743F05">
              <w:rPr>
                <w:rFonts w:cs="Arial"/>
                <w:b/>
                <w:noProof/>
                <w:sz w:val="20"/>
                <w:szCs w:val="20"/>
                <w:lang w:eastAsia="en-AU"/>
              </w:rPr>
              <w:t>Personalised adjustments</w:t>
            </w:r>
          </w:p>
          <w:p w14:paraId="71E53720" w14:textId="446CBD50" w:rsidR="00360C36" w:rsidRPr="00743F05" w:rsidRDefault="00360C36" w:rsidP="00360C36">
            <w:pPr>
              <w:shd w:val="clear" w:color="auto" w:fill="D9D9D9" w:themeFill="background1" w:themeFillShade="D9"/>
              <w:spacing w:before="0" w:after="0"/>
              <w:rPr>
                <w:rFonts w:cs="Arial"/>
                <w:noProof/>
                <w:sz w:val="20"/>
                <w:szCs w:val="20"/>
                <w:lang w:eastAsia="en-AU"/>
              </w:rPr>
            </w:pPr>
            <w:r>
              <w:rPr>
                <w:rFonts w:cs="Arial"/>
                <w:noProof/>
                <w:sz w:val="20"/>
                <w:szCs w:val="20"/>
                <w:lang w:eastAsia="en-AU"/>
              </w:rPr>
              <w:t>Begin with Noah performing one skill, then combining two skills, and moving to three or more skills if appropriate. Noah could use wheelchair turns or pivots as transitions. Skills that could be performed include arm lifts, touching head/shoulder/feet, travelling forwards or backwards in his wheelchair</w:t>
            </w:r>
            <w:r w:rsidR="000F7003">
              <w:rPr>
                <w:rFonts w:cs="Arial"/>
                <w:noProof/>
                <w:sz w:val="20"/>
                <w:szCs w:val="20"/>
                <w:lang w:eastAsia="en-AU"/>
              </w:rPr>
              <w:t>, balancing a ball on his lap, rolling a ball on the ground.</w:t>
            </w:r>
          </w:p>
          <w:p w14:paraId="458AD724" w14:textId="77777777" w:rsidR="00360C36" w:rsidRDefault="00360C36" w:rsidP="001C561F">
            <w:pPr>
              <w:spacing w:before="0" w:after="0"/>
              <w:ind w:left="33"/>
              <w:rPr>
                <w:rFonts w:cs="Arial"/>
                <w:sz w:val="20"/>
                <w:szCs w:val="20"/>
              </w:rPr>
            </w:pPr>
          </w:p>
          <w:p w14:paraId="37565BF9" w14:textId="27F6EC5D" w:rsidR="001C561F" w:rsidRPr="009813A0" w:rsidRDefault="000A4B18" w:rsidP="00C31AFB">
            <w:pPr>
              <w:spacing w:before="0" w:after="0"/>
              <w:ind w:left="33"/>
              <w:rPr>
                <w:rFonts w:cs="Arial"/>
                <w:noProof/>
                <w:sz w:val="20"/>
                <w:szCs w:val="20"/>
                <w:lang w:eastAsia="en-AU"/>
              </w:rPr>
            </w:pPr>
            <w:r w:rsidRPr="000A4B18">
              <w:rPr>
                <w:rFonts w:cs="Arial"/>
                <w:b/>
                <w:sz w:val="20"/>
                <w:szCs w:val="20"/>
              </w:rPr>
              <w:t>Practising skill transition</w:t>
            </w:r>
            <w:r w:rsidR="00C31AFB">
              <w:rPr>
                <w:rFonts w:cs="Arial"/>
                <w:sz w:val="20"/>
                <w:szCs w:val="20"/>
              </w:rPr>
              <w:t xml:space="preserve">. </w:t>
            </w:r>
            <w:r w:rsidR="001C561F" w:rsidRPr="009813A0">
              <w:rPr>
                <w:rFonts w:cs="Arial"/>
                <w:sz w:val="20"/>
                <w:szCs w:val="20"/>
              </w:rPr>
              <w:t>Students explore and perform a range of physical activities that involve a transition from one skill to another. For example:</w:t>
            </w:r>
            <w:r w:rsidR="001C561F" w:rsidRPr="009813A0">
              <w:rPr>
                <w:rFonts w:cs="Arial"/>
                <w:noProof/>
                <w:sz w:val="20"/>
                <w:szCs w:val="20"/>
                <w:lang w:eastAsia="en-AU"/>
              </w:rPr>
              <w:t xml:space="preserve"> </w:t>
            </w:r>
          </w:p>
          <w:p w14:paraId="071330FC" w14:textId="4236D25E" w:rsidR="001C561F" w:rsidRPr="009813A0" w:rsidRDefault="001C561F" w:rsidP="00926507">
            <w:pPr>
              <w:pStyle w:val="ListParagraph"/>
              <w:numPr>
                <w:ilvl w:val="0"/>
                <w:numId w:val="13"/>
              </w:numPr>
              <w:spacing w:before="0" w:after="0"/>
              <w:rPr>
                <w:rFonts w:cs="Arial"/>
                <w:noProof/>
                <w:sz w:val="20"/>
                <w:szCs w:val="20"/>
                <w:lang w:eastAsia="en-AU"/>
              </w:rPr>
            </w:pPr>
            <w:r w:rsidRPr="009813A0">
              <w:rPr>
                <w:rFonts w:cs="Arial"/>
                <w:noProof/>
                <w:sz w:val="20"/>
                <w:szCs w:val="20"/>
                <w:lang w:eastAsia="en-AU"/>
              </w:rPr>
              <w:t>Game of hopscotch</w:t>
            </w:r>
          </w:p>
          <w:p w14:paraId="064AD8A4" w14:textId="3A42FBF3" w:rsidR="001C561F" w:rsidRPr="00D25AC8" w:rsidRDefault="001C561F" w:rsidP="00926507">
            <w:pPr>
              <w:pStyle w:val="ListParagraph"/>
              <w:numPr>
                <w:ilvl w:val="0"/>
                <w:numId w:val="13"/>
              </w:numPr>
              <w:spacing w:before="0" w:after="0"/>
              <w:rPr>
                <w:rFonts w:cs="Arial"/>
                <w:noProof/>
                <w:sz w:val="20"/>
                <w:szCs w:val="20"/>
                <w:lang w:eastAsia="en-AU"/>
              </w:rPr>
            </w:pPr>
            <w:r w:rsidRPr="009813A0">
              <w:rPr>
                <w:rFonts w:cs="Arial"/>
                <w:noProof/>
                <w:sz w:val="20"/>
                <w:szCs w:val="20"/>
                <w:lang w:eastAsia="en-AU"/>
              </w:rPr>
              <w:t xml:space="preserve">Ninja Warrior </w:t>
            </w:r>
            <w:r>
              <w:rPr>
                <w:rFonts w:cs="Arial"/>
                <w:noProof/>
                <w:sz w:val="20"/>
                <w:szCs w:val="20"/>
                <w:lang w:eastAsia="en-AU"/>
              </w:rPr>
              <w:t>o</w:t>
            </w:r>
            <w:r w:rsidRPr="009813A0">
              <w:rPr>
                <w:rFonts w:cs="Arial"/>
                <w:noProof/>
                <w:sz w:val="20"/>
                <w:szCs w:val="20"/>
                <w:lang w:eastAsia="en-AU"/>
              </w:rPr>
              <w:t>bstacle course</w:t>
            </w:r>
            <w:r w:rsidR="00D30BE9">
              <w:rPr>
                <w:rFonts w:cs="Arial"/>
                <w:noProof/>
                <w:sz w:val="20"/>
                <w:szCs w:val="20"/>
                <w:lang w:eastAsia="en-AU"/>
              </w:rPr>
              <w:t>. T</w:t>
            </w:r>
            <w:r w:rsidRPr="009813A0">
              <w:rPr>
                <w:rFonts w:cs="Arial"/>
                <w:noProof/>
                <w:sz w:val="20"/>
                <w:szCs w:val="20"/>
                <w:lang w:eastAsia="en-AU"/>
              </w:rPr>
              <w:t>he teacher places r</w:t>
            </w:r>
            <w:r w:rsidR="00B87B92">
              <w:rPr>
                <w:rFonts w:cs="Arial"/>
                <w:noProof/>
                <w:sz w:val="20"/>
                <w:szCs w:val="20"/>
                <w:lang w:eastAsia="en-AU"/>
              </w:rPr>
              <w:t>h</w:t>
            </w:r>
            <w:r w:rsidRPr="009813A0">
              <w:rPr>
                <w:rFonts w:cs="Arial"/>
                <w:noProof/>
                <w:sz w:val="20"/>
                <w:szCs w:val="20"/>
                <w:lang w:eastAsia="en-AU"/>
              </w:rPr>
              <w:t xml:space="preserve">ythmic/gymnastic equipment on the ground </w:t>
            </w:r>
            <w:r>
              <w:rPr>
                <w:rFonts w:cs="Arial"/>
                <w:noProof/>
                <w:sz w:val="20"/>
                <w:szCs w:val="20"/>
                <w:lang w:eastAsia="en-AU"/>
              </w:rPr>
              <w:t xml:space="preserve">to form a low obstacle course, for example </w:t>
            </w:r>
            <w:r w:rsidRPr="009813A0">
              <w:rPr>
                <w:rFonts w:cs="Arial"/>
                <w:noProof/>
                <w:sz w:val="20"/>
                <w:szCs w:val="20"/>
                <w:lang w:eastAsia="en-AU"/>
              </w:rPr>
              <w:t xml:space="preserve">ropes, </w:t>
            </w:r>
            <w:r w:rsidRPr="00D25AC8">
              <w:rPr>
                <w:rFonts w:cs="Arial"/>
                <w:noProof/>
                <w:sz w:val="20"/>
                <w:szCs w:val="20"/>
                <w:lang w:eastAsia="en-AU"/>
              </w:rPr>
              <w:t xml:space="preserve">gymnastic mats, ribbons, balance beam/bench, hula hoops. Students complete the course by leaping over each object and </w:t>
            </w:r>
            <w:r w:rsidR="00E210DF">
              <w:rPr>
                <w:rFonts w:cs="Arial"/>
                <w:noProof/>
                <w:sz w:val="20"/>
                <w:szCs w:val="20"/>
                <w:lang w:eastAsia="en-AU"/>
              </w:rPr>
              <w:t xml:space="preserve">demonstrating a </w:t>
            </w:r>
            <w:r w:rsidRPr="00D25AC8">
              <w:rPr>
                <w:rFonts w:cs="Arial"/>
                <w:noProof/>
                <w:sz w:val="20"/>
                <w:szCs w:val="20"/>
                <w:lang w:eastAsia="en-AU"/>
              </w:rPr>
              <w:t>balanc</w:t>
            </w:r>
            <w:r w:rsidR="00E210DF">
              <w:rPr>
                <w:rFonts w:cs="Arial"/>
                <w:noProof/>
                <w:sz w:val="20"/>
                <w:szCs w:val="20"/>
                <w:lang w:eastAsia="en-AU"/>
              </w:rPr>
              <w:t>ed position</w:t>
            </w:r>
            <w:r w:rsidRPr="00D25AC8">
              <w:rPr>
                <w:rFonts w:cs="Arial"/>
                <w:noProof/>
                <w:sz w:val="20"/>
                <w:szCs w:val="20"/>
                <w:lang w:eastAsia="en-AU"/>
              </w:rPr>
              <w:t xml:space="preserve"> on</w:t>
            </w:r>
            <w:r w:rsidR="00E210DF">
              <w:rPr>
                <w:rFonts w:cs="Arial"/>
                <w:noProof/>
                <w:sz w:val="20"/>
                <w:szCs w:val="20"/>
                <w:lang w:eastAsia="en-AU"/>
              </w:rPr>
              <w:t xml:space="preserve"> each</w:t>
            </w:r>
            <w:r w:rsidRPr="00D25AC8">
              <w:rPr>
                <w:rFonts w:cs="Arial"/>
                <w:noProof/>
                <w:sz w:val="20"/>
                <w:szCs w:val="20"/>
                <w:lang w:eastAsia="en-AU"/>
              </w:rPr>
              <w:t xml:space="preserve"> landing. Students should be encourage</w:t>
            </w:r>
            <w:r w:rsidR="00794C75">
              <w:rPr>
                <w:rFonts w:cs="Arial"/>
                <w:noProof/>
                <w:sz w:val="20"/>
                <w:szCs w:val="20"/>
                <w:lang w:eastAsia="en-AU"/>
              </w:rPr>
              <w:t>d</w:t>
            </w:r>
            <w:r w:rsidRPr="00D25AC8">
              <w:rPr>
                <w:rFonts w:cs="Arial"/>
                <w:noProof/>
                <w:sz w:val="20"/>
                <w:szCs w:val="20"/>
                <w:lang w:eastAsia="en-AU"/>
              </w:rPr>
              <w:t xml:space="preserve"> to alternate their leading foot. </w:t>
            </w:r>
          </w:p>
          <w:p w14:paraId="0065BBB0" w14:textId="77777777" w:rsidR="001C561F" w:rsidRDefault="001C561F" w:rsidP="001C561F">
            <w:pPr>
              <w:spacing w:before="0" w:after="0"/>
              <w:rPr>
                <w:rFonts w:cs="Arial"/>
                <w:noProof/>
                <w:sz w:val="20"/>
                <w:szCs w:val="20"/>
                <w:lang w:eastAsia="en-AU"/>
              </w:rPr>
            </w:pPr>
          </w:p>
          <w:p w14:paraId="59DDF394" w14:textId="77777777" w:rsidR="001C561F" w:rsidRPr="00743F05" w:rsidRDefault="001C561F" w:rsidP="001C561F">
            <w:pPr>
              <w:shd w:val="clear" w:color="auto" w:fill="D9D9D9" w:themeFill="background1" w:themeFillShade="D9"/>
              <w:spacing w:before="0" w:after="0"/>
              <w:rPr>
                <w:rFonts w:cs="Arial"/>
                <w:b/>
                <w:noProof/>
                <w:sz w:val="20"/>
                <w:szCs w:val="20"/>
                <w:lang w:eastAsia="en-AU"/>
              </w:rPr>
            </w:pPr>
            <w:r w:rsidRPr="00743F05">
              <w:rPr>
                <w:rFonts w:cs="Arial"/>
                <w:b/>
                <w:noProof/>
                <w:sz w:val="20"/>
                <w:szCs w:val="20"/>
                <w:lang w:eastAsia="en-AU"/>
              </w:rPr>
              <w:t>Personalised adjustments</w:t>
            </w:r>
          </w:p>
          <w:p w14:paraId="32D647CA" w14:textId="77777777" w:rsidR="001C561F" w:rsidRPr="00743F05" w:rsidRDefault="001C561F" w:rsidP="001C561F">
            <w:pPr>
              <w:shd w:val="clear" w:color="auto" w:fill="D9D9D9" w:themeFill="background1" w:themeFillShade="D9"/>
              <w:spacing w:before="0" w:after="0"/>
              <w:rPr>
                <w:rFonts w:cs="Arial"/>
                <w:noProof/>
                <w:sz w:val="20"/>
                <w:szCs w:val="20"/>
                <w:lang w:eastAsia="en-AU"/>
              </w:rPr>
            </w:pPr>
            <w:r w:rsidRPr="00743F05">
              <w:rPr>
                <w:rFonts w:cs="Arial"/>
                <w:noProof/>
                <w:sz w:val="20"/>
                <w:szCs w:val="20"/>
                <w:lang w:eastAsia="en-AU"/>
              </w:rPr>
              <w:t>Noah can complete a short obstacle course balancing a piece of equipment on his lap or head.</w:t>
            </w:r>
            <w:r w:rsidRPr="00743F05">
              <w:rPr>
                <w:rFonts w:cs="Arial"/>
                <w:noProof/>
                <w:color w:val="FF0000"/>
                <w:sz w:val="20"/>
                <w:szCs w:val="20"/>
                <w:lang w:eastAsia="en-AU"/>
              </w:rPr>
              <w:t xml:space="preserve"> </w:t>
            </w:r>
          </w:p>
          <w:p w14:paraId="73E5F6B0" w14:textId="77777777" w:rsidR="001C561F" w:rsidRPr="00D25AC8" w:rsidRDefault="001C561F" w:rsidP="001C561F">
            <w:pPr>
              <w:spacing w:before="0" w:after="0"/>
              <w:rPr>
                <w:rFonts w:cs="Arial"/>
                <w:noProof/>
                <w:sz w:val="20"/>
                <w:szCs w:val="20"/>
                <w:lang w:eastAsia="en-AU"/>
              </w:rPr>
            </w:pPr>
          </w:p>
          <w:p w14:paraId="5835C52F" w14:textId="6E30EFEF" w:rsidR="001C561F" w:rsidRPr="00D25AC8" w:rsidRDefault="000A4B18" w:rsidP="001C561F">
            <w:pPr>
              <w:spacing w:before="0" w:after="0"/>
              <w:rPr>
                <w:rFonts w:cs="Arial"/>
                <w:sz w:val="20"/>
                <w:szCs w:val="20"/>
              </w:rPr>
            </w:pPr>
            <w:r>
              <w:rPr>
                <w:rFonts w:cs="Arial"/>
                <w:b/>
                <w:noProof/>
                <w:sz w:val="20"/>
                <w:szCs w:val="20"/>
                <w:lang w:eastAsia="en-AU"/>
              </w:rPr>
              <w:t xml:space="preserve">Movement </w:t>
            </w:r>
            <w:r w:rsidR="008E118D">
              <w:rPr>
                <w:rFonts w:cs="Arial"/>
                <w:b/>
                <w:noProof/>
                <w:sz w:val="20"/>
                <w:szCs w:val="20"/>
                <w:lang w:eastAsia="en-AU"/>
              </w:rPr>
              <w:t>s</w:t>
            </w:r>
            <w:r>
              <w:rPr>
                <w:rFonts w:cs="Arial"/>
                <w:b/>
                <w:noProof/>
                <w:sz w:val="20"/>
                <w:szCs w:val="20"/>
                <w:lang w:eastAsia="en-AU"/>
              </w:rPr>
              <w:t xml:space="preserve">equence </w:t>
            </w:r>
            <w:r w:rsidR="008E118D">
              <w:rPr>
                <w:rFonts w:cs="Arial"/>
                <w:b/>
                <w:noProof/>
                <w:sz w:val="20"/>
                <w:szCs w:val="20"/>
                <w:lang w:eastAsia="en-AU"/>
              </w:rPr>
              <w:t>p</w:t>
            </w:r>
            <w:r>
              <w:rPr>
                <w:rFonts w:cs="Arial"/>
                <w:b/>
                <w:noProof/>
                <w:sz w:val="20"/>
                <w:szCs w:val="20"/>
                <w:lang w:eastAsia="en-AU"/>
              </w:rPr>
              <w:t>lanning</w:t>
            </w:r>
            <w:r w:rsidR="00C31AFB">
              <w:rPr>
                <w:rFonts w:cs="Arial"/>
                <w:noProof/>
                <w:sz w:val="20"/>
                <w:szCs w:val="20"/>
                <w:lang w:eastAsia="en-AU"/>
              </w:rPr>
              <w:t xml:space="preserve">. </w:t>
            </w:r>
            <w:r w:rsidR="001C561F" w:rsidRPr="00D25AC8">
              <w:rPr>
                <w:rFonts w:cs="Arial"/>
                <w:noProof/>
                <w:sz w:val="20"/>
                <w:szCs w:val="20"/>
                <w:lang w:eastAsia="en-AU"/>
              </w:rPr>
              <w:t xml:space="preserve">In small groups, students brainstorm movements they could include in their </w:t>
            </w:r>
            <w:r w:rsidR="005926ED">
              <w:rPr>
                <w:rFonts w:cs="Arial"/>
                <w:noProof/>
                <w:sz w:val="20"/>
                <w:szCs w:val="20"/>
                <w:lang w:eastAsia="en-AU"/>
              </w:rPr>
              <w:t>movement sequence</w:t>
            </w:r>
            <w:r w:rsidR="00D30BE9">
              <w:rPr>
                <w:rFonts w:cs="Arial"/>
                <w:noProof/>
                <w:sz w:val="20"/>
                <w:szCs w:val="20"/>
                <w:lang w:eastAsia="en-AU"/>
              </w:rPr>
              <w:t xml:space="preserve">. </w:t>
            </w:r>
            <w:r w:rsidR="001C561F" w:rsidRPr="00D25AC8">
              <w:rPr>
                <w:rFonts w:cs="Arial"/>
                <w:sz w:val="20"/>
                <w:szCs w:val="20"/>
              </w:rPr>
              <w:t>Guiding questions for students to consider</w:t>
            </w:r>
            <w:r w:rsidR="00D30BE9">
              <w:rPr>
                <w:rFonts w:cs="Arial"/>
                <w:sz w:val="20"/>
                <w:szCs w:val="20"/>
              </w:rPr>
              <w:t xml:space="preserve"> </w:t>
            </w:r>
            <w:r w:rsidR="002C74E7">
              <w:rPr>
                <w:rFonts w:cs="Arial"/>
                <w:sz w:val="20"/>
                <w:szCs w:val="20"/>
              </w:rPr>
              <w:t xml:space="preserve">could </w:t>
            </w:r>
            <w:r w:rsidR="00D30BE9">
              <w:rPr>
                <w:rFonts w:cs="Arial"/>
                <w:sz w:val="20"/>
                <w:szCs w:val="20"/>
              </w:rPr>
              <w:t>include</w:t>
            </w:r>
            <w:r w:rsidR="001C561F" w:rsidRPr="00D25AC8">
              <w:rPr>
                <w:rFonts w:cs="Arial"/>
                <w:sz w:val="20"/>
                <w:szCs w:val="20"/>
              </w:rPr>
              <w:t>:</w:t>
            </w:r>
          </w:p>
          <w:p w14:paraId="21DA70AC" w14:textId="5782990C" w:rsidR="001C561F" w:rsidRPr="00D25AC8" w:rsidRDefault="001C561F" w:rsidP="00926507">
            <w:pPr>
              <w:pStyle w:val="ListParagraph"/>
              <w:numPr>
                <w:ilvl w:val="0"/>
                <w:numId w:val="14"/>
              </w:numPr>
              <w:spacing w:before="0" w:after="0"/>
              <w:rPr>
                <w:rFonts w:cs="Arial"/>
                <w:sz w:val="20"/>
                <w:szCs w:val="20"/>
              </w:rPr>
            </w:pPr>
            <w:r w:rsidRPr="00D25AC8">
              <w:rPr>
                <w:rFonts w:cs="Arial"/>
                <w:sz w:val="20"/>
                <w:szCs w:val="20"/>
              </w:rPr>
              <w:t xml:space="preserve">What are the main skills that we want to </w:t>
            </w:r>
            <w:r w:rsidR="005926ED">
              <w:rPr>
                <w:rFonts w:cs="Arial"/>
                <w:sz w:val="20"/>
                <w:szCs w:val="20"/>
              </w:rPr>
              <w:t>demonstrate</w:t>
            </w:r>
            <w:r w:rsidRPr="00D25AC8">
              <w:rPr>
                <w:rFonts w:cs="Arial"/>
                <w:sz w:val="20"/>
                <w:szCs w:val="20"/>
              </w:rPr>
              <w:t>?</w:t>
            </w:r>
          </w:p>
          <w:p w14:paraId="1734B726" w14:textId="48363DE5" w:rsidR="00ED07C3" w:rsidRDefault="001C561F" w:rsidP="00926507">
            <w:pPr>
              <w:pStyle w:val="ListParagraph"/>
              <w:numPr>
                <w:ilvl w:val="0"/>
                <w:numId w:val="14"/>
              </w:numPr>
              <w:spacing w:before="0" w:after="0"/>
              <w:rPr>
                <w:rFonts w:cs="Arial"/>
                <w:sz w:val="20"/>
                <w:szCs w:val="20"/>
              </w:rPr>
            </w:pPr>
            <w:r w:rsidRPr="00ED07C3">
              <w:rPr>
                <w:rFonts w:cs="Arial"/>
                <w:sz w:val="20"/>
                <w:szCs w:val="20"/>
              </w:rPr>
              <w:t>How c</w:t>
            </w:r>
            <w:r w:rsidR="00ED07C3" w:rsidRPr="00ED07C3">
              <w:rPr>
                <w:rFonts w:cs="Arial"/>
                <w:sz w:val="20"/>
                <w:szCs w:val="20"/>
              </w:rPr>
              <w:t xml:space="preserve">ould we use </w:t>
            </w:r>
            <w:r w:rsidRPr="00ED07C3">
              <w:rPr>
                <w:rFonts w:cs="Arial"/>
                <w:sz w:val="20"/>
                <w:szCs w:val="20"/>
              </w:rPr>
              <w:t xml:space="preserve">these movement skills </w:t>
            </w:r>
            <w:r w:rsidR="00ED07C3">
              <w:rPr>
                <w:rFonts w:cs="Arial"/>
                <w:sz w:val="20"/>
                <w:szCs w:val="20"/>
              </w:rPr>
              <w:t>in a sequence?</w:t>
            </w:r>
          </w:p>
          <w:p w14:paraId="6A41C8AD" w14:textId="071C19D6" w:rsidR="00BA2737" w:rsidRPr="00ED07C3" w:rsidRDefault="00BA2737" w:rsidP="002744D4">
            <w:pPr>
              <w:pStyle w:val="ListParagraph"/>
              <w:spacing w:before="0" w:after="0"/>
              <w:ind w:left="360"/>
              <w:rPr>
                <w:rFonts w:cs="Arial"/>
                <w:sz w:val="20"/>
                <w:szCs w:val="20"/>
              </w:rPr>
            </w:pPr>
          </w:p>
          <w:p w14:paraId="042F3AF3" w14:textId="5AF58120" w:rsidR="005B31B6" w:rsidRDefault="005B31B6" w:rsidP="005B31B6">
            <w:pPr>
              <w:shd w:val="clear" w:color="auto" w:fill="D9D9D9" w:themeFill="background1" w:themeFillShade="D9"/>
              <w:spacing w:before="0" w:after="0"/>
              <w:rPr>
                <w:rFonts w:cs="Arial"/>
                <w:b/>
                <w:sz w:val="20"/>
                <w:szCs w:val="20"/>
              </w:rPr>
            </w:pPr>
            <w:bookmarkStart w:id="1" w:name="Assessment1"/>
            <w:bookmarkEnd w:id="1"/>
            <w:r w:rsidRPr="00743F05">
              <w:rPr>
                <w:rFonts w:cs="Arial"/>
                <w:b/>
                <w:sz w:val="20"/>
                <w:szCs w:val="20"/>
              </w:rPr>
              <w:t>Personalised adjustments</w:t>
            </w:r>
          </w:p>
          <w:p w14:paraId="176790A1" w14:textId="0797809E" w:rsidR="005B31B6" w:rsidRPr="005B31B6" w:rsidRDefault="005B31B6" w:rsidP="005B31B6">
            <w:pPr>
              <w:shd w:val="clear" w:color="auto" w:fill="D9D9D9" w:themeFill="background1" w:themeFillShade="D9"/>
              <w:spacing w:before="0" w:after="0"/>
              <w:rPr>
                <w:rFonts w:cs="Arial"/>
                <w:sz w:val="20"/>
                <w:szCs w:val="20"/>
              </w:rPr>
            </w:pPr>
            <w:r>
              <w:rPr>
                <w:rFonts w:cs="Arial"/>
                <w:sz w:val="20"/>
                <w:szCs w:val="20"/>
              </w:rPr>
              <w:t>Noah can identify one balancing movement that could be included in their movement sequence.</w:t>
            </w:r>
          </w:p>
          <w:p w14:paraId="6A21DE4C" w14:textId="77777777" w:rsidR="00A9159A" w:rsidRDefault="00A9159A" w:rsidP="00BA2737">
            <w:pPr>
              <w:shd w:val="clear" w:color="auto" w:fill="FFFFFF" w:themeFill="background1"/>
              <w:spacing w:before="0" w:after="0"/>
              <w:rPr>
                <w:rFonts w:cs="Arial"/>
                <w:b/>
                <w:i/>
                <w:sz w:val="20"/>
                <w:szCs w:val="20"/>
              </w:rPr>
            </w:pPr>
          </w:p>
          <w:p w14:paraId="2894D454" w14:textId="77777777" w:rsidR="00C71490" w:rsidRDefault="00C71490" w:rsidP="00BA2737">
            <w:pPr>
              <w:shd w:val="clear" w:color="auto" w:fill="FFFFFF" w:themeFill="background1"/>
              <w:spacing w:before="0" w:after="0"/>
              <w:rPr>
                <w:rFonts w:cs="Arial"/>
                <w:b/>
                <w:i/>
                <w:sz w:val="20"/>
                <w:szCs w:val="20"/>
              </w:rPr>
            </w:pPr>
          </w:p>
          <w:p w14:paraId="6D6E7993" w14:textId="1CEA719F" w:rsidR="00BA2737" w:rsidRPr="000370AD" w:rsidRDefault="00BA2737" w:rsidP="00BA2737">
            <w:pPr>
              <w:shd w:val="clear" w:color="auto" w:fill="FFFFFF" w:themeFill="background1"/>
              <w:spacing w:before="0" w:after="0"/>
              <w:rPr>
                <w:rFonts w:cs="Arial"/>
                <w:i/>
                <w:sz w:val="20"/>
                <w:szCs w:val="20"/>
              </w:rPr>
            </w:pPr>
            <w:r w:rsidRPr="000370AD">
              <w:rPr>
                <w:rFonts w:cs="Arial"/>
                <w:b/>
                <w:i/>
                <w:sz w:val="20"/>
                <w:szCs w:val="20"/>
              </w:rPr>
              <w:t xml:space="preserve">Assessment </w:t>
            </w:r>
            <w:r w:rsidR="00E957B8">
              <w:rPr>
                <w:rFonts w:cs="Arial"/>
                <w:b/>
                <w:i/>
                <w:sz w:val="20"/>
                <w:szCs w:val="20"/>
              </w:rPr>
              <w:t>o</w:t>
            </w:r>
            <w:r w:rsidRPr="000370AD">
              <w:rPr>
                <w:rFonts w:cs="Arial"/>
                <w:b/>
                <w:i/>
                <w:sz w:val="20"/>
                <w:szCs w:val="20"/>
              </w:rPr>
              <w:t>pportunity</w:t>
            </w:r>
            <w:r>
              <w:rPr>
                <w:rFonts w:cs="Arial"/>
                <w:i/>
                <w:sz w:val="20"/>
                <w:szCs w:val="20"/>
              </w:rPr>
              <w:t xml:space="preserve"> (PD3-4)</w:t>
            </w:r>
          </w:p>
          <w:p w14:paraId="39D67613" w14:textId="42234103" w:rsidR="00486565" w:rsidRPr="00A16368" w:rsidRDefault="00794C75" w:rsidP="00345EC6">
            <w:pPr>
              <w:spacing w:before="0" w:after="0"/>
              <w:rPr>
                <w:rFonts w:cs="Arial"/>
                <w:sz w:val="20"/>
                <w:szCs w:val="20"/>
              </w:rPr>
            </w:pPr>
            <w:r>
              <w:rPr>
                <w:rFonts w:cs="Arial"/>
                <w:sz w:val="20"/>
                <w:szCs w:val="20"/>
              </w:rPr>
              <w:t>Observe students through</w:t>
            </w:r>
            <w:r w:rsidR="00ED07C3">
              <w:rPr>
                <w:rFonts w:cs="Arial"/>
                <w:sz w:val="20"/>
                <w:szCs w:val="20"/>
              </w:rPr>
              <w:t>out</w:t>
            </w:r>
            <w:r>
              <w:rPr>
                <w:rFonts w:cs="Arial"/>
                <w:sz w:val="20"/>
                <w:szCs w:val="20"/>
              </w:rPr>
              <w:t xml:space="preserve"> </w:t>
            </w:r>
            <w:r w:rsidR="00ED07C3">
              <w:rPr>
                <w:rFonts w:cs="Arial"/>
                <w:sz w:val="20"/>
                <w:szCs w:val="20"/>
              </w:rPr>
              <w:t>the lessons to see how well they apply the same skills to different activities.</w:t>
            </w:r>
          </w:p>
        </w:tc>
        <w:tc>
          <w:tcPr>
            <w:tcW w:w="1701" w:type="dxa"/>
            <w:shd w:val="clear" w:color="auto" w:fill="auto"/>
          </w:tcPr>
          <w:p w14:paraId="5081D7C0" w14:textId="5A011078" w:rsidR="00C64012" w:rsidRDefault="00C64012" w:rsidP="00CC6657">
            <w:pPr>
              <w:spacing w:before="0" w:after="0"/>
              <w:rPr>
                <w:color w:val="F00078"/>
              </w:rPr>
            </w:pPr>
          </w:p>
          <w:p w14:paraId="75E1A102" w14:textId="7241C5B6" w:rsidR="002765BE" w:rsidRDefault="002765BE" w:rsidP="00CC6657">
            <w:pPr>
              <w:spacing w:before="0" w:after="0"/>
              <w:rPr>
                <w:color w:val="F00078"/>
              </w:rPr>
            </w:pPr>
          </w:p>
          <w:p w14:paraId="604ACC87" w14:textId="62548857" w:rsidR="002765BE" w:rsidRDefault="002765BE" w:rsidP="00CC6657">
            <w:pPr>
              <w:spacing w:before="0" w:after="0"/>
              <w:rPr>
                <w:color w:val="F00078"/>
              </w:rPr>
            </w:pPr>
          </w:p>
          <w:p w14:paraId="5FFF5D6D" w14:textId="0E078D8F" w:rsidR="002765BE" w:rsidRDefault="002765BE" w:rsidP="00CC6657">
            <w:pPr>
              <w:spacing w:before="0" w:after="0"/>
              <w:rPr>
                <w:color w:val="F00078"/>
              </w:rPr>
            </w:pPr>
          </w:p>
          <w:p w14:paraId="52CE636A" w14:textId="3B2518DF" w:rsidR="002765BE" w:rsidRDefault="002765BE" w:rsidP="00CC6657">
            <w:pPr>
              <w:spacing w:before="0" w:after="0"/>
              <w:rPr>
                <w:color w:val="F00078"/>
              </w:rPr>
            </w:pPr>
          </w:p>
          <w:p w14:paraId="19380133" w14:textId="77777777" w:rsidR="002765BE" w:rsidRDefault="002765BE" w:rsidP="00CC6657">
            <w:pPr>
              <w:spacing w:before="0" w:after="0"/>
              <w:rPr>
                <w:color w:val="F00078"/>
              </w:rPr>
            </w:pPr>
          </w:p>
          <w:p w14:paraId="178866FD" w14:textId="77777777" w:rsidR="00C64012" w:rsidRDefault="00C64012" w:rsidP="00CC6657">
            <w:pPr>
              <w:spacing w:before="0" w:after="0"/>
              <w:rPr>
                <w:color w:val="F00078"/>
              </w:rPr>
            </w:pPr>
          </w:p>
          <w:p w14:paraId="691005F9" w14:textId="77777777" w:rsidR="00C64012" w:rsidRDefault="00C64012" w:rsidP="00CC6657">
            <w:pPr>
              <w:spacing w:before="0" w:after="0"/>
              <w:rPr>
                <w:color w:val="F00078"/>
              </w:rPr>
            </w:pPr>
          </w:p>
          <w:p w14:paraId="3A894853" w14:textId="7B1945B1" w:rsidR="001D16B5" w:rsidRPr="00993D7E" w:rsidRDefault="00FB0030" w:rsidP="00CC6657">
            <w:pPr>
              <w:spacing w:before="0" w:after="0"/>
              <w:rPr>
                <w:rFonts w:cs="Arial"/>
                <w:color w:val="F00078"/>
                <w:sz w:val="20"/>
                <w:szCs w:val="20"/>
              </w:rPr>
            </w:pPr>
            <w:hyperlink r:id="rId14" w:history="1">
              <w:r w:rsidR="001D16B5" w:rsidRPr="00993D7E">
                <w:rPr>
                  <w:rStyle w:val="Hyperlink"/>
                  <w:rFonts w:cs="Arial"/>
                  <w:color w:val="F00078"/>
                  <w:sz w:val="20"/>
                  <w:szCs w:val="20"/>
                </w:rPr>
                <w:t>Non-elimination Simon Says game</w:t>
              </w:r>
            </w:hyperlink>
          </w:p>
          <w:p w14:paraId="3FA85A64" w14:textId="77777777" w:rsidR="001D16B5" w:rsidRDefault="001D16B5" w:rsidP="00CC6657">
            <w:pPr>
              <w:spacing w:before="0" w:after="0"/>
              <w:rPr>
                <w:rFonts w:cs="Arial"/>
                <w:sz w:val="20"/>
                <w:szCs w:val="20"/>
              </w:rPr>
            </w:pPr>
          </w:p>
          <w:p w14:paraId="7F1C47BE" w14:textId="77777777" w:rsidR="001D16B5" w:rsidRDefault="001D16B5" w:rsidP="00CC6657">
            <w:pPr>
              <w:spacing w:before="0" w:after="0"/>
              <w:rPr>
                <w:rFonts w:cs="Arial"/>
                <w:sz w:val="20"/>
                <w:szCs w:val="20"/>
              </w:rPr>
            </w:pPr>
          </w:p>
          <w:p w14:paraId="7AF935B0" w14:textId="77777777" w:rsidR="001D16B5" w:rsidRDefault="001D16B5" w:rsidP="00CC6657">
            <w:pPr>
              <w:spacing w:before="0" w:after="0"/>
              <w:rPr>
                <w:rFonts w:cs="Arial"/>
                <w:sz w:val="20"/>
                <w:szCs w:val="20"/>
              </w:rPr>
            </w:pPr>
          </w:p>
          <w:p w14:paraId="458D8FE8" w14:textId="77777777" w:rsidR="001D16B5" w:rsidRDefault="001D16B5" w:rsidP="00CC6657">
            <w:pPr>
              <w:spacing w:before="0" w:after="0"/>
              <w:rPr>
                <w:rFonts w:cs="Arial"/>
                <w:sz w:val="20"/>
                <w:szCs w:val="20"/>
              </w:rPr>
            </w:pPr>
          </w:p>
          <w:p w14:paraId="34DB3D4D" w14:textId="77777777" w:rsidR="001D16B5" w:rsidRDefault="001D16B5" w:rsidP="00CC6657">
            <w:pPr>
              <w:spacing w:before="0" w:after="0"/>
              <w:rPr>
                <w:rFonts w:cs="Arial"/>
                <w:sz w:val="20"/>
                <w:szCs w:val="20"/>
              </w:rPr>
            </w:pPr>
          </w:p>
          <w:p w14:paraId="6E445103" w14:textId="1E735F82" w:rsidR="001D16B5" w:rsidRDefault="001D16B5" w:rsidP="00CC6657">
            <w:pPr>
              <w:spacing w:before="0" w:after="0"/>
              <w:rPr>
                <w:color w:val="F00078"/>
              </w:rPr>
            </w:pPr>
          </w:p>
          <w:p w14:paraId="4B23B167" w14:textId="0F172294" w:rsidR="00F9502A" w:rsidRDefault="00F9502A" w:rsidP="00CC6657">
            <w:pPr>
              <w:spacing w:before="0" w:after="0"/>
              <w:rPr>
                <w:color w:val="F00078"/>
              </w:rPr>
            </w:pPr>
          </w:p>
          <w:p w14:paraId="22CF6ED1" w14:textId="5698B9CA" w:rsidR="00EC5046" w:rsidRDefault="00EC5046" w:rsidP="00CC6657">
            <w:pPr>
              <w:spacing w:before="0" w:after="0"/>
              <w:rPr>
                <w:color w:val="F00078"/>
              </w:rPr>
            </w:pPr>
          </w:p>
          <w:p w14:paraId="0E4A0684" w14:textId="4AB567FD" w:rsidR="00EC5046" w:rsidRDefault="00EC5046" w:rsidP="00CC6657">
            <w:pPr>
              <w:spacing w:before="0" w:after="0"/>
              <w:rPr>
                <w:color w:val="F00078"/>
              </w:rPr>
            </w:pPr>
          </w:p>
          <w:p w14:paraId="2C632862" w14:textId="634CB1DD" w:rsidR="00EC5046" w:rsidRPr="00143D35" w:rsidRDefault="00FB0030" w:rsidP="00CC6657">
            <w:pPr>
              <w:spacing w:before="0" w:after="0"/>
              <w:rPr>
                <w:color w:val="F00078"/>
                <w:sz w:val="20"/>
                <w:szCs w:val="20"/>
              </w:rPr>
            </w:pPr>
            <w:hyperlink r:id="rId15" w:history="1">
              <w:r w:rsidR="00EC5046" w:rsidRPr="00143D35">
                <w:rPr>
                  <w:rStyle w:val="Hyperlink"/>
                  <w:color w:val="F00078"/>
                  <w:sz w:val="20"/>
                  <w:szCs w:val="20"/>
                </w:rPr>
                <w:t>Partner balances</w:t>
              </w:r>
            </w:hyperlink>
          </w:p>
          <w:p w14:paraId="7CE4157E" w14:textId="5E16E604" w:rsidR="00F9502A" w:rsidRDefault="00F9502A" w:rsidP="00CC6657">
            <w:pPr>
              <w:spacing w:before="0" w:after="0"/>
              <w:rPr>
                <w:color w:val="F00078"/>
              </w:rPr>
            </w:pPr>
          </w:p>
          <w:p w14:paraId="2F831AB2" w14:textId="3CECC08B" w:rsidR="00F9502A" w:rsidRDefault="00F9502A" w:rsidP="00CC6657">
            <w:pPr>
              <w:spacing w:before="0" w:after="0"/>
              <w:rPr>
                <w:color w:val="F00078"/>
              </w:rPr>
            </w:pPr>
          </w:p>
          <w:p w14:paraId="61A35887" w14:textId="6E8B8987" w:rsidR="00F9502A" w:rsidRDefault="00F9502A" w:rsidP="00CC6657">
            <w:pPr>
              <w:spacing w:before="0" w:after="0"/>
              <w:rPr>
                <w:color w:val="F00078"/>
              </w:rPr>
            </w:pPr>
          </w:p>
          <w:p w14:paraId="7A27EA4A" w14:textId="7DC9693D" w:rsidR="00F9502A" w:rsidRDefault="00F9502A" w:rsidP="00CC6657">
            <w:pPr>
              <w:spacing w:before="0" w:after="0"/>
              <w:rPr>
                <w:color w:val="F00078"/>
              </w:rPr>
            </w:pPr>
          </w:p>
          <w:p w14:paraId="3A0E5293" w14:textId="3CC9D246" w:rsidR="00F9502A" w:rsidRDefault="00F9502A" w:rsidP="00CC6657">
            <w:pPr>
              <w:spacing w:before="0" w:after="0"/>
              <w:rPr>
                <w:color w:val="F00078"/>
              </w:rPr>
            </w:pPr>
          </w:p>
          <w:p w14:paraId="25948D7D" w14:textId="77777777" w:rsidR="00A9159A" w:rsidRDefault="00A9159A" w:rsidP="00CC6657">
            <w:pPr>
              <w:spacing w:before="0" w:after="0"/>
              <w:rPr>
                <w:color w:val="F00078"/>
              </w:rPr>
            </w:pPr>
          </w:p>
          <w:p w14:paraId="334C609B" w14:textId="7AD5604A" w:rsidR="00F9502A" w:rsidRPr="00993D7E" w:rsidRDefault="00FB0030" w:rsidP="00CC6657">
            <w:pPr>
              <w:spacing w:before="0" w:after="0"/>
              <w:rPr>
                <w:color w:val="F00078"/>
              </w:rPr>
            </w:pPr>
            <w:hyperlink r:id="rId16" w:history="1">
              <w:r w:rsidR="006877A3" w:rsidRPr="009E103F">
                <w:rPr>
                  <w:rStyle w:val="Hyperlink"/>
                  <w:rFonts w:cs="Arial"/>
                  <w:color w:val="F00078"/>
                  <w:sz w:val="20"/>
                  <w:szCs w:val="20"/>
                </w:rPr>
                <w:t>Sporting</w:t>
              </w:r>
              <w:r w:rsidR="006877A3" w:rsidRPr="00143D35">
                <w:rPr>
                  <w:rStyle w:val="Hyperlink"/>
                  <w:color w:val="F00078"/>
                  <w:sz w:val="20"/>
                  <w:szCs w:val="20"/>
                </w:rPr>
                <w:t xml:space="preserve"> Schools website</w:t>
              </w:r>
            </w:hyperlink>
          </w:p>
          <w:p w14:paraId="5D7119C3" w14:textId="7774BC5C" w:rsidR="006A67A1" w:rsidRDefault="00FB0030" w:rsidP="00CC6657">
            <w:pPr>
              <w:spacing w:before="0" w:after="0"/>
              <w:rPr>
                <w:rStyle w:val="Hyperlink"/>
                <w:rFonts w:cs="Arial"/>
                <w:color w:val="F00078"/>
                <w:sz w:val="20"/>
                <w:szCs w:val="20"/>
              </w:rPr>
            </w:pPr>
            <w:hyperlink r:id="rId17" w:history="1">
              <w:r w:rsidR="001D16B5" w:rsidRPr="00993D7E">
                <w:rPr>
                  <w:rStyle w:val="Hyperlink"/>
                  <w:rFonts w:cs="Arial"/>
                  <w:color w:val="F00078"/>
                  <w:sz w:val="20"/>
                  <w:szCs w:val="20"/>
                </w:rPr>
                <w:t xml:space="preserve">Non-elimination </w:t>
              </w:r>
              <w:r w:rsidR="00F36B39">
                <w:rPr>
                  <w:rStyle w:val="Hyperlink"/>
                  <w:rFonts w:cs="Arial"/>
                  <w:color w:val="F00078"/>
                  <w:sz w:val="20"/>
                  <w:szCs w:val="20"/>
                </w:rPr>
                <w:t>M</w:t>
              </w:r>
              <w:r w:rsidR="001D16B5" w:rsidRPr="00993D7E">
                <w:rPr>
                  <w:rStyle w:val="Hyperlink"/>
                  <w:rFonts w:cs="Arial"/>
                  <w:color w:val="F00078"/>
                  <w:sz w:val="20"/>
                  <w:szCs w:val="20"/>
                </w:rPr>
                <w:t xml:space="preserve">usical </w:t>
              </w:r>
              <w:r w:rsidR="00F36B39">
                <w:rPr>
                  <w:rStyle w:val="Hyperlink"/>
                  <w:rFonts w:cs="Arial"/>
                  <w:color w:val="F00078"/>
                  <w:sz w:val="20"/>
                  <w:szCs w:val="20"/>
                </w:rPr>
                <w:t>C</w:t>
              </w:r>
              <w:r w:rsidR="001D16B5" w:rsidRPr="00993D7E">
                <w:rPr>
                  <w:rStyle w:val="Hyperlink"/>
                  <w:rFonts w:cs="Arial"/>
                  <w:color w:val="F00078"/>
                  <w:sz w:val="20"/>
                  <w:szCs w:val="20"/>
                </w:rPr>
                <w:t>hairs game</w:t>
              </w:r>
            </w:hyperlink>
          </w:p>
          <w:p w14:paraId="3A8D854F" w14:textId="286C0C6E" w:rsidR="006A67A1" w:rsidRPr="00143D35" w:rsidRDefault="006A67A1" w:rsidP="006A67A1">
            <w:pPr>
              <w:spacing w:before="0" w:after="0"/>
              <w:rPr>
                <w:rStyle w:val="Hyperlink"/>
                <w:color w:val="F00078"/>
              </w:rPr>
            </w:pPr>
            <w:r w:rsidRPr="00143D35">
              <w:rPr>
                <w:rFonts w:cs="Arial"/>
                <w:color w:val="F00078"/>
                <w:sz w:val="20"/>
                <w:szCs w:val="20"/>
              </w:rPr>
              <w:fldChar w:fldCharType="begin"/>
            </w:r>
            <w:r w:rsidRPr="006A67A1">
              <w:rPr>
                <w:rFonts w:cs="Arial"/>
                <w:color w:val="F00078"/>
                <w:sz w:val="20"/>
                <w:szCs w:val="20"/>
              </w:rPr>
              <w:instrText xml:space="preserve"> HYPERLINK "http://assets.readingeggsassets.com/teacher_resources/rex/writing/pdfs/middle/how_to_play_hopscotch-fp-5cb1c3d6.pdf" </w:instrText>
            </w:r>
            <w:r w:rsidRPr="00143D35">
              <w:rPr>
                <w:rFonts w:cs="Arial"/>
                <w:color w:val="F00078"/>
                <w:sz w:val="20"/>
                <w:szCs w:val="20"/>
              </w:rPr>
              <w:fldChar w:fldCharType="separate"/>
            </w:r>
            <w:r w:rsidRPr="00143D35">
              <w:rPr>
                <w:rStyle w:val="Hyperlink"/>
                <w:rFonts w:cs="Arial"/>
                <w:color w:val="F00078"/>
                <w:sz w:val="20"/>
                <w:szCs w:val="20"/>
              </w:rPr>
              <w:t>Hopscotch game</w:t>
            </w:r>
          </w:p>
          <w:p w14:paraId="0943034F" w14:textId="07A72283" w:rsidR="006A67A1" w:rsidRPr="00232C63" w:rsidRDefault="006A67A1" w:rsidP="00CC6657">
            <w:pPr>
              <w:spacing w:before="0" w:after="0"/>
              <w:rPr>
                <w:rFonts w:cs="Arial"/>
                <w:b/>
                <w:sz w:val="20"/>
                <w:szCs w:val="20"/>
              </w:rPr>
            </w:pPr>
            <w:r w:rsidRPr="00143D35">
              <w:rPr>
                <w:rFonts w:cs="Arial"/>
                <w:color w:val="F00078"/>
                <w:sz w:val="20"/>
                <w:szCs w:val="20"/>
              </w:rPr>
              <w:fldChar w:fldCharType="end"/>
            </w:r>
          </w:p>
        </w:tc>
      </w:tr>
      <w:tr w:rsidR="00F64A7E" w:rsidRPr="00232C63" w14:paraId="22687866" w14:textId="77777777" w:rsidTr="00143D35">
        <w:tc>
          <w:tcPr>
            <w:tcW w:w="2977" w:type="dxa"/>
            <w:shd w:val="clear" w:color="auto" w:fill="auto"/>
          </w:tcPr>
          <w:p w14:paraId="56D9D39F" w14:textId="71900FD1" w:rsidR="00F64A7E" w:rsidRPr="00143D35" w:rsidRDefault="00F64A7E" w:rsidP="00926507">
            <w:pPr>
              <w:pStyle w:val="ListParagraph"/>
              <w:numPr>
                <w:ilvl w:val="0"/>
                <w:numId w:val="15"/>
              </w:numPr>
              <w:spacing w:before="0" w:after="0" w:line="276" w:lineRule="auto"/>
              <w:rPr>
                <w:rFonts w:cs="Arial"/>
                <w:sz w:val="20"/>
                <w:szCs w:val="20"/>
              </w:rPr>
            </w:pPr>
            <w:r w:rsidRPr="00143D35">
              <w:rPr>
                <w:rFonts w:cs="Arial"/>
                <w:sz w:val="20"/>
                <w:szCs w:val="20"/>
              </w:rPr>
              <w:t xml:space="preserve">manipulate and modify elements of space, time, objects, effort and people to perform movement sequences, for example: (ACPMP065) </w:t>
            </w:r>
          </w:p>
          <w:p w14:paraId="7D985905" w14:textId="77777777" w:rsidR="00F64A7E" w:rsidRPr="00143D35" w:rsidRDefault="00F64A7E" w:rsidP="00F64A7E">
            <w:pPr>
              <w:numPr>
                <w:ilvl w:val="1"/>
                <w:numId w:val="2"/>
              </w:numPr>
              <w:spacing w:before="0" w:after="0" w:line="276" w:lineRule="auto"/>
              <w:ind w:left="720" w:hanging="360"/>
              <w:contextualSpacing/>
              <w:rPr>
                <w:rFonts w:cs="Arial"/>
                <w:sz w:val="20"/>
                <w:szCs w:val="20"/>
              </w:rPr>
            </w:pPr>
            <w:r w:rsidRPr="00143D35">
              <w:rPr>
                <w:rFonts w:cs="Arial"/>
                <w:sz w:val="20"/>
                <w:szCs w:val="20"/>
              </w:rPr>
              <w:t xml:space="preserve">create a movement sequence that demonstrates variations in flow and levels and involves individuals moving </w:t>
            </w:r>
            <w:r w:rsidRPr="00143D35">
              <w:rPr>
                <w:rFonts w:cs="Arial"/>
                <w:sz w:val="20"/>
                <w:szCs w:val="20"/>
              </w:rPr>
              <w:lastRenderedPageBreak/>
              <w:t xml:space="preserve">together in time </w:t>
            </w:r>
            <w:r w:rsidRPr="00143D35">
              <w:rPr>
                <w:rFonts w:eastAsia="Verdana" w:cs="Arial"/>
                <w:b/>
                <w:sz w:val="20"/>
                <w:szCs w:val="20"/>
              </w:rPr>
              <w:t>M</w:t>
            </w:r>
            <w:r w:rsidRPr="00143D35">
              <w:rPr>
                <w:rFonts w:cs="Arial"/>
                <w:sz w:val="20"/>
                <w:szCs w:val="20"/>
              </w:rPr>
              <w:t xml:space="preserve"> </w:t>
            </w:r>
            <w:r w:rsidRPr="00143D35">
              <w:rPr>
                <w:rFonts w:cs="Arial"/>
                <w:noProof/>
                <w:sz w:val="20"/>
                <w:szCs w:val="20"/>
                <w:lang w:eastAsia="en-AU"/>
              </w:rPr>
              <w:drawing>
                <wp:inline distT="114300" distB="114300" distL="114300" distR="114300" wp14:anchorId="74051369" wp14:editId="01C68E72">
                  <wp:extent cx="123825" cy="104775"/>
                  <wp:effectExtent l="0" t="0" r="0" b="0"/>
                  <wp:docPr id="8" name="image107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070.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143D35">
              <w:rPr>
                <w:rFonts w:cs="Arial"/>
                <w:sz w:val="20"/>
                <w:szCs w:val="20"/>
              </w:rPr>
              <w:t xml:space="preserve"> </w:t>
            </w:r>
            <w:r w:rsidRPr="00143D35">
              <w:rPr>
                <w:rFonts w:cs="Arial"/>
                <w:noProof/>
                <w:sz w:val="20"/>
                <w:szCs w:val="20"/>
                <w:lang w:eastAsia="en-AU"/>
              </w:rPr>
              <w:drawing>
                <wp:inline distT="114300" distB="114300" distL="114300" distR="114300" wp14:anchorId="39536316" wp14:editId="4F0D1B42">
                  <wp:extent cx="76200" cy="104775"/>
                  <wp:effectExtent l="0" t="0" r="0" b="0"/>
                  <wp:docPr id="9" name="image933.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933.png" descr="Numeracy icon" title="Numeracy icon"/>
                          <pic:cNvPicPr preferRelativeResize="0"/>
                        </pic:nvPicPr>
                        <pic:blipFill>
                          <a:blip r:embed="rId12"/>
                          <a:srcRect/>
                          <a:stretch>
                            <a:fillRect/>
                          </a:stretch>
                        </pic:blipFill>
                        <pic:spPr>
                          <a:xfrm>
                            <a:off x="0" y="0"/>
                            <a:ext cx="76200" cy="104775"/>
                          </a:xfrm>
                          <a:prstGeom prst="rect">
                            <a:avLst/>
                          </a:prstGeom>
                          <a:ln/>
                        </pic:spPr>
                      </pic:pic>
                    </a:graphicData>
                  </a:graphic>
                </wp:inline>
              </w:drawing>
            </w:r>
            <w:r w:rsidRPr="00143D35">
              <w:rPr>
                <w:rFonts w:cs="Arial"/>
                <w:sz w:val="20"/>
                <w:szCs w:val="20"/>
              </w:rPr>
              <w:t xml:space="preserve"> </w:t>
            </w:r>
            <w:r w:rsidRPr="00143D35">
              <w:rPr>
                <w:rFonts w:cs="Arial"/>
                <w:noProof/>
                <w:sz w:val="20"/>
                <w:szCs w:val="20"/>
                <w:lang w:eastAsia="en-AU"/>
              </w:rPr>
              <w:drawing>
                <wp:inline distT="114300" distB="114300" distL="114300" distR="114300" wp14:anchorId="44DBA2C5" wp14:editId="390039B5">
                  <wp:extent cx="95250" cy="104775"/>
                  <wp:effectExtent l="0" t="0" r="0" b="0"/>
                  <wp:docPr id="10" name="image665.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665.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14:paraId="48C6C9DA" w14:textId="77777777" w:rsidR="007678E0" w:rsidRDefault="007678E0" w:rsidP="00143D35">
            <w:pPr>
              <w:spacing w:before="0" w:after="0" w:line="276" w:lineRule="auto"/>
              <w:ind w:left="720"/>
              <w:contextualSpacing/>
              <w:rPr>
                <w:rFonts w:cs="Arial"/>
                <w:sz w:val="20"/>
                <w:szCs w:val="20"/>
              </w:rPr>
            </w:pPr>
          </w:p>
          <w:p w14:paraId="712C2889" w14:textId="77777777" w:rsidR="0045334D" w:rsidRDefault="0045334D" w:rsidP="00143D35">
            <w:pPr>
              <w:spacing w:before="0" w:after="0" w:line="276" w:lineRule="auto"/>
              <w:contextualSpacing/>
              <w:rPr>
                <w:rFonts w:cs="Arial"/>
                <w:sz w:val="20"/>
                <w:szCs w:val="20"/>
              </w:rPr>
            </w:pPr>
          </w:p>
          <w:p w14:paraId="301D0F19" w14:textId="77777777" w:rsidR="0045334D" w:rsidRPr="00C31AFB" w:rsidRDefault="0045334D" w:rsidP="00926507">
            <w:pPr>
              <w:pStyle w:val="ListParagraph"/>
              <w:numPr>
                <w:ilvl w:val="0"/>
                <w:numId w:val="20"/>
              </w:numPr>
              <w:spacing w:before="0" w:after="0"/>
              <w:rPr>
                <w:rFonts w:cs="Arial"/>
                <w:sz w:val="20"/>
                <w:szCs w:val="20"/>
              </w:rPr>
            </w:pPr>
            <w:r w:rsidRPr="00C31AFB">
              <w:rPr>
                <w:rFonts w:cs="Arial"/>
                <w:sz w:val="20"/>
                <w:szCs w:val="20"/>
              </w:rPr>
              <w:t>perform and refine movement skills to a variety of situations, for example:</w:t>
            </w:r>
          </w:p>
          <w:p w14:paraId="65D905C6" w14:textId="6F98C2B2" w:rsidR="0045334D" w:rsidRPr="00C31AFB" w:rsidRDefault="00C31AFB" w:rsidP="00C31AFB">
            <w:pPr>
              <w:shd w:val="clear" w:color="auto" w:fill="FFFFFF"/>
              <w:spacing w:before="0" w:after="0"/>
              <w:ind w:left="394"/>
              <w:rPr>
                <w:rFonts w:cs="Arial"/>
                <w:sz w:val="20"/>
                <w:szCs w:val="20"/>
              </w:rPr>
            </w:pPr>
            <w:r w:rsidRPr="00C31AFB">
              <w:rPr>
                <w:rFonts w:cs="Arial"/>
                <w:sz w:val="20"/>
                <w:szCs w:val="20"/>
              </w:rPr>
              <w:t xml:space="preserve">– </w:t>
            </w:r>
            <w:r w:rsidR="0045334D" w:rsidRPr="00C31AFB">
              <w:rPr>
                <w:rFonts w:cs="Arial"/>
                <w:sz w:val="20"/>
                <w:szCs w:val="20"/>
              </w:rPr>
              <w:t>transfer sequence of locomotor and non-locomotor movements</w:t>
            </w:r>
            <w:r w:rsidR="00B55C09" w:rsidRPr="00C31AFB">
              <w:rPr>
                <w:rFonts w:cs="Arial"/>
                <w:sz w:val="20"/>
                <w:szCs w:val="20"/>
              </w:rPr>
              <w:t>,</w:t>
            </w:r>
            <w:r w:rsidR="0045334D" w:rsidRPr="00C31AFB">
              <w:rPr>
                <w:rFonts w:cs="Arial"/>
                <w:sz w:val="20"/>
                <w:szCs w:val="20"/>
              </w:rPr>
              <w:t xml:space="preserve"> eg floor to apparatus, mini trampoline to vault, balance beam, swing and land </w:t>
            </w:r>
            <w:r w:rsidR="0045334D" w:rsidRPr="00C31AFB">
              <w:rPr>
                <w:rFonts w:ascii="Verdana" w:eastAsia="Verdana" w:hAnsi="Verdana" w:cs="Arial"/>
                <w:b/>
                <w:sz w:val="20"/>
                <w:szCs w:val="20"/>
              </w:rPr>
              <w:t>M</w:t>
            </w:r>
            <w:r w:rsidR="0045334D" w:rsidRPr="00C31AFB">
              <w:rPr>
                <w:rFonts w:cs="Arial"/>
                <w:sz w:val="20"/>
                <w:szCs w:val="20"/>
              </w:rPr>
              <w:t xml:space="preserve"> </w:t>
            </w:r>
            <w:r w:rsidR="0045334D" w:rsidRPr="00232C63">
              <w:rPr>
                <w:noProof/>
                <w:lang w:eastAsia="en-AU"/>
              </w:rPr>
              <w:drawing>
                <wp:inline distT="0" distB="0" distL="0" distR="0" wp14:anchorId="51BF7903" wp14:editId="39923A23">
                  <wp:extent cx="127000" cy="101600"/>
                  <wp:effectExtent l="0" t="0" r="0" b="0"/>
                  <wp:docPr id="22" name="image1752.png"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4" name="image1752.png" descr="Critical and creative thinking icon" title="Critical and creative thinking icon"/>
                          <pic:cNvPicPr preferRelativeResize="0"/>
                        </pic:nvPicPr>
                        <pic:blipFill>
                          <a:blip r:embed="rId10"/>
                          <a:srcRect/>
                          <a:stretch>
                            <a:fillRect/>
                          </a:stretch>
                        </pic:blipFill>
                        <pic:spPr>
                          <a:xfrm>
                            <a:off x="0" y="0"/>
                            <a:ext cx="127000" cy="101600"/>
                          </a:xfrm>
                          <a:prstGeom prst="rect">
                            <a:avLst/>
                          </a:prstGeom>
                          <a:ln/>
                        </pic:spPr>
                      </pic:pic>
                    </a:graphicData>
                  </a:graphic>
                </wp:inline>
              </w:drawing>
            </w:r>
          </w:p>
          <w:p w14:paraId="158CEF9B" w14:textId="77777777" w:rsidR="00F64A7E" w:rsidRDefault="00F64A7E" w:rsidP="00143D35">
            <w:pPr>
              <w:spacing w:before="0" w:after="0" w:line="276" w:lineRule="auto"/>
              <w:contextualSpacing/>
              <w:rPr>
                <w:rFonts w:cs="Arial"/>
                <w:color w:val="000000" w:themeColor="text1"/>
                <w:sz w:val="20"/>
                <w:szCs w:val="20"/>
              </w:rPr>
            </w:pPr>
          </w:p>
        </w:tc>
        <w:tc>
          <w:tcPr>
            <w:tcW w:w="10348" w:type="dxa"/>
            <w:shd w:val="clear" w:color="auto" w:fill="FFFFFF" w:themeFill="background1"/>
          </w:tcPr>
          <w:p w14:paraId="6CB137D4" w14:textId="03DED337" w:rsidR="00403B6A" w:rsidRDefault="001274DD" w:rsidP="00A370B6">
            <w:pPr>
              <w:spacing w:before="0" w:after="0"/>
              <w:rPr>
                <w:rFonts w:cs="Arial"/>
                <w:i/>
                <w:sz w:val="20"/>
                <w:szCs w:val="20"/>
              </w:rPr>
            </w:pPr>
            <w:r w:rsidRPr="002744D4">
              <w:rPr>
                <w:rFonts w:cs="Arial"/>
                <w:i/>
                <w:sz w:val="20"/>
                <w:szCs w:val="20"/>
              </w:rPr>
              <w:lastRenderedPageBreak/>
              <w:t>Teacher note: the following activities enable students to understand how to incorporate flow and le</w:t>
            </w:r>
            <w:r>
              <w:rPr>
                <w:rFonts w:cs="Arial"/>
                <w:i/>
                <w:sz w:val="20"/>
                <w:szCs w:val="20"/>
              </w:rPr>
              <w:t>vels into a movement sequence.</w:t>
            </w:r>
            <w:r w:rsidR="00403B6A">
              <w:rPr>
                <w:rFonts w:cs="Arial"/>
                <w:i/>
                <w:sz w:val="20"/>
                <w:szCs w:val="20"/>
              </w:rPr>
              <w:t xml:space="preserve"> </w:t>
            </w:r>
          </w:p>
          <w:p w14:paraId="4C7EFCB4" w14:textId="2086CFD7" w:rsidR="00403B6A" w:rsidRDefault="00403B6A" w:rsidP="00A370B6">
            <w:pPr>
              <w:spacing w:before="0" w:after="0"/>
              <w:rPr>
                <w:rFonts w:cs="Arial"/>
                <w:i/>
                <w:sz w:val="20"/>
                <w:szCs w:val="20"/>
              </w:rPr>
            </w:pPr>
            <w:r>
              <w:rPr>
                <w:rFonts w:cs="Arial"/>
                <w:i/>
                <w:sz w:val="20"/>
                <w:szCs w:val="20"/>
              </w:rPr>
              <w:t>Flow</w:t>
            </w:r>
            <w:r w:rsidR="008E118D">
              <w:rPr>
                <w:rFonts w:cs="Arial"/>
                <w:i/>
                <w:sz w:val="20"/>
                <w:szCs w:val="20"/>
              </w:rPr>
              <w:t xml:space="preserve"> –</w:t>
            </w:r>
            <w:r w:rsidR="00C31AFB">
              <w:rPr>
                <w:rFonts w:cs="Arial"/>
                <w:i/>
                <w:sz w:val="20"/>
                <w:szCs w:val="20"/>
              </w:rPr>
              <w:t xml:space="preserve"> c</w:t>
            </w:r>
            <w:r w:rsidRPr="002744D4">
              <w:rPr>
                <w:rFonts w:cs="Arial"/>
                <w:i/>
                <w:sz w:val="20"/>
                <w:szCs w:val="20"/>
              </w:rPr>
              <w:t xml:space="preserve">hange in speed and transition between one movement </w:t>
            </w:r>
            <w:r>
              <w:rPr>
                <w:rFonts w:cs="Arial"/>
                <w:i/>
                <w:sz w:val="20"/>
                <w:szCs w:val="20"/>
              </w:rPr>
              <w:t>and another</w:t>
            </w:r>
          </w:p>
          <w:p w14:paraId="70E50829" w14:textId="6EE036DB" w:rsidR="00403B6A" w:rsidRDefault="00403B6A" w:rsidP="00A370B6">
            <w:pPr>
              <w:spacing w:before="0" w:after="0"/>
              <w:rPr>
                <w:rFonts w:cs="Arial"/>
                <w:i/>
                <w:sz w:val="20"/>
                <w:szCs w:val="20"/>
              </w:rPr>
            </w:pPr>
            <w:r>
              <w:rPr>
                <w:rFonts w:cs="Arial"/>
                <w:i/>
                <w:sz w:val="20"/>
                <w:szCs w:val="20"/>
              </w:rPr>
              <w:t>Levels</w:t>
            </w:r>
            <w:r w:rsidR="008E118D">
              <w:rPr>
                <w:rFonts w:cs="Arial"/>
                <w:i/>
                <w:sz w:val="20"/>
                <w:szCs w:val="20"/>
              </w:rPr>
              <w:t xml:space="preserve"> –</w:t>
            </w:r>
            <w:r>
              <w:rPr>
                <w:rFonts w:cs="Arial"/>
                <w:i/>
                <w:sz w:val="20"/>
                <w:szCs w:val="20"/>
              </w:rPr>
              <w:t xml:space="preserve"> from low through to high</w:t>
            </w:r>
            <w:r w:rsidR="001274DD">
              <w:rPr>
                <w:rFonts w:cs="Arial"/>
                <w:i/>
                <w:sz w:val="20"/>
                <w:szCs w:val="20"/>
              </w:rPr>
              <w:t xml:space="preserve"> </w:t>
            </w:r>
          </w:p>
          <w:p w14:paraId="00E64D02" w14:textId="77777777" w:rsidR="001274DD" w:rsidRDefault="001274DD" w:rsidP="00A370B6">
            <w:pPr>
              <w:spacing w:before="0" w:after="0"/>
              <w:rPr>
                <w:rFonts w:cs="Arial"/>
                <w:sz w:val="20"/>
                <w:szCs w:val="20"/>
              </w:rPr>
            </w:pPr>
          </w:p>
          <w:p w14:paraId="5C7D2595" w14:textId="01D1C2D0" w:rsidR="00A370B6" w:rsidRDefault="001274DD" w:rsidP="00A370B6">
            <w:pPr>
              <w:spacing w:before="0" w:after="0"/>
              <w:rPr>
                <w:rFonts w:cs="Arial"/>
                <w:noProof/>
                <w:sz w:val="20"/>
                <w:szCs w:val="20"/>
                <w:lang w:eastAsia="en-AU"/>
              </w:rPr>
            </w:pPr>
            <w:r w:rsidRPr="002744D4">
              <w:rPr>
                <w:rFonts w:cs="Arial"/>
                <w:b/>
                <w:sz w:val="20"/>
                <w:szCs w:val="20"/>
              </w:rPr>
              <w:t xml:space="preserve">Video. </w:t>
            </w:r>
            <w:r>
              <w:rPr>
                <w:rFonts w:cs="Arial"/>
                <w:noProof/>
                <w:sz w:val="20"/>
                <w:szCs w:val="20"/>
                <w:lang w:eastAsia="en-AU"/>
              </w:rPr>
              <w:t>Show students</w:t>
            </w:r>
            <w:r w:rsidR="00AD5547">
              <w:rPr>
                <w:rFonts w:cs="Arial"/>
                <w:noProof/>
                <w:sz w:val="20"/>
                <w:szCs w:val="20"/>
                <w:lang w:eastAsia="en-AU"/>
              </w:rPr>
              <w:t xml:space="preserve"> </w:t>
            </w:r>
            <w:r w:rsidR="006877A3">
              <w:rPr>
                <w:rFonts w:cs="Arial"/>
                <w:noProof/>
                <w:sz w:val="20"/>
                <w:szCs w:val="20"/>
                <w:lang w:eastAsia="en-AU"/>
              </w:rPr>
              <w:t>a</w:t>
            </w:r>
            <w:r>
              <w:rPr>
                <w:rFonts w:cs="Arial"/>
                <w:noProof/>
                <w:sz w:val="20"/>
                <w:szCs w:val="20"/>
                <w:lang w:eastAsia="en-AU"/>
              </w:rPr>
              <w:t xml:space="preserve"> </w:t>
            </w:r>
            <w:r w:rsidR="002C74E7">
              <w:rPr>
                <w:rFonts w:cs="Arial"/>
                <w:noProof/>
                <w:sz w:val="20"/>
                <w:szCs w:val="20"/>
                <w:lang w:eastAsia="en-AU"/>
              </w:rPr>
              <w:t>YouTube</w:t>
            </w:r>
            <w:r>
              <w:rPr>
                <w:rFonts w:cs="Arial"/>
                <w:noProof/>
                <w:sz w:val="20"/>
                <w:szCs w:val="20"/>
                <w:lang w:eastAsia="en-AU"/>
              </w:rPr>
              <w:t xml:space="preserve"> vide</w:t>
            </w:r>
            <w:r w:rsidR="002C74E7">
              <w:rPr>
                <w:rFonts w:cs="Arial"/>
                <w:noProof/>
                <w:sz w:val="20"/>
                <w:szCs w:val="20"/>
                <w:lang w:eastAsia="en-AU"/>
              </w:rPr>
              <w:t>o</w:t>
            </w:r>
            <w:r>
              <w:rPr>
                <w:rFonts w:cs="Arial"/>
                <w:noProof/>
                <w:sz w:val="20"/>
                <w:szCs w:val="20"/>
                <w:lang w:eastAsia="en-AU"/>
              </w:rPr>
              <w:t xml:space="preserve"> t</w:t>
            </w:r>
            <w:r w:rsidR="006877A3">
              <w:rPr>
                <w:rFonts w:cs="Arial"/>
                <w:noProof/>
                <w:sz w:val="20"/>
                <w:szCs w:val="20"/>
                <w:lang w:eastAsia="en-AU"/>
              </w:rPr>
              <w:t>hat</w:t>
            </w:r>
            <w:r>
              <w:rPr>
                <w:rFonts w:cs="Arial"/>
                <w:noProof/>
                <w:sz w:val="20"/>
                <w:szCs w:val="20"/>
                <w:lang w:eastAsia="en-AU"/>
              </w:rPr>
              <w:t xml:space="preserve"> highlight</w:t>
            </w:r>
            <w:r w:rsidR="006877A3">
              <w:rPr>
                <w:rFonts w:cs="Arial"/>
                <w:noProof/>
                <w:sz w:val="20"/>
                <w:szCs w:val="20"/>
                <w:lang w:eastAsia="en-AU"/>
              </w:rPr>
              <w:t>s</w:t>
            </w:r>
            <w:r>
              <w:rPr>
                <w:rFonts w:cs="Arial"/>
                <w:noProof/>
                <w:sz w:val="20"/>
                <w:szCs w:val="20"/>
                <w:lang w:eastAsia="en-AU"/>
              </w:rPr>
              <w:t xml:space="preserve"> how to incorporate flow and different levels. Pause throughout to highlight</w:t>
            </w:r>
            <w:r w:rsidR="00C31AFB">
              <w:rPr>
                <w:rFonts w:cs="Arial"/>
                <w:noProof/>
                <w:sz w:val="20"/>
                <w:szCs w:val="20"/>
                <w:lang w:eastAsia="en-AU"/>
              </w:rPr>
              <w:t xml:space="preserve"> changes in flow and</w:t>
            </w:r>
            <w:r>
              <w:rPr>
                <w:rFonts w:cs="Arial"/>
                <w:noProof/>
                <w:sz w:val="20"/>
                <w:szCs w:val="20"/>
                <w:lang w:eastAsia="en-AU"/>
              </w:rPr>
              <w:t xml:space="preserve"> low, medium and high levels</w:t>
            </w:r>
            <w:r w:rsidR="00E957B8">
              <w:rPr>
                <w:rFonts w:cs="Arial"/>
                <w:noProof/>
                <w:sz w:val="20"/>
                <w:szCs w:val="20"/>
                <w:lang w:eastAsia="en-AU"/>
              </w:rPr>
              <w:t>.</w:t>
            </w:r>
            <w:r>
              <w:rPr>
                <w:rFonts w:cs="Arial"/>
                <w:noProof/>
                <w:sz w:val="20"/>
                <w:szCs w:val="20"/>
                <w:lang w:eastAsia="en-AU"/>
              </w:rPr>
              <w:t xml:space="preserve"> Some examples include moving from the chair to standing (change in level from medium to high), bending and raising arms from the ground </w:t>
            </w:r>
            <w:r w:rsidR="00AD5547">
              <w:rPr>
                <w:rFonts w:cs="Arial"/>
                <w:noProof/>
                <w:sz w:val="20"/>
                <w:szCs w:val="20"/>
                <w:lang w:eastAsia="en-AU"/>
              </w:rPr>
              <w:t xml:space="preserve">or waist </w:t>
            </w:r>
            <w:r>
              <w:rPr>
                <w:rFonts w:cs="Arial"/>
                <w:noProof/>
                <w:sz w:val="20"/>
                <w:szCs w:val="20"/>
                <w:lang w:eastAsia="en-AU"/>
              </w:rPr>
              <w:t>to above the head (change in level from low to high)</w:t>
            </w:r>
            <w:r w:rsidR="00AD5547">
              <w:rPr>
                <w:rFonts w:cs="Arial"/>
                <w:noProof/>
                <w:sz w:val="20"/>
                <w:szCs w:val="20"/>
                <w:lang w:eastAsia="en-AU"/>
              </w:rPr>
              <w:t>, pivoting the wheelchair or</w:t>
            </w:r>
            <w:r>
              <w:rPr>
                <w:rFonts w:cs="Arial"/>
                <w:noProof/>
                <w:sz w:val="20"/>
                <w:szCs w:val="20"/>
                <w:lang w:eastAsia="en-AU"/>
              </w:rPr>
              <w:t xml:space="preserve"> </w:t>
            </w:r>
            <w:r w:rsidR="00380744">
              <w:rPr>
                <w:rFonts w:cs="Arial"/>
                <w:noProof/>
                <w:sz w:val="20"/>
                <w:szCs w:val="20"/>
                <w:lang w:eastAsia="en-AU"/>
              </w:rPr>
              <w:t xml:space="preserve">transitioning from </w:t>
            </w:r>
            <w:r w:rsidR="00380744" w:rsidRPr="00380744">
              <w:rPr>
                <w:rFonts w:cs="Arial"/>
                <w:noProof/>
                <w:sz w:val="20"/>
                <w:szCs w:val="20"/>
                <w:lang w:eastAsia="en-AU"/>
              </w:rPr>
              <w:t xml:space="preserve">walking </w:t>
            </w:r>
            <w:r w:rsidR="00534893" w:rsidRPr="00380744">
              <w:rPr>
                <w:rFonts w:cs="Arial"/>
                <w:noProof/>
                <w:sz w:val="20"/>
                <w:szCs w:val="20"/>
                <w:lang w:eastAsia="en-AU"/>
              </w:rPr>
              <w:t>to jogging</w:t>
            </w:r>
            <w:r w:rsidR="00534893">
              <w:rPr>
                <w:rFonts w:cs="Arial"/>
                <w:noProof/>
                <w:sz w:val="20"/>
                <w:szCs w:val="20"/>
                <w:lang w:eastAsia="en-AU"/>
              </w:rPr>
              <w:t xml:space="preserve"> (change in flow). </w:t>
            </w:r>
            <w:r w:rsidR="00253F3C">
              <w:rPr>
                <w:rFonts w:cs="Arial"/>
                <w:noProof/>
                <w:sz w:val="20"/>
                <w:szCs w:val="20"/>
                <w:lang w:eastAsia="en-AU"/>
              </w:rPr>
              <w:t>Brainstorm</w:t>
            </w:r>
            <w:r w:rsidR="00534893">
              <w:rPr>
                <w:rFonts w:cs="Arial"/>
                <w:noProof/>
                <w:sz w:val="20"/>
                <w:szCs w:val="20"/>
                <w:lang w:eastAsia="en-AU"/>
              </w:rPr>
              <w:t xml:space="preserve"> other ways </w:t>
            </w:r>
            <w:r w:rsidR="00253F3C">
              <w:rPr>
                <w:rFonts w:cs="Arial"/>
                <w:noProof/>
                <w:sz w:val="20"/>
                <w:szCs w:val="20"/>
                <w:lang w:eastAsia="en-AU"/>
              </w:rPr>
              <w:t>to</w:t>
            </w:r>
            <w:r w:rsidR="00534893">
              <w:rPr>
                <w:rFonts w:cs="Arial"/>
                <w:noProof/>
                <w:sz w:val="20"/>
                <w:szCs w:val="20"/>
                <w:lang w:eastAsia="en-AU"/>
              </w:rPr>
              <w:t xml:space="preserve"> demonstrate a change in level or change in flow</w:t>
            </w:r>
            <w:r w:rsidR="001A2300">
              <w:rPr>
                <w:rFonts w:cs="Arial"/>
                <w:noProof/>
                <w:sz w:val="20"/>
                <w:szCs w:val="20"/>
                <w:lang w:eastAsia="en-AU"/>
              </w:rPr>
              <w:t>.</w:t>
            </w:r>
          </w:p>
          <w:p w14:paraId="57330B1F" w14:textId="7C758838" w:rsidR="00AD5547" w:rsidRDefault="00AD5547" w:rsidP="00F64A7E">
            <w:pPr>
              <w:spacing w:before="0" w:after="0"/>
              <w:rPr>
                <w:rFonts w:cs="Arial"/>
                <w:b/>
                <w:sz w:val="20"/>
                <w:szCs w:val="20"/>
              </w:rPr>
            </w:pPr>
          </w:p>
          <w:p w14:paraId="7426D0EF" w14:textId="1D64FA93" w:rsidR="00834213" w:rsidRDefault="00993D7E" w:rsidP="00F64A7E">
            <w:pPr>
              <w:spacing w:before="0" w:after="0"/>
              <w:rPr>
                <w:rFonts w:cs="Arial"/>
                <w:noProof/>
                <w:sz w:val="20"/>
                <w:szCs w:val="20"/>
                <w:lang w:eastAsia="en-AU"/>
              </w:rPr>
            </w:pPr>
            <w:r w:rsidRPr="00143D35">
              <w:rPr>
                <w:rFonts w:cs="Arial"/>
                <w:b/>
                <w:noProof/>
                <w:sz w:val="20"/>
                <w:szCs w:val="20"/>
                <w:lang w:eastAsia="en-AU"/>
              </w:rPr>
              <w:lastRenderedPageBreak/>
              <w:t>Moving to the music</w:t>
            </w:r>
            <w:r>
              <w:rPr>
                <w:rFonts w:cs="Arial"/>
                <w:noProof/>
                <w:sz w:val="20"/>
                <w:szCs w:val="20"/>
                <w:lang w:eastAsia="en-AU"/>
              </w:rPr>
              <w:t>. As a class</w:t>
            </w:r>
            <w:r w:rsidR="00834213">
              <w:rPr>
                <w:rFonts w:cs="Arial"/>
                <w:noProof/>
                <w:sz w:val="20"/>
                <w:szCs w:val="20"/>
                <w:lang w:eastAsia="en-AU"/>
              </w:rPr>
              <w:t xml:space="preserve"> or in groups</w:t>
            </w:r>
            <w:r>
              <w:rPr>
                <w:rFonts w:cs="Arial"/>
                <w:noProof/>
                <w:sz w:val="20"/>
                <w:szCs w:val="20"/>
                <w:lang w:eastAsia="en-AU"/>
              </w:rPr>
              <w:t>, explore diff</w:t>
            </w:r>
            <w:r w:rsidR="00834213">
              <w:rPr>
                <w:rFonts w:cs="Arial"/>
                <w:noProof/>
                <w:sz w:val="20"/>
                <w:szCs w:val="20"/>
                <w:lang w:eastAsia="en-AU"/>
              </w:rPr>
              <w:t xml:space="preserve">erent genres of music. </w:t>
            </w:r>
            <w:r w:rsidR="00380744">
              <w:rPr>
                <w:rFonts w:cs="Arial"/>
                <w:noProof/>
                <w:sz w:val="20"/>
                <w:szCs w:val="20"/>
                <w:lang w:eastAsia="en-AU"/>
              </w:rPr>
              <w:t>S</w:t>
            </w:r>
            <w:r w:rsidR="00834213">
              <w:rPr>
                <w:rFonts w:cs="Arial"/>
                <w:noProof/>
                <w:sz w:val="20"/>
                <w:szCs w:val="20"/>
                <w:lang w:eastAsia="en-AU"/>
              </w:rPr>
              <w:t>tudents p</w:t>
            </w:r>
            <w:r>
              <w:rPr>
                <w:rFonts w:cs="Arial"/>
                <w:noProof/>
                <w:sz w:val="20"/>
                <w:szCs w:val="20"/>
                <w:lang w:eastAsia="en-AU"/>
              </w:rPr>
              <w:t>ractise performing movements</w:t>
            </w:r>
            <w:r w:rsidR="00834213">
              <w:rPr>
                <w:rFonts w:cs="Arial"/>
                <w:noProof/>
                <w:sz w:val="20"/>
                <w:szCs w:val="20"/>
                <w:lang w:eastAsia="en-AU"/>
              </w:rPr>
              <w:t xml:space="preserve"> in time </w:t>
            </w:r>
            <w:r w:rsidR="00794C75">
              <w:rPr>
                <w:rFonts w:cs="Arial"/>
                <w:noProof/>
                <w:sz w:val="20"/>
                <w:szCs w:val="20"/>
                <w:lang w:eastAsia="en-AU"/>
              </w:rPr>
              <w:t>with the music</w:t>
            </w:r>
            <w:r w:rsidR="00834213">
              <w:rPr>
                <w:rFonts w:cs="Arial"/>
                <w:noProof/>
                <w:sz w:val="20"/>
                <w:szCs w:val="20"/>
                <w:lang w:eastAsia="en-AU"/>
              </w:rPr>
              <w:t xml:space="preserve">, incorporating changes in level and flow. Students may take turns in leading. </w:t>
            </w:r>
            <w:r w:rsidR="001274DD">
              <w:rPr>
                <w:rFonts w:cs="Arial"/>
                <w:noProof/>
                <w:sz w:val="20"/>
                <w:szCs w:val="20"/>
                <w:lang w:eastAsia="en-AU"/>
              </w:rPr>
              <w:t xml:space="preserve"> </w:t>
            </w:r>
          </w:p>
          <w:p w14:paraId="05A8EC1C" w14:textId="0D5862AD" w:rsidR="00834213" w:rsidRDefault="00834213" w:rsidP="00F64A7E">
            <w:pPr>
              <w:spacing w:before="0" w:after="0"/>
              <w:rPr>
                <w:rFonts w:cs="Arial"/>
                <w:noProof/>
                <w:sz w:val="20"/>
                <w:szCs w:val="20"/>
                <w:lang w:eastAsia="en-AU"/>
              </w:rPr>
            </w:pPr>
          </w:p>
          <w:p w14:paraId="5AC01D12" w14:textId="77777777" w:rsidR="002765BE" w:rsidRDefault="00AD5547" w:rsidP="00AD5547">
            <w:pPr>
              <w:shd w:val="clear" w:color="auto" w:fill="D9D9D9" w:themeFill="background1" w:themeFillShade="D9"/>
              <w:spacing w:before="0" w:after="0"/>
              <w:rPr>
                <w:rFonts w:cs="Arial"/>
                <w:b/>
                <w:sz w:val="20"/>
                <w:szCs w:val="20"/>
              </w:rPr>
            </w:pPr>
            <w:r w:rsidRPr="00743F05">
              <w:rPr>
                <w:rFonts w:cs="Arial"/>
                <w:b/>
                <w:sz w:val="20"/>
                <w:szCs w:val="20"/>
              </w:rPr>
              <w:t>Personalised adjustmen</w:t>
            </w:r>
            <w:r w:rsidR="002765BE">
              <w:rPr>
                <w:rFonts w:cs="Arial"/>
                <w:b/>
                <w:sz w:val="20"/>
                <w:szCs w:val="20"/>
              </w:rPr>
              <w:t>ts</w:t>
            </w:r>
          </w:p>
          <w:p w14:paraId="7669B3F1" w14:textId="4F265088" w:rsidR="00AD5547" w:rsidRPr="00380744" w:rsidRDefault="002765BE" w:rsidP="00AD5547">
            <w:pPr>
              <w:shd w:val="clear" w:color="auto" w:fill="D9D9D9" w:themeFill="background1" w:themeFillShade="D9"/>
              <w:spacing w:before="0" w:after="0"/>
              <w:rPr>
                <w:rFonts w:cs="Arial"/>
                <w:sz w:val="20"/>
                <w:szCs w:val="20"/>
              </w:rPr>
            </w:pPr>
            <w:r w:rsidRPr="00380744">
              <w:rPr>
                <w:rFonts w:cs="Arial"/>
                <w:sz w:val="20"/>
                <w:szCs w:val="20"/>
              </w:rPr>
              <w:t xml:space="preserve">Show </w:t>
            </w:r>
            <w:r>
              <w:rPr>
                <w:rFonts w:cs="Arial"/>
                <w:sz w:val="20"/>
                <w:szCs w:val="20"/>
              </w:rPr>
              <w:t xml:space="preserve">Noah’s group </w:t>
            </w:r>
            <w:r w:rsidR="000B47D6">
              <w:rPr>
                <w:rFonts w:cs="Arial"/>
                <w:sz w:val="20"/>
                <w:szCs w:val="20"/>
              </w:rPr>
              <w:t>a</w:t>
            </w:r>
            <w:r>
              <w:rPr>
                <w:rFonts w:cs="Arial"/>
                <w:sz w:val="20"/>
                <w:szCs w:val="20"/>
              </w:rPr>
              <w:t xml:space="preserve"> You</w:t>
            </w:r>
            <w:r w:rsidR="00BC09B9">
              <w:rPr>
                <w:rFonts w:cs="Arial"/>
                <w:sz w:val="20"/>
                <w:szCs w:val="20"/>
              </w:rPr>
              <w:t>T</w:t>
            </w:r>
            <w:r>
              <w:rPr>
                <w:rFonts w:cs="Arial"/>
                <w:sz w:val="20"/>
                <w:szCs w:val="20"/>
              </w:rPr>
              <w:t>ube video t</w:t>
            </w:r>
            <w:r w:rsidR="000B47D6">
              <w:rPr>
                <w:rFonts w:cs="Arial"/>
                <w:sz w:val="20"/>
                <w:szCs w:val="20"/>
              </w:rPr>
              <w:t>hat</w:t>
            </w:r>
            <w:r>
              <w:rPr>
                <w:rFonts w:cs="Arial"/>
                <w:sz w:val="20"/>
                <w:szCs w:val="20"/>
              </w:rPr>
              <w:t xml:space="preserve"> highlight</w:t>
            </w:r>
            <w:r w:rsidR="000B47D6">
              <w:rPr>
                <w:rFonts w:cs="Arial"/>
                <w:sz w:val="20"/>
                <w:szCs w:val="20"/>
              </w:rPr>
              <w:t>s</w:t>
            </w:r>
            <w:r>
              <w:rPr>
                <w:rFonts w:cs="Arial"/>
                <w:sz w:val="20"/>
                <w:szCs w:val="20"/>
              </w:rPr>
              <w:t xml:space="preserve"> how to incorporate flow and different levels</w:t>
            </w:r>
            <w:r w:rsidR="001A2300">
              <w:rPr>
                <w:rFonts w:cs="Arial"/>
                <w:sz w:val="20"/>
                <w:szCs w:val="20"/>
              </w:rPr>
              <w:t>.</w:t>
            </w:r>
          </w:p>
          <w:p w14:paraId="109CE741" w14:textId="5A4DD69D" w:rsidR="00AD5547" w:rsidRPr="00AD5547" w:rsidRDefault="00AD5547" w:rsidP="00AD5547">
            <w:pPr>
              <w:shd w:val="clear" w:color="auto" w:fill="D9D9D9" w:themeFill="background1" w:themeFillShade="D9"/>
              <w:spacing w:before="0" w:after="0"/>
              <w:rPr>
                <w:rFonts w:cs="Arial"/>
                <w:sz w:val="20"/>
                <w:szCs w:val="20"/>
              </w:rPr>
            </w:pPr>
            <w:r>
              <w:rPr>
                <w:rFonts w:cs="Arial"/>
                <w:sz w:val="20"/>
                <w:szCs w:val="20"/>
              </w:rPr>
              <w:t xml:space="preserve">Noah can </w:t>
            </w:r>
            <w:r w:rsidR="00722C03">
              <w:rPr>
                <w:rFonts w:cs="Arial"/>
                <w:sz w:val="20"/>
                <w:szCs w:val="20"/>
              </w:rPr>
              <w:t xml:space="preserve">practise </w:t>
            </w:r>
            <w:r>
              <w:rPr>
                <w:rFonts w:cs="Arial"/>
                <w:sz w:val="20"/>
                <w:szCs w:val="20"/>
              </w:rPr>
              <w:t>performing movements that focus on arms and upper body. For example, raising arms to demonstrate change in level, moving arms slowly then quickly to demonstrate change in flow.</w:t>
            </w:r>
          </w:p>
          <w:p w14:paraId="46C7F1D0" w14:textId="77777777" w:rsidR="00AD5547" w:rsidRDefault="00AD5547" w:rsidP="00143D35">
            <w:pPr>
              <w:shd w:val="clear" w:color="auto" w:fill="FFFFFF" w:themeFill="background1"/>
              <w:spacing w:before="0" w:after="0"/>
              <w:rPr>
                <w:rFonts w:cs="Arial"/>
                <w:b/>
                <w:noProof/>
                <w:sz w:val="20"/>
                <w:szCs w:val="20"/>
                <w:lang w:eastAsia="en-AU"/>
              </w:rPr>
            </w:pPr>
          </w:p>
          <w:p w14:paraId="12CE468A" w14:textId="2C31E8EC" w:rsidR="00834213" w:rsidRDefault="00534893" w:rsidP="00143D35">
            <w:pPr>
              <w:shd w:val="clear" w:color="auto" w:fill="FFFFFF" w:themeFill="background1"/>
              <w:spacing w:before="0" w:after="0"/>
              <w:rPr>
                <w:rFonts w:cs="Arial"/>
                <w:noProof/>
                <w:sz w:val="20"/>
                <w:szCs w:val="20"/>
                <w:lang w:eastAsia="en-AU"/>
              </w:rPr>
            </w:pPr>
            <w:r w:rsidRPr="002744D4">
              <w:rPr>
                <w:rFonts w:cs="Arial"/>
                <w:b/>
                <w:noProof/>
                <w:sz w:val="20"/>
                <w:szCs w:val="20"/>
                <w:lang w:eastAsia="en-AU"/>
              </w:rPr>
              <w:t>Group sequence</w:t>
            </w:r>
            <w:r>
              <w:rPr>
                <w:rFonts w:cs="Arial"/>
                <w:noProof/>
                <w:sz w:val="20"/>
                <w:szCs w:val="20"/>
                <w:lang w:eastAsia="en-AU"/>
              </w:rPr>
              <w:t xml:space="preserve">. </w:t>
            </w:r>
            <w:r w:rsidR="00834213">
              <w:rPr>
                <w:rFonts w:cs="Arial"/>
                <w:noProof/>
                <w:sz w:val="20"/>
                <w:szCs w:val="20"/>
                <w:lang w:eastAsia="en-AU"/>
              </w:rPr>
              <w:t>In groups, students choose a piece of music and create a sequence with a m</w:t>
            </w:r>
            <w:r w:rsidR="00794C75">
              <w:rPr>
                <w:rFonts w:cs="Arial"/>
                <w:noProof/>
                <w:sz w:val="20"/>
                <w:szCs w:val="20"/>
                <w:lang w:eastAsia="en-AU"/>
              </w:rPr>
              <w:t xml:space="preserve">inimum of </w:t>
            </w:r>
            <w:r w:rsidR="00E957B8">
              <w:rPr>
                <w:rFonts w:cs="Arial"/>
                <w:noProof/>
                <w:sz w:val="20"/>
                <w:szCs w:val="20"/>
                <w:lang w:eastAsia="en-AU"/>
              </w:rPr>
              <w:t xml:space="preserve">four </w:t>
            </w:r>
            <w:r w:rsidR="00794C75">
              <w:rPr>
                <w:rFonts w:cs="Arial"/>
                <w:noProof/>
                <w:sz w:val="20"/>
                <w:szCs w:val="20"/>
                <w:lang w:eastAsia="en-AU"/>
              </w:rPr>
              <w:t xml:space="preserve">different movements and </w:t>
            </w:r>
            <w:r w:rsidR="00E957B8">
              <w:rPr>
                <w:rFonts w:cs="Arial"/>
                <w:noProof/>
                <w:sz w:val="20"/>
                <w:szCs w:val="20"/>
                <w:lang w:eastAsia="en-AU"/>
              </w:rPr>
              <w:t xml:space="preserve">two </w:t>
            </w:r>
            <w:r w:rsidR="00834213">
              <w:rPr>
                <w:rFonts w:cs="Arial"/>
                <w:noProof/>
                <w:sz w:val="20"/>
                <w:szCs w:val="20"/>
                <w:lang w:eastAsia="en-AU"/>
              </w:rPr>
              <w:t xml:space="preserve">changes in </w:t>
            </w:r>
            <w:r w:rsidR="00C31AFB">
              <w:rPr>
                <w:rFonts w:cs="Arial"/>
                <w:noProof/>
                <w:sz w:val="20"/>
                <w:szCs w:val="20"/>
                <w:lang w:eastAsia="en-AU"/>
              </w:rPr>
              <w:t>flow</w:t>
            </w:r>
            <w:r w:rsidR="00505DF1">
              <w:rPr>
                <w:rFonts w:cs="Arial"/>
                <w:noProof/>
                <w:sz w:val="20"/>
                <w:szCs w:val="20"/>
                <w:lang w:eastAsia="en-AU"/>
              </w:rPr>
              <w:t xml:space="preserve"> and </w:t>
            </w:r>
            <w:r w:rsidR="00C31AFB">
              <w:rPr>
                <w:rFonts w:cs="Arial"/>
                <w:noProof/>
                <w:sz w:val="20"/>
                <w:szCs w:val="20"/>
                <w:lang w:eastAsia="en-AU"/>
              </w:rPr>
              <w:t>level.</w:t>
            </w:r>
            <w:r w:rsidR="00834213">
              <w:rPr>
                <w:rFonts w:cs="Arial"/>
                <w:noProof/>
                <w:sz w:val="20"/>
                <w:szCs w:val="20"/>
                <w:lang w:eastAsia="en-AU"/>
              </w:rPr>
              <w:t xml:space="preserve"> </w:t>
            </w:r>
            <w:r w:rsidR="005926ED">
              <w:rPr>
                <w:rFonts w:cs="Arial"/>
                <w:noProof/>
                <w:sz w:val="20"/>
                <w:szCs w:val="20"/>
                <w:lang w:eastAsia="en-AU"/>
              </w:rPr>
              <w:t>Monitor appropriateness of students’ music selection</w:t>
            </w:r>
            <w:r>
              <w:rPr>
                <w:rFonts w:cs="Arial"/>
                <w:noProof/>
                <w:sz w:val="20"/>
                <w:szCs w:val="20"/>
                <w:lang w:eastAsia="en-AU"/>
              </w:rPr>
              <w:t xml:space="preserve"> or provide a piece of music for students</w:t>
            </w:r>
            <w:r w:rsidR="00794C75">
              <w:rPr>
                <w:rFonts w:cs="Arial"/>
                <w:noProof/>
                <w:sz w:val="20"/>
                <w:szCs w:val="20"/>
                <w:lang w:eastAsia="en-AU"/>
              </w:rPr>
              <w:t>.</w:t>
            </w:r>
          </w:p>
          <w:p w14:paraId="5B62DA76" w14:textId="0201E7B4" w:rsidR="001274DD" w:rsidRDefault="001274DD" w:rsidP="00143D35">
            <w:pPr>
              <w:shd w:val="clear" w:color="auto" w:fill="FFFFFF" w:themeFill="background1"/>
              <w:spacing w:before="0" w:after="0"/>
              <w:rPr>
                <w:rFonts w:cs="Arial"/>
                <w:noProof/>
                <w:sz w:val="20"/>
                <w:szCs w:val="20"/>
                <w:lang w:eastAsia="en-AU"/>
              </w:rPr>
            </w:pPr>
          </w:p>
          <w:p w14:paraId="72255099" w14:textId="77777777" w:rsidR="00AD5547" w:rsidRDefault="00AD5547" w:rsidP="00AD5547">
            <w:pPr>
              <w:shd w:val="clear" w:color="auto" w:fill="D9D9D9" w:themeFill="background1" w:themeFillShade="D9"/>
              <w:spacing w:before="0" w:after="0"/>
              <w:rPr>
                <w:rFonts w:cs="Arial"/>
                <w:b/>
                <w:sz w:val="20"/>
                <w:szCs w:val="20"/>
              </w:rPr>
            </w:pPr>
            <w:r w:rsidRPr="00743F05">
              <w:rPr>
                <w:rFonts w:cs="Arial"/>
                <w:b/>
                <w:sz w:val="20"/>
                <w:szCs w:val="20"/>
              </w:rPr>
              <w:t>Personalised adjustments</w:t>
            </w:r>
          </w:p>
          <w:p w14:paraId="1E228835" w14:textId="4F493101" w:rsidR="001274DD" w:rsidRDefault="00AD5547" w:rsidP="00AD5547">
            <w:pPr>
              <w:shd w:val="clear" w:color="auto" w:fill="D9D9D9" w:themeFill="background1" w:themeFillShade="D9"/>
              <w:spacing w:before="0" w:after="0"/>
              <w:rPr>
                <w:rFonts w:cs="Arial"/>
                <w:sz w:val="20"/>
                <w:szCs w:val="20"/>
              </w:rPr>
            </w:pPr>
            <w:r>
              <w:rPr>
                <w:rFonts w:cs="Arial"/>
                <w:sz w:val="20"/>
                <w:szCs w:val="20"/>
              </w:rPr>
              <w:t>Ensure Noah’s group sequence includes the use of chairs, so that there are moments in the sequence when other students in Noah’s group are also seated.</w:t>
            </w:r>
          </w:p>
          <w:p w14:paraId="45E9DEA9" w14:textId="473BA2DE" w:rsidR="00AD5547" w:rsidRPr="00743F05" w:rsidRDefault="00AD5547" w:rsidP="00AD5547">
            <w:pPr>
              <w:shd w:val="clear" w:color="auto" w:fill="D9D9D9" w:themeFill="background1" w:themeFillShade="D9"/>
              <w:spacing w:before="0" w:after="0"/>
              <w:rPr>
                <w:rFonts w:cs="Arial"/>
                <w:sz w:val="20"/>
                <w:szCs w:val="20"/>
              </w:rPr>
            </w:pPr>
            <w:r>
              <w:rPr>
                <w:rFonts w:cs="Arial"/>
                <w:sz w:val="20"/>
                <w:szCs w:val="20"/>
              </w:rPr>
              <w:t>Provide visual or auditory cues to assist Noah to remember and engage with the movement sequence.</w:t>
            </w:r>
          </w:p>
          <w:p w14:paraId="3245D873" w14:textId="77777777" w:rsidR="00BA2737" w:rsidRDefault="00BA2737" w:rsidP="00143D35">
            <w:pPr>
              <w:shd w:val="clear" w:color="auto" w:fill="FFFFFF" w:themeFill="background1"/>
              <w:spacing w:before="0" w:after="0"/>
              <w:rPr>
                <w:rFonts w:cs="Arial"/>
                <w:color w:val="FF0000"/>
                <w:sz w:val="20"/>
                <w:szCs w:val="20"/>
              </w:rPr>
            </w:pPr>
          </w:p>
          <w:p w14:paraId="248E1492" w14:textId="7CBC81F4" w:rsidR="00BA2737" w:rsidRPr="00143D35" w:rsidRDefault="00BA2737" w:rsidP="00143D35">
            <w:pPr>
              <w:shd w:val="clear" w:color="auto" w:fill="FFFFFF" w:themeFill="background1"/>
              <w:spacing w:before="0" w:after="0"/>
              <w:rPr>
                <w:rFonts w:cs="Arial"/>
                <w:i/>
                <w:sz w:val="20"/>
                <w:szCs w:val="20"/>
              </w:rPr>
            </w:pPr>
            <w:bookmarkStart w:id="2" w:name="Assessment2"/>
            <w:bookmarkEnd w:id="2"/>
            <w:r w:rsidRPr="00143D35">
              <w:rPr>
                <w:rFonts w:cs="Arial"/>
                <w:b/>
                <w:i/>
                <w:sz w:val="20"/>
                <w:szCs w:val="20"/>
              </w:rPr>
              <w:t xml:space="preserve">Assessment </w:t>
            </w:r>
            <w:r w:rsidR="00E957B8">
              <w:rPr>
                <w:rFonts w:cs="Arial"/>
                <w:b/>
                <w:i/>
                <w:sz w:val="20"/>
                <w:szCs w:val="20"/>
              </w:rPr>
              <w:t>o</w:t>
            </w:r>
            <w:r w:rsidRPr="00143D35">
              <w:rPr>
                <w:rFonts w:cs="Arial"/>
                <w:b/>
                <w:i/>
                <w:sz w:val="20"/>
                <w:szCs w:val="20"/>
              </w:rPr>
              <w:t>pportunity</w:t>
            </w:r>
            <w:r>
              <w:rPr>
                <w:rFonts w:cs="Arial"/>
                <w:i/>
                <w:sz w:val="20"/>
                <w:szCs w:val="20"/>
              </w:rPr>
              <w:t xml:space="preserve"> (PD3-11)</w:t>
            </w:r>
          </w:p>
          <w:p w14:paraId="64F25819" w14:textId="26B5C70E" w:rsidR="0045334D" w:rsidRPr="00143D35" w:rsidRDefault="00E661F2" w:rsidP="00143D35">
            <w:pPr>
              <w:shd w:val="clear" w:color="auto" w:fill="FFFFFF" w:themeFill="background1"/>
              <w:spacing w:before="0" w:after="0"/>
              <w:rPr>
                <w:rFonts w:cs="Arial"/>
                <w:sz w:val="20"/>
                <w:szCs w:val="20"/>
              </w:rPr>
            </w:pPr>
            <w:r w:rsidRPr="00143D35">
              <w:rPr>
                <w:rFonts w:cs="Arial"/>
                <w:sz w:val="20"/>
                <w:szCs w:val="20"/>
              </w:rPr>
              <w:t xml:space="preserve">Teacher and peer observation of </w:t>
            </w:r>
            <w:r w:rsidR="002C74E7" w:rsidRPr="00143D35">
              <w:rPr>
                <w:rFonts w:cs="Arial"/>
                <w:sz w:val="20"/>
                <w:szCs w:val="20"/>
              </w:rPr>
              <w:t>student</w:t>
            </w:r>
            <w:r w:rsidR="002C74E7">
              <w:rPr>
                <w:rFonts w:cs="Arial"/>
                <w:sz w:val="20"/>
                <w:szCs w:val="20"/>
              </w:rPr>
              <w:t>s’</w:t>
            </w:r>
            <w:r w:rsidR="002C74E7" w:rsidRPr="00143D35">
              <w:rPr>
                <w:rFonts w:cs="Arial"/>
                <w:sz w:val="20"/>
                <w:szCs w:val="20"/>
              </w:rPr>
              <w:t xml:space="preserve"> </w:t>
            </w:r>
            <w:r w:rsidRPr="00143D35">
              <w:rPr>
                <w:rFonts w:cs="Arial"/>
                <w:sz w:val="20"/>
                <w:szCs w:val="20"/>
              </w:rPr>
              <w:t xml:space="preserve">ability to </w:t>
            </w:r>
            <w:r w:rsidR="00534893">
              <w:rPr>
                <w:rFonts w:cs="Arial"/>
                <w:sz w:val="20"/>
                <w:szCs w:val="20"/>
              </w:rPr>
              <w:t>move to music, incorporating changes in level and flow.</w:t>
            </w:r>
          </w:p>
          <w:p w14:paraId="263415AC" w14:textId="7BF6F08D" w:rsidR="0045334D" w:rsidRDefault="0045334D" w:rsidP="00143D35">
            <w:pPr>
              <w:shd w:val="clear" w:color="auto" w:fill="FFFFFF" w:themeFill="background1"/>
              <w:spacing w:before="0" w:after="0"/>
              <w:rPr>
                <w:rFonts w:cs="Arial"/>
                <w:b/>
                <w:sz w:val="20"/>
                <w:szCs w:val="20"/>
              </w:rPr>
            </w:pPr>
          </w:p>
          <w:p w14:paraId="4D172EFB" w14:textId="23A80062" w:rsidR="00ED130E" w:rsidRDefault="00ED130E" w:rsidP="00143D35">
            <w:pPr>
              <w:shd w:val="clear" w:color="auto" w:fill="FFFFFF" w:themeFill="background1"/>
              <w:spacing w:before="0" w:after="0"/>
              <w:rPr>
                <w:rFonts w:cs="Arial"/>
                <w:sz w:val="20"/>
                <w:szCs w:val="20"/>
              </w:rPr>
            </w:pPr>
            <w:r>
              <w:rPr>
                <w:rFonts w:cs="Arial"/>
                <w:b/>
                <w:sz w:val="20"/>
                <w:szCs w:val="20"/>
              </w:rPr>
              <w:t>Taking my movements with me</w:t>
            </w:r>
            <w:r w:rsidR="00534893">
              <w:rPr>
                <w:rFonts w:cs="Arial"/>
                <w:b/>
                <w:sz w:val="20"/>
                <w:szCs w:val="20"/>
              </w:rPr>
              <w:t>.</w:t>
            </w:r>
            <w:r w:rsidR="00534893">
              <w:rPr>
                <w:rFonts w:cs="Arial"/>
                <w:sz w:val="20"/>
                <w:szCs w:val="20"/>
              </w:rPr>
              <w:t xml:space="preserve"> </w:t>
            </w:r>
            <w:r w:rsidRPr="00143D35">
              <w:rPr>
                <w:rFonts w:cs="Arial"/>
                <w:sz w:val="20"/>
                <w:szCs w:val="20"/>
              </w:rPr>
              <w:t>In the same groups, students</w:t>
            </w:r>
            <w:r>
              <w:rPr>
                <w:rFonts w:cs="Arial"/>
                <w:sz w:val="20"/>
                <w:szCs w:val="20"/>
              </w:rPr>
              <w:t xml:space="preserve"> transfer their floor sequence to </w:t>
            </w:r>
            <w:r w:rsidR="00486565">
              <w:rPr>
                <w:rFonts w:cs="Arial"/>
                <w:sz w:val="20"/>
                <w:szCs w:val="20"/>
              </w:rPr>
              <w:t xml:space="preserve">an </w:t>
            </w:r>
            <w:r>
              <w:rPr>
                <w:rFonts w:cs="Arial"/>
                <w:sz w:val="20"/>
                <w:szCs w:val="20"/>
              </w:rPr>
              <w:t xml:space="preserve">apparatus. For example, </w:t>
            </w:r>
            <w:r w:rsidR="00486565">
              <w:rPr>
                <w:rFonts w:cs="Arial"/>
                <w:sz w:val="20"/>
                <w:szCs w:val="20"/>
              </w:rPr>
              <w:t>from the floor to the beam or from the floor to a</w:t>
            </w:r>
            <w:r>
              <w:rPr>
                <w:rFonts w:cs="Arial"/>
                <w:sz w:val="20"/>
                <w:szCs w:val="20"/>
              </w:rPr>
              <w:t xml:space="preserve"> mini-trampoline.</w:t>
            </w:r>
          </w:p>
          <w:p w14:paraId="2B2D5526" w14:textId="77777777" w:rsidR="00A9159A" w:rsidRDefault="00A9159A" w:rsidP="00143D35">
            <w:pPr>
              <w:shd w:val="clear" w:color="auto" w:fill="FFFFFF" w:themeFill="background1"/>
              <w:spacing w:before="0" w:after="0"/>
              <w:rPr>
                <w:rFonts w:cs="Arial"/>
                <w:sz w:val="20"/>
                <w:szCs w:val="20"/>
              </w:rPr>
            </w:pPr>
          </w:p>
          <w:p w14:paraId="1C97F907" w14:textId="0946E152" w:rsidR="00ED130E" w:rsidRDefault="00ED130E" w:rsidP="00143D35">
            <w:pPr>
              <w:shd w:val="clear" w:color="auto" w:fill="FFFFFF" w:themeFill="background1"/>
              <w:spacing w:before="0" w:after="0"/>
              <w:rPr>
                <w:rFonts w:cs="Arial"/>
                <w:sz w:val="20"/>
                <w:szCs w:val="20"/>
              </w:rPr>
            </w:pPr>
            <w:r>
              <w:rPr>
                <w:rFonts w:cs="Arial"/>
                <w:sz w:val="20"/>
                <w:szCs w:val="20"/>
              </w:rPr>
              <w:t>In groups, reflect on the following:</w:t>
            </w:r>
          </w:p>
          <w:p w14:paraId="7F3ECB1F" w14:textId="6FC46DB5" w:rsidR="00ED130E" w:rsidRDefault="00ED130E" w:rsidP="00926507">
            <w:pPr>
              <w:pStyle w:val="ListParagraph"/>
              <w:numPr>
                <w:ilvl w:val="0"/>
                <w:numId w:val="28"/>
              </w:numPr>
              <w:shd w:val="clear" w:color="auto" w:fill="FFFFFF" w:themeFill="background1"/>
              <w:spacing w:before="0" w:after="0"/>
              <w:rPr>
                <w:rFonts w:cs="Arial"/>
                <w:sz w:val="20"/>
                <w:szCs w:val="20"/>
              </w:rPr>
            </w:pPr>
            <w:r w:rsidRPr="00143D35">
              <w:rPr>
                <w:rFonts w:cs="Arial"/>
                <w:sz w:val="20"/>
                <w:szCs w:val="20"/>
              </w:rPr>
              <w:t>Which movements were difficult to adapt?</w:t>
            </w:r>
          </w:p>
          <w:p w14:paraId="43A73417" w14:textId="619591CB" w:rsidR="00A9159A" w:rsidRPr="00151C7F" w:rsidRDefault="00ED130E" w:rsidP="00151C7F">
            <w:pPr>
              <w:pStyle w:val="ListParagraph"/>
              <w:numPr>
                <w:ilvl w:val="0"/>
                <w:numId w:val="28"/>
              </w:numPr>
              <w:shd w:val="clear" w:color="auto" w:fill="FFFFFF" w:themeFill="background1"/>
              <w:spacing w:before="0" w:after="0"/>
              <w:rPr>
                <w:rFonts w:cs="Arial"/>
                <w:b/>
                <w:sz w:val="20"/>
                <w:szCs w:val="20"/>
              </w:rPr>
            </w:pPr>
            <w:r>
              <w:rPr>
                <w:rFonts w:cs="Arial"/>
                <w:sz w:val="20"/>
                <w:szCs w:val="20"/>
              </w:rPr>
              <w:t xml:space="preserve">How did the apparatus </w:t>
            </w:r>
            <w:r w:rsidR="00BC09B9">
              <w:rPr>
                <w:rFonts w:cs="Arial"/>
                <w:sz w:val="20"/>
                <w:szCs w:val="20"/>
              </w:rPr>
              <w:t>affect</w:t>
            </w:r>
            <w:r w:rsidR="005926ED">
              <w:rPr>
                <w:rFonts w:cs="Arial"/>
                <w:sz w:val="20"/>
                <w:szCs w:val="20"/>
              </w:rPr>
              <w:t xml:space="preserve"> </w:t>
            </w:r>
            <w:r w:rsidR="00740B1F">
              <w:rPr>
                <w:rFonts w:cs="Arial"/>
                <w:sz w:val="20"/>
                <w:szCs w:val="20"/>
              </w:rPr>
              <w:t xml:space="preserve">level and </w:t>
            </w:r>
            <w:r>
              <w:rPr>
                <w:rFonts w:cs="Arial"/>
                <w:sz w:val="20"/>
                <w:szCs w:val="20"/>
              </w:rPr>
              <w:t>flow?</w:t>
            </w:r>
          </w:p>
          <w:p w14:paraId="7D3484ED" w14:textId="77777777" w:rsidR="00F222FF" w:rsidRPr="00743F05" w:rsidRDefault="00F222FF" w:rsidP="00F222FF">
            <w:pPr>
              <w:shd w:val="clear" w:color="auto" w:fill="D9D9D9" w:themeFill="background1" w:themeFillShade="D9"/>
              <w:spacing w:before="0" w:after="0"/>
              <w:rPr>
                <w:rFonts w:cs="Arial"/>
                <w:b/>
                <w:sz w:val="20"/>
                <w:szCs w:val="20"/>
              </w:rPr>
            </w:pPr>
            <w:r w:rsidRPr="00743F05">
              <w:rPr>
                <w:rFonts w:cs="Arial"/>
                <w:b/>
                <w:sz w:val="20"/>
                <w:szCs w:val="20"/>
              </w:rPr>
              <w:t>Personalised adjustments</w:t>
            </w:r>
          </w:p>
          <w:p w14:paraId="5AD0C727" w14:textId="3A488EC8" w:rsidR="00C2638B" w:rsidRPr="00351754" w:rsidRDefault="00351754" w:rsidP="00351754">
            <w:pPr>
              <w:shd w:val="clear" w:color="auto" w:fill="D9D9D9" w:themeFill="background1" w:themeFillShade="D9"/>
              <w:spacing w:before="0" w:after="0"/>
              <w:rPr>
                <w:rFonts w:cs="Arial"/>
                <w:b/>
                <w:sz w:val="20"/>
                <w:szCs w:val="20"/>
              </w:rPr>
            </w:pPr>
            <w:r>
              <w:rPr>
                <w:rFonts w:cs="Arial"/>
                <w:sz w:val="20"/>
                <w:szCs w:val="20"/>
              </w:rPr>
              <w:t xml:space="preserve">Noah could incorporate transfer one movement to apparatus, such as rolling or tossing a ball or raising and moving a hoop with his arms. </w:t>
            </w:r>
          </w:p>
        </w:tc>
        <w:tc>
          <w:tcPr>
            <w:tcW w:w="1701" w:type="dxa"/>
            <w:shd w:val="clear" w:color="auto" w:fill="auto"/>
          </w:tcPr>
          <w:p w14:paraId="28100B73" w14:textId="77777777" w:rsidR="00F64A7E" w:rsidRDefault="00F64A7E" w:rsidP="00F64A7E">
            <w:pPr>
              <w:spacing w:before="0" w:after="0"/>
              <w:rPr>
                <w:rFonts w:cs="Arial"/>
                <w:sz w:val="20"/>
                <w:szCs w:val="20"/>
              </w:rPr>
            </w:pPr>
          </w:p>
          <w:p w14:paraId="519FDF4B" w14:textId="77777777" w:rsidR="001532D3" w:rsidRDefault="001532D3" w:rsidP="00F64A7E">
            <w:pPr>
              <w:spacing w:before="0" w:after="0"/>
              <w:rPr>
                <w:rFonts w:cs="Arial"/>
                <w:sz w:val="20"/>
                <w:szCs w:val="20"/>
              </w:rPr>
            </w:pPr>
          </w:p>
          <w:p w14:paraId="526FEEA3" w14:textId="5E432716" w:rsidR="001532D3" w:rsidRDefault="001532D3" w:rsidP="00F64A7E">
            <w:pPr>
              <w:spacing w:before="0" w:after="0"/>
              <w:rPr>
                <w:rFonts w:cs="Arial"/>
                <w:sz w:val="20"/>
                <w:szCs w:val="20"/>
              </w:rPr>
            </w:pPr>
          </w:p>
          <w:p w14:paraId="00F65EAF" w14:textId="6C988077" w:rsidR="001274DD" w:rsidRDefault="001274DD" w:rsidP="00F64A7E">
            <w:pPr>
              <w:spacing w:before="0" w:after="0"/>
              <w:rPr>
                <w:rFonts w:cs="Arial"/>
                <w:sz w:val="20"/>
                <w:szCs w:val="20"/>
              </w:rPr>
            </w:pPr>
          </w:p>
          <w:p w14:paraId="318544CD" w14:textId="4AC26B53" w:rsidR="00C71490" w:rsidRDefault="00C71490" w:rsidP="00F64A7E">
            <w:pPr>
              <w:spacing w:before="0" w:after="0"/>
              <w:rPr>
                <w:rFonts w:cs="Arial"/>
                <w:sz w:val="20"/>
                <w:szCs w:val="20"/>
              </w:rPr>
            </w:pPr>
          </w:p>
          <w:p w14:paraId="1F9C19DC" w14:textId="77777777" w:rsidR="00C71490" w:rsidRDefault="00C71490" w:rsidP="00F64A7E">
            <w:pPr>
              <w:spacing w:before="0" w:after="0"/>
              <w:rPr>
                <w:rFonts w:cs="Arial"/>
                <w:sz w:val="20"/>
                <w:szCs w:val="20"/>
              </w:rPr>
            </w:pPr>
          </w:p>
          <w:p w14:paraId="6C96F947" w14:textId="0BEC513F" w:rsidR="001274DD" w:rsidRDefault="006877A3" w:rsidP="00F64A7E">
            <w:pPr>
              <w:spacing w:before="0" w:after="0"/>
              <w:rPr>
                <w:rFonts w:cs="Arial"/>
                <w:color w:val="F00078"/>
                <w:sz w:val="20"/>
                <w:szCs w:val="20"/>
              </w:rPr>
            </w:pPr>
            <w:r>
              <w:rPr>
                <w:rFonts w:cs="Arial"/>
                <w:sz w:val="20"/>
                <w:szCs w:val="20"/>
              </w:rPr>
              <w:t xml:space="preserve">Example </w:t>
            </w:r>
            <w:r w:rsidR="001274DD">
              <w:rPr>
                <w:rFonts w:cs="Arial"/>
                <w:sz w:val="20"/>
                <w:szCs w:val="20"/>
              </w:rPr>
              <w:t>You</w:t>
            </w:r>
            <w:r w:rsidR="00D30BE9">
              <w:rPr>
                <w:rFonts w:cs="Arial"/>
                <w:sz w:val="20"/>
                <w:szCs w:val="20"/>
              </w:rPr>
              <w:t>T</w:t>
            </w:r>
            <w:r w:rsidR="001274DD">
              <w:rPr>
                <w:rFonts w:cs="Arial"/>
                <w:sz w:val="20"/>
                <w:szCs w:val="20"/>
              </w:rPr>
              <w:t xml:space="preserve">ube video - </w:t>
            </w:r>
            <w:hyperlink r:id="rId18" w:history="1">
              <w:r w:rsidR="001274DD" w:rsidRPr="002744D4">
                <w:rPr>
                  <w:rStyle w:val="Hyperlink"/>
                  <w:rFonts w:cs="Arial"/>
                  <w:color w:val="F00078"/>
                  <w:sz w:val="20"/>
                  <w:szCs w:val="20"/>
                </w:rPr>
                <w:t>The Avicii levels dance!</w:t>
              </w:r>
            </w:hyperlink>
          </w:p>
          <w:p w14:paraId="05D58458" w14:textId="77777777" w:rsidR="00C71490" w:rsidRDefault="00C71490" w:rsidP="00F64A7E">
            <w:pPr>
              <w:spacing w:before="0" w:after="0"/>
              <w:rPr>
                <w:rStyle w:val="Hyperlink"/>
                <w:rFonts w:cs="Arial"/>
                <w:color w:val="F00078"/>
                <w:sz w:val="20"/>
                <w:szCs w:val="20"/>
              </w:rPr>
            </w:pPr>
          </w:p>
          <w:p w14:paraId="2ED6B6CD" w14:textId="77777777" w:rsidR="00C71490" w:rsidRDefault="00C71490" w:rsidP="00F64A7E">
            <w:pPr>
              <w:spacing w:before="0" w:after="0"/>
              <w:rPr>
                <w:rStyle w:val="Hyperlink"/>
                <w:rFonts w:cs="Arial"/>
                <w:color w:val="F00078"/>
                <w:sz w:val="20"/>
                <w:szCs w:val="20"/>
              </w:rPr>
            </w:pPr>
          </w:p>
          <w:p w14:paraId="6B332409" w14:textId="77777777" w:rsidR="00C71490" w:rsidRDefault="00C71490" w:rsidP="00F64A7E">
            <w:pPr>
              <w:spacing w:before="0" w:after="0"/>
              <w:rPr>
                <w:rStyle w:val="Hyperlink"/>
                <w:rFonts w:cs="Arial"/>
                <w:color w:val="F00078"/>
                <w:sz w:val="20"/>
                <w:szCs w:val="20"/>
              </w:rPr>
            </w:pPr>
          </w:p>
          <w:p w14:paraId="2279ACBD" w14:textId="77777777" w:rsidR="00C71490" w:rsidRDefault="00C71490" w:rsidP="00F64A7E">
            <w:pPr>
              <w:spacing w:before="0" w:after="0"/>
              <w:rPr>
                <w:rStyle w:val="Hyperlink"/>
                <w:rFonts w:cs="Arial"/>
                <w:color w:val="F00078"/>
                <w:sz w:val="20"/>
                <w:szCs w:val="20"/>
              </w:rPr>
            </w:pPr>
          </w:p>
          <w:p w14:paraId="0E01D76E" w14:textId="77777777" w:rsidR="00C71490" w:rsidRDefault="00C71490" w:rsidP="00F64A7E">
            <w:pPr>
              <w:spacing w:before="0" w:after="0"/>
              <w:rPr>
                <w:rStyle w:val="Hyperlink"/>
                <w:rFonts w:cs="Arial"/>
                <w:color w:val="F00078"/>
                <w:sz w:val="20"/>
                <w:szCs w:val="20"/>
              </w:rPr>
            </w:pPr>
          </w:p>
          <w:p w14:paraId="79AEE68F" w14:textId="236377DA" w:rsidR="00C71490" w:rsidRDefault="00C71490" w:rsidP="00F64A7E">
            <w:pPr>
              <w:spacing w:before="0" w:after="0"/>
              <w:rPr>
                <w:rStyle w:val="Hyperlink"/>
                <w:rFonts w:cs="Arial"/>
                <w:color w:val="F00078"/>
                <w:sz w:val="20"/>
                <w:szCs w:val="20"/>
              </w:rPr>
            </w:pPr>
          </w:p>
          <w:p w14:paraId="791ED957" w14:textId="77777777" w:rsidR="00C71490" w:rsidRPr="00576B9A" w:rsidRDefault="00C71490" w:rsidP="00C71490">
            <w:pPr>
              <w:rPr>
                <w:rFonts w:ascii="Calibri" w:eastAsiaTheme="minorHAnsi" w:hAnsi="Calibri"/>
                <w:sz w:val="20"/>
                <w:szCs w:val="20"/>
              </w:rPr>
            </w:pPr>
            <w:r w:rsidRPr="00576B9A">
              <w:rPr>
                <w:sz w:val="20"/>
                <w:szCs w:val="20"/>
              </w:rPr>
              <w:lastRenderedPageBreak/>
              <w:t xml:space="preserve">Wheelchair dancing team - </w:t>
            </w:r>
            <w:hyperlink r:id="rId19" w:history="1">
              <w:r w:rsidRPr="00576B9A">
                <w:rPr>
                  <w:rStyle w:val="Hyperlink"/>
                  <w:color w:val="DC0078"/>
                  <w:sz w:val="20"/>
                  <w:szCs w:val="20"/>
                </w:rPr>
                <w:t>https://www.youtube.com/watch?v=1mfLYYp05OA</w:t>
              </w:r>
            </w:hyperlink>
          </w:p>
          <w:p w14:paraId="69D6776C" w14:textId="77777777" w:rsidR="001532D3" w:rsidRDefault="001532D3" w:rsidP="00F64A7E">
            <w:pPr>
              <w:spacing w:before="0" w:after="0"/>
              <w:rPr>
                <w:rFonts w:cs="Arial"/>
                <w:sz w:val="20"/>
                <w:szCs w:val="20"/>
              </w:rPr>
            </w:pPr>
          </w:p>
          <w:p w14:paraId="0954739F" w14:textId="77777777" w:rsidR="001532D3" w:rsidRDefault="001532D3" w:rsidP="00F64A7E">
            <w:pPr>
              <w:spacing w:before="0" w:after="0"/>
              <w:rPr>
                <w:rFonts w:cs="Arial"/>
                <w:sz w:val="20"/>
                <w:szCs w:val="20"/>
              </w:rPr>
            </w:pPr>
          </w:p>
          <w:p w14:paraId="4BB10DC7" w14:textId="77777777" w:rsidR="001532D3" w:rsidRDefault="001532D3" w:rsidP="00F64A7E">
            <w:pPr>
              <w:spacing w:before="0" w:after="0"/>
              <w:rPr>
                <w:rFonts w:cs="Arial"/>
                <w:sz w:val="20"/>
                <w:szCs w:val="20"/>
              </w:rPr>
            </w:pPr>
          </w:p>
          <w:p w14:paraId="2E12984E" w14:textId="77777777" w:rsidR="001532D3" w:rsidRDefault="001532D3" w:rsidP="00F64A7E">
            <w:pPr>
              <w:spacing w:before="0" w:after="0"/>
              <w:rPr>
                <w:rFonts w:cs="Arial"/>
                <w:sz w:val="20"/>
                <w:szCs w:val="20"/>
              </w:rPr>
            </w:pPr>
          </w:p>
          <w:p w14:paraId="46495C0B" w14:textId="77777777" w:rsidR="001532D3" w:rsidRDefault="001532D3" w:rsidP="00F64A7E">
            <w:pPr>
              <w:spacing w:before="0" w:after="0"/>
              <w:rPr>
                <w:rFonts w:cs="Arial"/>
                <w:sz w:val="20"/>
                <w:szCs w:val="20"/>
              </w:rPr>
            </w:pPr>
          </w:p>
          <w:p w14:paraId="4CA3EEB7" w14:textId="77777777" w:rsidR="001532D3" w:rsidRDefault="001532D3" w:rsidP="00F64A7E">
            <w:pPr>
              <w:spacing w:before="0" w:after="0"/>
              <w:rPr>
                <w:rFonts w:cs="Arial"/>
                <w:sz w:val="20"/>
                <w:szCs w:val="20"/>
              </w:rPr>
            </w:pPr>
          </w:p>
          <w:p w14:paraId="5F7E665F" w14:textId="77777777" w:rsidR="001532D3" w:rsidRDefault="001532D3" w:rsidP="00F64A7E">
            <w:pPr>
              <w:spacing w:before="0" w:after="0"/>
              <w:rPr>
                <w:rFonts w:cs="Arial"/>
                <w:sz w:val="20"/>
                <w:szCs w:val="20"/>
              </w:rPr>
            </w:pPr>
          </w:p>
          <w:p w14:paraId="099284CF" w14:textId="77777777" w:rsidR="001532D3" w:rsidRDefault="001532D3" w:rsidP="00F64A7E">
            <w:pPr>
              <w:spacing w:before="0" w:after="0"/>
              <w:rPr>
                <w:rFonts w:cs="Arial"/>
                <w:sz w:val="20"/>
                <w:szCs w:val="20"/>
              </w:rPr>
            </w:pPr>
          </w:p>
          <w:p w14:paraId="531FB6B0" w14:textId="77777777" w:rsidR="001532D3" w:rsidRDefault="001532D3" w:rsidP="00F64A7E">
            <w:pPr>
              <w:spacing w:before="0" w:after="0"/>
              <w:rPr>
                <w:rFonts w:cs="Arial"/>
                <w:sz w:val="20"/>
                <w:szCs w:val="20"/>
              </w:rPr>
            </w:pPr>
          </w:p>
          <w:p w14:paraId="5D357FB9" w14:textId="77777777" w:rsidR="001532D3" w:rsidRDefault="001532D3" w:rsidP="00F64A7E">
            <w:pPr>
              <w:spacing w:before="0" w:after="0"/>
              <w:rPr>
                <w:rFonts w:cs="Arial"/>
                <w:sz w:val="20"/>
                <w:szCs w:val="20"/>
              </w:rPr>
            </w:pPr>
          </w:p>
          <w:p w14:paraId="5060B5F9" w14:textId="77777777" w:rsidR="001532D3" w:rsidRDefault="001532D3" w:rsidP="00F64A7E">
            <w:pPr>
              <w:spacing w:before="0" w:after="0"/>
              <w:rPr>
                <w:rFonts w:cs="Arial"/>
                <w:sz w:val="20"/>
                <w:szCs w:val="20"/>
              </w:rPr>
            </w:pPr>
          </w:p>
          <w:p w14:paraId="7AE095A4" w14:textId="77777777" w:rsidR="001532D3" w:rsidRDefault="001532D3" w:rsidP="00F64A7E">
            <w:pPr>
              <w:spacing w:before="0" w:after="0"/>
              <w:rPr>
                <w:rFonts w:cs="Arial"/>
                <w:sz w:val="20"/>
                <w:szCs w:val="20"/>
              </w:rPr>
            </w:pPr>
          </w:p>
          <w:p w14:paraId="03983B17" w14:textId="2EBCF851" w:rsidR="001532D3" w:rsidRDefault="001532D3" w:rsidP="00F64A7E">
            <w:pPr>
              <w:spacing w:before="0" w:after="0"/>
              <w:rPr>
                <w:rFonts w:cs="Arial"/>
                <w:sz w:val="20"/>
                <w:szCs w:val="20"/>
              </w:rPr>
            </w:pPr>
          </w:p>
          <w:p w14:paraId="167505B4" w14:textId="47402A01" w:rsidR="001532D3" w:rsidRDefault="001532D3">
            <w:pPr>
              <w:spacing w:before="0" w:after="0"/>
              <w:rPr>
                <w:rFonts w:cs="Arial"/>
                <w:sz w:val="20"/>
                <w:szCs w:val="20"/>
              </w:rPr>
            </w:pPr>
          </w:p>
        </w:tc>
      </w:tr>
      <w:tr w:rsidR="007678E0" w:rsidRPr="00232C63" w14:paraId="010F046B" w14:textId="77777777" w:rsidTr="001D16B5">
        <w:tc>
          <w:tcPr>
            <w:tcW w:w="2977" w:type="dxa"/>
            <w:shd w:val="clear" w:color="auto" w:fill="auto"/>
          </w:tcPr>
          <w:p w14:paraId="332FA518" w14:textId="77777777" w:rsidR="007678E0" w:rsidRPr="000370AD" w:rsidRDefault="007678E0" w:rsidP="00926507">
            <w:pPr>
              <w:pStyle w:val="ListParagraph"/>
              <w:numPr>
                <w:ilvl w:val="0"/>
                <w:numId w:val="15"/>
              </w:numPr>
              <w:spacing w:before="0" w:after="0" w:line="276" w:lineRule="auto"/>
              <w:rPr>
                <w:rFonts w:cs="Arial"/>
                <w:sz w:val="20"/>
                <w:szCs w:val="20"/>
              </w:rPr>
            </w:pPr>
            <w:r w:rsidRPr="000370AD">
              <w:rPr>
                <w:rFonts w:cs="Arial"/>
                <w:sz w:val="20"/>
                <w:szCs w:val="20"/>
              </w:rPr>
              <w:lastRenderedPageBreak/>
              <w:t xml:space="preserve">manipulate and modify elements of space, time, objects, effort and people to perform movement sequences, for example: (ACPMP065) </w:t>
            </w:r>
          </w:p>
          <w:p w14:paraId="74B2FDD9" w14:textId="77777777" w:rsidR="007678E0" w:rsidRPr="00143D35" w:rsidRDefault="007678E0" w:rsidP="00926507">
            <w:pPr>
              <w:pStyle w:val="ListParagraph"/>
              <w:numPr>
                <w:ilvl w:val="0"/>
                <w:numId w:val="23"/>
              </w:numPr>
              <w:spacing w:before="0" w:after="0" w:line="276" w:lineRule="auto"/>
              <w:rPr>
                <w:rFonts w:cs="Arial"/>
                <w:sz w:val="20"/>
                <w:szCs w:val="20"/>
              </w:rPr>
            </w:pPr>
            <w:r w:rsidRPr="00143D35">
              <w:rPr>
                <w:rFonts w:cs="Arial"/>
                <w:sz w:val="20"/>
                <w:szCs w:val="20"/>
              </w:rPr>
              <w:t xml:space="preserve">work with a partner to explore pushing and pulling movements and how these can be manipulated to perform counterbalances </w:t>
            </w:r>
            <w:r w:rsidRPr="00143D35">
              <w:rPr>
                <w:rFonts w:eastAsia="Verdana" w:cs="Arial"/>
                <w:b/>
                <w:sz w:val="20"/>
                <w:szCs w:val="20"/>
              </w:rPr>
              <w:t xml:space="preserve">M </w:t>
            </w:r>
            <w:r w:rsidRPr="000370AD">
              <w:rPr>
                <w:noProof/>
                <w:lang w:eastAsia="en-AU"/>
              </w:rPr>
              <w:drawing>
                <wp:inline distT="114300" distB="114300" distL="114300" distR="114300" wp14:anchorId="11C16306" wp14:editId="430093F4">
                  <wp:extent cx="123825" cy="104775"/>
                  <wp:effectExtent l="0" t="0" r="0" b="0"/>
                  <wp:docPr id="18" name="image45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457.png" descr="Critical and creative thinking icon"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143D35">
              <w:rPr>
                <w:rFonts w:eastAsia="Verdana" w:cs="Arial"/>
                <w:b/>
                <w:sz w:val="20"/>
                <w:szCs w:val="20"/>
              </w:rPr>
              <w:t xml:space="preserve"> </w:t>
            </w:r>
            <w:r w:rsidRPr="000370AD">
              <w:rPr>
                <w:noProof/>
                <w:lang w:eastAsia="en-AU"/>
              </w:rPr>
              <w:drawing>
                <wp:inline distT="114300" distB="114300" distL="114300" distR="114300" wp14:anchorId="0838C904" wp14:editId="05845BF9">
                  <wp:extent cx="76200" cy="104775"/>
                  <wp:effectExtent l="0" t="0" r="0" b="0"/>
                  <wp:docPr id="19" name="image777.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777.png" descr="Numeracy icon" title="Numeracy icon"/>
                          <pic:cNvPicPr preferRelativeResize="0"/>
                        </pic:nvPicPr>
                        <pic:blipFill>
                          <a:blip r:embed="rId12"/>
                          <a:srcRect/>
                          <a:stretch>
                            <a:fillRect/>
                          </a:stretch>
                        </pic:blipFill>
                        <pic:spPr>
                          <a:xfrm>
                            <a:off x="0" y="0"/>
                            <a:ext cx="76200" cy="104775"/>
                          </a:xfrm>
                          <a:prstGeom prst="rect">
                            <a:avLst/>
                          </a:prstGeom>
                          <a:ln/>
                        </pic:spPr>
                      </pic:pic>
                    </a:graphicData>
                  </a:graphic>
                </wp:inline>
              </w:drawing>
            </w:r>
            <w:r w:rsidRPr="00143D35">
              <w:rPr>
                <w:rFonts w:cs="Arial"/>
                <w:sz w:val="20"/>
                <w:szCs w:val="20"/>
              </w:rPr>
              <w:t xml:space="preserve"> </w:t>
            </w:r>
            <w:r w:rsidRPr="000370AD">
              <w:rPr>
                <w:noProof/>
                <w:lang w:eastAsia="en-AU"/>
              </w:rPr>
              <w:drawing>
                <wp:inline distT="114300" distB="114300" distL="114300" distR="114300" wp14:anchorId="41C917CE" wp14:editId="5AA30417">
                  <wp:extent cx="95250" cy="104775"/>
                  <wp:effectExtent l="0" t="0" r="0" b="0"/>
                  <wp:docPr id="27" name="image46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462.png" descr="Personal and social capability icon" title="Personal and social capability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p>
          <w:p w14:paraId="5DFDD887" w14:textId="77777777" w:rsidR="007678E0" w:rsidRPr="00143D35" w:rsidRDefault="007678E0" w:rsidP="00143D35">
            <w:pPr>
              <w:spacing w:before="0" w:after="0" w:line="276" w:lineRule="auto"/>
              <w:rPr>
                <w:rFonts w:cs="Arial"/>
                <w:sz w:val="20"/>
                <w:szCs w:val="20"/>
              </w:rPr>
            </w:pPr>
          </w:p>
        </w:tc>
        <w:tc>
          <w:tcPr>
            <w:tcW w:w="10348" w:type="dxa"/>
            <w:shd w:val="clear" w:color="auto" w:fill="auto"/>
          </w:tcPr>
          <w:p w14:paraId="3F4A22F2" w14:textId="6C187C5E" w:rsidR="000B47D6" w:rsidRPr="00151C7F" w:rsidRDefault="000B47D6" w:rsidP="007678E0">
            <w:pPr>
              <w:spacing w:before="0" w:after="0"/>
              <w:rPr>
                <w:rFonts w:cs="Arial"/>
                <w:b/>
                <w:sz w:val="20"/>
                <w:szCs w:val="20"/>
              </w:rPr>
            </w:pPr>
            <w:r w:rsidRPr="00151C7F">
              <w:rPr>
                <w:rFonts w:cs="Arial"/>
                <w:b/>
                <w:sz w:val="20"/>
                <w:szCs w:val="20"/>
              </w:rPr>
              <w:t>Introduction</w:t>
            </w:r>
          </w:p>
          <w:p w14:paraId="3F051A7F" w14:textId="38B3F47B" w:rsidR="000B47D6" w:rsidRPr="00151C7F" w:rsidRDefault="000B47D6" w:rsidP="007678E0">
            <w:pPr>
              <w:spacing w:before="0" w:after="0"/>
              <w:rPr>
                <w:rFonts w:cs="Arial"/>
                <w:sz w:val="20"/>
                <w:szCs w:val="20"/>
              </w:rPr>
            </w:pPr>
            <w:r w:rsidRPr="00151C7F">
              <w:rPr>
                <w:rFonts w:cs="Arial"/>
                <w:sz w:val="20"/>
                <w:szCs w:val="20"/>
              </w:rPr>
              <w:t>Discuss strategies to create a safe environment for students. This may include considering body types for activities requiring push and pull movements and having a signal or word to cease activities and listen.</w:t>
            </w:r>
            <w:r>
              <w:rPr>
                <w:rFonts w:cs="Arial"/>
                <w:sz w:val="20"/>
                <w:szCs w:val="20"/>
              </w:rPr>
              <w:t xml:space="preserve"> This can be revisited throughout the unit.</w:t>
            </w:r>
          </w:p>
          <w:p w14:paraId="2D917B5E" w14:textId="77777777" w:rsidR="000B47D6" w:rsidRPr="00151C7F" w:rsidRDefault="000B47D6" w:rsidP="007678E0">
            <w:pPr>
              <w:spacing w:before="0" w:after="0"/>
              <w:rPr>
                <w:rFonts w:cs="Arial"/>
                <w:i/>
                <w:sz w:val="20"/>
                <w:szCs w:val="20"/>
              </w:rPr>
            </w:pPr>
          </w:p>
          <w:p w14:paraId="55A221F4" w14:textId="0D924245" w:rsidR="007678E0" w:rsidRDefault="007678E0" w:rsidP="007678E0">
            <w:pPr>
              <w:spacing w:before="0" w:after="0"/>
              <w:rPr>
                <w:rFonts w:cs="Arial"/>
                <w:sz w:val="20"/>
                <w:szCs w:val="20"/>
              </w:rPr>
            </w:pPr>
            <w:r>
              <w:rPr>
                <w:rFonts w:cs="Arial"/>
                <w:b/>
                <w:sz w:val="20"/>
                <w:szCs w:val="20"/>
              </w:rPr>
              <w:t xml:space="preserve">Pushing and pulling movements. </w:t>
            </w:r>
            <w:r w:rsidRPr="005A6F10">
              <w:rPr>
                <w:rFonts w:cs="Arial"/>
                <w:sz w:val="20"/>
                <w:szCs w:val="20"/>
              </w:rPr>
              <w:t>In pairs, students explore pushing and pulling movements</w:t>
            </w:r>
            <w:r w:rsidR="0076068A">
              <w:rPr>
                <w:rFonts w:cs="Arial"/>
                <w:sz w:val="20"/>
                <w:szCs w:val="20"/>
              </w:rPr>
              <w:t xml:space="preserve"> and </w:t>
            </w:r>
            <w:r w:rsidRPr="00232C63">
              <w:rPr>
                <w:rFonts w:cs="Arial"/>
                <w:sz w:val="20"/>
                <w:szCs w:val="20"/>
              </w:rPr>
              <w:t>how these can be manipula</w:t>
            </w:r>
            <w:r>
              <w:rPr>
                <w:rFonts w:cs="Arial"/>
                <w:sz w:val="20"/>
                <w:szCs w:val="20"/>
              </w:rPr>
              <w:t>ted to perform counterbalances.</w:t>
            </w:r>
          </w:p>
          <w:p w14:paraId="47FD6CE0" w14:textId="77777777" w:rsidR="007678E0" w:rsidRDefault="007678E0" w:rsidP="007678E0">
            <w:pPr>
              <w:spacing w:before="0" w:after="0"/>
              <w:rPr>
                <w:rFonts w:cs="Arial"/>
                <w:sz w:val="20"/>
                <w:szCs w:val="20"/>
              </w:rPr>
            </w:pPr>
          </w:p>
          <w:p w14:paraId="6046A20B" w14:textId="77777777" w:rsidR="007678E0" w:rsidRDefault="007678E0" w:rsidP="007678E0">
            <w:pPr>
              <w:spacing w:before="0" w:after="0"/>
              <w:rPr>
                <w:rFonts w:cs="Arial"/>
                <w:color w:val="FF0000"/>
                <w:sz w:val="20"/>
                <w:szCs w:val="20"/>
              </w:rPr>
            </w:pPr>
            <w:r w:rsidRPr="00232C63">
              <w:rPr>
                <w:rFonts w:cs="Arial"/>
                <w:sz w:val="20"/>
                <w:szCs w:val="20"/>
              </w:rPr>
              <w:t xml:space="preserve">Examples of </w:t>
            </w:r>
            <w:r>
              <w:rPr>
                <w:rFonts w:cs="Arial"/>
                <w:sz w:val="20"/>
                <w:szCs w:val="20"/>
              </w:rPr>
              <w:t>pushing movements with a partner may include:</w:t>
            </w:r>
            <w:r w:rsidRPr="00232C63">
              <w:rPr>
                <w:rFonts w:cs="Arial"/>
                <w:sz w:val="20"/>
                <w:szCs w:val="20"/>
              </w:rPr>
              <w:t xml:space="preserve"> </w:t>
            </w:r>
          </w:p>
          <w:p w14:paraId="10C36394" w14:textId="431CC01F" w:rsidR="007678E0" w:rsidRDefault="002C74E7" w:rsidP="00926507">
            <w:pPr>
              <w:pStyle w:val="ListParagraph"/>
              <w:numPr>
                <w:ilvl w:val="0"/>
                <w:numId w:val="16"/>
              </w:numPr>
              <w:spacing w:before="0" w:after="0"/>
              <w:rPr>
                <w:rFonts w:cs="Arial"/>
                <w:sz w:val="20"/>
                <w:szCs w:val="20"/>
              </w:rPr>
            </w:pPr>
            <w:r>
              <w:rPr>
                <w:rFonts w:cs="Arial"/>
                <w:sz w:val="20"/>
                <w:szCs w:val="20"/>
              </w:rPr>
              <w:t>s</w:t>
            </w:r>
            <w:r w:rsidR="007678E0" w:rsidRPr="008222EC">
              <w:rPr>
                <w:rFonts w:cs="Arial"/>
                <w:sz w:val="20"/>
                <w:szCs w:val="20"/>
              </w:rPr>
              <w:t>tudents sit</w:t>
            </w:r>
            <w:r>
              <w:rPr>
                <w:rFonts w:cs="Arial"/>
                <w:sz w:val="20"/>
                <w:szCs w:val="20"/>
              </w:rPr>
              <w:t>ting</w:t>
            </w:r>
            <w:r w:rsidR="007678E0" w:rsidRPr="008222EC">
              <w:rPr>
                <w:rFonts w:cs="Arial"/>
                <w:sz w:val="20"/>
                <w:szCs w:val="20"/>
              </w:rPr>
              <w:t xml:space="preserve"> on the ground back-to-back and attempt</w:t>
            </w:r>
            <w:r>
              <w:rPr>
                <w:rFonts w:cs="Arial"/>
                <w:sz w:val="20"/>
                <w:szCs w:val="20"/>
              </w:rPr>
              <w:t>ing</w:t>
            </w:r>
            <w:r w:rsidR="007678E0" w:rsidRPr="008222EC">
              <w:rPr>
                <w:rFonts w:cs="Arial"/>
                <w:sz w:val="20"/>
                <w:szCs w:val="20"/>
              </w:rPr>
              <w:t xml:space="preserve"> to push </w:t>
            </w:r>
            <w:r w:rsidR="007678E0">
              <w:rPr>
                <w:rFonts w:cs="Arial"/>
                <w:sz w:val="20"/>
                <w:szCs w:val="20"/>
              </w:rPr>
              <w:t xml:space="preserve">each other </w:t>
            </w:r>
            <w:r w:rsidR="007678E0" w:rsidRPr="008222EC">
              <w:rPr>
                <w:rFonts w:cs="Arial"/>
                <w:sz w:val="20"/>
                <w:szCs w:val="20"/>
              </w:rPr>
              <w:t xml:space="preserve">over a line using </w:t>
            </w:r>
            <w:r w:rsidR="007678E0">
              <w:rPr>
                <w:rFonts w:cs="Arial"/>
                <w:sz w:val="20"/>
                <w:szCs w:val="20"/>
              </w:rPr>
              <w:t xml:space="preserve">their </w:t>
            </w:r>
            <w:r w:rsidR="007678E0" w:rsidRPr="008222EC">
              <w:rPr>
                <w:rFonts w:cs="Arial"/>
                <w:sz w:val="20"/>
                <w:szCs w:val="20"/>
              </w:rPr>
              <w:t>hands and feet</w:t>
            </w:r>
          </w:p>
          <w:p w14:paraId="32CFE79A" w14:textId="51552195" w:rsidR="007678E0" w:rsidRDefault="002C74E7" w:rsidP="00926507">
            <w:pPr>
              <w:pStyle w:val="ListParagraph"/>
              <w:numPr>
                <w:ilvl w:val="0"/>
                <w:numId w:val="16"/>
              </w:numPr>
              <w:spacing w:before="0" w:after="0"/>
              <w:rPr>
                <w:rFonts w:cs="Arial"/>
                <w:sz w:val="20"/>
                <w:szCs w:val="20"/>
              </w:rPr>
            </w:pPr>
            <w:r>
              <w:rPr>
                <w:rFonts w:cs="Arial"/>
                <w:sz w:val="20"/>
                <w:szCs w:val="20"/>
              </w:rPr>
              <w:t>s</w:t>
            </w:r>
            <w:r w:rsidR="007678E0" w:rsidRPr="002A72A8">
              <w:rPr>
                <w:rFonts w:cs="Arial"/>
                <w:sz w:val="20"/>
                <w:szCs w:val="20"/>
              </w:rPr>
              <w:t>tudents sit</w:t>
            </w:r>
            <w:r>
              <w:rPr>
                <w:rFonts w:cs="Arial"/>
                <w:sz w:val="20"/>
                <w:szCs w:val="20"/>
              </w:rPr>
              <w:t>ting</w:t>
            </w:r>
            <w:r w:rsidR="007678E0" w:rsidRPr="002A72A8">
              <w:rPr>
                <w:rFonts w:cs="Arial"/>
                <w:sz w:val="20"/>
                <w:szCs w:val="20"/>
              </w:rPr>
              <w:t xml:space="preserve"> on the ground back-to-back and link</w:t>
            </w:r>
            <w:r>
              <w:rPr>
                <w:rFonts w:cs="Arial"/>
                <w:sz w:val="20"/>
                <w:szCs w:val="20"/>
              </w:rPr>
              <w:t>ing</w:t>
            </w:r>
            <w:r w:rsidR="007678E0" w:rsidRPr="002A72A8">
              <w:rPr>
                <w:rFonts w:cs="Arial"/>
                <w:sz w:val="20"/>
                <w:szCs w:val="20"/>
              </w:rPr>
              <w:t xml:space="preserve"> elbows. They push back against each</w:t>
            </w:r>
            <w:r w:rsidR="007678E0">
              <w:rPr>
                <w:rFonts w:cs="Arial"/>
                <w:sz w:val="20"/>
                <w:szCs w:val="20"/>
              </w:rPr>
              <w:t xml:space="preserve"> </w:t>
            </w:r>
            <w:r w:rsidR="007678E0" w:rsidRPr="002A72A8">
              <w:rPr>
                <w:rFonts w:cs="Arial"/>
                <w:sz w:val="20"/>
                <w:szCs w:val="20"/>
              </w:rPr>
              <w:t>other to rise and stand</w:t>
            </w:r>
            <w:r w:rsidR="00BC09B9">
              <w:rPr>
                <w:rFonts w:cs="Arial"/>
                <w:sz w:val="20"/>
                <w:szCs w:val="20"/>
              </w:rPr>
              <w:t xml:space="preserve"> </w:t>
            </w:r>
            <w:r w:rsidR="007678E0" w:rsidRPr="002A72A8">
              <w:rPr>
                <w:rFonts w:cs="Arial"/>
                <w:sz w:val="20"/>
                <w:szCs w:val="20"/>
              </w:rPr>
              <w:t>up</w:t>
            </w:r>
            <w:r w:rsidR="007678E0">
              <w:rPr>
                <w:rFonts w:cs="Arial"/>
                <w:sz w:val="20"/>
                <w:szCs w:val="20"/>
              </w:rPr>
              <w:t>.</w:t>
            </w:r>
          </w:p>
          <w:p w14:paraId="6CF4D9AE" w14:textId="77777777" w:rsidR="007678E0" w:rsidRPr="009055E3" w:rsidRDefault="007678E0" w:rsidP="007678E0">
            <w:pPr>
              <w:spacing w:before="0" w:after="0"/>
              <w:rPr>
                <w:rFonts w:cs="Arial"/>
                <w:sz w:val="20"/>
                <w:szCs w:val="20"/>
              </w:rPr>
            </w:pPr>
          </w:p>
          <w:p w14:paraId="084FE725" w14:textId="77777777" w:rsidR="007678E0" w:rsidRDefault="007678E0" w:rsidP="007678E0">
            <w:pPr>
              <w:spacing w:before="0" w:after="0"/>
              <w:rPr>
                <w:rFonts w:cs="Arial"/>
                <w:sz w:val="20"/>
                <w:szCs w:val="20"/>
              </w:rPr>
            </w:pPr>
            <w:r>
              <w:rPr>
                <w:rFonts w:cs="Arial"/>
                <w:sz w:val="20"/>
                <w:szCs w:val="20"/>
              </w:rPr>
              <w:t>Examples of pulling movements with a partner may include:</w:t>
            </w:r>
          </w:p>
          <w:p w14:paraId="7C631E86" w14:textId="7B9161C7" w:rsidR="007678E0" w:rsidRPr="007A616B" w:rsidRDefault="007678E0" w:rsidP="00926507">
            <w:pPr>
              <w:pStyle w:val="ListParagraph"/>
              <w:numPr>
                <w:ilvl w:val="0"/>
                <w:numId w:val="17"/>
              </w:numPr>
              <w:spacing w:before="0" w:after="0"/>
              <w:rPr>
                <w:rFonts w:cs="Arial"/>
                <w:sz w:val="20"/>
                <w:szCs w:val="20"/>
              </w:rPr>
            </w:pPr>
            <w:r w:rsidRPr="007A616B">
              <w:rPr>
                <w:rFonts w:cs="Arial"/>
                <w:sz w:val="20"/>
                <w:szCs w:val="20"/>
              </w:rPr>
              <w:t xml:space="preserve">A game of </w:t>
            </w:r>
            <w:hyperlink r:id="rId20" w:history="1">
              <w:r w:rsidRPr="00143D35">
                <w:rPr>
                  <w:rStyle w:val="Hyperlink"/>
                  <w:color w:val="F00078"/>
                  <w:sz w:val="20"/>
                  <w:szCs w:val="20"/>
                </w:rPr>
                <w:t>tug-of-war</w:t>
              </w:r>
            </w:hyperlink>
            <w:r w:rsidRPr="007A616B">
              <w:rPr>
                <w:rFonts w:cs="Arial"/>
                <w:sz w:val="20"/>
                <w:szCs w:val="20"/>
              </w:rPr>
              <w:t>.</w:t>
            </w:r>
          </w:p>
          <w:p w14:paraId="019701B4" w14:textId="77777777" w:rsidR="007678E0" w:rsidRDefault="007678E0" w:rsidP="007678E0">
            <w:pPr>
              <w:spacing w:before="0" w:after="0"/>
              <w:rPr>
                <w:rFonts w:cs="Arial"/>
                <w:b/>
                <w:i/>
                <w:sz w:val="20"/>
                <w:szCs w:val="20"/>
              </w:rPr>
            </w:pPr>
          </w:p>
          <w:p w14:paraId="19291628" w14:textId="77777777" w:rsidR="007678E0" w:rsidRPr="00743F05" w:rsidRDefault="007678E0" w:rsidP="007678E0">
            <w:pPr>
              <w:shd w:val="clear" w:color="auto" w:fill="D9D9D9" w:themeFill="background1" w:themeFillShade="D9"/>
              <w:spacing w:before="0" w:after="0"/>
              <w:rPr>
                <w:rFonts w:cs="Arial"/>
                <w:b/>
                <w:sz w:val="20"/>
                <w:szCs w:val="20"/>
              </w:rPr>
            </w:pPr>
            <w:r w:rsidRPr="00743F05">
              <w:rPr>
                <w:rFonts w:cs="Arial"/>
                <w:b/>
                <w:sz w:val="20"/>
                <w:szCs w:val="20"/>
              </w:rPr>
              <w:t>Personalised adjustments</w:t>
            </w:r>
          </w:p>
          <w:p w14:paraId="5843C61C" w14:textId="220AB47F" w:rsidR="007678E0" w:rsidRDefault="007678E0" w:rsidP="007678E0">
            <w:pPr>
              <w:shd w:val="clear" w:color="auto" w:fill="D9D9D9" w:themeFill="background1" w:themeFillShade="D9"/>
              <w:spacing w:before="0" w:after="0"/>
              <w:rPr>
                <w:rFonts w:cs="Arial"/>
                <w:sz w:val="20"/>
                <w:szCs w:val="20"/>
              </w:rPr>
            </w:pPr>
            <w:r w:rsidRPr="00743F05">
              <w:rPr>
                <w:rFonts w:cs="Arial"/>
                <w:sz w:val="20"/>
                <w:szCs w:val="20"/>
              </w:rPr>
              <w:t xml:space="preserve">Pushing movements could include </w:t>
            </w:r>
            <w:r w:rsidR="002C74E7">
              <w:rPr>
                <w:rFonts w:cs="Arial"/>
                <w:sz w:val="20"/>
                <w:szCs w:val="20"/>
              </w:rPr>
              <w:t xml:space="preserve">Noah </w:t>
            </w:r>
            <w:r w:rsidRPr="00743F05">
              <w:rPr>
                <w:rFonts w:cs="Arial"/>
                <w:sz w:val="20"/>
                <w:szCs w:val="20"/>
              </w:rPr>
              <w:t xml:space="preserve">using his wheelchair to push a large ball and/or foam mat. Pulling movements could include pulling a partner towards him using a rope. </w:t>
            </w:r>
          </w:p>
          <w:p w14:paraId="3B1413C0" w14:textId="77777777" w:rsidR="007678E0" w:rsidRDefault="007678E0" w:rsidP="007678E0">
            <w:pPr>
              <w:spacing w:before="0" w:after="0"/>
              <w:rPr>
                <w:rFonts w:cs="Arial"/>
                <w:sz w:val="20"/>
                <w:szCs w:val="20"/>
              </w:rPr>
            </w:pPr>
          </w:p>
          <w:p w14:paraId="0C467A61" w14:textId="0C51BBAF" w:rsidR="007678E0" w:rsidRDefault="0083648F" w:rsidP="007678E0">
            <w:pPr>
              <w:spacing w:before="0" w:after="0"/>
              <w:rPr>
                <w:rFonts w:cs="Arial"/>
                <w:sz w:val="20"/>
                <w:szCs w:val="20"/>
              </w:rPr>
            </w:pPr>
            <w:r>
              <w:rPr>
                <w:rFonts w:cs="Arial"/>
                <w:sz w:val="20"/>
                <w:szCs w:val="20"/>
              </w:rPr>
              <w:t>Students participate in</w:t>
            </w:r>
            <w:r w:rsidR="007678E0">
              <w:rPr>
                <w:rFonts w:cs="Arial"/>
                <w:sz w:val="20"/>
                <w:szCs w:val="20"/>
              </w:rPr>
              <w:t xml:space="preserve"> activities and games that combine pushing and pulling movements, for example: </w:t>
            </w:r>
          </w:p>
          <w:p w14:paraId="31654841" w14:textId="4323F5AB" w:rsidR="007678E0" w:rsidRDefault="0083648F" w:rsidP="00926507">
            <w:pPr>
              <w:pStyle w:val="ListParagraph"/>
              <w:numPr>
                <w:ilvl w:val="0"/>
                <w:numId w:val="18"/>
              </w:numPr>
              <w:spacing w:before="0" w:after="0"/>
              <w:rPr>
                <w:rFonts w:cs="Arial"/>
                <w:sz w:val="20"/>
                <w:szCs w:val="20"/>
              </w:rPr>
            </w:pPr>
            <w:r>
              <w:rPr>
                <w:rFonts w:cs="Arial"/>
                <w:sz w:val="20"/>
                <w:szCs w:val="20"/>
              </w:rPr>
              <w:t>P</w:t>
            </w:r>
            <w:r w:rsidR="007678E0" w:rsidRPr="005E3BE1">
              <w:rPr>
                <w:rFonts w:cs="Arial"/>
                <w:sz w:val="20"/>
                <w:szCs w:val="20"/>
              </w:rPr>
              <w:t>lace a cone/witches hat on the floor between partners, who are facing each other. On the teacher</w:t>
            </w:r>
            <w:r>
              <w:rPr>
                <w:rFonts w:cs="Arial"/>
                <w:sz w:val="20"/>
                <w:szCs w:val="20"/>
              </w:rPr>
              <w:t>’</w:t>
            </w:r>
            <w:r w:rsidR="007678E0" w:rsidRPr="005E3BE1">
              <w:rPr>
                <w:rFonts w:cs="Arial"/>
                <w:sz w:val="20"/>
                <w:szCs w:val="20"/>
              </w:rPr>
              <w:t xml:space="preserve">s instruction, partners lock wrists and push and pull each other, trying to cause </w:t>
            </w:r>
            <w:r w:rsidR="007678E0" w:rsidRPr="00D25AC8">
              <w:rPr>
                <w:rFonts w:cs="Arial"/>
                <w:sz w:val="20"/>
                <w:szCs w:val="20"/>
              </w:rPr>
              <w:t>their partner to knock over the cone/witches hat.</w:t>
            </w:r>
          </w:p>
          <w:p w14:paraId="3278A6A5" w14:textId="77777777" w:rsidR="00C2638B" w:rsidRPr="00C2638B" w:rsidRDefault="00C2638B" w:rsidP="00C2638B">
            <w:pPr>
              <w:spacing w:before="0" w:after="0"/>
              <w:rPr>
                <w:rFonts w:cs="Arial"/>
                <w:sz w:val="20"/>
                <w:szCs w:val="20"/>
              </w:rPr>
            </w:pPr>
          </w:p>
          <w:p w14:paraId="1591C380" w14:textId="77777777" w:rsidR="007678E0" w:rsidRPr="00743F05" w:rsidRDefault="007678E0" w:rsidP="007678E0">
            <w:pPr>
              <w:shd w:val="clear" w:color="auto" w:fill="D9D9D9" w:themeFill="background1" w:themeFillShade="D9"/>
              <w:spacing w:before="0" w:after="0"/>
              <w:rPr>
                <w:rFonts w:cs="Arial"/>
                <w:b/>
                <w:sz w:val="20"/>
                <w:szCs w:val="20"/>
              </w:rPr>
            </w:pPr>
            <w:r w:rsidRPr="00743F05">
              <w:rPr>
                <w:rFonts w:cs="Arial"/>
                <w:b/>
                <w:sz w:val="20"/>
                <w:szCs w:val="20"/>
              </w:rPr>
              <w:t>Personalised adjustments</w:t>
            </w:r>
          </w:p>
          <w:p w14:paraId="1405CFD5" w14:textId="77777777" w:rsidR="007678E0" w:rsidRPr="002F618D" w:rsidRDefault="007678E0" w:rsidP="007678E0">
            <w:pPr>
              <w:shd w:val="clear" w:color="auto" w:fill="D9D9D9" w:themeFill="background1" w:themeFillShade="D9"/>
              <w:spacing w:before="0" w:after="0"/>
              <w:rPr>
                <w:rFonts w:cs="Arial"/>
                <w:sz w:val="20"/>
                <w:szCs w:val="20"/>
              </w:rPr>
            </w:pPr>
            <w:r w:rsidRPr="00743F05">
              <w:rPr>
                <w:rFonts w:cs="Arial"/>
                <w:sz w:val="20"/>
                <w:szCs w:val="20"/>
              </w:rPr>
              <w:t xml:space="preserve">Noah’s partner can sit in a chair opposite him. Using his left hand, Noah grasps one hand of his partner. Noah and his partner can use one hand to push and pull each other at an appropriate strength for Noah. Noah’s goal may be to pull his partner enough so that his partner’s arm crosses a line on the floor. </w:t>
            </w:r>
          </w:p>
          <w:p w14:paraId="40B8408D" w14:textId="62E4F8FD" w:rsidR="00ED130E" w:rsidRDefault="00ED130E" w:rsidP="007678E0">
            <w:pPr>
              <w:spacing w:before="0" w:after="0"/>
              <w:rPr>
                <w:rFonts w:cs="Arial"/>
                <w:sz w:val="20"/>
                <w:szCs w:val="20"/>
              </w:rPr>
            </w:pPr>
          </w:p>
          <w:p w14:paraId="0530F155" w14:textId="3D878F0D" w:rsidR="000B47D6" w:rsidRPr="00151C7F" w:rsidRDefault="000B47D6" w:rsidP="00151C7F">
            <w:pPr>
              <w:pStyle w:val="ListParagraph"/>
              <w:spacing w:before="0" w:after="0"/>
              <w:ind w:left="0"/>
              <w:rPr>
                <w:sz w:val="20"/>
                <w:szCs w:val="20"/>
              </w:rPr>
            </w:pPr>
            <w:r w:rsidRPr="00534893">
              <w:rPr>
                <w:rFonts w:cs="Arial"/>
                <w:sz w:val="20"/>
                <w:szCs w:val="20"/>
              </w:rPr>
              <w:t>Explain that movement</w:t>
            </w:r>
            <w:r>
              <w:rPr>
                <w:rFonts w:cs="Arial"/>
                <w:sz w:val="20"/>
                <w:szCs w:val="20"/>
              </w:rPr>
              <w:t xml:space="preserve"> can be used to</w:t>
            </w:r>
            <w:r w:rsidRPr="00534893">
              <w:rPr>
                <w:rFonts w:cs="Arial"/>
                <w:sz w:val="20"/>
                <w:szCs w:val="20"/>
              </w:rPr>
              <w:t xml:space="preserve"> express ourselves or tell a story. </w:t>
            </w:r>
            <w:r>
              <w:rPr>
                <w:rFonts w:cs="Arial"/>
                <w:sz w:val="20"/>
                <w:szCs w:val="20"/>
              </w:rPr>
              <w:t xml:space="preserve">This should be a consideration for students in their </w:t>
            </w:r>
            <w:r w:rsidRPr="00534893">
              <w:rPr>
                <w:rFonts w:cs="Arial"/>
                <w:sz w:val="20"/>
                <w:szCs w:val="20"/>
              </w:rPr>
              <w:t>performance and song choice.</w:t>
            </w:r>
          </w:p>
          <w:p w14:paraId="7BD646BF" w14:textId="18764639" w:rsidR="00534893" w:rsidRPr="002F618D" w:rsidRDefault="0083648F" w:rsidP="00151C7F">
            <w:pPr>
              <w:spacing w:before="0" w:after="0"/>
              <w:rPr>
                <w:rFonts w:cs="Arial"/>
                <w:sz w:val="20"/>
                <w:szCs w:val="20"/>
              </w:rPr>
            </w:pPr>
            <w:r>
              <w:rPr>
                <w:rFonts w:cs="Arial"/>
                <w:sz w:val="20"/>
                <w:szCs w:val="20"/>
              </w:rPr>
              <w:t>S</w:t>
            </w:r>
            <w:r w:rsidR="007678E0" w:rsidRPr="002F618D">
              <w:rPr>
                <w:rFonts w:cs="Arial"/>
                <w:sz w:val="20"/>
                <w:szCs w:val="20"/>
              </w:rPr>
              <w:t>tudents reflect</w:t>
            </w:r>
            <w:r>
              <w:rPr>
                <w:rFonts w:cs="Arial"/>
                <w:sz w:val="20"/>
                <w:szCs w:val="20"/>
              </w:rPr>
              <w:t xml:space="preserve"> on</w:t>
            </w:r>
            <w:r w:rsidR="007678E0" w:rsidRPr="002F618D">
              <w:rPr>
                <w:rFonts w:cs="Arial"/>
                <w:sz w:val="20"/>
                <w:szCs w:val="20"/>
              </w:rPr>
              <w:t>:</w:t>
            </w:r>
          </w:p>
          <w:p w14:paraId="3EBC1451" w14:textId="439175C0" w:rsidR="00534893" w:rsidRDefault="00534893" w:rsidP="00151C7F">
            <w:pPr>
              <w:pStyle w:val="ListParagraph"/>
              <w:numPr>
                <w:ilvl w:val="0"/>
                <w:numId w:val="18"/>
              </w:numPr>
              <w:spacing w:before="0" w:after="0"/>
              <w:rPr>
                <w:sz w:val="20"/>
                <w:szCs w:val="20"/>
              </w:rPr>
            </w:pPr>
            <w:r w:rsidRPr="002744D4">
              <w:rPr>
                <w:sz w:val="20"/>
                <w:szCs w:val="20"/>
              </w:rPr>
              <w:t>What can pushing and pulling movements represent in a dance or movement sequence?</w:t>
            </w:r>
          </w:p>
          <w:p w14:paraId="3E5F0D1C" w14:textId="77777777" w:rsidR="000B47D6" w:rsidRPr="002744D4" w:rsidRDefault="000B47D6" w:rsidP="00151C7F">
            <w:pPr>
              <w:pStyle w:val="ListParagraph"/>
              <w:spacing w:before="0" w:after="0"/>
              <w:ind w:left="360"/>
              <w:rPr>
                <w:sz w:val="20"/>
                <w:szCs w:val="20"/>
              </w:rPr>
            </w:pPr>
          </w:p>
          <w:p w14:paraId="372A8576" w14:textId="49F6237A" w:rsidR="007678E0" w:rsidRPr="00D25AC8" w:rsidRDefault="0092339B" w:rsidP="007678E0">
            <w:pPr>
              <w:spacing w:before="0" w:after="0"/>
              <w:rPr>
                <w:rFonts w:cs="Arial"/>
                <w:noProof/>
                <w:sz w:val="20"/>
                <w:szCs w:val="20"/>
                <w:lang w:eastAsia="en-AU"/>
              </w:rPr>
            </w:pPr>
            <w:r w:rsidRPr="0092339B">
              <w:rPr>
                <w:rFonts w:cs="Arial"/>
                <w:b/>
                <w:noProof/>
                <w:sz w:val="20"/>
                <w:szCs w:val="20"/>
                <w:lang w:eastAsia="en-AU"/>
              </w:rPr>
              <w:t>Movement sequence p</w:t>
            </w:r>
            <w:r w:rsidR="00253F3C" w:rsidRPr="00576B9A">
              <w:rPr>
                <w:rFonts w:cs="Arial"/>
                <w:b/>
                <w:noProof/>
                <w:sz w:val="20"/>
                <w:szCs w:val="20"/>
                <w:lang w:eastAsia="en-AU"/>
              </w:rPr>
              <w:t>lanning</w:t>
            </w:r>
            <w:r w:rsidR="00C31AFB">
              <w:rPr>
                <w:rFonts w:cs="Arial"/>
                <w:noProof/>
                <w:sz w:val="20"/>
                <w:szCs w:val="20"/>
                <w:lang w:eastAsia="en-AU"/>
              </w:rPr>
              <w:t xml:space="preserve">. </w:t>
            </w:r>
            <w:r w:rsidR="007678E0" w:rsidRPr="00D25AC8">
              <w:rPr>
                <w:rFonts w:cs="Arial"/>
                <w:noProof/>
                <w:sz w:val="20"/>
                <w:szCs w:val="20"/>
                <w:lang w:eastAsia="en-AU"/>
              </w:rPr>
              <w:t xml:space="preserve">In small groups, students brainstorm the locomotor, non-locomotor, </w:t>
            </w:r>
            <w:r w:rsidR="00BF26DF">
              <w:rPr>
                <w:rFonts w:cs="Arial"/>
                <w:noProof/>
                <w:sz w:val="20"/>
                <w:szCs w:val="20"/>
                <w:lang w:eastAsia="en-AU"/>
              </w:rPr>
              <w:t xml:space="preserve">static and dynamic movements and </w:t>
            </w:r>
            <w:r w:rsidR="007678E0" w:rsidRPr="00D25AC8">
              <w:rPr>
                <w:rFonts w:cs="Arial"/>
                <w:noProof/>
                <w:sz w:val="20"/>
                <w:szCs w:val="20"/>
                <w:lang w:eastAsia="en-AU"/>
              </w:rPr>
              <w:t xml:space="preserve">pushing and pulling movements they could include in their </w:t>
            </w:r>
            <w:r w:rsidR="0083648F">
              <w:rPr>
                <w:rFonts w:cs="Arial"/>
                <w:noProof/>
                <w:sz w:val="20"/>
                <w:szCs w:val="20"/>
                <w:lang w:eastAsia="en-AU"/>
              </w:rPr>
              <w:t>movement sequence</w:t>
            </w:r>
            <w:r w:rsidR="007678E0" w:rsidRPr="00D25AC8">
              <w:rPr>
                <w:rFonts w:cs="Arial"/>
                <w:noProof/>
                <w:sz w:val="20"/>
                <w:szCs w:val="20"/>
                <w:lang w:eastAsia="en-AU"/>
              </w:rPr>
              <w:t>. Guiding questions for students to consider</w:t>
            </w:r>
            <w:r w:rsidR="002C74E7">
              <w:rPr>
                <w:rFonts w:cs="Arial"/>
                <w:noProof/>
                <w:sz w:val="20"/>
                <w:szCs w:val="20"/>
                <w:lang w:eastAsia="en-AU"/>
              </w:rPr>
              <w:t xml:space="preserve"> could include</w:t>
            </w:r>
            <w:r w:rsidR="007678E0" w:rsidRPr="00D25AC8">
              <w:rPr>
                <w:rFonts w:cs="Arial"/>
                <w:noProof/>
                <w:sz w:val="20"/>
                <w:szCs w:val="20"/>
                <w:lang w:eastAsia="en-AU"/>
              </w:rPr>
              <w:t>:</w:t>
            </w:r>
          </w:p>
          <w:p w14:paraId="754ED1FC" w14:textId="7394521F" w:rsidR="007678E0" w:rsidRPr="00380744" w:rsidRDefault="007678E0" w:rsidP="00926507">
            <w:pPr>
              <w:pStyle w:val="ListParagraph"/>
              <w:numPr>
                <w:ilvl w:val="0"/>
                <w:numId w:val="19"/>
              </w:numPr>
              <w:spacing w:before="0" w:after="0"/>
              <w:rPr>
                <w:rFonts w:cs="Arial"/>
                <w:noProof/>
                <w:sz w:val="20"/>
                <w:szCs w:val="20"/>
                <w:lang w:eastAsia="en-AU"/>
              </w:rPr>
            </w:pPr>
            <w:r w:rsidRPr="000A4B18">
              <w:rPr>
                <w:rFonts w:cs="Arial"/>
                <w:noProof/>
                <w:sz w:val="20"/>
                <w:szCs w:val="20"/>
                <w:lang w:eastAsia="en-AU"/>
              </w:rPr>
              <w:t>How can we include a</w:t>
            </w:r>
            <w:r w:rsidR="00F222FF" w:rsidRPr="000A4B18">
              <w:rPr>
                <w:rFonts w:cs="Arial"/>
                <w:noProof/>
                <w:sz w:val="20"/>
                <w:szCs w:val="20"/>
                <w:lang w:eastAsia="en-AU"/>
              </w:rPr>
              <w:t xml:space="preserve"> </w:t>
            </w:r>
            <w:r w:rsidR="00812771" w:rsidRPr="000A4B18">
              <w:rPr>
                <w:rFonts w:cs="Arial"/>
                <w:noProof/>
                <w:sz w:val="20"/>
                <w:szCs w:val="20"/>
                <w:lang w:eastAsia="en-AU"/>
              </w:rPr>
              <w:t xml:space="preserve">variety </w:t>
            </w:r>
            <w:r w:rsidRPr="000A4B18">
              <w:rPr>
                <w:rFonts w:cs="Arial"/>
                <w:noProof/>
                <w:sz w:val="20"/>
                <w:szCs w:val="20"/>
                <w:lang w:eastAsia="en-AU"/>
              </w:rPr>
              <w:t>of locomotor and non-locomotor</w:t>
            </w:r>
            <w:r w:rsidR="000A4B18" w:rsidRPr="000A4B18">
              <w:rPr>
                <w:rFonts w:cs="Arial"/>
                <w:noProof/>
                <w:sz w:val="20"/>
                <w:szCs w:val="20"/>
                <w:lang w:eastAsia="en-AU"/>
              </w:rPr>
              <w:t>, static and dynamic balances</w:t>
            </w:r>
            <w:r w:rsidR="00BC09B9">
              <w:rPr>
                <w:rFonts w:cs="Arial"/>
                <w:noProof/>
                <w:sz w:val="20"/>
                <w:szCs w:val="20"/>
                <w:lang w:eastAsia="en-AU"/>
              </w:rPr>
              <w:t>,</w:t>
            </w:r>
            <w:r w:rsidRPr="000A4B18">
              <w:rPr>
                <w:rFonts w:cs="Arial"/>
                <w:noProof/>
                <w:sz w:val="20"/>
                <w:szCs w:val="20"/>
                <w:lang w:eastAsia="en-AU"/>
              </w:rPr>
              <w:t xml:space="preserve"> </w:t>
            </w:r>
            <w:r w:rsidR="00794C75" w:rsidRPr="000A4B18">
              <w:rPr>
                <w:rFonts w:cs="Arial"/>
                <w:noProof/>
                <w:sz w:val="20"/>
                <w:szCs w:val="20"/>
                <w:lang w:eastAsia="en-AU"/>
              </w:rPr>
              <w:t xml:space="preserve">and push and pull </w:t>
            </w:r>
            <w:r w:rsidRPr="00380744">
              <w:rPr>
                <w:rFonts w:cs="Arial"/>
                <w:noProof/>
                <w:sz w:val="20"/>
                <w:szCs w:val="20"/>
                <w:lang w:eastAsia="en-AU"/>
              </w:rPr>
              <w:t>movements</w:t>
            </w:r>
            <w:r w:rsidR="000B47D6">
              <w:rPr>
                <w:rFonts w:cs="Arial"/>
                <w:noProof/>
                <w:sz w:val="20"/>
                <w:szCs w:val="20"/>
                <w:lang w:eastAsia="en-AU"/>
              </w:rPr>
              <w:t xml:space="preserve"> in our sequence</w:t>
            </w:r>
            <w:r w:rsidRPr="00380744">
              <w:rPr>
                <w:rFonts w:cs="Arial"/>
                <w:noProof/>
                <w:sz w:val="20"/>
                <w:szCs w:val="20"/>
                <w:lang w:eastAsia="en-AU"/>
              </w:rPr>
              <w:t>?</w:t>
            </w:r>
          </w:p>
          <w:p w14:paraId="459B6254" w14:textId="1A1B5897" w:rsidR="00233C89" w:rsidRDefault="00233C89" w:rsidP="00926507">
            <w:pPr>
              <w:pStyle w:val="ListParagraph"/>
              <w:numPr>
                <w:ilvl w:val="0"/>
                <w:numId w:val="19"/>
              </w:numPr>
              <w:spacing w:before="0" w:after="0"/>
              <w:rPr>
                <w:rFonts w:cs="Arial"/>
                <w:noProof/>
                <w:sz w:val="20"/>
                <w:szCs w:val="20"/>
                <w:lang w:eastAsia="en-AU"/>
              </w:rPr>
            </w:pPr>
            <w:r>
              <w:rPr>
                <w:rFonts w:cs="Arial"/>
                <w:noProof/>
                <w:sz w:val="20"/>
                <w:szCs w:val="20"/>
                <w:lang w:eastAsia="en-AU"/>
              </w:rPr>
              <w:t>What are the movements that members of our group can do well?</w:t>
            </w:r>
          </w:p>
          <w:p w14:paraId="262265CF" w14:textId="54487A60" w:rsidR="00233C89" w:rsidRDefault="00233C89" w:rsidP="00926507">
            <w:pPr>
              <w:pStyle w:val="ListParagraph"/>
              <w:numPr>
                <w:ilvl w:val="0"/>
                <w:numId w:val="19"/>
              </w:numPr>
              <w:spacing w:before="0" w:after="0"/>
              <w:rPr>
                <w:rFonts w:cs="Arial"/>
                <w:noProof/>
                <w:sz w:val="20"/>
                <w:szCs w:val="20"/>
                <w:lang w:eastAsia="en-AU"/>
              </w:rPr>
            </w:pPr>
            <w:r>
              <w:rPr>
                <w:rFonts w:cs="Arial"/>
                <w:noProof/>
                <w:sz w:val="20"/>
                <w:szCs w:val="20"/>
                <w:lang w:eastAsia="en-AU"/>
              </w:rPr>
              <w:t>What props/equipment could we use in our sequence?</w:t>
            </w:r>
          </w:p>
          <w:p w14:paraId="7B8B89C4" w14:textId="5DBD39DF" w:rsidR="00233C89" w:rsidRPr="00423ACE" w:rsidRDefault="00233C89" w:rsidP="00926507">
            <w:pPr>
              <w:pStyle w:val="ListParagraph"/>
              <w:numPr>
                <w:ilvl w:val="0"/>
                <w:numId w:val="19"/>
              </w:numPr>
              <w:spacing w:before="0" w:after="0"/>
              <w:rPr>
                <w:rFonts w:cs="Arial"/>
                <w:noProof/>
                <w:sz w:val="20"/>
                <w:szCs w:val="20"/>
                <w:lang w:eastAsia="en-AU"/>
              </w:rPr>
            </w:pPr>
            <w:r>
              <w:rPr>
                <w:rFonts w:cs="Arial"/>
                <w:noProof/>
                <w:sz w:val="20"/>
                <w:szCs w:val="20"/>
                <w:lang w:eastAsia="en-AU"/>
              </w:rPr>
              <w:t xml:space="preserve">How can we </w:t>
            </w:r>
            <w:r w:rsidR="00253F3C">
              <w:rPr>
                <w:rFonts w:cs="Arial"/>
                <w:noProof/>
                <w:sz w:val="20"/>
                <w:szCs w:val="20"/>
                <w:lang w:eastAsia="en-AU"/>
              </w:rPr>
              <w:t xml:space="preserve">use </w:t>
            </w:r>
            <w:r>
              <w:rPr>
                <w:rFonts w:cs="Arial"/>
                <w:noProof/>
                <w:sz w:val="20"/>
                <w:szCs w:val="20"/>
                <w:lang w:eastAsia="en-AU"/>
              </w:rPr>
              <w:t>our movement strengths to</w:t>
            </w:r>
            <w:r w:rsidR="00253F3C">
              <w:rPr>
                <w:rFonts w:cs="Arial"/>
                <w:noProof/>
                <w:sz w:val="20"/>
                <w:szCs w:val="20"/>
                <w:lang w:eastAsia="en-AU"/>
              </w:rPr>
              <w:t xml:space="preserve"> promote</w:t>
            </w:r>
            <w:r>
              <w:rPr>
                <w:rFonts w:cs="Arial"/>
                <w:noProof/>
                <w:sz w:val="20"/>
                <w:szCs w:val="20"/>
                <w:lang w:eastAsia="en-AU"/>
              </w:rPr>
              <w:t xml:space="preserve"> the ‘Everybody Active’ message?</w:t>
            </w:r>
            <w:r w:rsidR="00FD547B">
              <w:rPr>
                <w:rFonts w:cs="Arial"/>
                <w:noProof/>
                <w:sz w:val="20"/>
                <w:szCs w:val="20"/>
                <w:lang w:eastAsia="en-AU"/>
              </w:rPr>
              <w:t xml:space="preserve"> For example, are some students more proficient at static Vs Dynamic balances and vice versa. Students don’t have to complete all the same movements in the presentation.</w:t>
            </w:r>
          </w:p>
          <w:p w14:paraId="4336B4D7" w14:textId="5D81E369" w:rsidR="00E210DF" w:rsidRPr="004644BE" w:rsidRDefault="007678E0" w:rsidP="004644BE">
            <w:pPr>
              <w:pStyle w:val="ListParagraph"/>
              <w:numPr>
                <w:ilvl w:val="0"/>
                <w:numId w:val="19"/>
              </w:numPr>
              <w:spacing w:before="0" w:after="0"/>
              <w:rPr>
                <w:rFonts w:cs="Arial"/>
                <w:b/>
                <w:sz w:val="20"/>
                <w:szCs w:val="20"/>
              </w:rPr>
            </w:pPr>
            <w:r w:rsidRPr="00423ACE">
              <w:rPr>
                <w:rFonts w:cs="Arial"/>
                <w:noProof/>
                <w:sz w:val="20"/>
                <w:szCs w:val="20"/>
                <w:lang w:eastAsia="en-AU"/>
              </w:rPr>
              <w:t>Are these movements accessible for all students? How could we adapt them so all students can participate?</w:t>
            </w:r>
            <w:r>
              <w:rPr>
                <w:rFonts w:cs="Arial"/>
                <w:noProof/>
                <w:sz w:val="20"/>
                <w:szCs w:val="20"/>
                <w:lang w:eastAsia="en-AU"/>
              </w:rPr>
              <w:t xml:space="preserve"> </w:t>
            </w:r>
            <w:r w:rsidRPr="00423ACE">
              <w:rPr>
                <w:rFonts w:cs="Arial"/>
                <w:noProof/>
                <w:sz w:val="20"/>
                <w:szCs w:val="20"/>
                <w:lang w:eastAsia="en-AU"/>
              </w:rPr>
              <w:t xml:space="preserve"> </w:t>
            </w:r>
          </w:p>
          <w:p w14:paraId="10B1659A" w14:textId="77777777" w:rsidR="007678E0" w:rsidRPr="00743F05" w:rsidRDefault="007678E0" w:rsidP="007678E0">
            <w:pPr>
              <w:shd w:val="clear" w:color="auto" w:fill="D9D9D9" w:themeFill="background1" w:themeFillShade="D9"/>
              <w:spacing w:before="0" w:after="0"/>
              <w:rPr>
                <w:rFonts w:cs="Arial"/>
                <w:b/>
                <w:sz w:val="20"/>
                <w:szCs w:val="20"/>
              </w:rPr>
            </w:pPr>
            <w:r w:rsidRPr="00743F05">
              <w:rPr>
                <w:rFonts w:cs="Arial"/>
                <w:b/>
                <w:sz w:val="20"/>
                <w:szCs w:val="20"/>
              </w:rPr>
              <w:t>Personalised adjustments</w:t>
            </w:r>
          </w:p>
          <w:p w14:paraId="6E689D5D" w14:textId="562C23CB" w:rsidR="007678E0" w:rsidRDefault="00F443B5" w:rsidP="00151C7F">
            <w:pPr>
              <w:shd w:val="clear" w:color="auto" w:fill="D9D9D9" w:themeFill="background1" w:themeFillShade="D9"/>
              <w:spacing w:before="0" w:after="0"/>
              <w:rPr>
                <w:rFonts w:cs="Arial"/>
                <w:b/>
                <w:sz w:val="20"/>
                <w:szCs w:val="20"/>
              </w:rPr>
            </w:pPr>
            <w:r w:rsidRPr="00743F05">
              <w:rPr>
                <w:rFonts w:cs="Arial"/>
                <w:noProof/>
                <w:sz w:val="20"/>
                <w:szCs w:val="20"/>
                <w:lang w:eastAsia="en-AU"/>
              </w:rPr>
              <w:t>Provide visual prompts, such as pictures of equipment, to assist Noah to participate in the discussion. Noah can use the visual prompts to respond.</w:t>
            </w:r>
            <w:r>
              <w:rPr>
                <w:rFonts w:cs="Arial"/>
                <w:noProof/>
                <w:sz w:val="20"/>
                <w:szCs w:val="20"/>
                <w:lang w:eastAsia="en-AU"/>
              </w:rPr>
              <w:t xml:space="preserve"> </w:t>
            </w:r>
            <w:r w:rsidR="007678E0" w:rsidRPr="00743F05">
              <w:rPr>
                <w:rFonts w:cs="Arial"/>
                <w:sz w:val="20"/>
                <w:szCs w:val="20"/>
              </w:rPr>
              <w:t xml:space="preserve">Noah can identify one locomotor or non-locomotor movement and one pushing or pulling movement that could be included. </w:t>
            </w:r>
          </w:p>
        </w:tc>
        <w:tc>
          <w:tcPr>
            <w:tcW w:w="1701" w:type="dxa"/>
            <w:shd w:val="clear" w:color="auto" w:fill="auto"/>
          </w:tcPr>
          <w:p w14:paraId="3E69EF52" w14:textId="77777777" w:rsidR="007678E0" w:rsidRDefault="007678E0" w:rsidP="00F64A7E">
            <w:pPr>
              <w:spacing w:before="0" w:after="0"/>
              <w:rPr>
                <w:rFonts w:cs="Arial"/>
                <w:sz w:val="20"/>
                <w:szCs w:val="20"/>
              </w:rPr>
            </w:pPr>
          </w:p>
        </w:tc>
      </w:tr>
      <w:tr w:rsidR="00F64A7E" w:rsidRPr="00232C63" w14:paraId="7387BDA5" w14:textId="77777777" w:rsidTr="001D16B5">
        <w:tc>
          <w:tcPr>
            <w:tcW w:w="2977" w:type="dxa"/>
            <w:shd w:val="clear" w:color="auto" w:fill="auto"/>
          </w:tcPr>
          <w:p w14:paraId="406446DA" w14:textId="1BED53A7" w:rsidR="006A67A1" w:rsidRPr="00143D35" w:rsidRDefault="006A67A1" w:rsidP="00926507">
            <w:pPr>
              <w:pStyle w:val="ListParagraph"/>
              <w:numPr>
                <w:ilvl w:val="0"/>
                <w:numId w:val="20"/>
              </w:numPr>
              <w:spacing w:before="0" w:after="0"/>
              <w:rPr>
                <w:rFonts w:cs="Arial"/>
                <w:sz w:val="20"/>
                <w:szCs w:val="20"/>
              </w:rPr>
            </w:pPr>
            <w:r w:rsidRPr="00143D35">
              <w:rPr>
                <w:rFonts w:cs="Arial"/>
                <w:sz w:val="20"/>
                <w:szCs w:val="20"/>
              </w:rPr>
              <w:t>apply critical and creative thinking to generate, create and access s</w:t>
            </w:r>
            <w:r>
              <w:rPr>
                <w:rFonts w:cs="Arial"/>
                <w:sz w:val="20"/>
                <w:szCs w:val="20"/>
              </w:rPr>
              <w:t>olutions to movement challenges:</w:t>
            </w:r>
          </w:p>
          <w:p w14:paraId="61FEDE81" w14:textId="77777777" w:rsidR="006A67A1" w:rsidRPr="00143D35" w:rsidRDefault="006A67A1" w:rsidP="00926507">
            <w:pPr>
              <w:pStyle w:val="ListParagraph"/>
              <w:numPr>
                <w:ilvl w:val="0"/>
                <w:numId w:val="22"/>
              </w:numPr>
              <w:shd w:val="clear" w:color="auto" w:fill="FFFFFF"/>
              <w:spacing w:before="0" w:after="0"/>
              <w:rPr>
                <w:rFonts w:cs="Arial"/>
                <w:sz w:val="20"/>
                <w:szCs w:val="20"/>
              </w:rPr>
            </w:pPr>
            <w:r w:rsidRPr="00143D35">
              <w:rPr>
                <w:rFonts w:eastAsia="Times New Roman" w:cs="Arial"/>
                <w:sz w:val="20"/>
                <w:szCs w:val="20"/>
              </w:rPr>
              <w:t xml:space="preserve">propose and apply movement concepts and strategies to perform movement sequences at different levels using different types of equipment </w:t>
            </w:r>
            <w:r w:rsidRPr="00143D35">
              <w:rPr>
                <w:rFonts w:ascii="Verdana" w:eastAsia="Times New Roman" w:hAnsi="Verdana" w:cs="Arial"/>
                <w:b/>
                <w:sz w:val="20"/>
                <w:szCs w:val="20"/>
              </w:rPr>
              <w:t>S I</w:t>
            </w:r>
            <w:r w:rsidRPr="00143D35">
              <w:rPr>
                <w:rFonts w:eastAsia="Times New Roman" w:cs="Arial"/>
                <w:b/>
                <w:sz w:val="20"/>
                <w:szCs w:val="20"/>
              </w:rPr>
              <w:t xml:space="preserve"> </w:t>
            </w:r>
            <w:r w:rsidRPr="00143D35">
              <w:rPr>
                <w:rFonts w:ascii="Verdana" w:eastAsia="Times New Roman" w:hAnsi="Verdana" w:cs="Arial"/>
                <w:b/>
                <w:sz w:val="20"/>
                <w:szCs w:val="20"/>
              </w:rPr>
              <w:t>M</w:t>
            </w:r>
            <w:r w:rsidRPr="00143D35">
              <w:rPr>
                <w:rFonts w:eastAsia="Times New Roman" w:cs="Arial"/>
                <w:sz w:val="20"/>
                <w:szCs w:val="20"/>
              </w:rPr>
              <w:t xml:space="preserve"> </w:t>
            </w:r>
            <w:r w:rsidRPr="0002483A">
              <w:rPr>
                <w:noProof/>
                <w:lang w:eastAsia="en-AU"/>
              </w:rPr>
              <w:drawing>
                <wp:inline distT="0" distB="0" distL="0" distR="0" wp14:anchorId="79C8ADE5" wp14:editId="22C42B38">
                  <wp:extent cx="127000" cy="101600"/>
                  <wp:effectExtent l="0" t="0" r="0" b="0"/>
                  <wp:docPr id="23" name="image1070.png"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8" name="image1070.png" descr="Critical and creative thinking icon" title="Critical and creative thinking icon"/>
                          <pic:cNvPicPr preferRelativeResize="0"/>
                        </pic:nvPicPr>
                        <pic:blipFill>
                          <a:blip r:embed="rId10"/>
                          <a:srcRect/>
                          <a:stretch>
                            <a:fillRect/>
                          </a:stretch>
                        </pic:blipFill>
                        <pic:spPr>
                          <a:xfrm>
                            <a:off x="0" y="0"/>
                            <a:ext cx="127000" cy="101600"/>
                          </a:xfrm>
                          <a:prstGeom prst="rect">
                            <a:avLst/>
                          </a:prstGeom>
                          <a:ln/>
                        </pic:spPr>
                      </pic:pic>
                    </a:graphicData>
                  </a:graphic>
                </wp:inline>
              </w:drawing>
            </w:r>
            <w:r w:rsidRPr="00143D35">
              <w:rPr>
                <w:rFonts w:cs="Arial"/>
                <w:noProof/>
                <w:sz w:val="20"/>
                <w:szCs w:val="20"/>
                <w:lang w:eastAsia="en-AU"/>
              </w:rPr>
              <w:t xml:space="preserve"> </w:t>
            </w:r>
            <w:r w:rsidRPr="0002483A">
              <w:rPr>
                <w:noProof/>
                <w:lang w:eastAsia="en-AU"/>
              </w:rPr>
              <w:drawing>
                <wp:inline distT="0" distB="0" distL="0" distR="0" wp14:anchorId="5ABAD517" wp14:editId="4C8DB3B6">
                  <wp:extent cx="138905" cy="101600"/>
                  <wp:effectExtent l="0" t="0" r="0" b="0"/>
                  <wp:docPr id="24" name="image412.png"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4" name="image412.png" descr="Literacy icon" title="Literacy icon"/>
                          <pic:cNvPicPr preferRelativeResize="0"/>
                        </pic:nvPicPr>
                        <pic:blipFill>
                          <a:blip r:embed="rId11"/>
                          <a:srcRect/>
                          <a:stretch>
                            <a:fillRect/>
                          </a:stretch>
                        </pic:blipFill>
                        <pic:spPr>
                          <a:xfrm>
                            <a:off x="0" y="0"/>
                            <a:ext cx="138430" cy="101600"/>
                          </a:xfrm>
                          <a:prstGeom prst="rect">
                            <a:avLst/>
                          </a:prstGeom>
                          <a:ln/>
                        </pic:spPr>
                      </pic:pic>
                    </a:graphicData>
                  </a:graphic>
                </wp:inline>
              </w:drawing>
            </w:r>
          </w:p>
          <w:p w14:paraId="09AAD561" w14:textId="3679D2CE" w:rsidR="006A67A1" w:rsidRPr="00143D35" w:rsidRDefault="006A67A1" w:rsidP="00926507">
            <w:pPr>
              <w:pStyle w:val="ListParagraph"/>
              <w:numPr>
                <w:ilvl w:val="0"/>
                <w:numId w:val="22"/>
              </w:numPr>
              <w:shd w:val="clear" w:color="auto" w:fill="FFFFFF"/>
              <w:spacing w:before="0" w:after="0"/>
              <w:rPr>
                <w:rFonts w:cs="Arial"/>
                <w:sz w:val="20"/>
                <w:szCs w:val="20"/>
              </w:rPr>
            </w:pPr>
            <w:r w:rsidRPr="00143D35">
              <w:rPr>
                <w:rFonts w:cs="Arial"/>
                <w:noProof/>
                <w:sz w:val="20"/>
                <w:szCs w:val="20"/>
                <w:lang w:eastAsia="en-AU"/>
              </w:rPr>
              <w:t>apply movement skills and strategies from other contexts</w:t>
            </w:r>
            <w:r>
              <w:rPr>
                <w:rFonts w:cs="Arial"/>
                <w:noProof/>
                <w:sz w:val="20"/>
                <w:szCs w:val="20"/>
                <w:lang w:eastAsia="en-AU"/>
              </w:rPr>
              <w:t xml:space="preserve"> to generate a solution to an un</w:t>
            </w:r>
            <w:r w:rsidRPr="00143D35">
              <w:rPr>
                <w:rFonts w:cs="Arial"/>
                <w:noProof/>
                <w:sz w:val="20"/>
                <w:szCs w:val="20"/>
                <w:lang w:eastAsia="en-AU"/>
              </w:rPr>
              <w:t>familiar mov</w:t>
            </w:r>
            <w:r>
              <w:rPr>
                <w:rFonts w:cs="Arial"/>
                <w:noProof/>
                <w:sz w:val="20"/>
                <w:szCs w:val="20"/>
                <w:lang w:eastAsia="en-AU"/>
              </w:rPr>
              <w:t>ement challenge</w:t>
            </w:r>
            <w:r w:rsidRPr="00143D35">
              <w:rPr>
                <w:rFonts w:cs="Arial"/>
                <w:noProof/>
                <w:sz w:val="20"/>
                <w:szCs w:val="20"/>
                <w:lang w:eastAsia="en-AU"/>
              </w:rPr>
              <w:t xml:space="preserve">, eg games </w:t>
            </w:r>
            <w:r w:rsidRPr="00143D35">
              <w:rPr>
                <w:rFonts w:ascii="Verdana" w:hAnsi="Verdana" w:cs="Arial"/>
                <w:b/>
                <w:sz w:val="20"/>
                <w:szCs w:val="20"/>
              </w:rPr>
              <w:t xml:space="preserve">S M </w:t>
            </w:r>
            <w:r w:rsidRPr="0002483A">
              <w:rPr>
                <w:noProof/>
                <w:lang w:eastAsia="en-AU"/>
              </w:rPr>
              <w:drawing>
                <wp:inline distT="0" distB="0" distL="0" distR="0" wp14:anchorId="73343D95" wp14:editId="362B6F9F">
                  <wp:extent cx="127000" cy="101600"/>
                  <wp:effectExtent l="0" t="0" r="0" b="0"/>
                  <wp:docPr id="25" name="image1070.png"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8" name="image1070.png" descr="Critical and creative thinking icon" title="Critical and creative thinking icon"/>
                          <pic:cNvPicPr preferRelativeResize="0"/>
                        </pic:nvPicPr>
                        <pic:blipFill>
                          <a:blip r:embed="rId10"/>
                          <a:srcRect/>
                          <a:stretch>
                            <a:fillRect/>
                          </a:stretch>
                        </pic:blipFill>
                        <pic:spPr>
                          <a:xfrm>
                            <a:off x="0" y="0"/>
                            <a:ext cx="127000" cy="101600"/>
                          </a:xfrm>
                          <a:prstGeom prst="rect">
                            <a:avLst/>
                          </a:prstGeom>
                          <a:ln/>
                        </pic:spPr>
                      </pic:pic>
                    </a:graphicData>
                  </a:graphic>
                </wp:inline>
              </w:drawing>
            </w:r>
            <w:r w:rsidRPr="00143D35">
              <w:rPr>
                <w:rFonts w:cs="Arial"/>
                <w:noProof/>
                <w:sz w:val="20"/>
                <w:szCs w:val="20"/>
                <w:lang w:eastAsia="en-AU"/>
              </w:rPr>
              <w:t xml:space="preserve"> </w:t>
            </w:r>
            <w:r w:rsidRPr="0002483A">
              <w:rPr>
                <w:noProof/>
                <w:lang w:eastAsia="en-AU"/>
              </w:rPr>
              <w:drawing>
                <wp:inline distT="0" distB="0" distL="0" distR="0" wp14:anchorId="3B65EF38" wp14:editId="5097039F">
                  <wp:extent cx="99225" cy="101600"/>
                  <wp:effectExtent l="0" t="0" r="2540" b="0"/>
                  <wp:docPr id="26" name="image665.png"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3" name="image665.png" descr="Personal and social capability icon" title="Personal and social capability icon"/>
                          <pic:cNvPicPr preferRelativeResize="0"/>
                        </pic:nvPicPr>
                        <pic:blipFill>
                          <a:blip r:embed="rId13"/>
                          <a:srcRect/>
                          <a:stretch>
                            <a:fillRect/>
                          </a:stretch>
                        </pic:blipFill>
                        <pic:spPr>
                          <a:xfrm>
                            <a:off x="0" y="0"/>
                            <a:ext cx="99060" cy="101600"/>
                          </a:xfrm>
                          <a:prstGeom prst="rect">
                            <a:avLst/>
                          </a:prstGeom>
                          <a:ln/>
                        </pic:spPr>
                      </pic:pic>
                    </a:graphicData>
                  </a:graphic>
                </wp:inline>
              </w:drawing>
            </w:r>
          </w:p>
          <w:p w14:paraId="1C2B2D79" w14:textId="7A06D78D" w:rsidR="00877CBF" w:rsidRDefault="00877CBF" w:rsidP="00F64A7E">
            <w:pPr>
              <w:spacing w:before="0" w:after="0"/>
              <w:rPr>
                <w:rFonts w:cs="Arial"/>
                <w:color w:val="000000" w:themeColor="text1"/>
                <w:sz w:val="20"/>
                <w:szCs w:val="20"/>
              </w:rPr>
            </w:pPr>
          </w:p>
          <w:p w14:paraId="0F24A4BD" w14:textId="77777777" w:rsidR="00877CBF" w:rsidRPr="000370AD" w:rsidRDefault="00877CBF" w:rsidP="00926507">
            <w:pPr>
              <w:pStyle w:val="ListParagraph"/>
              <w:numPr>
                <w:ilvl w:val="0"/>
                <w:numId w:val="24"/>
              </w:numPr>
              <w:spacing w:before="0" w:after="0" w:line="276" w:lineRule="auto"/>
              <w:rPr>
                <w:rFonts w:cs="Arial"/>
                <w:sz w:val="20"/>
                <w:szCs w:val="20"/>
              </w:rPr>
            </w:pPr>
            <w:r w:rsidRPr="000370AD">
              <w:rPr>
                <w:rFonts w:cs="Arial"/>
                <w:sz w:val="20"/>
                <w:szCs w:val="20"/>
              </w:rPr>
              <w:t>perform and refine movement skills to a variety of situations, for example:</w:t>
            </w:r>
          </w:p>
          <w:p w14:paraId="4FA08027" w14:textId="118E7D9E" w:rsidR="00877CBF" w:rsidRPr="00143D35" w:rsidRDefault="00877CBF" w:rsidP="00143D35">
            <w:pPr>
              <w:numPr>
                <w:ilvl w:val="1"/>
                <w:numId w:val="2"/>
              </w:numPr>
              <w:spacing w:before="0" w:after="0" w:line="276" w:lineRule="auto"/>
              <w:ind w:left="720" w:hanging="360"/>
              <w:rPr>
                <w:rFonts w:cs="Arial"/>
                <w:sz w:val="20"/>
                <w:szCs w:val="20"/>
              </w:rPr>
            </w:pPr>
            <w:r w:rsidRPr="000370AD">
              <w:rPr>
                <w:rFonts w:cs="Arial"/>
                <w:sz w:val="20"/>
                <w:szCs w:val="20"/>
              </w:rPr>
              <w:t xml:space="preserve">use feedback to modify and adapt performance as a result of practice, peer and self-assessment, eg video recording to provide feedback on performance </w:t>
            </w:r>
            <w:r w:rsidRPr="000370AD">
              <w:rPr>
                <w:rFonts w:eastAsia="Verdana" w:cs="Arial"/>
                <w:b/>
                <w:sz w:val="20"/>
                <w:szCs w:val="20"/>
              </w:rPr>
              <w:t>S</w:t>
            </w:r>
            <w:r w:rsidRPr="000370AD">
              <w:rPr>
                <w:rFonts w:cs="Arial"/>
                <w:sz w:val="20"/>
                <w:szCs w:val="20"/>
              </w:rPr>
              <w:t xml:space="preserve"> </w:t>
            </w:r>
            <w:r w:rsidRPr="000370AD">
              <w:rPr>
                <w:rFonts w:eastAsia="Verdana" w:cs="Arial"/>
                <w:b/>
                <w:sz w:val="20"/>
                <w:szCs w:val="20"/>
              </w:rPr>
              <w:t>M</w:t>
            </w:r>
            <w:r w:rsidRPr="000370AD">
              <w:rPr>
                <w:rFonts w:cs="Arial"/>
                <w:sz w:val="20"/>
                <w:szCs w:val="20"/>
              </w:rPr>
              <w:t xml:space="preserve"> </w:t>
            </w:r>
            <w:r w:rsidRPr="000370AD">
              <w:rPr>
                <w:rFonts w:cs="Arial"/>
                <w:noProof/>
                <w:sz w:val="20"/>
                <w:szCs w:val="20"/>
                <w:lang w:eastAsia="en-AU"/>
              </w:rPr>
              <w:drawing>
                <wp:inline distT="114300" distB="114300" distL="114300" distR="114300" wp14:anchorId="5FC6BF14" wp14:editId="669D5581">
                  <wp:extent cx="133350" cy="104775"/>
                  <wp:effectExtent l="0" t="0" r="0" b="0"/>
                  <wp:docPr id="1118" name="image1190.png" descr="Information and communication technology capability icon" title="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190.png" descr="Information and communication technology capability icon" title="Information and communication technology capability icon"/>
                          <pic:cNvPicPr preferRelativeResize="0"/>
                        </pic:nvPicPr>
                        <pic:blipFill>
                          <a:blip r:embed="rId21"/>
                          <a:srcRect/>
                          <a:stretch>
                            <a:fillRect/>
                          </a:stretch>
                        </pic:blipFill>
                        <pic:spPr>
                          <a:xfrm>
                            <a:off x="0" y="0"/>
                            <a:ext cx="133350" cy="104775"/>
                          </a:xfrm>
                          <a:prstGeom prst="rect">
                            <a:avLst/>
                          </a:prstGeom>
                          <a:ln/>
                        </pic:spPr>
                      </pic:pic>
                    </a:graphicData>
                  </a:graphic>
                </wp:inline>
              </w:drawing>
            </w:r>
          </w:p>
        </w:tc>
        <w:tc>
          <w:tcPr>
            <w:tcW w:w="10348" w:type="dxa"/>
            <w:shd w:val="clear" w:color="auto" w:fill="auto"/>
          </w:tcPr>
          <w:p w14:paraId="5FBE2490" w14:textId="02BBCAB4" w:rsidR="007C7DD6" w:rsidRDefault="007C7DD6" w:rsidP="0045334D">
            <w:pPr>
              <w:shd w:val="clear" w:color="auto" w:fill="FFFFFF" w:themeFill="background1"/>
              <w:spacing w:before="0" w:after="0"/>
              <w:rPr>
                <w:rFonts w:cs="Arial"/>
                <w:b/>
                <w:sz w:val="20"/>
                <w:szCs w:val="20"/>
              </w:rPr>
            </w:pPr>
            <w:r w:rsidRPr="00143D35">
              <w:rPr>
                <w:rFonts w:cs="Arial"/>
                <w:b/>
                <w:sz w:val="20"/>
                <w:szCs w:val="20"/>
              </w:rPr>
              <w:t xml:space="preserve">Group movement sequence </w:t>
            </w:r>
            <w:r w:rsidR="00BC09B9" w:rsidRPr="00143D35">
              <w:rPr>
                <w:rFonts w:cs="Arial"/>
                <w:b/>
                <w:sz w:val="20"/>
                <w:szCs w:val="20"/>
              </w:rPr>
              <w:t>practi</w:t>
            </w:r>
            <w:r w:rsidR="00BC09B9">
              <w:rPr>
                <w:rFonts w:cs="Arial"/>
                <w:b/>
                <w:sz w:val="20"/>
                <w:szCs w:val="20"/>
              </w:rPr>
              <w:t>c</w:t>
            </w:r>
            <w:r w:rsidR="00BC09B9" w:rsidRPr="00143D35">
              <w:rPr>
                <w:rFonts w:cs="Arial"/>
                <w:b/>
                <w:sz w:val="20"/>
                <w:szCs w:val="20"/>
              </w:rPr>
              <w:t xml:space="preserve">e </w:t>
            </w:r>
            <w:r w:rsidRPr="00143D35">
              <w:rPr>
                <w:rFonts w:cs="Arial"/>
                <w:b/>
                <w:sz w:val="20"/>
                <w:szCs w:val="20"/>
              </w:rPr>
              <w:t xml:space="preserve">for </w:t>
            </w:r>
            <w:r w:rsidRPr="002744D4">
              <w:rPr>
                <w:rFonts w:cs="Arial"/>
                <w:b/>
                <w:sz w:val="20"/>
                <w:szCs w:val="20"/>
              </w:rPr>
              <w:t xml:space="preserve">Everybody </w:t>
            </w:r>
            <w:r w:rsidR="00202860">
              <w:rPr>
                <w:rFonts w:cs="Arial"/>
                <w:b/>
                <w:sz w:val="20"/>
                <w:szCs w:val="20"/>
              </w:rPr>
              <w:t>A</w:t>
            </w:r>
            <w:r w:rsidR="00202860" w:rsidRPr="002744D4">
              <w:rPr>
                <w:rFonts w:cs="Arial"/>
                <w:b/>
                <w:sz w:val="20"/>
                <w:szCs w:val="20"/>
              </w:rPr>
              <w:t>ctive</w:t>
            </w:r>
            <w:r w:rsidR="00202860" w:rsidRPr="00143D35">
              <w:rPr>
                <w:rFonts w:cs="Arial"/>
                <w:b/>
                <w:sz w:val="20"/>
                <w:szCs w:val="20"/>
              </w:rPr>
              <w:t xml:space="preserve"> </w:t>
            </w:r>
            <w:r w:rsidRPr="00143D35">
              <w:rPr>
                <w:rFonts w:cs="Arial"/>
                <w:b/>
                <w:sz w:val="20"/>
                <w:szCs w:val="20"/>
              </w:rPr>
              <w:t>performance</w:t>
            </w:r>
          </w:p>
          <w:p w14:paraId="0D8D9FED" w14:textId="77777777" w:rsidR="007C7DD6" w:rsidRPr="00143D35" w:rsidRDefault="007C7DD6" w:rsidP="0045334D">
            <w:pPr>
              <w:shd w:val="clear" w:color="auto" w:fill="FFFFFF" w:themeFill="background1"/>
              <w:spacing w:before="0" w:after="0"/>
              <w:rPr>
                <w:rFonts w:cs="Arial"/>
                <w:b/>
                <w:sz w:val="20"/>
                <w:szCs w:val="20"/>
              </w:rPr>
            </w:pPr>
          </w:p>
          <w:p w14:paraId="0C0DED45" w14:textId="77777777" w:rsidR="001929A7" w:rsidRDefault="00877CBF" w:rsidP="0045334D">
            <w:pPr>
              <w:shd w:val="clear" w:color="auto" w:fill="FFFFFF" w:themeFill="background1"/>
              <w:spacing w:before="0" w:after="0"/>
              <w:rPr>
                <w:rFonts w:cs="Arial"/>
                <w:sz w:val="20"/>
                <w:szCs w:val="20"/>
              </w:rPr>
            </w:pPr>
            <w:r w:rsidRPr="00AE03F0">
              <w:rPr>
                <w:rFonts w:cs="Arial"/>
                <w:sz w:val="20"/>
                <w:szCs w:val="20"/>
              </w:rPr>
              <w:t>In small groups</w:t>
            </w:r>
            <w:r w:rsidR="0083648F">
              <w:rPr>
                <w:rFonts w:cs="Arial"/>
                <w:sz w:val="20"/>
                <w:szCs w:val="20"/>
              </w:rPr>
              <w:t xml:space="preserve"> and over a number of lessons</w:t>
            </w:r>
            <w:r w:rsidRPr="00AE03F0">
              <w:rPr>
                <w:rFonts w:cs="Arial"/>
                <w:sz w:val="20"/>
                <w:szCs w:val="20"/>
              </w:rPr>
              <w:t xml:space="preserve">, students experiment with movement skills and equipment to develop their movement </w:t>
            </w:r>
            <w:r w:rsidR="00ED130E">
              <w:rPr>
                <w:rFonts w:cs="Arial"/>
                <w:sz w:val="20"/>
                <w:szCs w:val="20"/>
              </w:rPr>
              <w:t>sequence</w:t>
            </w:r>
            <w:r w:rsidRPr="00AE03F0">
              <w:rPr>
                <w:rFonts w:cs="Arial"/>
                <w:sz w:val="20"/>
                <w:szCs w:val="20"/>
              </w:rPr>
              <w:t xml:space="preserve">. </w:t>
            </w:r>
          </w:p>
          <w:p w14:paraId="6DFD9136" w14:textId="77777777" w:rsidR="001929A7" w:rsidRDefault="001929A7" w:rsidP="00151C7F">
            <w:pPr>
              <w:spacing w:before="0" w:after="0"/>
              <w:rPr>
                <w:rFonts w:cs="Arial"/>
                <w:b/>
                <w:noProof/>
                <w:sz w:val="20"/>
                <w:szCs w:val="20"/>
                <w:lang w:eastAsia="en-AU"/>
              </w:rPr>
            </w:pPr>
          </w:p>
          <w:p w14:paraId="691E7DAC" w14:textId="678C4349" w:rsidR="001929A7" w:rsidRDefault="001929A7" w:rsidP="00151C7F">
            <w:pPr>
              <w:spacing w:before="0" w:after="0"/>
              <w:rPr>
                <w:rFonts w:cs="Arial"/>
                <w:b/>
                <w:noProof/>
                <w:sz w:val="20"/>
                <w:szCs w:val="20"/>
                <w:lang w:eastAsia="en-AU"/>
              </w:rPr>
            </w:pPr>
            <w:r>
              <w:rPr>
                <w:rFonts w:cs="Arial"/>
                <w:b/>
                <w:noProof/>
                <w:sz w:val="20"/>
                <w:szCs w:val="20"/>
                <w:lang w:eastAsia="en-AU"/>
              </w:rPr>
              <w:t>How do we give feedback?</w:t>
            </w:r>
          </w:p>
          <w:p w14:paraId="597288F6" w14:textId="7665FDEE" w:rsidR="0045334D" w:rsidRDefault="001929A7" w:rsidP="00151C7F">
            <w:pPr>
              <w:spacing w:before="0" w:after="0"/>
              <w:rPr>
                <w:rFonts w:cs="Arial"/>
                <w:sz w:val="20"/>
                <w:szCs w:val="20"/>
              </w:rPr>
            </w:pPr>
            <w:r>
              <w:rPr>
                <w:rFonts w:cs="Arial"/>
                <w:noProof/>
                <w:sz w:val="20"/>
                <w:szCs w:val="20"/>
                <w:lang w:eastAsia="en-AU"/>
              </w:rPr>
              <w:t>Students watch a video on how to give peer feedback th</w:t>
            </w:r>
            <w:r w:rsidR="00191807">
              <w:rPr>
                <w:rFonts w:cs="Arial"/>
                <w:noProof/>
                <w:sz w:val="20"/>
                <w:szCs w:val="20"/>
                <w:lang w:eastAsia="en-AU"/>
              </w:rPr>
              <w:t xml:space="preserve">at is: </w:t>
            </w:r>
            <w:r w:rsidR="00191807">
              <w:rPr>
                <w:rFonts w:cs="Arial"/>
                <w:sz w:val="20"/>
                <w:szCs w:val="20"/>
              </w:rPr>
              <w:t>kind, specific and helpful</w:t>
            </w:r>
            <w:r>
              <w:rPr>
                <w:rFonts w:cs="Arial"/>
                <w:noProof/>
                <w:sz w:val="20"/>
                <w:szCs w:val="20"/>
                <w:lang w:eastAsia="en-AU"/>
              </w:rPr>
              <w:t xml:space="preserve">. </w:t>
            </w:r>
            <w:r w:rsidR="0083648F">
              <w:rPr>
                <w:rFonts w:cs="Arial"/>
                <w:sz w:val="20"/>
                <w:szCs w:val="20"/>
              </w:rPr>
              <w:t xml:space="preserve">Discuss </w:t>
            </w:r>
            <w:r w:rsidR="002077C6">
              <w:rPr>
                <w:rFonts w:cs="Arial"/>
                <w:sz w:val="20"/>
                <w:szCs w:val="20"/>
              </w:rPr>
              <w:t xml:space="preserve">the importance of feedback in improving performance and how students will receive feedback </w:t>
            </w:r>
            <w:r w:rsidR="005D753D">
              <w:rPr>
                <w:rFonts w:cs="Arial"/>
                <w:sz w:val="20"/>
                <w:szCs w:val="20"/>
              </w:rPr>
              <w:t xml:space="preserve">in order </w:t>
            </w:r>
            <w:r w:rsidR="002077C6">
              <w:rPr>
                <w:rFonts w:cs="Arial"/>
                <w:sz w:val="20"/>
                <w:szCs w:val="20"/>
              </w:rPr>
              <w:t xml:space="preserve">to adapt and refine their sequence. </w:t>
            </w:r>
            <w:r w:rsidR="00A9159A">
              <w:rPr>
                <w:rFonts w:cs="Arial"/>
                <w:sz w:val="20"/>
                <w:szCs w:val="20"/>
              </w:rPr>
              <w:t>Students could use video technology and verbal or written (eg google form) feedback.</w:t>
            </w:r>
          </w:p>
          <w:p w14:paraId="7AA20334" w14:textId="77777777" w:rsidR="001929A7" w:rsidRPr="000370AD" w:rsidRDefault="001929A7" w:rsidP="00151C7F">
            <w:pPr>
              <w:spacing w:before="0" w:after="0"/>
              <w:rPr>
                <w:rFonts w:cs="Arial"/>
                <w:noProof/>
                <w:sz w:val="20"/>
                <w:szCs w:val="20"/>
                <w:lang w:eastAsia="en-AU"/>
              </w:rPr>
            </w:pPr>
          </w:p>
          <w:p w14:paraId="1106EEC8" w14:textId="639A8F0D" w:rsidR="00877CBF" w:rsidRDefault="0045334D" w:rsidP="00877CBF">
            <w:pPr>
              <w:spacing w:before="0" w:after="0"/>
              <w:rPr>
                <w:rFonts w:cs="Arial"/>
                <w:sz w:val="20"/>
                <w:szCs w:val="20"/>
              </w:rPr>
            </w:pPr>
            <w:r>
              <w:rPr>
                <w:rFonts w:cs="Arial"/>
                <w:sz w:val="20"/>
                <w:szCs w:val="20"/>
              </w:rPr>
              <w:t>Guid</w:t>
            </w:r>
            <w:r w:rsidR="00C33D9D">
              <w:rPr>
                <w:rFonts w:cs="Arial"/>
                <w:sz w:val="20"/>
                <w:szCs w:val="20"/>
              </w:rPr>
              <w:t>ance</w:t>
            </w:r>
            <w:r>
              <w:rPr>
                <w:rFonts w:cs="Arial"/>
                <w:sz w:val="20"/>
                <w:szCs w:val="20"/>
              </w:rPr>
              <w:t xml:space="preserve"> for peer</w:t>
            </w:r>
            <w:r w:rsidR="00877CBF">
              <w:rPr>
                <w:rFonts w:cs="Arial"/>
                <w:sz w:val="20"/>
                <w:szCs w:val="20"/>
              </w:rPr>
              <w:t xml:space="preserve"> feedback</w:t>
            </w:r>
            <w:r w:rsidR="00812771">
              <w:rPr>
                <w:rFonts w:cs="Arial"/>
                <w:sz w:val="20"/>
                <w:szCs w:val="20"/>
              </w:rPr>
              <w:t xml:space="preserve"> could</w:t>
            </w:r>
            <w:r w:rsidR="00877CBF">
              <w:rPr>
                <w:rFonts w:cs="Arial"/>
                <w:sz w:val="20"/>
                <w:szCs w:val="20"/>
              </w:rPr>
              <w:t xml:space="preserve"> include:</w:t>
            </w:r>
          </w:p>
          <w:p w14:paraId="5C8FED22" w14:textId="27C73F94" w:rsidR="00C33D9D" w:rsidRPr="00151C7F" w:rsidRDefault="00C33D9D" w:rsidP="00151C7F">
            <w:pPr>
              <w:pStyle w:val="ListParagraph"/>
              <w:numPr>
                <w:ilvl w:val="0"/>
                <w:numId w:val="24"/>
              </w:numPr>
              <w:spacing w:before="0" w:after="0"/>
              <w:rPr>
                <w:rFonts w:cs="Arial"/>
                <w:sz w:val="20"/>
                <w:szCs w:val="20"/>
              </w:rPr>
            </w:pPr>
            <w:r w:rsidRPr="00151C7F">
              <w:rPr>
                <w:rFonts w:cs="Arial"/>
                <w:b/>
                <w:sz w:val="20"/>
                <w:szCs w:val="20"/>
              </w:rPr>
              <w:t>T</w:t>
            </w:r>
            <w:r>
              <w:rPr>
                <w:rFonts w:cs="Arial"/>
                <w:sz w:val="20"/>
                <w:szCs w:val="20"/>
              </w:rPr>
              <w:t>ell something positive, eg I liked the way you….</w:t>
            </w:r>
          </w:p>
          <w:p w14:paraId="5203340A" w14:textId="0EED2FB4" w:rsidR="00877CBF" w:rsidRPr="007C0F8D" w:rsidRDefault="00C33D9D" w:rsidP="00926507">
            <w:pPr>
              <w:pStyle w:val="ListParagraph"/>
              <w:numPr>
                <w:ilvl w:val="0"/>
                <w:numId w:val="19"/>
              </w:numPr>
              <w:spacing w:before="0" w:after="0"/>
              <w:rPr>
                <w:rFonts w:cs="Arial"/>
                <w:noProof/>
                <w:sz w:val="20"/>
                <w:szCs w:val="20"/>
                <w:lang w:eastAsia="en-AU"/>
              </w:rPr>
            </w:pPr>
            <w:r w:rsidRPr="00151C7F">
              <w:rPr>
                <w:rFonts w:cs="Arial"/>
                <w:b/>
                <w:noProof/>
                <w:sz w:val="20"/>
                <w:szCs w:val="20"/>
                <w:lang w:eastAsia="en-AU"/>
              </w:rPr>
              <w:t>A</w:t>
            </w:r>
            <w:r>
              <w:rPr>
                <w:rFonts w:cs="Arial"/>
                <w:noProof/>
                <w:sz w:val="20"/>
                <w:szCs w:val="20"/>
                <w:lang w:eastAsia="en-AU"/>
              </w:rPr>
              <w:t xml:space="preserve">sk a question, eg </w:t>
            </w:r>
            <w:r w:rsidR="002077C6">
              <w:rPr>
                <w:rFonts w:cs="Arial"/>
                <w:noProof/>
                <w:sz w:val="20"/>
                <w:szCs w:val="20"/>
                <w:lang w:eastAsia="en-AU"/>
              </w:rPr>
              <w:t xml:space="preserve">Which skills have </w:t>
            </w:r>
            <w:r>
              <w:rPr>
                <w:rFonts w:cs="Arial"/>
                <w:noProof/>
                <w:sz w:val="20"/>
                <w:szCs w:val="20"/>
                <w:lang w:eastAsia="en-AU"/>
              </w:rPr>
              <w:t>you</w:t>
            </w:r>
            <w:r w:rsidR="00877CBF" w:rsidRPr="007C0F8D">
              <w:rPr>
                <w:rFonts w:cs="Arial"/>
                <w:noProof/>
                <w:sz w:val="20"/>
                <w:szCs w:val="20"/>
                <w:lang w:eastAsia="en-AU"/>
              </w:rPr>
              <w:t xml:space="preserve"> included? </w:t>
            </w:r>
          </w:p>
          <w:p w14:paraId="1F984F71" w14:textId="229C0219" w:rsidR="00877CBF" w:rsidRPr="00151C7F" w:rsidRDefault="00C33D9D" w:rsidP="00151C7F">
            <w:pPr>
              <w:pStyle w:val="ListParagraph"/>
              <w:numPr>
                <w:ilvl w:val="0"/>
                <w:numId w:val="19"/>
              </w:numPr>
              <w:spacing w:before="0" w:after="0"/>
              <w:rPr>
                <w:rFonts w:cs="Arial"/>
                <w:noProof/>
                <w:sz w:val="20"/>
                <w:szCs w:val="20"/>
                <w:lang w:eastAsia="en-AU"/>
              </w:rPr>
            </w:pPr>
            <w:r w:rsidRPr="00151C7F">
              <w:rPr>
                <w:rFonts w:cs="Arial"/>
                <w:b/>
                <w:noProof/>
                <w:sz w:val="20"/>
                <w:szCs w:val="20"/>
                <w:lang w:eastAsia="en-AU"/>
              </w:rPr>
              <w:t>G</w:t>
            </w:r>
            <w:r>
              <w:rPr>
                <w:rFonts w:cs="Arial"/>
                <w:noProof/>
                <w:sz w:val="20"/>
                <w:szCs w:val="20"/>
                <w:lang w:eastAsia="en-AU"/>
              </w:rPr>
              <w:t xml:space="preserve">ive a suggestion, eg </w:t>
            </w:r>
            <w:r w:rsidRPr="007C0F8D">
              <w:rPr>
                <w:rFonts w:cs="Arial"/>
                <w:noProof/>
                <w:sz w:val="20"/>
                <w:szCs w:val="20"/>
                <w:lang w:eastAsia="en-AU"/>
              </w:rPr>
              <w:t>Have you thought of adding …</w:t>
            </w:r>
            <w:r>
              <w:rPr>
                <w:rFonts w:cs="Arial"/>
                <w:noProof/>
                <w:sz w:val="20"/>
                <w:szCs w:val="20"/>
                <w:lang w:eastAsia="en-AU"/>
              </w:rPr>
              <w:t>?</w:t>
            </w:r>
          </w:p>
          <w:p w14:paraId="03E7FD20" w14:textId="77777777" w:rsidR="00877CBF" w:rsidRDefault="00877CBF" w:rsidP="00877CBF">
            <w:pPr>
              <w:spacing w:before="0" w:after="0"/>
              <w:rPr>
                <w:rFonts w:cs="Arial"/>
                <w:sz w:val="20"/>
                <w:szCs w:val="20"/>
              </w:rPr>
            </w:pPr>
          </w:p>
          <w:p w14:paraId="75E6627A" w14:textId="77777777" w:rsidR="00877CBF" w:rsidRPr="00743F05" w:rsidRDefault="00877CBF" w:rsidP="00877CBF">
            <w:pPr>
              <w:shd w:val="clear" w:color="auto" w:fill="D9D9D9" w:themeFill="background1" w:themeFillShade="D9"/>
              <w:spacing w:before="0" w:after="0"/>
              <w:rPr>
                <w:rFonts w:cs="Arial"/>
                <w:b/>
                <w:sz w:val="20"/>
                <w:szCs w:val="20"/>
              </w:rPr>
            </w:pPr>
            <w:r w:rsidRPr="00743F05">
              <w:rPr>
                <w:rFonts w:cs="Arial"/>
                <w:b/>
                <w:sz w:val="20"/>
                <w:szCs w:val="20"/>
              </w:rPr>
              <w:t>Personalised adjustments</w:t>
            </w:r>
          </w:p>
          <w:p w14:paraId="225CE8D2" w14:textId="5A267E2B" w:rsidR="00877CBF" w:rsidRPr="00743F05" w:rsidRDefault="00877CBF" w:rsidP="00877CBF">
            <w:pPr>
              <w:shd w:val="clear" w:color="auto" w:fill="D9D9D9" w:themeFill="background1" w:themeFillShade="D9"/>
              <w:spacing w:before="0" w:after="0"/>
              <w:rPr>
                <w:rFonts w:cs="Arial"/>
                <w:sz w:val="20"/>
                <w:szCs w:val="20"/>
              </w:rPr>
            </w:pPr>
            <w:r w:rsidRPr="00743F05">
              <w:rPr>
                <w:rFonts w:cs="Arial"/>
                <w:sz w:val="20"/>
                <w:szCs w:val="20"/>
              </w:rPr>
              <w:t>Noah can participate in planning the movement sequence by using a flow chart or other sequencing graphic to fill in the movements that the group has decided on. The movement sequence should include movemen</w:t>
            </w:r>
            <w:r w:rsidR="00C2638B">
              <w:rPr>
                <w:rFonts w:cs="Arial"/>
                <w:sz w:val="20"/>
                <w:szCs w:val="20"/>
              </w:rPr>
              <w:t xml:space="preserve">ts that Noah can participate in, such as </w:t>
            </w:r>
            <w:r w:rsidR="00C2638B" w:rsidRPr="00743F05">
              <w:rPr>
                <w:rFonts w:cs="Arial"/>
                <w:noProof/>
                <w:sz w:val="20"/>
                <w:szCs w:val="20"/>
                <w:lang w:eastAsia="en-AU"/>
              </w:rPr>
              <w:t>locomotor movements</w:t>
            </w:r>
            <w:r w:rsidR="00C2638B">
              <w:rPr>
                <w:rFonts w:cs="Arial"/>
                <w:noProof/>
                <w:sz w:val="20"/>
                <w:szCs w:val="20"/>
                <w:lang w:eastAsia="en-AU"/>
              </w:rPr>
              <w:t>: wheeling, turning, spinning</w:t>
            </w:r>
            <w:r w:rsidR="00BC09B9">
              <w:rPr>
                <w:rFonts w:cs="Arial"/>
                <w:noProof/>
                <w:sz w:val="20"/>
                <w:szCs w:val="20"/>
                <w:lang w:eastAsia="en-AU"/>
              </w:rPr>
              <w:t>;</w:t>
            </w:r>
            <w:r w:rsidR="00C2638B">
              <w:rPr>
                <w:rFonts w:cs="Arial"/>
                <w:noProof/>
                <w:sz w:val="20"/>
                <w:szCs w:val="20"/>
                <w:lang w:eastAsia="en-AU"/>
              </w:rPr>
              <w:t xml:space="preserve"> n</w:t>
            </w:r>
            <w:r w:rsidR="00C2638B" w:rsidRPr="00743F05">
              <w:rPr>
                <w:rFonts w:cs="Arial"/>
                <w:noProof/>
                <w:sz w:val="20"/>
                <w:szCs w:val="20"/>
                <w:lang w:eastAsia="en-AU"/>
              </w:rPr>
              <w:t>on-locomotor movements</w:t>
            </w:r>
            <w:r w:rsidR="00C2638B">
              <w:rPr>
                <w:rFonts w:cs="Arial"/>
                <w:noProof/>
                <w:sz w:val="20"/>
                <w:szCs w:val="20"/>
                <w:lang w:eastAsia="en-AU"/>
              </w:rPr>
              <w:t xml:space="preserve">: </w:t>
            </w:r>
            <w:r w:rsidR="00C2638B" w:rsidRPr="00743F05">
              <w:rPr>
                <w:rFonts w:cs="Arial"/>
                <w:noProof/>
                <w:sz w:val="20"/>
                <w:szCs w:val="20"/>
                <w:lang w:eastAsia="en-AU"/>
              </w:rPr>
              <w:t>arm lifts, stopping and balancing.</w:t>
            </w:r>
          </w:p>
          <w:p w14:paraId="615C7590" w14:textId="77777777" w:rsidR="00877CBF" w:rsidRDefault="00877CBF" w:rsidP="00877CBF">
            <w:pPr>
              <w:spacing w:before="0" w:after="0"/>
              <w:rPr>
                <w:rFonts w:cs="Arial"/>
                <w:sz w:val="20"/>
                <w:szCs w:val="20"/>
              </w:rPr>
            </w:pPr>
          </w:p>
          <w:p w14:paraId="3316F4C6" w14:textId="7F6A023A" w:rsidR="00877CBF" w:rsidRDefault="00392A86" w:rsidP="00877CBF">
            <w:pPr>
              <w:spacing w:before="0" w:after="0"/>
              <w:rPr>
                <w:rFonts w:cs="Arial"/>
                <w:sz w:val="20"/>
                <w:szCs w:val="20"/>
              </w:rPr>
            </w:pPr>
            <w:r>
              <w:rPr>
                <w:rFonts w:cs="Arial"/>
                <w:sz w:val="20"/>
                <w:szCs w:val="20"/>
              </w:rPr>
              <w:t>S</w:t>
            </w:r>
            <w:r w:rsidR="00877CBF">
              <w:rPr>
                <w:rFonts w:cs="Arial"/>
                <w:sz w:val="20"/>
                <w:szCs w:val="20"/>
              </w:rPr>
              <w:t>tudents reflect on their group sequence</w:t>
            </w:r>
            <w:r>
              <w:rPr>
                <w:rFonts w:cs="Arial"/>
                <w:sz w:val="20"/>
                <w:szCs w:val="20"/>
              </w:rPr>
              <w:t xml:space="preserve"> at the end of each lesson</w:t>
            </w:r>
            <w:r w:rsidR="00877CBF">
              <w:rPr>
                <w:rFonts w:cs="Arial"/>
                <w:sz w:val="20"/>
                <w:szCs w:val="20"/>
              </w:rPr>
              <w:t xml:space="preserve">. For example, </w:t>
            </w:r>
            <w:r>
              <w:rPr>
                <w:rFonts w:cs="Arial"/>
                <w:sz w:val="20"/>
                <w:szCs w:val="20"/>
              </w:rPr>
              <w:t>using</w:t>
            </w:r>
            <w:r w:rsidR="00877CBF">
              <w:rPr>
                <w:rFonts w:cs="Arial"/>
                <w:sz w:val="20"/>
                <w:szCs w:val="20"/>
              </w:rPr>
              <w:t xml:space="preserve"> the Visible Thinking routine </w:t>
            </w:r>
            <w:hyperlink r:id="rId22" w:history="1">
              <w:r w:rsidR="00877CBF" w:rsidRPr="00143D35">
                <w:rPr>
                  <w:rStyle w:val="Hyperlink"/>
                  <w:rFonts w:cs="Arial"/>
                  <w:i/>
                  <w:color w:val="F00078"/>
                  <w:sz w:val="20"/>
                  <w:szCs w:val="20"/>
                </w:rPr>
                <w:t>See, Think, Wonder</w:t>
              </w:r>
            </w:hyperlink>
            <w:r w:rsidR="00877CBF">
              <w:rPr>
                <w:rFonts w:cs="Arial"/>
                <w:sz w:val="20"/>
                <w:szCs w:val="20"/>
              </w:rPr>
              <w:t xml:space="preserve"> to promote critical thinking and reflect</w:t>
            </w:r>
            <w:r>
              <w:rPr>
                <w:rFonts w:cs="Arial"/>
                <w:sz w:val="20"/>
                <w:szCs w:val="20"/>
              </w:rPr>
              <w:t>ion:</w:t>
            </w:r>
            <w:r w:rsidR="00877CBF">
              <w:rPr>
                <w:rFonts w:cs="Arial"/>
                <w:sz w:val="20"/>
                <w:szCs w:val="20"/>
              </w:rPr>
              <w:t xml:space="preserve"> </w:t>
            </w:r>
          </w:p>
          <w:p w14:paraId="12B91325" w14:textId="77777777" w:rsidR="00877CBF" w:rsidRDefault="00877CBF" w:rsidP="00926507">
            <w:pPr>
              <w:pStyle w:val="ListParagraph"/>
              <w:numPr>
                <w:ilvl w:val="0"/>
                <w:numId w:val="19"/>
              </w:numPr>
              <w:spacing w:before="0" w:after="0"/>
              <w:rPr>
                <w:rFonts w:cs="Arial"/>
                <w:noProof/>
                <w:sz w:val="20"/>
                <w:szCs w:val="20"/>
                <w:lang w:eastAsia="en-AU"/>
              </w:rPr>
            </w:pPr>
            <w:r>
              <w:rPr>
                <w:rFonts w:cs="Arial"/>
                <w:noProof/>
                <w:sz w:val="20"/>
                <w:szCs w:val="20"/>
                <w:lang w:eastAsia="en-AU"/>
              </w:rPr>
              <w:t>See – What did you see?</w:t>
            </w:r>
          </w:p>
          <w:p w14:paraId="6120234B" w14:textId="77777777" w:rsidR="00877CBF" w:rsidRDefault="00877CBF" w:rsidP="00926507">
            <w:pPr>
              <w:pStyle w:val="ListParagraph"/>
              <w:numPr>
                <w:ilvl w:val="0"/>
                <w:numId w:val="19"/>
              </w:numPr>
              <w:spacing w:before="0" w:after="0"/>
              <w:rPr>
                <w:rFonts w:cs="Arial"/>
                <w:noProof/>
                <w:sz w:val="20"/>
                <w:szCs w:val="20"/>
                <w:lang w:eastAsia="en-AU"/>
              </w:rPr>
            </w:pPr>
            <w:r>
              <w:rPr>
                <w:rFonts w:cs="Arial"/>
                <w:noProof/>
                <w:sz w:val="20"/>
                <w:szCs w:val="20"/>
                <w:lang w:eastAsia="en-AU"/>
              </w:rPr>
              <w:t>Think – What do you think about it?</w:t>
            </w:r>
          </w:p>
          <w:p w14:paraId="27D22EA5" w14:textId="22A2A08E" w:rsidR="00F64A7E" w:rsidRPr="00143D35" w:rsidRDefault="00877CBF" w:rsidP="00926507">
            <w:pPr>
              <w:pStyle w:val="ListParagraph"/>
              <w:numPr>
                <w:ilvl w:val="0"/>
                <w:numId w:val="19"/>
              </w:numPr>
              <w:spacing w:before="0" w:after="0"/>
              <w:rPr>
                <w:rFonts w:cs="Arial"/>
                <w:noProof/>
                <w:sz w:val="20"/>
                <w:szCs w:val="20"/>
                <w:lang w:eastAsia="en-AU"/>
              </w:rPr>
            </w:pPr>
            <w:r w:rsidRPr="00A64BB4">
              <w:rPr>
                <w:rFonts w:cs="Arial"/>
                <w:noProof/>
                <w:sz w:val="20"/>
                <w:szCs w:val="20"/>
                <w:lang w:eastAsia="en-AU"/>
              </w:rPr>
              <w:t>Wonder – What do you wonder?</w:t>
            </w:r>
          </w:p>
          <w:p w14:paraId="3A05251D" w14:textId="77777777" w:rsidR="00444A4A" w:rsidRDefault="00444A4A">
            <w:pPr>
              <w:spacing w:before="0" w:after="0"/>
              <w:rPr>
                <w:rFonts w:cs="Arial"/>
                <w:sz w:val="20"/>
                <w:szCs w:val="20"/>
              </w:rPr>
            </w:pPr>
            <w:bookmarkStart w:id="3" w:name="Assessment3"/>
            <w:bookmarkEnd w:id="3"/>
          </w:p>
          <w:p w14:paraId="2165B7E9" w14:textId="499D5417" w:rsidR="00392A86" w:rsidRDefault="00444A4A">
            <w:pPr>
              <w:spacing w:before="0" w:after="0"/>
              <w:rPr>
                <w:rFonts w:cs="Arial"/>
                <w:sz w:val="20"/>
                <w:szCs w:val="20"/>
              </w:rPr>
            </w:pPr>
            <w:r>
              <w:rPr>
                <w:rFonts w:cs="Arial"/>
                <w:sz w:val="20"/>
                <w:szCs w:val="20"/>
              </w:rPr>
              <w:t xml:space="preserve">Students perform the </w:t>
            </w:r>
            <w:r w:rsidR="00233C89">
              <w:rPr>
                <w:rFonts w:cs="Arial"/>
                <w:sz w:val="20"/>
                <w:szCs w:val="20"/>
              </w:rPr>
              <w:t>Everybody</w:t>
            </w:r>
            <w:r w:rsidRPr="002744D4">
              <w:rPr>
                <w:rFonts w:cs="Arial"/>
                <w:sz w:val="20"/>
                <w:szCs w:val="20"/>
              </w:rPr>
              <w:t xml:space="preserve"> Active</w:t>
            </w:r>
            <w:r w:rsidR="00F36B39">
              <w:rPr>
                <w:rFonts w:cs="Arial"/>
                <w:sz w:val="20"/>
                <w:szCs w:val="20"/>
              </w:rPr>
              <w:t xml:space="preserve"> </w:t>
            </w:r>
            <w:r>
              <w:rPr>
                <w:rFonts w:cs="Arial"/>
                <w:sz w:val="20"/>
                <w:szCs w:val="20"/>
              </w:rPr>
              <w:t>movement performance for an audience. Use self, peer, teacher and audience feedback to reflect on the movement challenge.</w:t>
            </w:r>
          </w:p>
          <w:p w14:paraId="069446B0" w14:textId="4B8FAE59" w:rsidR="00E210DF" w:rsidRDefault="00E210DF" w:rsidP="00392A86">
            <w:pPr>
              <w:shd w:val="clear" w:color="auto" w:fill="FFFFFF" w:themeFill="background1"/>
              <w:spacing w:before="0" w:after="0"/>
              <w:rPr>
                <w:rFonts w:cs="Arial"/>
                <w:b/>
                <w:i/>
                <w:sz w:val="20"/>
                <w:szCs w:val="20"/>
              </w:rPr>
            </w:pPr>
          </w:p>
          <w:p w14:paraId="62205BD4" w14:textId="77777777" w:rsidR="00FD547B" w:rsidRDefault="00FD547B" w:rsidP="00392A86">
            <w:pPr>
              <w:shd w:val="clear" w:color="auto" w:fill="FFFFFF" w:themeFill="background1"/>
              <w:spacing w:before="0" w:after="0"/>
              <w:rPr>
                <w:rFonts w:cs="Arial"/>
                <w:b/>
                <w:i/>
                <w:sz w:val="20"/>
                <w:szCs w:val="20"/>
              </w:rPr>
            </w:pPr>
          </w:p>
          <w:p w14:paraId="7E507603" w14:textId="71D4AA40" w:rsidR="00392A86" w:rsidRPr="000370AD" w:rsidRDefault="00392A86" w:rsidP="00392A86">
            <w:pPr>
              <w:shd w:val="clear" w:color="auto" w:fill="FFFFFF" w:themeFill="background1"/>
              <w:spacing w:before="0" w:after="0"/>
              <w:rPr>
                <w:rFonts w:cs="Arial"/>
                <w:i/>
                <w:sz w:val="20"/>
                <w:szCs w:val="20"/>
              </w:rPr>
            </w:pPr>
            <w:r w:rsidRPr="000370AD">
              <w:rPr>
                <w:rFonts w:cs="Arial"/>
                <w:b/>
                <w:i/>
                <w:sz w:val="20"/>
                <w:szCs w:val="20"/>
              </w:rPr>
              <w:t xml:space="preserve">Assessment </w:t>
            </w:r>
            <w:r w:rsidR="00E957B8">
              <w:rPr>
                <w:rFonts w:cs="Arial"/>
                <w:b/>
                <w:i/>
                <w:sz w:val="20"/>
                <w:szCs w:val="20"/>
              </w:rPr>
              <w:t>o</w:t>
            </w:r>
            <w:r w:rsidRPr="000370AD">
              <w:rPr>
                <w:rFonts w:cs="Arial"/>
                <w:b/>
                <w:i/>
                <w:sz w:val="20"/>
                <w:szCs w:val="20"/>
              </w:rPr>
              <w:t>pportunity</w:t>
            </w:r>
            <w:r>
              <w:rPr>
                <w:rFonts w:cs="Arial"/>
                <w:i/>
                <w:sz w:val="20"/>
                <w:szCs w:val="20"/>
              </w:rPr>
              <w:t xml:space="preserve"> (PD3-5)</w:t>
            </w:r>
          </w:p>
          <w:p w14:paraId="6FCC39E9" w14:textId="209D94C5" w:rsidR="00392A86" w:rsidRDefault="00392A86" w:rsidP="00392A86">
            <w:pPr>
              <w:spacing w:before="0" w:after="0"/>
              <w:rPr>
                <w:rFonts w:cs="Arial"/>
                <w:sz w:val="20"/>
                <w:szCs w:val="20"/>
              </w:rPr>
            </w:pPr>
            <w:r>
              <w:rPr>
                <w:rFonts w:cs="Arial"/>
                <w:sz w:val="20"/>
                <w:szCs w:val="20"/>
              </w:rPr>
              <w:t xml:space="preserve">Teacher observation: </w:t>
            </w:r>
            <w:r w:rsidR="00F222FF">
              <w:rPr>
                <w:rFonts w:cs="Arial"/>
                <w:sz w:val="20"/>
                <w:szCs w:val="20"/>
              </w:rPr>
              <w:t>how students work together and use feedback to modify their movement sequence.</w:t>
            </w:r>
          </w:p>
          <w:p w14:paraId="5B61312E" w14:textId="07600306" w:rsidR="00392A86" w:rsidRPr="00143D35" w:rsidRDefault="00392A86">
            <w:pPr>
              <w:spacing w:before="0" w:after="0"/>
              <w:rPr>
                <w:rFonts w:cs="Arial"/>
                <w:sz w:val="20"/>
                <w:szCs w:val="20"/>
              </w:rPr>
            </w:pPr>
          </w:p>
        </w:tc>
        <w:tc>
          <w:tcPr>
            <w:tcW w:w="1701" w:type="dxa"/>
            <w:shd w:val="clear" w:color="auto" w:fill="auto"/>
          </w:tcPr>
          <w:p w14:paraId="21EFE6BF" w14:textId="77777777" w:rsidR="00F64A7E" w:rsidRDefault="00F64A7E" w:rsidP="00F64A7E">
            <w:pPr>
              <w:spacing w:before="0" w:after="0"/>
              <w:rPr>
                <w:rFonts w:cs="Arial"/>
                <w:sz w:val="20"/>
                <w:szCs w:val="20"/>
              </w:rPr>
            </w:pPr>
          </w:p>
          <w:p w14:paraId="7270437F" w14:textId="77777777" w:rsidR="001929A7" w:rsidRDefault="001929A7" w:rsidP="00F64A7E">
            <w:pPr>
              <w:spacing w:before="0" w:after="0"/>
              <w:rPr>
                <w:rFonts w:cs="Arial"/>
                <w:sz w:val="20"/>
                <w:szCs w:val="20"/>
              </w:rPr>
            </w:pPr>
          </w:p>
          <w:p w14:paraId="5A744073" w14:textId="77777777" w:rsidR="001929A7" w:rsidRDefault="001929A7" w:rsidP="00F64A7E">
            <w:pPr>
              <w:spacing w:before="0" w:after="0"/>
              <w:rPr>
                <w:rFonts w:cs="Arial"/>
                <w:sz w:val="20"/>
                <w:szCs w:val="20"/>
              </w:rPr>
            </w:pPr>
          </w:p>
          <w:p w14:paraId="7298A120" w14:textId="77777777" w:rsidR="001929A7" w:rsidRDefault="001929A7" w:rsidP="00F64A7E">
            <w:pPr>
              <w:spacing w:before="0" w:after="0"/>
              <w:rPr>
                <w:rFonts w:cs="Arial"/>
                <w:sz w:val="20"/>
                <w:szCs w:val="20"/>
              </w:rPr>
            </w:pPr>
          </w:p>
          <w:p w14:paraId="72956115" w14:textId="77777777" w:rsidR="001929A7" w:rsidRDefault="001929A7" w:rsidP="00F64A7E">
            <w:pPr>
              <w:spacing w:before="0" w:after="0"/>
              <w:rPr>
                <w:rFonts w:cs="Arial"/>
                <w:sz w:val="20"/>
                <w:szCs w:val="20"/>
              </w:rPr>
            </w:pPr>
          </w:p>
          <w:p w14:paraId="6D5753F5" w14:textId="77777777" w:rsidR="001929A7" w:rsidRDefault="001929A7" w:rsidP="00F64A7E">
            <w:pPr>
              <w:spacing w:before="0" w:after="0"/>
              <w:rPr>
                <w:rFonts w:cs="Arial"/>
                <w:sz w:val="20"/>
                <w:szCs w:val="20"/>
              </w:rPr>
            </w:pPr>
          </w:p>
          <w:p w14:paraId="48FF57E7" w14:textId="5A68923C" w:rsidR="001929A7" w:rsidRPr="00151C7F" w:rsidRDefault="00A9159A" w:rsidP="00F64A7E">
            <w:pPr>
              <w:spacing w:before="0" w:after="0"/>
              <w:rPr>
                <w:rFonts w:cs="Arial"/>
                <w:sz w:val="20"/>
                <w:szCs w:val="20"/>
              </w:rPr>
            </w:pPr>
            <w:r>
              <w:rPr>
                <w:rFonts w:cs="Arial"/>
                <w:sz w:val="20"/>
                <w:szCs w:val="20"/>
              </w:rPr>
              <w:t>Video</w:t>
            </w:r>
            <w:r w:rsidR="001929A7">
              <w:rPr>
                <w:rFonts w:cs="Arial"/>
                <w:sz w:val="20"/>
                <w:szCs w:val="20"/>
              </w:rPr>
              <w:t xml:space="preserve"> - </w:t>
            </w:r>
          </w:p>
          <w:p w14:paraId="685BCE1C" w14:textId="0DA5F83A" w:rsidR="001929A7" w:rsidRDefault="00FB0030" w:rsidP="00F64A7E">
            <w:pPr>
              <w:spacing w:before="0" w:after="0"/>
              <w:rPr>
                <w:rFonts w:cs="Arial"/>
                <w:color w:val="F00078"/>
                <w:sz w:val="20"/>
                <w:szCs w:val="20"/>
              </w:rPr>
            </w:pPr>
            <w:hyperlink r:id="rId23" w:history="1">
              <w:r w:rsidR="001929A7" w:rsidRPr="00151C7F">
                <w:rPr>
                  <w:rStyle w:val="Hyperlink"/>
                  <w:rFonts w:cs="Arial"/>
                  <w:color w:val="F00078"/>
                  <w:sz w:val="20"/>
                  <w:szCs w:val="20"/>
                </w:rPr>
                <w:t>Austin’s Butterfly</w:t>
              </w:r>
            </w:hyperlink>
          </w:p>
          <w:p w14:paraId="3330925A" w14:textId="77777777" w:rsidR="00191807" w:rsidRDefault="00191807" w:rsidP="00F64A7E">
            <w:pPr>
              <w:spacing w:before="0" w:after="0"/>
              <w:rPr>
                <w:rFonts w:cs="Arial"/>
                <w:color w:val="F00078"/>
                <w:sz w:val="20"/>
                <w:szCs w:val="20"/>
              </w:rPr>
            </w:pPr>
          </w:p>
          <w:p w14:paraId="3AA8A9D2" w14:textId="7A164854" w:rsidR="00191807" w:rsidRPr="00151C7F" w:rsidRDefault="00191807" w:rsidP="00F64A7E">
            <w:pPr>
              <w:spacing w:before="0" w:after="0"/>
              <w:rPr>
                <w:rFonts w:cs="Arial"/>
                <w:color w:val="F00078"/>
                <w:sz w:val="20"/>
                <w:szCs w:val="20"/>
              </w:rPr>
            </w:pPr>
          </w:p>
        </w:tc>
      </w:tr>
    </w:tbl>
    <w:p w14:paraId="3A8282BD" w14:textId="5450D307" w:rsidR="00794744" w:rsidRDefault="00794744" w:rsidP="00232C63">
      <w:pPr>
        <w:spacing w:before="0" w:after="0"/>
        <w:rPr>
          <w:rFonts w:cs="Arial"/>
          <w:sz w:val="20"/>
          <w:szCs w:val="20"/>
        </w:rPr>
      </w:pPr>
    </w:p>
    <w:p w14:paraId="75F5086A" w14:textId="02323818" w:rsidR="00080E8A" w:rsidRDefault="00080E8A">
      <w:pPr>
        <w:spacing w:before="0" w:after="0"/>
        <w:rPr>
          <w:rFonts w:cs="Arial"/>
          <w:sz w:val="20"/>
          <w:szCs w:val="20"/>
        </w:rPr>
      </w:pPr>
      <w:r>
        <w:rPr>
          <w:rFonts w:cs="Arial"/>
          <w:sz w:val="20"/>
          <w:szCs w:val="20"/>
        </w:rPr>
        <w:br w:type="page"/>
      </w:r>
    </w:p>
    <w:p w14:paraId="5B9EAC36" w14:textId="77777777" w:rsidR="00837348" w:rsidRPr="00232C63" w:rsidRDefault="00837348" w:rsidP="00232C63">
      <w:pPr>
        <w:spacing w:before="0" w:after="0"/>
        <w:rPr>
          <w:rFonts w:cs="Arial"/>
          <w:sz w:val="20"/>
          <w:szCs w:val="20"/>
        </w:rPr>
      </w:pPr>
    </w:p>
    <w:tbl>
      <w:tblPr>
        <w:tblW w:w="4939" w:type="pct"/>
        <w:tblInd w:w="-34" w:type="dxa"/>
        <w:tblLayout w:type="fixed"/>
        <w:tblLook w:val="04A0" w:firstRow="1" w:lastRow="0" w:firstColumn="1" w:lastColumn="0" w:noHBand="0" w:noVBand="1"/>
      </w:tblPr>
      <w:tblGrid>
        <w:gridCol w:w="13089"/>
        <w:gridCol w:w="2078"/>
      </w:tblGrid>
      <w:tr w:rsidR="0009764F" w:rsidRPr="004E5F3A" w14:paraId="202932A9" w14:textId="77777777" w:rsidTr="00143D35">
        <w:tc>
          <w:tcPr>
            <w:tcW w:w="4315" w:type="pct"/>
            <w:tcBorders>
              <w:top w:val="single" w:sz="4" w:space="0" w:color="auto"/>
              <w:left w:val="single" w:sz="4" w:space="0" w:color="auto"/>
              <w:bottom w:val="single" w:sz="4" w:space="0" w:color="auto"/>
              <w:right w:val="single" w:sz="4" w:space="0" w:color="auto"/>
            </w:tcBorders>
            <w:shd w:val="clear" w:color="auto" w:fill="F2F2F2"/>
          </w:tcPr>
          <w:p w14:paraId="55A654E1" w14:textId="77777777" w:rsidR="0009764F" w:rsidRPr="004E5F3A" w:rsidRDefault="0009764F" w:rsidP="00C64012">
            <w:pPr>
              <w:spacing w:before="60" w:after="60" w:line="276" w:lineRule="auto"/>
              <w:rPr>
                <w:rFonts w:cs="Arial"/>
                <w:b/>
                <w:sz w:val="20"/>
                <w:szCs w:val="20"/>
              </w:rPr>
            </w:pPr>
            <w:r w:rsidRPr="004E5F3A">
              <w:rPr>
                <w:rFonts w:cs="Arial"/>
                <w:b/>
                <w:sz w:val="20"/>
                <w:szCs w:val="20"/>
              </w:rPr>
              <w:t xml:space="preserve">Unit evaluation </w:t>
            </w:r>
          </w:p>
        </w:tc>
        <w:tc>
          <w:tcPr>
            <w:tcW w:w="685" w:type="pct"/>
            <w:tcBorders>
              <w:top w:val="single" w:sz="4" w:space="0" w:color="auto"/>
              <w:left w:val="single" w:sz="4" w:space="0" w:color="auto"/>
              <w:bottom w:val="single" w:sz="4" w:space="0" w:color="auto"/>
              <w:right w:val="single" w:sz="4" w:space="0" w:color="auto"/>
            </w:tcBorders>
            <w:shd w:val="clear" w:color="auto" w:fill="F2F2F2"/>
          </w:tcPr>
          <w:p w14:paraId="6913301A" w14:textId="77777777" w:rsidR="0009764F" w:rsidRPr="004E5F3A" w:rsidRDefault="0009764F" w:rsidP="00C64012">
            <w:pPr>
              <w:spacing w:before="60" w:after="60" w:line="276" w:lineRule="auto"/>
              <w:jc w:val="center"/>
              <w:rPr>
                <w:rFonts w:cs="Arial"/>
                <w:b/>
                <w:sz w:val="20"/>
                <w:szCs w:val="20"/>
              </w:rPr>
            </w:pPr>
            <w:r w:rsidRPr="004E5F3A">
              <w:rPr>
                <w:rFonts w:cs="Arial"/>
                <w:b/>
                <w:sz w:val="20"/>
                <w:szCs w:val="20"/>
              </w:rPr>
              <w:t>Yes</w:t>
            </w:r>
          </w:p>
        </w:tc>
      </w:tr>
      <w:tr w:rsidR="0009764F" w:rsidRPr="004E5F3A" w14:paraId="1D814927" w14:textId="77777777" w:rsidTr="00143D35">
        <w:tc>
          <w:tcPr>
            <w:tcW w:w="4315" w:type="pct"/>
            <w:tcBorders>
              <w:top w:val="single" w:sz="4" w:space="0" w:color="auto"/>
              <w:left w:val="single" w:sz="4" w:space="0" w:color="auto"/>
              <w:bottom w:val="single" w:sz="4" w:space="0" w:color="auto"/>
              <w:right w:val="single" w:sz="4" w:space="0" w:color="auto"/>
            </w:tcBorders>
          </w:tcPr>
          <w:p w14:paraId="67892F5F" w14:textId="77777777" w:rsidR="0009764F" w:rsidRPr="007A0DFB" w:rsidRDefault="0009764F" w:rsidP="00926507">
            <w:pPr>
              <w:numPr>
                <w:ilvl w:val="0"/>
                <w:numId w:val="11"/>
              </w:numPr>
              <w:spacing w:before="60" w:after="60" w:line="276" w:lineRule="auto"/>
              <w:rPr>
                <w:rFonts w:cs="Arial"/>
                <w:sz w:val="20"/>
                <w:szCs w:val="20"/>
              </w:rPr>
            </w:pPr>
            <w:r w:rsidRPr="00F653BE">
              <w:rPr>
                <w:rFonts w:eastAsia="Arial" w:cs="Arial"/>
                <w:sz w:val="20"/>
                <w:szCs w:val="20"/>
              </w:rPr>
              <w:t>The unit adequately addresses syllabus outcomes.</w:t>
            </w:r>
          </w:p>
        </w:tc>
        <w:tc>
          <w:tcPr>
            <w:tcW w:w="685" w:type="pct"/>
            <w:tcBorders>
              <w:top w:val="single" w:sz="4" w:space="0" w:color="auto"/>
              <w:left w:val="single" w:sz="4" w:space="0" w:color="auto"/>
              <w:bottom w:val="single" w:sz="4" w:space="0" w:color="auto"/>
              <w:right w:val="single" w:sz="4" w:space="0" w:color="auto"/>
            </w:tcBorders>
          </w:tcPr>
          <w:p w14:paraId="14EB2F46" w14:textId="77777777" w:rsidR="0009764F" w:rsidRPr="004E5F3A" w:rsidRDefault="0009764F" w:rsidP="00C64012">
            <w:pPr>
              <w:spacing w:before="60" w:after="60"/>
              <w:jc w:val="center"/>
              <w:rPr>
                <w:rFonts w:cs="Arial"/>
                <w:sz w:val="20"/>
                <w:szCs w:val="20"/>
              </w:rPr>
            </w:pPr>
            <w:r w:rsidRPr="004E5F3A">
              <w:rPr>
                <w:rFonts w:cs="Arial"/>
                <w:sz w:val="20"/>
                <w:szCs w:val="20"/>
              </w:rPr>
              <w:sym w:font="Wingdings" w:char="F06F"/>
            </w:r>
          </w:p>
        </w:tc>
      </w:tr>
      <w:tr w:rsidR="0009764F" w:rsidRPr="004E5F3A" w14:paraId="25D6BD54" w14:textId="77777777" w:rsidTr="00143D35">
        <w:tc>
          <w:tcPr>
            <w:tcW w:w="4315" w:type="pct"/>
            <w:tcBorders>
              <w:top w:val="single" w:sz="4" w:space="0" w:color="auto"/>
              <w:left w:val="single" w:sz="4" w:space="0" w:color="auto"/>
              <w:bottom w:val="single" w:sz="4" w:space="0" w:color="auto"/>
              <w:right w:val="single" w:sz="4" w:space="0" w:color="auto"/>
            </w:tcBorders>
          </w:tcPr>
          <w:p w14:paraId="03E023E7" w14:textId="77777777" w:rsidR="0009764F" w:rsidRPr="007A0DFB" w:rsidRDefault="0009764F" w:rsidP="00926507">
            <w:pPr>
              <w:numPr>
                <w:ilvl w:val="0"/>
                <w:numId w:val="11"/>
              </w:numPr>
              <w:spacing w:before="60" w:after="60" w:line="276" w:lineRule="auto"/>
              <w:rPr>
                <w:rFonts w:cs="Arial"/>
                <w:sz w:val="20"/>
                <w:szCs w:val="20"/>
              </w:rPr>
            </w:pPr>
            <w:r w:rsidRPr="00F653BE">
              <w:rPr>
                <w:rFonts w:eastAsia="Arial" w:cs="Arial"/>
                <w:sz w:val="20"/>
                <w:szCs w:val="20"/>
              </w:rPr>
              <w:t>The unit reflects the needs, interests and abilities of students.</w:t>
            </w:r>
          </w:p>
        </w:tc>
        <w:tc>
          <w:tcPr>
            <w:tcW w:w="685" w:type="pct"/>
            <w:tcBorders>
              <w:top w:val="single" w:sz="4" w:space="0" w:color="auto"/>
              <w:left w:val="single" w:sz="4" w:space="0" w:color="auto"/>
              <w:bottom w:val="single" w:sz="4" w:space="0" w:color="auto"/>
              <w:right w:val="single" w:sz="4" w:space="0" w:color="auto"/>
            </w:tcBorders>
          </w:tcPr>
          <w:p w14:paraId="48CE1A60" w14:textId="77777777" w:rsidR="0009764F" w:rsidRPr="004E5F3A" w:rsidRDefault="0009764F" w:rsidP="00C64012">
            <w:pPr>
              <w:spacing w:before="60" w:after="60"/>
              <w:jc w:val="center"/>
              <w:rPr>
                <w:rFonts w:cs="Arial"/>
                <w:sz w:val="20"/>
                <w:szCs w:val="20"/>
              </w:rPr>
            </w:pPr>
            <w:r w:rsidRPr="004E5F3A">
              <w:rPr>
                <w:rFonts w:cs="Arial"/>
                <w:sz w:val="20"/>
                <w:szCs w:val="20"/>
              </w:rPr>
              <w:sym w:font="Wingdings" w:char="F06F"/>
            </w:r>
          </w:p>
        </w:tc>
      </w:tr>
      <w:tr w:rsidR="0009764F" w:rsidRPr="004E5F3A" w14:paraId="63D3B4B6" w14:textId="77777777" w:rsidTr="00143D35">
        <w:tc>
          <w:tcPr>
            <w:tcW w:w="4315" w:type="pct"/>
            <w:tcBorders>
              <w:top w:val="single" w:sz="4" w:space="0" w:color="auto"/>
              <w:left w:val="single" w:sz="4" w:space="0" w:color="auto"/>
              <w:bottom w:val="single" w:sz="4" w:space="0" w:color="auto"/>
              <w:right w:val="single" w:sz="4" w:space="0" w:color="auto"/>
            </w:tcBorders>
          </w:tcPr>
          <w:p w14:paraId="3A29FAEF" w14:textId="77777777" w:rsidR="0009764F" w:rsidRPr="007A0DFB" w:rsidRDefault="0009764F" w:rsidP="00926507">
            <w:pPr>
              <w:numPr>
                <w:ilvl w:val="0"/>
                <w:numId w:val="11"/>
              </w:numPr>
              <w:spacing w:before="60" w:after="60" w:line="276" w:lineRule="auto"/>
              <w:rPr>
                <w:rFonts w:cs="Arial"/>
                <w:sz w:val="20"/>
                <w:szCs w:val="20"/>
              </w:rPr>
            </w:pPr>
            <w:r w:rsidRPr="00F653BE">
              <w:rPr>
                <w:rFonts w:eastAsia="Arial" w:cs="Arial"/>
                <w:sz w:val="20"/>
                <w:szCs w:val="20"/>
              </w:rPr>
              <w:t>The unit provides opportunity for students to demonstrate what they know and can do.</w:t>
            </w:r>
          </w:p>
        </w:tc>
        <w:tc>
          <w:tcPr>
            <w:tcW w:w="685" w:type="pct"/>
            <w:tcBorders>
              <w:top w:val="single" w:sz="4" w:space="0" w:color="auto"/>
              <w:left w:val="single" w:sz="4" w:space="0" w:color="auto"/>
              <w:bottom w:val="single" w:sz="4" w:space="0" w:color="auto"/>
              <w:right w:val="single" w:sz="4" w:space="0" w:color="auto"/>
            </w:tcBorders>
          </w:tcPr>
          <w:p w14:paraId="778C7E3C" w14:textId="77777777" w:rsidR="0009764F" w:rsidRPr="004E5F3A" w:rsidRDefault="0009764F" w:rsidP="00C64012">
            <w:pPr>
              <w:spacing w:before="60" w:after="60"/>
              <w:jc w:val="center"/>
              <w:rPr>
                <w:rFonts w:cs="Arial"/>
                <w:sz w:val="20"/>
                <w:szCs w:val="20"/>
              </w:rPr>
            </w:pPr>
            <w:r w:rsidRPr="004E5F3A">
              <w:rPr>
                <w:rFonts w:cs="Arial"/>
                <w:sz w:val="20"/>
                <w:szCs w:val="20"/>
              </w:rPr>
              <w:sym w:font="Wingdings" w:char="F06F"/>
            </w:r>
          </w:p>
        </w:tc>
      </w:tr>
      <w:tr w:rsidR="0009764F" w:rsidRPr="004E5F3A" w14:paraId="13E69021" w14:textId="77777777" w:rsidTr="00143D35">
        <w:tc>
          <w:tcPr>
            <w:tcW w:w="4315" w:type="pct"/>
            <w:tcBorders>
              <w:top w:val="single" w:sz="4" w:space="0" w:color="auto"/>
              <w:left w:val="single" w:sz="4" w:space="0" w:color="auto"/>
              <w:bottom w:val="single" w:sz="4" w:space="0" w:color="auto"/>
              <w:right w:val="single" w:sz="4" w:space="0" w:color="auto"/>
            </w:tcBorders>
          </w:tcPr>
          <w:p w14:paraId="4BC8A021" w14:textId="77777777" w:rsidR="0009764F" w:rsidRPr="007A0DFB" w:rsidRDefault="0009764F" w:rsidP="00926507">
            <w:pPr>
              <w:numPr>
                <w:ilvl w:val="0"/>
                <w:numId w:val="11"/>
              </w:numPr>
              <w:spacing w:before="60" w:after="60" w:line="276" w:lineRule="auto"/>
              <w:rPr>
                <w:rFonts w:cs="Arial"/>
                <w:sz w:val="20"/>
                <w:szCs w:val="20"/>
              </w:rPr>
            </w:pPr>
            <w:r w:rsidRPr="00F653BE">
              <w:rPr>
                <w:rFonts w:eastAsia="Arial" w:cs="Arial"/>
                <w:sz w:val="20"/>
                <w:szCs w:val="20"/>
              </w:rPr>
              <w:t>The unit includes a variety of teaching and learning activities, and resources to address the learning needs of all students.</w:t>
            </w:r>
          </w:p>
        </w:tc>
        <w:tc>
          <w:tcPr>
            <w:tcW w:w="685" w:type="pct"/>
            <w:tcBorders>
              <w:top w:val="single" w:sz="4" w:space="0" w:color="auto"/>
              <w:left w:val="single" w:sz="4" w:space="0" w:color="auto"/>
              <w:bottom w:val="single" w:sz="4" w:space="0" w:color="auto"/>
              <w:right w:val="single" w:sz="4" w:space="0" w:color="auto"/>
            </w:tcBorders>
          </w:tcPr>
          <w:p w14:paraId="6AB3EF0C" w14:textId="77777777" w:rsidR="0009764F" w:rsidRPr="004E5F3A" w:rsidRDefault="0009764F" w:rsidP="00C64012">
            <w:pPr>
              <w:spacing w:before="60" w:after="60"/>
              <w:jc w:val="center"/>
              <w:rPr>
                <w:rFonts w:cs="Arial"/>
                <w:sz w:val="20"/>
                <w:szCs w:val="20"/>
              </w:rPr>
            </w:pPr>
            <w:r w:rsidRPr="004E5F3A">
              <w:rPr>
                <w:rFonts w:cs="Arial"/>
                <w:sz w:val="20"/>
                <w:szCs w:val="20"/>
              </w:rPr>
              <w:sym w:font="Wingdings" w:char="F06F"/>
            </w:r>
          </w:p>
        </w:tc>
      </w:tr>
      <w:tr w:rsidR="0009764F" w:rsidRPr="004E5F3A" w14:paraId="029E4FA6" w14:textId="77777777" w:rsidTr="00143D35">
        <w:tc>
          <w:tcPr>
            <w:tcW w:w="5000" w:type="pct"/>
            <w:gridSpan w:val="2"/>
            <w:tcBorders>
              <w:top w:val="single" w:sz="4" w:space="0" w:color="auto"/>
              <w:left w:val="single" w:sz="4" w:space="0" w:color="auto"/>
              <w:bottom w:val="single" w:sz="4" w:space="0" w:color="auto"/>
              <w:right w:val="single" w:sz="4" w:space="0" w:color="auto"/>
            </w:tcBorders>
          </w:tcPr>
          <w:p w14:paraId="0F3403A1" w14:textId="77777777" w:rsidR="0009764F" w:rsidRDefault="0009764F" w:rsidP="00C64012">
            <w:pPr>
              <w:spacing w:before="60" w:after="60"/>
              <w:rPr>
                <w:rFonts w:cs="Arial"/>
                <w:sz w:val="20"/>
                <w:szCs w:val="20"/>
              </w:rPr>
            </w:pPr>
            <w:r w:rsidRPr="004E5F3A">
              <w:rPr>
                <w:rFonts w:cs="Arial"/>
                <w:sz w:val="20"/>
                <w:szCs w:val="20"/>
              </w:rPr>
              <w:t>Additional comments and suggestions for improvement:</w:t>
            </w:r>
          </w:p>
          <w:p w14:paraId="597BEF75" w14:textId="77777777" w:rsidR="0009764F" w:rsidRPr="004E5F3A" w:rsidRDefault="0009764F" w:rsidP="00C64012">
            <w:pPr>
              <w:spacing w:before="60" w:after="60"/>
              <w:rPr>
                <w:rFonts w:cs="Arial"/>
                <w:sz w:val="20"/>
                <w:szCs w:val="20"/>
              </w:rPr>
            </w:pPr>
          </w:p>
        </w:tc>
      </w:tr>
    </w:tbl>
    <w:p w14:paraId="0E623540" w14:textId="77777777" w:rsidR="0009764F" w:rsidRDefault="0009764F" w:rsidP="0009764F">
      <w:pPr>
        <w:rPr>
          <w:rFonts w:cs="Arial"/>
          <w:sz w:val="20"/>
          <w:szCs w:val="20"/>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09764F" w:rsidRPr="00815A96" w14:paraId="1A1B147F" w14:textId="77777777" w:rsidTr="00143D35">
        <w:tc>
          <w:tcPr>
            <w:tcW w:w="15168" w:type="dxa"/>
            <w:shd w:val="clear" w:color="auto" w:fill="F2F2F2"/>
          </w:tcPr>
          <w:p w14:paraId="68A19697" w14:textId="05E31220" w:rsidR="0009764F" w:rsidRPr="004B0863" w:rsidRDefault="0009764F" w:rsidP="00C64012">
            <w:pPr>
              <w:spacing w:before="60" w:after="60"/>
              <w:rPr>
                <w:rFonts w:cs="Arial"/>
                <w:b/>
                <w:sz w:val="20"/>
                <w:szCs w:val="20"/>
              </w:rPr>
            </w:pPr>
            <w:r>
              <w:rPr>
                <w:rFonts w:cs="Arial"/>
                <w:b/>
                <w:sz w:val="20"/>
                <w:szCs w:val="20"/>
              </w:rPr>
              <w:t>How have the p</w:t>
            </w:r>
            <w:r w:rsidRPr="00854BA0">
              <w:rPr>
                <w:rFonts w:cs="Arial"/>
                <w:b/>
                <w:sz w:val="20"/>
                <w:szCs w:val="20"/>
              </w:rPr>
              <w:t>ropositions</w:t>
            </w:r>
            <w:r>
              <w:rPr>
                <w:rFonts w:cs="Arial"/>
                <w:b/>
                <w:sz w:val="20"/>
                <w:szCs w:val="20"/>
              </w:rPr>
              <w:t xml:space="preserve"> been embedded in the unit? How effective were they in assisting students to achieve the outcomes? What could be done to improve/enhance the propositions in this unit for next time?</w:t>
            </w:r>
          </w:p>
        </w:tc>
      </w:tr>
      <w:tr w:rsidR="0009764F" w:rsidRPr="00815A96" w14:paraId="0E126AEF" w14:textId="77777777" w:rsidTr="00143D35">
        <w:tc>
          <w:tcPr>
            <w:tcW w:w="15168" w:type="dxa"/>
            <w:shd w:val="clear" w:color="auto" w:fill="auto"/>
          </w:tcPr>
          <w:p w14:paraId="7E25E014" w14:textId="1C3EC987" w:rsidR="0009764F" w:rsidRPr="004B0863" w:rsidRDefault="0009764F" w:rsidP="00C64012">
            <w:pPr>
              <w:spacing w:before="60" w:after="60"/>
              <w:rPr>
                <w:rFonts w:cs="Arial"/>
                <w:sz w:val="20"/>
                <w:szCs w:val="20"/>
              </w:rPr>
            </w:pPr>
          </w:p>
        </w:tc>
      </w:tr>
    </w:tbl>
    <w:p w14:paraId="2E8255A7" w14:textId="3FCB3C90" w:rsidR="00366997" w:rsidRDefault="00366997">
      <w:pPr>
        <w:spacing w:before="0" w:after="0"/>
        <w:rPr>
          <w:rFonts w:cs="Arial"/>
          <w:sz w:val="20"/>
          <w:szCs w:val="20"/>
        </w:rPr>
      </w:pPr>
    </w:p>
    <w:p w14:paraId="41A4F8CF" w14:textId="28E443B0" w:rsidR="00274F14" w:rsidRDefault="00274F14">
      <w:pPr>
        <w:spacing w:before="0" w:after="0"/>
        <w:rPr>
          <w:rFonts w:cs="Arial"/>
          <w:sz w:val="20"/>
          <w:szCs w:val="20"/>
        </w:rPr>
      </w:pPr>
      <w:r>
        <w:rPr>
          <w:rFonts w:cs="Arial"/>
          <w:sz w:val="20"/>
          <w:szCs w:val="20"/>
        </w:rPr>
        <w:br w:type="page"/>
      </w:r>
    </w:p>
    <w:p w14:paraId="580591AD" w14:textId="77777777" w:rsidR="00837348" w:rsidRPr="00232C63" w:rsidRDefault="00837348" w:rsidP="00232C63">
      <w:pPr>
        <w:spacing w:before="0" w:after="0"/>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15075"/>
      </w:tblGrid>
      <w:tr w:rsidR="00366997" w:rsidRPr="00232C63" w14:paraId="0CED6E11" w14:textId="77777777" w:rsidTr="00743F05">
        <w:tc>
          <w:tcPr>
            <w:tcW w:w="15075" w:type="dxa"/>
            <w:shd w:val="clear" w:color="auto" w:fill="F2F2F2"/>
          </w:tcPr>
          <w:p w14:paraId="67499531" w14:textId="41397EA9" w:rsidR="00366997" w:rsidRPr="00232C63" w:rsidRDefault="00274F14" w:rsidP="00743F05">
            <w:pPr>
              <w:pStyle w:val="BOS2"/>
              <w:numPr>
                <w:ilvl w:val="0"/>
                <w:numId w:val="0"/>
              </w:numPr>
              <w:spacing w:after="0"/>
              <w:rPr>
                <w:rFonts w:cs="Arial"/>
                <w:b/>
                <w:sz w:val="20"/>
                <w:szCs w:val="20"/>
              </w:rPr>
            </w:pPr>
            <w:r>
              <w:rPr>
                <w:rFonts w:cs="Arial"/>
                <w:b/>
                <w:sz w:val="20"/>
                <w:szCs w:val="20"/>
              </w:rPr>
              <w:t>Resources</w:t>
            </w:r>
          </w:p>
        </w:tc>
      </w:tr>
      <w:tr w:rsidR="00366997" w:rsidRPr="00232C63" w14:paraId="25A1CEA6" w14:textId="77777777" w:rsidTr="00743F05">
        <w:tc>
          <w:tcPr>
            <w:tcW w:w="15075" w:type="dxa"/>
          </w:tcPr>
          <w:p w14:paraId="2202F278" w14:textId="3E43021B" w:rsidR="00274F14" w:rsidRPr="00143D35" w:rsidRDefault="00274F14" w:rsidP="00143D35">
            <w:pPr>
              <w:spacing w:before="60" w:after="60" w:line="276" w:lineRule="auto"/>
              <w:rPr>
                <w:rFonts w:cs="Arial"/>
                <w:b/>
                <w:sz w:val="22"/>
              </w:rPr>
            </w:pPr>
            <w:r w:rsidRPr="00143D35">
              <w:rPr>
                <w:rFonts w:cs="Arial"/>
                <w:b/>
                <w:sz w:val="22"/>
              </w:rPr>
              <w:t>General</w:t>
            </w:r>
          </w:p>
          <w:p w14:paraId="2BB4ABCA" w14:textId="20034317" w:rsidR="00274F14" w:rsidRPr="000F7003" w:rsidRDefault="00274F14" w:rsidP="00926507">
            <w:pPr>
              <w:pStyle w:val="ListParagraph"/>
              <w:numPr>
                <w:ilvl w:val="0"/>
                <w:numId w:val="10"/>
              </w:numPr>
              <w:spacing w:before="60" w:after="60" w:line="276" w:lineRule="auto"/>
              <w:rPr>
                <w:rStyle w:val="Hyperlink"/>
                <w:rFonts w:cs="Arial"/>
                <w:b/>
                <w:color w:val="F00078"/>
                <w:sz w:val="22"/>
                <w:u w:val="none"/>
              </w:rPr>
            </w:pPr>
            <w:r w:rsidRPr="00143D35">
              <w:rPr>
                <w:rFonts w:cs="Arial"/>
                <w:sz w:val="22"/>
              </w:rPr>
              <w:t xml:space="preserve">Visible Thinking routine – See Think Wonder: </w:t>
            </w:r>
            <w:hyperlink r:id="rId24" w:history="1">
              <w:r w:rsidR="009A590F" w:rsidRPr="009A590F">
                <w:rPr>
                  <w:rStyle w:val="Hyperlink"/>
                  <w:rFonts w:cs="Arial"/>
                  <w:color w:val="F00078"/>
                  <w:sz w:val="22"/>
                </w:rPr>
                <w:t>www.visiblethinkingpz.org/VisibleThinking_html_files/03_ThinkingRoutines/03c_Core_routines/SeeThinkWonder/SeeThinkWonder_Routine.html</w:t>
              </w:r>
            </w:hyperlink>
          </w:p>
          <w:p w14:paraId="3320EDE5" w14:textId="2CB2A5CA" w:rsidR="000F7003" w:rsidRPr="000F7003" w:rsidRDefault="000F7003" w:rsidP="00926507">
            <w:pPr>
              <w:pStyle w:val="ListParagraph"/>
              <w:numPr>
                <w:ilvl w:val="0"/>
                <w:numId w:val="10"/>
              </w:numPr>
              <w:spacing w:before="60" w:after="60" w:line="276" w:lineRule="auto"/>
              <w:rPr>
                <w:rStyle w:val="Hyperlink"/>
                <w:rFonts w:cs="Arial"/>
                <w:b/>
                <w:color w:val="F00078"/>
                <w:sz w:val="22"/>
                <w:u w:val="none"/>
              </w:rPr>
            </w:pPr>
            <w:r>
              <w:rPr>
                <w:rStyle w:val="Hyperlink"/>
                <w:rFonts w:cs="Arial"/>
                <w:color w:val="auto"/>
                <w:sz w:val="22"/>
                <w:u w:val="none"/>
              </w:rPr>
              <w:t xml:space="preserve">Including pupils with </w:t>
            </w:r>
            <w:r w:rsidRPr="00C31AFB">
              <w:rPr>
                <w:rStyle w:val="Hyperlink"/>
                <w:rFonts w:cs="Arial"/>
                <w:color w:val="auto"/>
                <w:sz w:val="22"/>
                <w:u w:val="none"/>
              </w:rPr>
              <w:t>S</w:t>
            </w:r>
            <w:r w:rsidR="00C31AFB" w:rsidRPr="00C31AFB">
              <w:rPr>
                <w:rStyle w:val="Hyperlink"/>
                <w:rFonts w:cs="Arial"/>
                <w:color w:val="auto"/>
                <w:sz w:val="22"/>
                <w:u w:val="none"/>
              </w:rPr>
              <w:t xml:space="preserve">pecial </w:t>
            </w:r>
            <w:r w:rsidRPr="00C31AFB">
              <w:rPr>
                <w:rStyle w:val="Hyperlink"/>
                <w:rFonts w:cs="Arial"/>
                <w:color w:val="auto"/>
                <w:sz w:val="22"/>
                <w:u w:val="none"/>
              </w:rPr>
              <w:t>E</w:t>
            </w:r>
            <w:r w:rsidR="00C31AFB" w:rsidRPr="00C31AFB">
              <w:rPr>
                <w:rStyle w:val="Hyperlink"/>
                <w:rFonts w:cs="Arial"/>
                <w:color w:val="auto"/>
                <w:sz w:val="22"/>
                <w:u w:val="none"/>
              </w:rPr>
              <w:t xml:space="preserve">ducation </w:t>
            </w:r>
            <w:r w:rsidRPr="00C31AFB">
              <w:rPr>
                <w:rStyle w:val="Hyperlink"/>
                <w:rFonts w:cs="Arial"/>
                <w:color w:val="auto"/>
                <w:sz w:val="22"/>
                <w:u w:val="none"/>
              </w:rPr>
              <w:t>N</w:t>
            </w:r>
            <w:r w:rsidR="00C31AFB" w:rsidRPr="00C31AFB">
              <w:rPr>
                <w:rStyle w:val="Hyperlink"/>
                <w:rFonts w:cs="Arial"/>
                <w:color w:val="auto"/>
                <w:sz w:val="22"/>
                <w:u w:val="none"/>
              </w:rPr>
              <w:t>eeds</w:t>
            </w:r>
            <w:r w:rsidR="00C31AFB">
              <w:rPr>
                <w:rStyle w:val="Hyperlink"/>
                <w:rFonts w:cs="Arial"/>
                <w:color w:val="auto"/>
                <w:sz w:val="22"/>
                <w:u w:val="none"/>
              </w:rPr>
              <w:t xml:space="preserve"> (SEN)</w:t>
            </w:r>
            <w:r>
              <w:rPr>
                <w:rStyle w:val="Hyperlink"/>
                <w:rFonts w:cs="Arial"/>
                <w:color w:val="auto"/>
                <w:sz w:val="22"/>
                <w:u w:val="none"/>
              </w:rPr>
              <w:t xml:space="preserve"> and/or disabilities in primary physical education:</w:t>
            </w:r>
          </w:p>
          <w:p w14:paraId="6076E755" w14:textId="733B1157" w:rsidR="000F7003" w:rsidRPr="000F7003" w:rsidRDefault="00FB0030" w:rsidP="000F7003">
            <w:pPr>
              <w:pStyle w:val="ListParagraph"/>
              <w:spacing w:before="60" w:after="60" w:line="276" w:lineRule="auto"/>
              <w:ind w:left="360"/>
              <w:rPr>
                <w:rStyle w:val="Hyperlink"/>
                <w:color w:val="F00078"/>
              </w:rPr>
            </w:pPr>
            <w:hyperlink r:id="rId25" w:history="1">
              <w:r w:rsidR="009A590F" w:rsidRPr="009A590F">
                <w:rPr>
                  <w:rStyle w:val="Hyperlink"/>
                  <w:rFonts w:cs="Arial"/>
                  <w:color w:val="F00078"/>
                  <w:sz w:val="22"/>
                </w:rPr>
                <w:t>www.dera.ioe.ac.uk/13804/1/physicaleducationpe.pdf</w:t>
              </w:r>
            </w:hyperlink>
            <w:r w:rsidR="000F7003" w:rsidRPr="009A590F">
              <w:rPr>
                <w:rStyle w:val="Hyperlink"/>
                <w:color w:val="F00078"/>
              </w:rPr>
              <w:t xml:space="preserve"> </w:t>
            </w:r>
          </w:p>
          <w:p w14:paraId="23FC3512" w14:textId="7928A24C" w:rsidR="00274F14" w:rsidRDefault="00274F14" w:rsidP="00143D35">
            <w:pPr>
              <w:spacing w:before="60" w:after="60" w:line="276" w:lineRule="auto"/>
              <w:rPr>
                <w:rFonts w:cs="Arial"/>
                <w:b/>
                <w:sz w:val="22"/>
              </w:rPr>
            </w:pPr>
          </w:p>
          <w:p w14:paraId="26E724CA" w14:textId="7AA0EA3F" w:rsidR="00F222FF" w:rsidRDefault="00F222FF" w:rsidP="00143D35">
            <w:pPr>
              <w:spacing w:before="60" w:after="60" w:line="276" w:lineRule="auto"/>
              <w:rPr>
                <w:rFonts w:cs="Arial"/>
                <w:b/>
                <w:sz w:val="22"/>
              </w:rPr>
            </w:pPr>
            <w:r>
              <w:rPr>
                <w:rFonts w:cs="Arial"/>
                <w:b/>
                <w:sz w:val="22"/>
              </w:rPr>
              <w:t>Videos</w:t>
            </w:r>
          </w:p>
          <w:p w14:paraId="4FA21011" w14:textId="78A17A00" w:rsidR="00191807" w:rsidRPr="00151C7F" w:rsidRDefault="00191807" w:rsidP="00191807">
            <w:pPr>
              <w:pStyle w:val="ListParagraph"/>
              <w:numPr>
                <w:ilvl w:val="0"/>
                <w:numId w:val="10"/>
              </w:numPr>
              <w:spacing w:before="60" w:after="60" w:line="276" w:lineRule="auto"/>
              <w:rPr>
                <w:rFonts w:cs="Arial"/>
                <w:color w:val="F00078"/>
                <w:sz w:val="22"/>
              </w:rPr>
            </w:pPr>
            <w:r w:rsidRPr="00151C7F">
              <w:rPr>
                <w:rFonts w:cs="Arial"/>
                <w:sz w:val="22"/>
              </w:rPr>
              <w:t xml:space="preserve">Youtube video, Austin’s Butterfly Edit: </w:t>
            </w:r>
            <w:hyperlink r:id="rId26" w:history="1">
              <w:r w:rsidRPr="00151C7F">
                <w:rPr>
                  <w:rStyle w:val="Hyperlink"/>
                  <w:rFonts w:cs="Arial"/>
                  <w:color w:val="F00078"/>
                  <w:sz w:val="22"/>
                </w:rPr>
                <w:t>https://www.youtube.com/watch?v=dOSiU42P8Gc</w:t>
              </w:r>
            </w:hyperlink>
          </w:p>
          <w:p w14:paraId="75CC2958" w14:textId="7E67AEB1" w:rsidR="00C71490" w:rsidRPr="00151C7F" w:rsidRDefault="00202860" w:rsidP="00151C7F">
            <w:pPr>
              <w:pStyle w:val="ListParagraph"/>
              <w:numPr>
                <w:ilvl w:val="0"/>
                <w:numId w:val="10"/>
              </w:numPr>
              <w:spacing w:before="60" w:after="60" w:line="276" w:lineRule="auto"/>
              <w:rPr>
                <w:rStyle w:val="Hyperlink"/>
                <w:rFonts w:cs="Arial"/>
                <w:color w:val="F00078"/>
                <w:sz w:val="22"/>
                <w:u w:val="none"/>
              </w:rPr>
            </w:pPr>
            <w:r w:rsidRPr="00151C7F">
              <w:rPr>
                <w:rFonts w:cs="Arial"/>
                <w:sz w:val="22"/>
              </w:rPr>
              <w:t>YouTube</w:t>
            </w:r>
            <w:r w:rsidR="00F222FF" w:rsidRPr="00151C7F">
              <w:rPr>
                <w:rFonts w:cs="Arial"/>
                <w:sz w:val="22"/>
              </w:rPr>
              <w:t xml:space="preserve"> vi</w:t>
            </w:r>
            <w:r w:rsidR="009A590F" w:rsidRPr="00151C7F">
              <w:rPr>
                <w:rFonts w:cs="Arial"/>
                <w:sz w:val="22"/>
              </w:rPr>
              <w:t xml:space="preserve">deo, The Avicii levels dance!: </w:t>
            </w:r>
            <w:hyperlink r:id="rId27" w:history="1">
              <w:r w:rsidR="009A590F" w:rsidRPr="00151C7F">
                <w:rPr>
                  <w:rStyle w:val="Hyperlink"/>
                  <w:rFonts w:cs="Arial"/>
                  <w:color w:val="F00078"/>
                  <w:sz w:val="22"/>
                </w:rPr>
                <w:t>www.youtube.com/watch?v=tRJTaqgnNOU</w:t>
              </w:r>
            </w:hyperlink>
          </w:p>
          <w:p w14:paraId="754896B1" w14:textId="480579BE" w:rsidR="00C71490" w:rsidRPr="00C31AFB" w:rsidRDefault="00C71490" w:rsidP="00926507">
            <w:pPr>
              <w:pStyle w:val="ListParagraph"/>
              <w:numPr>
                <w:ilvl w:val="0"/>
                <w:numId w:val="10"/>
              </w:numPr>
              <w:spacing w:before="60" w:after="60" w:line="276" w:lineRule="auto"/>
              <w:rPr>
                <w:rFonts w:cs="Arial"/>
                <w:sz w:val="22"/>
              </w:rPr>
            </w:pPr>
            <w:r w:rsidRPr="00C31AFB">
              <w:rPr>
                <w:rStyle w:val="Hyperlink"/>
                <w:rFonts w:cs="Arial"/>
                <w:color w:val="auto"/>
                <w:sz w:val="22"/>
                <w:u w:val="none"/>
              </w:rPr>
              <w:t xml:space="preserve">YouTube video, </w:t>
            </w:r>
            <w:r w:rsidRPr="00C31AFB">
              <w:rPr>
                <w:sz w:val="22"/>
              </w:rPr>
              <w:t xml:space="preserve">Wheelchair dancing team: </w:t>
            </w:r>
            <w:hyperlink r:id="rId28" w:history="1">
              <w:r w:rsidRPr="00C31AFB">
                <w:rPr>
                  <w:rStyle w:val="Hyperlink"/>
                  <w:color w:val="F00078"/>
                  <w:sz w:val="22"/>
                </w:rPr>
                <w:t>https://www.youtube.com/watch?v=1mfLYYp05OA</w:t>
              </w:r>
            </w:hyperlink>
          </w:p>
          <w:p w14:paraId="328514A6" w14:textId="77777777" w:rsidR="00F222FF" w:rsidRPr="002744D4" w:rsidRDefault="00F222FF" w:rsidP="002744D4">
            <w:pPr>
              <w:pStyle w:val="ListParagraph"/>
              <w:spacing w:before="60" w:after="60" w:line="276" w:lineRule="auto"/>
              <w:ind w:left="360"/>
              <w:rPr>
                <w:rFonts w:cs="Arial"/>
                <w:b/>
                <w:sz w:val="22"/>
              </w:rPr>
            </w:pPr>
          </w:p>
          <w:p w14:paraId="7392F75F" w14:textId="19B731BF" w:rsidR="00274F14" w:rsidRPr="00143D35" w:rsidRDefault="00274F14" w:rsidP="00143D35">
            <w:pPr>
              <w:spacing w:before="60" w:after="60" w:line="276" w:lineRule="auto"/>
              <w:rPr>
                <w:rFonts w:cs="Arial"/>
                <w:b/>
                <w:sz w:val="22"/>
              </w:rPr>
            </w:pPr>
            <w:r w:rsidRPr="00143D35">
              <w:rPr>
                <w:rFonts w:cs="Arial"/>
                <w:b/>
                <w:sz w:val="22"/>
              </w:rPr>
              <w:t>Websites</w:t>
            </w:r>
          </w:p>
          <w:p w14:paraId="524BA388" w14:textId="12DC4780" w:rsidR="00B3763B" w:rsidRPr="00143D35" w:rsidRDefault="00B3763B" w:rsidP="00926507">
            <w:pPr>
              <w:pStyle w:val="ListParagraph"/>
              <w:numPr>
                <w:ilvl w:val="0"/>
                <w:numId w:val="10"/>
              </w:numPr>
              <w:spacing w:before="60" w:after="60" w:line="276" w:lineRule="auto"/>
              <w:rPr>
                <w:rFonts w:cs="Arial"/>
                <w:color w:val="F00078"/>
                <w:sz w:val="22"/>
              </w:rPr>
            </w:pPr>
            <w:r w:rsidRPr="00143D35">
              <w:rPr>
                <w:rFonts w:cs="Arial"/>
                <w:sz w:val="22"/>
              </w:rPr>
              <w:t xml:space="preserve">Bounce into the </w:t>
            </w:r>
            <w:r w:rsidR="00F36B39">
              <w:rPr>
                <w:rFonts w:cs="Arial"/>
                <w:sz w:val="22"/>
              </w:rPr>
              <w:t>B</w:t>
            </w:r>
            <w:r w:rsidR="00F36B39" w:rsidRPr="00143D35">
              <w:rPr>
                <w:rFonts w:cs="Arial"/>
                <w:sz w:val="22"/>
              </w:rPr>
              <w:t>uckets</w:t>
            </w:r>
            <w:r w:rsidRPr="00143D35">
              <w:rPr>
                <w:rFonts w:cs="Arial"/>
                <w:sz w:val="22"/>
              </w:rPr>
              <w:t xml:space="preserve">: </w:t>
            </w:r>
            <w:hyperlink r:id="rId29" w:history="1">
              <w:r w:rsidR="009A590F" w:rsidRPr="009A590F">
                <w:rPr>
                  <w:rStyle w:val="Hyperlink"/>
                  <w:rFonts w:cs="Arial"/>
                  <w:color w:val="F00078"/>
                  <w:sz w:val="22"/>
                </w:rPr>
                <w:t>www.i.pinimg.com/736x/93/da/ec/93daecf471d792795c80ffe3a020df68--elementary-pe-elementary-physical-education.jpg</w:t>
              </w:r>
            </w:hyperlink>
            <w:r w:rsidRPr="00143D35">
              <w:rPr>
                <w:rFonts w:cs="Arial"/>
                <w:color w:val="F00078"/>
                <w:sz w:val="22"/>
              </w:rPr>
              <w:t xml:space="preserve"> </w:t>
            </w:r>
          </w:p>
          <w:p w14:paraId="558F3C4A" w14:textId="52C72155" w:rsidR="008A4790" w:rsidRPr="009A590F" w:rsidRDefault="008A4790" w:rsidP="00926507">
            <w:pPr>
              <w:pStyle w:val="ListParagraph"/>
              <w:numPr>
                <w:ilvl w:val="0"/>
                <w:numId w:val="10"/>
              </w:numPr>
              <w:spacing w:before="60" w:after="60" w:line="276" w:lineRule="auto"/>
              <w:rPr>
                <w:rFonts w:cs="Arial"/>
                <w:color w:val="F00078"/>
                <w:sz w:val="22"/>
              </w:rPr>
            </w:pPr>
            <w:r w:rsidRPr="00143D35">
              <w:rPr>
                <w:rFonts w:cs="Arial"/>
                <w:sz w:val="22"/>
              </w:rPr>
              <w:t xml:space="preserve">Captain </w:t>
            </w:r>
            <w:r w:rsidR="00F36B39">
              <w:rPr>
                <w:rFonts w:cs="Arial"/>
                <w:sz w:val="22"/>
              </w:rPr>
              <w:t>B</w:t>
            </w:r>
            <w:r w:rsidR="00F36B39" w:rsidRPr="00143D35">
              <w:rPr>
                <w:rFonts w:cs="Arial"/>
                <w:sz w:val="22"/>
              </w:rPr>
              <w:t xml:space="preserve">all </w:t>
            </w:r>
            <w:r w:rsidRPr="00143D35">
              <w:rPr>
                <w:rFonts w:cs="Arial"/>
                <w:sz w:val="22"/>
              </w:rPr>
              <w:t xml:space="preserve">game: </w:t>
            </w:r>
            <w:hyperlink r:id="rId30" w:history="1">
              <w:r w:rsidR="009A590F" w:rsidRPr="009A590F">
                <w:rPr>
                  <w:rStyle w:val="Hyperlink"/>
                  <w:rFonts w:cs="Arial"/>
                  <w:color w:val="F00078"/>
                  <w:sz w:val="22"/>
                </w:rPr>
                <w:t>www.westernsuburbs.sessazones.com/sports-in-our-zone/files/2011/05/Zone-Captain-Ball-Rules.pdf</w:t>
              </w:r>
            </w:hyperlink>
            <w:r w:rsidRPr="009A590F">
              <w:rPr>
                <w:rFonts w:cs="Arial"/>
                <w:color w:val="F00078"/>
                <w:sz w:val="22"/>
              </w:rPr>
              <w:t xml:space="preserve"> </w:t>
            </w:r>
          </w:p>
          <w:p w14:paraId="3C63703E" w14:textId="566D6124" w:rsidR="004E2861" w:rsidRPr="00143D35" w:rsidRDefault="004E2861" w:rsidP="00926507">
            <w:pPr>
              <w:pStyle w:val="ListParagraph"/>
              <w:numPr>
                <w:ilvl w:val="0"/>
                <w:numId w:val="10"/>
              </w:numPr>
              <w:spacing w:before="60" w:after="60" w:line="276" w:lineRule="auto"/>
              <w:rPr>
                <w:rFonts w:cs="Arial"/>
                <w:sz w:val="22"/>
              </w:rPr>
            </w:pPr>
            <w:r w:rsidRPr="00143D35">
              <w:rPr>
                <w:rFonts w:cs="Arial"/>
                <w:sz w:val="22"/>
              </w:rPr>
              <w:t xml:space="preserve">Effective strategies to group students in physical education classes: </w:t>
            </w:r>
          </w:p>
          <w:p w14:paraId="4E563415" w14:textId="67DF0BAC" w:rsidR="004E2861" w:rsidRPr="009A590F" w:rsidRDefault="00FB0030" w:rsidP="00143D35">
            <w:pPr>
              <w:pStyle w:val="BOS2"/>
              <w:numPr>
                <w:ilvl w:val="0"/>
                <w:numId w:val="0"/>
              </w:numPr>
              <w:spacing w:before="60" w:line="276" w:lineRule="auto"/>
              <w:ind w:left="360"/>
              <w:rPr>
                <w:rFonts w:cs="Arial"/>
                <w:color w:val="F00078"/>
                <w:sz w:val="22"/>
              </w:rPr>
            </w:pPr>
            <w:hyperlink r:id="rId31" w:history="1">
              <w:r w:rsidR="009A590F" w:rsidRPr="009A590F">
                <w:rPr>
                  <w:rStyle w:val="Hyperlink"/>
                  <w:rFonts w:cs="Arial"/>
                  <w:color w:val="F00078"/>
                  <w:sz w:val="22"/>
                </w:rPr>
                <w:t>www.humankinetics.com/excerpts/excerpts/effective-strategies-to-group-students-in-physical-education-classes</w:t>
              </w:r>
            </w:hyperlink>
          </w:p>
          <w:p w14:paraId="1CABA334" w14:textId="29CFC406" w:rsidR="004E2861" w:rsidRPr="009A590F" w:rsidRDefault="004E2861" w:rsidP="00926507">
            <w:pPr>
              <w:pStyle w:val="BOS2"/>
              <w:numPr>
                <w:ilvl w:val="0"/>
                <w:numId w:val="10"/>
              </w:numPr>
              <w:spacing w:before="60" w:line="276" w:lineRule="auto"/>
              <w:rPr>
                <w:rFonts w:cs="Arial"/>
                <w:color w:val="F00078"/>
                <w:sz w:val="22"/>
              </w:rPr>
            </w:pPr>
            <w:r w:rsidRPr="00143D35">
              <w:rPr>
                <w:rFonts w:cs="Arial"/>
                <w:sz w:val="22"/>
              </w:rPr>
              <w:t xml:space="preserve">Freeze </w:t>
            </w:r>
            <w:r w:rsidR="00F36B39">
              <w:rPr>
                <w:rFonts w:cs="Arial"/>
                <w:sz w:val="22"/>
              </w:rPr>
              <w:t>D</w:t>
            </w:r>
            <w:r w:rsidR="00F36B39" w:rsidRPr="00143D35">
              <w:rPr>
                <w:rFonts w:cs="Arial"/>
                <w:sz w:val="22"/>
              </w:rPr>
              <w:t xml:space="preserve">ance </w:t>
            </w:r>
            <w:r w:rsidRPr="00143D35">
              <w:rPr>
                <w:rFonts w:cs="Arial"/>
                <w:sz w:val="22"/>
              </w:rPr>
              <w:t xml:space="preserve">game: </w:t>
            </w:r>
            <w:hyperlink r:id="rId32" w:history="1">
              <w:r w:rsidR="009A590F" w:rsidRPr="009A590F">
                <w:rPr>
                  <w:rStyle w:val="Hyperlink"/>
                  <w:rFonts w:cs="Arial"/>
                  <w:color w:val="F00078"/>
                  <w:sz w:val="22"/>
                </w:rPr>
                <w:t>www.healthiersf.org/resources/pubs/stressRed/Movement to Music.pdf</w:t>
              </w:r>
            </w:hyperlink>
          </w:p>
          <w:p w14:paraId="1A3E6846" w14:textId="5AA05806" w:rsidR="004E2861" w:rsidRPr="00143D35" w:rsidRDefault="004E2861" w:rsidP="00926507">
            <w:pPr>
              <w:pStyle w:val="ListParagraph"/>
              <w:numPr>
                <w:ilvl w:val="0"/>
                <w:numId w:val="10"/>
              </w:numPr>
              <w:spacing w:before="60" w:after="60" w:line="276" w:lineRule="auto"/>
              <w:rPr>
                <w:rFonts w:cs="Arial"/>
                <w:color w:val="F00078"/>
                <w:sz w:val="22"/>
              </w:rPr>
            </w:pPr>
            <w:r w:rsidRPr="00143D35">
              <w:rPr>
                <w:rFonts w:cs="Arial"/>
                <w:sz w:val="22"/>
              </w:rPr>
              <w:t>Hopscotch</w:t>
            </w:r>
            <w:r w:rsidR="00F36B39">
              <w:rPr>
                <w:rFonts w:cs="Arial"/>
                <w:sz w:val="22"/>
              </w:rPr>
              <w:t xml:space="preserve"> </w:t>
            </w:r>
            <w:r w:rsidRPr="00143D35">
              <w:rPr>
                <w:rFonts w:cs="Arial"/>
                <w:sz w:val="22"/>
              </w:rPr>
              <w:t xml:space="preserve">game: </w:t>
            </w:r>
            <w:hyperlink r:id="rId33" w:history="1">
              <w:r w:rsidR="009A590F" w:rsidRPr="009A590F">
                <w:rPr>
                  <w:rStyle w:val="Hyperlink"/>
                  <w:rFonts w:cs="Arial"/>
                  <w:color w:val="F00078"/>
                  <w:sz w:val="22"/>
                </w:rPr>
                <w:t>www.assets.readingeggsassets.com/teacher_resources/rex/writing/pdfs/middle/how_to_play_hopscotch-fp-5cb1c3d6.pdf</w:t>
              </w:r>
            </w:hyperlink>
            <w:r w:rsidRPr="00143D35">
              <w:rPr>
                <w:rFonts w:cs="Arial"/>
                <w:color w:val="F00078"/>
                <w:sz w:val="22"/>
              </w:rPr>
              <w:t xml:space="preserve"> </w:t>
            </w:r>
          </w:p>
          <w:p w14:paraId="6732F5D5" w14:textId="7F61498E" w:rsidR="004E2861" w:rsidRPr="009A590F" w:rsidRDefault="004E2861" w:rsidP="00926507">
            <w:pPr>
              <w:pStyle w:val="ListParagraph"/>
              <w:numPr>
                <w:ilvl w:val="0"/>
                <w:numId w:val="10"/>
              </w:numPr>
              <w:spacing w:before="60" w:after="60" w:line="276" w:lineRule="auto"/>
              <w:rPr>
                <w:rFonts w:cs="Arial"/>
                <w:color w:val="F00078"/>
                <w:sz w:val="22"/>
              </w:rPr>
            </w:pPr>
            <w:r w:rsidRPr="00143D35">
              <w:rPr>
                <w:rFonts w:cs="Arial"/>
                <w:sz w:val="22"/>
              </w:rPr>
              <w:t>Icebergs</w:t>
            </w:r>
            <w:r w:rsidR="00F36B39">
              <w:rPr>
                <w:rFonts w:cs="Arial"/>
                <w:sz w:val="22"/>
              </w:rPr>
              <w:t xml:space="preserve"> </w:t>
            </w:r>
            <w:r w:rsidRPr="00143D35">
              <w:rPr>
                <w:rFonts w:cs="Arial"/>
                <w:sz w:val="22"/>
              </w:rPr>
              <w:t xml:space="preserve">game: </w:t>
            </w:r>
            <w:hyperlink r:id="rId34" w:history="1">
              <w:r w:rsidR="009A590F" w:rsidRPr="009A590F">
                <w:rPr>
                  <w:rStyle w:val="Hyperlink"/>
                  <w:rFonts w:cs="Arial"/>
                  <w:color w:val="F00078"/>
                  <w:sz w:val="22"/>
                </w:rPr>
                <w:t>www.i.pinimg.com/736x/b0/a8/f4/b0a8f456c0862534576fc4b4ff6cff2a--sport-kids-sport-games-for-kids.jpg</w:t>
              </w:r>
            </w:hyperlink>
            <w:r w:rsidRPr="009A590F">
              <w:rPr>
                <w:rFonts w:cs="Arial"/>
                <w:color w:val="F00078"/>
                <w:sz w:val="22"/>
              </w:rPr>
              <w:t xml:space="preserve"> </w:t>
            </w:r>
          </w:p>
          <w:p w14:paraId="2A7E9D83" w14:textId="6CB4B6F4" w:rsidR="004E2861" w:rsidRPr="00C31AFB" w:rsidRDefault="004E2861" w:rsidP="00926507">
            <w:pPr>
              <w:pStyle w:val="ListParagraph"/>
              <w:numPr>
                <w:ilvl w:val="0"/>
                <w:numId w:val="10"/>
              </w:numPr>
              <w:spacing w:before="60" w:after="60" w:line="276" w:lineRule="auto"/>
              <w:rPr>
                <w:rFonts w:cs="Arial"/>
                <w:sz w:val="22"/>
              </w:rPr>
            </w:pPr>
            <w:r w:rsidRPr="00143D35">
              <w:rPr>
                <w:rFonts w:cs="Arial"/>
                <w:sz w:val="22"/>
              </w:rPr>
              <w:t xml:space="preserve">Non-elimination </w:t>
            </w:r>
            <w:r w:rsidR="00F36B39">
              <w:rPr>
                <w:rFonts w:cs="Arial"/>
                <w:sz w:val="22"/>
              </w:rPr>
              <w:t>M</w:t>
            </w:r>
            <w:r w:rsidRPr="00143D35">
              <w:rPr>
                <w:rFonts w:cs="Arial"/>
                <w:sz w:val="22"/>
              </w:rPr>
              <w:t xml:space="preserve">usical </w:t>
            </w:r>
            <w:r w:rsidR="00F36B39">
              <w:rPr>
                <w:rFonts w:cs="Arial"/>
                <w:sz w:val="22"/>
              </w:rPr>
              <w:t>C</w:t>
            </w:r>
            <w:r w:rsidR="00F36B39" w:rsidRPr="00143D35">
              <w:rPr>
                <w:rFonts w:cs="Arial"/>
                <w:sz w:val="22"/>
              </w:rPr>
              <w:t xml:space="preserve">hairs </w:t>
            </w:r>
            <w:r w:rsidRPr="00143D35">
              <w:rPr>
                <w:rFonts w:cs="Arial"/>
                <w:sz w:val="22"/>
              </w:rPr>
              <w:t xml:space="preserve">game: </w:t>
            </w:r>
            <w:hyperlink r:id="rId35" w:history="1">
              <w:r w:rsidR="009A590F" w:rsidRPr="009A590F">
                <w:rPr>
                  <w:rStyle w:val="Hyperlink"/>
                  <w:rFonts w:cs="Arial"/>
                  <w:color w:val="F00078"/>
                  <w:sz w:val="22"/>
                </w:rPr>
                <w:t>www.knr1712015.weebly.com/uploads/6/0/7/5/60751321/child_socialnon-elimination_musical_chairs_.pdf</w:t>
              </w:r>
            </w:hyperlink>
            <w:r w:rsidRPr="00143D35">
              <w:rPr>
                <w:rFonts w:cs="Arial"/>
                <w:color w:val="F00078"/>
                <w:sz w:val="22"/>
              </w:rPr>
              <w:t xml:space="preserve"> </w:t>
            </w:r>
          </w:p>
          <w:p w14:paraId="34CCAB29" w14:textId="77777777" w:rsidR="00C31AFB" w:rsidRPr="009A590F" w:rsidRDefault="00C31AFB" w:rsidP="00926507">
            <w:pPr>
              <w:pStyle w:val="BOS2"/>
              <w:numPr>
                <w:ilvl w:val="0"/>
                <w:numId w:val="10"/>
              </w:numPr>
              <w:spacing w:before="60" w:line="276" w:lineRule="auto"/>
              <w:rPr>
                <w:rFonts w:cs="Arial"/>
                <w:color w:val="F00078"/>
                <w:sz w:val="22"/>
              </w:rPr>
            </w:pPr>
            <w:r w:rsidRPr="00143D35">
              <w:rPr>
                <w:rFonts w:cs="Arial"/>
                <w:sz w:val="22"/>
              </w:rPr>
              <w:t>Non-elimination Simon Says game:</w:t>
            </w:r>
          </w:p>
          <w:p w14:paraId="6BDBB0A4" w14:textId="5AA56BE7" w:rsidR="00C31AFB" w:rsidRPr="00C31AFB" w:rsidRDefault="00FB0030" w:rsidP="00C31AFB">
            <w:pPr>
              <w:pStyle w:val="BOS2"/>
              <w:numPr>
                <w:ilvl w:val="0"/>
                <w:numId w:val="0"/>
              </w:numPr>
              <w:spacing w:before="60" w:line="276" w:lineRule="auto"/>
              <w:ind w:left="360"/>
              <w:rPr>
                <w:rFonts w:cs="Arial"/>
                <w:color w:val="F00078"/>
                <w:sz w:val="22"/>
              </w:rPr>
            </w:pPr>
            <w:hyperlink r:id="rId36" w:history="1">
              <w:r w:rsidR="00C31AFB" w:rsidRPr="009A590F">
                <w:rPr>
                  <w:rStyle w:val="Hyperlink"/>
                  <w:rFonts w:cs="Arial"/>
                  <w:color w:val="F00078"/>
                  <w:sz w:val="22"/>
                </w:rPr>
                <w:t>www.jumpbunch.com/wp-content/themes/jump_theme/games/game22.html?keepThis=true&amp;TB_iframe=true&amp;height=300&amp;width=500</w:t>
              </w:r>
            </w:hyperlink>
          </w:p>
          <w:p w14:paraId="1160F87D" w14:textId="0064114A" w:rsidR="008A14EF" w:rsidRDefault="008A14EF" w:rsidP="00926507">
            <w:pPr>
              <w:pStyle w:val="ListParagraph"/>
              <w:numPr>
                <w:ilvl w:val="0"/>
                <w:numId w:val="10"/>
              </w:numPr>
              <w:spacing w:before="60" w:after="60" w:line="276" w:lineRule="auto"/>
              <w:rPr>
                <w:rFonts w:cs="Arial"/>
                <w:sz w:val="22"/>
              </w:rPr>
            </w:pPr>
            <w:r w:rsidRPr="00143D35">
              <w:rPr>
                <w:rFonts w:cs="Arial"/>
                <w:sz w:val="22"/>
              </w:rPr>
              <w:t xml:space="preserve">Partner Tug-of-war: </w:t>
            </w:r>
            <w:hyperlink r:id="rId37" w:history="1">
              <w:r w:rsidR="009A590F" w:rsidRPr="009A590F">
                <w:rPr>
                  <w:rStyle w:val="Hyperlink"/>
                  <w:rFonts w:cs="Arial"/>
                  <w:color w:val="F00078"/>
                  <w:sz w:val="22"/>
                </w:rPr>
                <w:t>www.assets.ngin.com/attachments/document/0042/1633/TugOfWarPushOfWar-8U.pdf</w:t>
              </w:r>
            </w:hyperlink>
            <w:r w:rsidRPr="00143D35">
              <w:rPr>
                <w:rFonts w:cs="Arial"/>
                <w:sz w:val="22"/>
              </w:rPr>
              <w:t xml:space="preserve"> </w:t>
            </w:r>
          </w:p>
          <w:p w14:paraId="19F7E66D" w14:textId="02AFC3F5" w:rsidR="00C31AFB" w:rsidRPr="00C31AFB" w:rsidRDefault="00C31AFB" w:rsidP="00926507">
            <w:pPr>
              <w:pStyle w:val="ListParagraph"/>
              <w:numPr>
                <w:ilvl w:val="0"/>
                <w:numId w:val="10"/>
              </w:numPr>
              <w:spacing w:before="60" w:after="60" w:line="276" w:lineRule="auto"/>
              <w:rPr>
                <w:rFonts w:cs="Arial"/>
                <w:color w:val="F00078"/>
                <w:sz w:val="22"/>
              </w:rPr>
            </w:pPr>
            <w:r w:rsidRPr="00143D35">
              <w:rPr>
                <w:rFonts w:cs="Arial"/>
                <w:sz w:val="22"/>
              </w:rPr>
              <w:t xml:space="preserve">Sporting Schools: </w:t>
            </w:r>
            <w:hyperlink r:id="rId38" w:history="1">
              <w:r w:rsidRPr="009A590F">
                <w:rPr>
                  <w:rStyle w:val="Hyperlink"/>
                  <w:rFonts w:cs="Arial"/>
                  <w:color w:val="F00078"/>
                  <w:sz w:val="22"/>
                </w:rPr>
                <w:t>www.sportingschools.gov.au/resources-and-pd/schools/playing-for-life-resources/find-a-card/skill-focus</w:t>
              </w:r>
            </w:hyperlink>
          </w:p>
          <w:p w14:paraId="578AE236" w14:textId="77777777" w:rsidR="003235FA" w:rsidRPr="00143D35" w:rsidRDefault="0036315C" w:rsidP="00926507">
            <w:pPr>
              <w:pStyle w:val="ListParagraph"/>
              <w:numPr>
                <w:ilvl w:val="0"/>
                <w:numId w:val="10"/>
              </w:numPr>
              <w:spacing w:before="60" w:after="60" w:line="276" w:lineRule="auto"/>
              <w:rPr>
                <w:rFonts w:cs="Arial"/>
                <w:sz w:val="22"/>
              </w:rPr>
            </w:pPr>
            <w:r w:rsidRPr="00143D35">
              <w:rPr>
                <w:rFonts w:cs="Arial"/>
                <w:sz w:val="22"/>
              </w:rPr>
              <w:t>Static and dynamic balances –</w:t>
            </w:r>
            <w:r w:rsidR="000B54F6" w:rsidRPr="00143D35">
              <w:rPr>
                <w:rFonts w:cs="Arial"/>
                <w:sz w:val="22"/>
              </w:rPr>
              <w:t xml:space="preserve"> partner balances: </w:t>
            </w:r>
          </w:p>
          <w:p w14:paraId="434213E7" w14:textId="4F8A88AC" w:rsidR="000B54F6" w:rsidRPr="009A590F" w:rsidRDefault="00FB0030" w:rsidP="00143D35">
            <w:pPr>
              <w:pStyle w:val="ListParagraph"/>
              <w:spacing w:before="60" w:after="60" w:line="276" w:lineRule="auto"/>
              <w:ind w:left="360"/>
              <w:rPr>
                <w:rFonts w:cs="Arial"/>
                <w:color w:val="F00078"/>
                <w:sz w:val="22"/>
              </w:rPr>
            </w:pPr>
            <w:hyperlink r:id="rId39" w:history="1">
              <w:r w:rsidR="009A590F" w:rsidRPr="009A590F">
                <w:rPr>
                  <w:rStyle w:val="Hyperlink"/>
                  <w:rFonts w:cs="Arial"/>
                  <w:color w:val="F00078"/>
                  <w:sz w:val="22"/>
                </w:rPr>
                <w:t>www.teachingtools.ophea.net/sites/default/files/ophea-files/lesson_plan/Gr3_MCAL_Gym_Balance_4of4_TR6.pdf</w:t>
              </w:r>
            </w:hyperlink>
          </w:p>
          <w:p w14:paraId="4050513F" w14:textId="3552A3A4" w:rsidR="00753992" w:rsidRPr="00143D35" w:rsidRDefault="0036315C" w:rsidP="00926507">
            <w:pPr>
              <w:pStyle w:val="ListParagraph"/>
              <w:numPr>
                <w:ilvl w:val="0"/>
                <w:numId w:val="10"/>
              </w:numPr>
              <w:spacing w:before="60" w:after="60" w:line="276" w:lineRule="auto"/>
              <w:rPr>
                <w:rFonts w:cs="Arial"/>
                <w:sz w:val="22"/>
              </w:rPr>
            </w:pPr>
            <w:r w:rsidRPr="00143D35">
              <w:rPr>
                <w:rFonts w:cs="Arial"/>
                <w:sz w:val="22"/>
              </w:rPr>
              <w:t xml:space="preserve">Static and dynamic balances – single leg balances: </w:t>
            </w:r>
            <w:hyperlink r:id="rId40" w:history="1">
              <w:r w:rsidR="009A590F" w:rsidRPr="009A590F">
                <w:rPr>
                  <w:rStyle w:val="Hyperlink"/>
                  <w:rFonts w:cs="Arial"/>
                  <w:color w:val="F00078"/>
                  <w:sz w:val="22"/>
                </w:rPr>
                <w:t>www.sparkpe.org/wp-content/uploads/2011/01/single-leg-balances_EC.pdf</w:t>
              </w:r>
            </w:hyperlink>
            <w:r w:rsidR="000B54F6" w:rsidRPr="00143D35">
              <w:rPr>
                <w:rFonts w:cs="Arial"/>
                <w:sz w:val="22"/>
              </w:rPr>
              <w:t xml:space="preserve"> </w:t>
            </w:r>
          </w:p>
          <w:p w14:paraId="38DD8771" w14:textId="323444C1" w:rsidR="00366997" w:rsidRPr="008A14EF" w:rsidRDefault="00366997" w:rsidP="008A14EF">
            <w:pPr>
              <w:spacing w:before="0" w:after="0"/>
              <w:rPr>
                <w:rFonts w:cs="Arial"/>
                <w:sz w:val="20"/>
                <w:szCs w:val="20"/>
              </w:rPr>
            </w:pPr>
          </w:p>
        </w:tc>
      </w:tr>
    </w:tbl>
    <w:p w14:paraId="5F5CFB3E" w14:textId="33AFCC00" w:rsidR="009A590F" w:rsidRDefault="009A590F">
      <w:pPr>
        <w:spacing w:before="0" w:after="0"/>
        <w:rPr>
          <w:rFonts w:cs="Arial"/>
          <w:b/>
          <w:sz w:val="24"/>
          <w:szCs w:val="24"/>
        </w:rPr>
      </w:pPr>
      <w:bookmarkStart w:id="4" w:name="Appendix1"/>
      <w:bookmarkEnd w:id="4"/>
    </w:p>
    <w:p w14:paraId="2EF6F68B" w14:textId="5BC994C4" w:rsidR="002C407C" w:rsidRPr="00143D35" w:rsidRDefault="003235FA" w:rsidP="00232C63">
      <w:pPr>
        <w:spacing w:before="0" w:after="0"/>
        <w:rPr>
          <w:rFonts w:cs="Arial"/>
          <w:b/>
          <w:sz w:val="24"/>
          <w:szCs w:val="24"/>
        </w:rPr>
      </w:pPr>
      <w:r w:rsidRPr="00143D35">
        <w:rPr>
          <w:rFonts w:cs="Arial"/>
          <w:b/>
          <w:sz w:val="24"/>
          <w:szCs w:val="24"/>
        </w:rPr>
        <w:t>Appendix 1 – Birthday challenge</w:t>
      </w:r>
    </w:p>
    <w:p w14:paraId="3E1EC2E2" w14:textId="48A77D85" w:rsidR="007654A4" w:rsidRDefault="007654A4" w:rsidP="00232C63">
      <w:pPr>
        <w:spacing w:before="0" w:after="0"/>
        <w:rPr>
          <w:rFonts w:cs="Arial"/>
          <w:b/>
          <w:sz w:val="20"/>
          <w:szCs w:val="20"/>
        </w:rPr>
      </w:pPr>
    </w:p>
    <w:p w14:paraId="637FB3D4" w14:textId="15F7BE5B" w:rsidR="00D81C72" w:rsidRPr="00143D35" w:rsidRDefault="007654A4" w:rsidP="00232C63">
      <w:pPr>
        <w:spacing w:before="0" w:after="0"/>
        <w:rPr>
          <w:rFonts w:cs="Arial"/>
          <w:sz w:val="22"/>
        </w:rPr>
      </w:pPr>
      <w:r w:rsidRPr="00143D35">
        <w:rPr>
          <w:rFonts w:cs="Arial"/>
          <w:sz w:val="22"/>
        </w:rPr>
        <w:t xml:space="preserve">Use the numbers of your birthday and month to create a rhythmic sequence. </w:t>
      </w:r>
    </w:p>
    <w:p w14:paraId="278BD1DA" w14:textId="6A38B819" w:rsidR="00D81C72" w:rsidRPr="00143D35" w:rsidRDefault="007654A4" w:rsidP="00232C63">
      <w:pPr>
        <w:spacing w:before="0" w:after="0"/>
        <w:rPr>
          <w:rFonts w:cs="Arial"/>
          <w:sz w:val="22"/>
        </w:rPr>
      </w:pPr>
      <w:r w:rsidRPr="00143D35">
        <w:rPr>
          <w:rFonts w:cs="Arial"/>
          <w:sz w:val="22"/>
        </w:rPr>
        <w:t>For example, if your birthday is on 14</w:t>
      </w:r>
      <w:r w:rsidR="00794C75" w:rsidRPr="00143D35">
        <w:rPr>
          <w:rFonts w:cs="Arial"/>
          <w:sz w:val="22"/>
        </w:rPr>
        <w:t xml:space="preserve"> October (14/10)</w:t>
      </w:r>
      <w:r w:rsidRPr="00143D35">
        <w:rPr>
          <w:rFonts w:cs="Arial"/>
          <w:sz w:val="22"/>
        </w:rPr>
        <w:t xml:space="preserve">, your routine would include: </w:t>
      </w:r>
      <w:r w:rsidR="00794C75" w:rsidRPr="00143D35">
        <w:rPr>
          <w:rFonts w:cs="Arial"/>
          <w:sz w:val="22"/>
        </w:rPr>
        <w:t xml:space="preserve">1 - </w:t>
      </w:r>
      <w:r w:rsidRPr="00143D35">
        <w:rPr>
          <w:rFonts w:cs="Arial"/>
          <w:sz w:val="22"/>
        </w:rPr>
        <w:t xml:space="preserve">L-sit, </w:t>
      </w:r>
      <w:r w:rsidR="00794C75" w:rsidRPr="00143D35">
        <w:rPr>
          <w:rFonts w:cs="Arial"/>
          <w:sz w:val="22"/>
        </w:rPr>
        <w:t xml:space="preserve">4 - </w:t>
      </w:r>
      <w:r w:rsidRPr="00143D35">
        <w:rPr>
          <w:rFonts w:cs="Arial"/>
          <w:sz w:val="22"/>
        </w:rPr>
        <w:t xml:space="preserve">pike, </w:t>
      </w:r>
      <w:r w:rsidR="00794C75" w:rsidRPr="00143D35">
        <w:rPr>
          <w:rFonts w:cs="Arial"/>
          <w:sz w:val="22"/>
        </w:rPr>
        <w:t>1 -</w:t>
      </w:r>
      <w:r w:rsidR="00142762">
        <w:rPr>
          <w:rFonts w:cs="Arial"/>
          <w:sz w:val="22"/>
        </w:rPr>
        <w:t xml:space="preserve"> </w:t>
      </w:r>
      <w:r w:rsidRPr="00143D35">
        <w:rPr>
          <w:rFonts w:cs="Arial"/>
          <w:sz w:val="22"/>
        </w:rPr>
        <w:t xml:space="preserve">L-sit, </w:t>
      </w:r>
      <w:r w:rsidR="00794C75" w:rsidRPr="00143D35">
        <w:rPr>
          <w:rFonts w:cs="Arial"/>
          <w:sz w:val="22"/>
        </w:rPr>
        <w:t xml:space="preserve">0 - </w:t>
      </w:r>
      <w:r w:rsidR="001532D3" w:rsidRPr="00143D35">
        <w:rPr>
          <w:rFonts w:cs="Arial"/>
          <w:sz w:val="22"/>
        </w:rPr>
        <w:t>skipping</w:t>
      </w:r>
      <w:r w:rsidRPr="00143D35">
        <w:rPr>
          <w:rFonts w:cs="Arial"/>
          <w:sz w:val="22"/>
        </w:rPr>
        <w:t xml:space="preserve">. </w:t>
      </w:r>
    </w:p>
    <w:p w14:paraId="791D6A94" w14:textId="77777777" w:rsidR="00D81C72" w:rsidRPr="00143D35" w:rsidRDefault="00D81C72" w:rsidP="00232C63">
      <w:pPr>
        <w:spacing w:before="0" w:after="0"/>
        <w:rPr>
          <w:rFonts w:cs="Arial"/>
          <w:sz w:val="22"/>
        </w:rPr>
      </w:pPr>
    </w:p>
    <w:p w14:paraId="5C87454F" w14:textId="759BE7ED" w:rsidR="007654A4" w:rsidRPr="00143D35" w:rsidRDefault="007654A4" w:rsidP="00232C63">
      <w:pPr>
        <w:spacing w:before="0" w:after="0"/>
        <w:rPr>
          <w:rFonts w:cs="Arial"/>
          <w:sz w:val="22"/>
        </w:rPr>
      </w:pPr>
      <w:r w:rsidRPr="00143D35">
        <w:rPr>
          <w:rFonts w:cs="Arial"/>
          <w:sz w:val="22"/>
        </w:rPr>
        <w:t xml:space="preserve">Include transitions between each movement/skill to create the sequence and ensure flow by altering the order of the movements. </w:t>
      </w:r>
    </w:p>
    <w:p w14:paraId="641A2C37" w14:textId="4B7C69E1" w:rsidR="007654A4" w:rsidRDefault="007654A4" w:rsidP="00232C63">
      <w:pPr>
        <w:spacing w:before="0" w:after="0"/>
        <w:rPr>
          <w:rFonts w:cs="Arial"/>
          <w:sz w:val="22"/>
        </w:rPr>
      </w:pPr>
      <w:r w:rsidRPr="00143D35">
        <w:rPr>
          <w:rFonts w:cs="Arial"/>
          <w:sz w:val="22"/>
        </w:rPr>
        <w:t>Transitions could include: swing turn, jump turn</w:t>
      </w:r>
      <w:r w:rsidR="00B926E1" w:rsidRPr="00143D35">
        <w:rPr>
          <w:rFonts w:cs="Arial"/>
          <w:sz w:val="22"/>
        </w:rPr>
        <w:t>, pivot turn or stepping</w:t>
      </w:r>
      <w:r w:rsidRPr="00143D35">
        <w:rPr>
          <w:rFonts w:cs="Arial"/>
          <w:sz w:val="22"/>
        </w:rPr>
        <w:t>.</w:t>
      </w:r>
    </w:p>
    <w:p w14:paraId="7EF6AC3C" w14:textId="77777777" w:rsidR="00D81C72" w:rsidRPr="00143D35" w:rsidRDefault="00D81C72" w:rsidP="00232C63">
      <w:pPr>
        <w:spacing w:before="0" w:after="0"/>
        <w:rPr>
          <w:rFonts w:cs="Arial"/>
          <w:sz w:val="22"/>
        </w:rPr>
      </w:pPr>
    </w:p>
    <w:p w14:paraId="55AA24C4" w14:textId="77777777" w:rsidR="00A822A6" w:rsidRDefault="00A822A6">
      <w:pPr>
        <w:spacing w:before="0" w:after="0"/>
        <w:rPr>
          <w:rFonts w:cs="Arial"/>
          <w:b/>
          <w:sz w:val="20"/>
          <w:szCs w:val="20"/>
        </w:rPr>
      </w:pPr>
    </w:p>
    <w:tbl>
      <w:tblPr>
        <w:tblStyle w:val="TableGrid"/>
        <w:tblW w:w="0" w:type="auto"/>
        <w:tblLook w:val="04A0" w:firstRow="1" w:lastRow="0" w:firstColumn="1" w:lastColumn="0" w:noHBand="0" w:noVBand="1"/>
        <w:tblCaption w:val="Appendix 1 - Birthday Challenge"/>
        <w:tblDescription w:val="A table with skills corresponding to the numbers 0-9."/>
      </w:tblPr>
      <w:tblGrid>
        <w:gridCol w:w="1390"/>
        <w:gridCol w:w="5013"/>
      </w:tblGrid>
      <w:tr w:rsidR="00A822A6" w14:paraId="52EFCE5B" w14:textId="77777777" w:rsidTr="00143D35">
        <w:trPr>
          <w:trHeight w:val="354"/>
        </w:trPr>
        <w:tc>
          <w:tcPr>
            <w:tcW w:w="1390" w:type="dxa"/>
            <w:shd w:val="clear" w:color="auto" w:fill="BFBFBF" w:themeFill="background1" w:themeFillShade="BF"/>
          </w:tcPr>
          <w:p w14:paraId="52234E20" w14:textId="7DF9719E" w:rsidR="00A822A6" w:rsidRPr="00143D35" w:rsidRDefault="00A822A6">
            <w:pPr>
              <w:spacing w:before="0" w:after="0"/>
              <w:rPr>
                <w:rFonts w:cs="Arial"/>
                <w:b/>
                <w:sz w:val="24"/>
                <w:szCs w:val="24"/>
              </w:rPr>
            </w:pPr>
            <w:r w:rsidRPr="00143D35">
              <w:rPr>
                <w:rFonts w:cs="Arial"/>
                <w:b/>
                <w:sz w:val="24"/>
                <w:szCs w:val="24"/>
              </w:rPr>
              <w:t>Number</w:t>
            </w:r>
          </w:p>
        </w:tc>
        <w:tc>
          <w:tcPr>
            <w:tcW w:w="5013" w:type="dxa"/>
            <w:shd w:val="clear" w:color="auto" w:fill="BFBFBF" w:themeFill="background1" w:themeFillShade="BF"/>
          </w:tcPr>
          <w:p w14:paraId="2F79138D" w14:textId="74888C20" w:rsidR="00A822A6" w:rsidRPr="00143D35" w:rsidRDefault="00A822A6">
            <w:pPr>
              <w:spacing w:before="0" w:after="0"/>
              <w:rPr>
                <w:rFonts w:cs="Arial"/>
                <w:b/>
                <w:sz w:val="24"/>
                <w:szCs w:val="24"/>
              </w:rPr>
            </w:pPr>
            <w:r w:rsidRPr="00143D35">
              <w:rPr>
                <w:rFonts w:cs="Arial"/>
                <w:b/>
                <w:sz w:val="24"/>
                <w:szCs w:val="24"/>
              </w:rPr>
              <w:t>Skill</w:t>
            </w:r>
          </w:p>
        </w:tc>
      </w:tr>
      <w:tr w:rsidR="00A822A6" w14:paraId="0D42C097" w14:textId="77777777" w:rsidTr="00143D35">
        <w:trPr>
          <w:trHeight w:val="354"/>
        </w:trPr>
        <w:tc>
          <w:tcPr>
            <w:tcW w:w="1390" w:type="dxa"/>
          </w:tcPr>
          <w:p w14:paraId="54CC537F" w14:textId="116EA65F" w:rsidR="00A822A6" w:rsidRPr="00143D35" w:rsidRDefault="00A822A6" w:rsidP="00A822A6">
            <w:pPr>
              <w:spacing w:before="0" w:after="0"/>
              <w:jc w:val="center"/>
              <w:rPr>
                <w:rFonts w:cs="Arial"/>
                <w:b/>
                <w:sz w:val="24"/>
                <w:szCs w:val="24"/>
              </w:rPr>
            </w:pPr>
            <w:r w:rsidRPr="00143D35">
              <w:rPr>
                <w:rFonts w:cs="Arial"/>
                <w:b/>
                <w:sz w:val="24"/>
                <w:szCs w:val="24"/>
              </w:rPr>
              <w:t>0</w:t>
            </w:r>
          </w:p>
        </w:tc>
        <w:tc>
          <w:tcPr>
            <w:tcW w:w="5013" w:type="dxa"/>
          </w:tcPr>
          <w:p w14:paraId="3DAC1231" w14:textId="5FF8D8E6" w:rsidR="00A822A6" w:rsidRPr="00143D35" w:rsidRDefault="006A67A1">
            <w:pPr>
              <w:spacing w:before="0" w:after="0"/>
              <w:rPr>
                <w:rFonts w:cs="Arial"/>
                <w:sz w:val="24"/>
                <w:szCs w:val="24"/>
              </w:rPr>
            </w:pPr>
            <w:r w:rsidRPr="00143D35">
              <w:rPr>
                <w:rFonts w:cs="Arial"/>
                <w:sz w:val="24"/>
                <w:szCs w:val="24"/>
              </w:rPr>
              <w:t>Skipping</w:t>
            </w:r>
          </w:p>
        </w:tc>
      </w:tr>
      <w:tr w:rsidR="00A822A6" w14:paraId="6CEBB32F" w14:textId="77777777" w:rsidTr="00143D35">
        <w:trPr>
          <w:trHeight w:val="354"/>
        </w:trPr>
        <w:tc>
          <w:tcPr>
            <w:tcW w:w="1390" w:type="dxa"/>
          </w:tcPr>
          <w:p w14:paraId="54E30BB7" w14:textId="4ED70BD7" w:rsidR="00A822A6" w:rsidRPr="00143D35" w:rsidRDefault="00A822A6" w:rsidP="00A822A6">
            <w:pPr>
              <w:spacing w:before="0" w:after="0"/>
              <w:jc w:val="center"/>
              <w:rPr>
                <w:rFonts w:cs="Arial"/>
                <w:b/>
                <w:sz w:val="24"/>
                <w:szCs w:val="24"/>
              </w:rPr>
            </w:pPr>
            <w:r w:rsidRPr="00143D35">
              <w:rPr>
                <w:rFonts w:cs="Arial"/>
                <w:b/>
                <w:sz w:val="24"/>
                <w:szCs w:val="24"/>
              </w:rPr>
              <w:t>1</w:t>
            </w:r>
          </w:p>
        </w:tc>
        <w:tc>
          <w:tcPr>
            <w:tcW w:w="5013" w:type="dxa"/>
          </w:tcPr>
          <w:p w14:paraId="2545416D" w14:textId="41601ABB" w:rsidR="00A822A6" w:rsidRPr="00143D35" w:rsidRDefault="00A822A6">
            <w:pPr>
              <w:spacing w:before="0" w:after="0"/>
              <w:rPr>
                <w:rFonts w:cs="Arial"/>
                <w:sz w:val="24"/>
                <w:szCs w:val="24"/>
              </w:rPr>
            </w:pPr>
            <w:r w:rsidRPr="00143D35">
              <w:rPr>
                <w:rFonts w:cs="Arial"/>
                <w:sz w:val="24"/>
                <w:szCs w:val="24"/>
              </w:rPr>
              <w:t>L-sit</w:t>
            </w:r>
          </w:p>
        </w:tc>
      </w:tr>
      <w:tr w:rsidR="00A822A6" w14:paraId="175D0554" w14:textId="77777777" w:rsidTr="00143D35">
        <w:trPr>
          <w:trHeight w:val="354"/>
        </w:trPr>
        <w:tc>
          <w:tcPr>
            <w:tcW w:w="1390" w:type="dxa"/>
          </w:tcPr>
          <w:p w14:paraId="294601F2" w14:textId="7849EFD4" w:rsidR="00A822A6" w:rsidRPr="00143D35" w:rsidRDefault="00A822A6" w:rsidP="00A822A6">
            <w:pPr>
              <w:spacing w:before="0" w:after="0"/>
              <w:jc w:val="center"/>
              <w:rPr>
                <w:rFonts w:cs="Arial"/>
                <w:b/>
                <w:sz w:val="24"/>
                <w:szCs w:val="24"/>
              </w:rPr>
            </w:pPr>
            <w:r w:rsidRPr="00143D35">
              <w:rPr>
                <w:rFonts w:cs="Arial"/>
                <w:b/>
                <w:sz w:val="24"/>
                <w:szCs w:val="24"/>
              </w:rPr>
              <w:t>2</w:t>
            </w:r>
          </w:p>
        </w:tc>
        <w:tc>
          <w:tcPr>
            <w:tcW w:w="5013" w:type="dxa"/>
          </w:tcPr>
          <w:p w14:paraId="7DC55BBB" w14:textId="500FAA89" w:rsidR="00A822A6" w:rsidRPr="00143D35" w:rsidRDefault="00A822A6">
            <w:pPr>
              <w:spacing w:before="0" w:after="0"/>
              <w:rPr>
                <w:rFonts w:cs="Arial"/>
                <w:sz w:val="24"/>
                <w:szCs w:val="24"/>
              </w:rPr>
            </w:pPr>
            <w:r w:rsidRPr="00143D35">
              <w:rPr>
                <w:rFonts w:cs="Arial"/>
                <w:sz w:val="24"/>
                <w:szCs w:val="24"/>
              </w:rPr>
              <w:t>Arabesque</w:t>
            </w:r>
          </w:p>
        </w:tc>
      </w:tr>
      <w:tr w:rsidR="00A822A6" w14:paraId="5B74E280" w14:textId="77777777" w:rsidTr="00143D35">
        <w:trPr>
          <w:trHeight w:val="354"/>
        </w:trPr>
        <w:tc>
          <w:tcPr>
            <w:tcW w:w="1390" w:type="dxa"/>
          </w:tcPr>
          <w:p w14:paraId="66A22CAC" w14:textId="777783C1" w:rsidR="00A822A6" w:rsidRPr="00143D35" w:rsidRDefault="00A822A6" w:rsidP="00A822A6">
            <w:pPr>
              <w:spacing w:before="0" w:after="0"/>
              <w:jc w:val="center"/>
              <w:rPr>
                <w:rFonts w:cs="Arial"/>
                <w:b/>
                <w:sz w:val="24"/>
                <w:szCs w:val="24"/>
              </w:rPr>
            </w:pPr>
            <w:r w:rsidRPr="00143D35">
              <w:rPr>
                <w:rFonts w:cs="Arial"/>
                <w:b/>
                <w:sz w:val="24"/>
                <w:szCs w:val="24"/>
              </w:rPr>
              <w:t>3</w:t>
            </w:r>
          </w:p>
        </w:tc>
        <w:tc>
          <w:tcPr>
            <w:tcW w:w="5013" w:type="dxa"/>
          </w:tcPr>
          <w:p w14:paraId="7698B56C" w14:textId="48208D56" w:rsidR="00A822A6" w:rsidRPr="00143D35" w:rsidRDefault="00A822A6">
            <w:pPr>
              <w:spacing w:before="0" w:after="0"/>
              <w:rPr>
                <w:rFonts w:cs="Arial"/>
                <w:sz w:val="24"/>
                <w:szCs w:val="24"/>
              </w:rPr>
            </w:pPr>
            <w:r w:rsidRPr="00143D35">
              <w:rPr>
                <w:rFonts w:cs="Arial"/>
                <w:sz w:val="24"/>
                <w:szCs w:val="24"/>
              </w:rPr>
              <w:t>Straddle</w:t>
            </w:r>
          </w:p>
        </w:tc>
      </w:tr>
      <w:tr w:rsidR="00A822A6" w14:paraId="707191F6" w14:textId="77777777" w:rsidTr="00143D35">
        <w:trPr>
          <w:trHeight w:val="354"/>
        </w:trPr>
        <w:tc>
          <w:tcPr>
            <w:tcW w:w="1390" w:type="dxa"/>
          </w:tcPr>
          <w:p w14:paraId="2E22227E" w14:textId="54D6B080" w:rsidR="00A822A6" w:rsidRPr="00143D35" w:rsidRDefault="00A822A6" w:rsidP="00A822A6">
            <w:pPr>
              <w:spacing w:before="0" w:after="0"/>
              <w:jc w:val="center"/>
              <w:rPr>
                <w:rFonts w:cs="Arial"/>
                <w:b/>
                <w:sz w:val="24"/>
                <w:szCs w:val="24"/>
              </w:rPr>
            </w:pPr>
            <w:r w:rsidRPr="00143D35">
              <w:rPr>
                <w:rFonts w:cs="Arial"/>
                <w:b/>
                <w:sz w:val="24"/>
                <w:szCs w:val="24"/>
              </w:rPr>
              <w:t>4</w:t>
            </w:r>
          </w:p>
        </w:tc>
        <w:tc>
          <w:tcPr>
            <w:tcW w:w="5013" w:type="dxa"/>
          </w:tcPr>
          <w:p w14:paraId="6E91F504" w14:textId="75A26E83" w:rsidR="00A822A6" w:rsidRPr="00143D35" w:rsidRDefault="00A822A6">
            <w:pPr>
              <w:spacing w:before="0" w:after="0"/>
              <w:rPr>
                <w:rFonts w:cs="Arial"/>
                <w:sz w:val="24"/>
                <w:szCs w:val="24"/>
              </w:rPr>
            </w:pPr>
            <w:r w:rsidRPr="00143D35">
              <w:rPr>
                <w:rFonts w:cs="Arial"/>
                <w:sz w:val="24"/>
                <w:szCs w:val="24"/>
              </w:rPr>
              <w:t>Pike</w:t>
            </w:r>
          </w:p>
        </w:tc>
      </w:tr>
      <w:tr w:rsidR="00A822A6" w14:paraId="11657320" w14:textId="77777777" w:rsidTr="00143D35">
        <w:trPr>
          <w:trHeight w:val="354"/>
        </w:trPr>
        <w:tc>
          <w:tcPr>
            <w:tcW w:w="1390" w:type="dxa"/>
          </w:tcPr>
          <w:p w14:paraId="4FF97FC7" w14:textId="7DE299EA" w:rsidR="00A822A6" w:rsidRPr="00143D35" w:rsidRDefault="00A822A6" w:rsidP="00A822A6">
            <w:pPr>
              <w:spacing w:before="0" w:after="0"/>
              <w:jc w:val="center"/>
              <w:rPr>
                <w:rFonts w:cs="Arial"/>
                <w:b/>
                <w:sz w:val="24"/>
                <w:szCs w:val="24"/>
              </w:rPr>
            </w:pPr>
            <w:r w:rsidRPr="00143D35">
              <w:rPr>
                <w:rFonts w:cs="Arial"/>
                <w:b/>
                <w:sz w:val="24"/>
                <w:szCs w:val="24"/>
              </w:rPr>
              <w:t>5</w:t>
            </w:r>
          </w:p>
        </w:tc>
        <w:tc>
          <w:tcPr>
            <w:tcW w:w="5013" w:type="dxa"/>
          </w:tcPr>
          <w:p w14:paraId="31A7E769" w14:textId="13712F32" w:rsidR="00A822A6" w:rsidRPr="00143D35" w:rsidRDefault="00B926E1">
            <w:pPr>
              <w:spacing w:before="0" w:after="0"/>
              <w:rPr>
                <w:rFonts w:cs="Arial"/>
                <w:sz w:val="24"/>
                <w:szCs w:val="24"/>
              </w:rPr>
            </w:pPr>
            <w:r w:rsidRPr="00143D35">
              <w:rPr>
                <w:rFonts w:cs="Arial"/>
                <w:sz w:val="24"/>
                <w:szCs w:val="24"/>
              </w:rPr>
              <w:t>Handstand</w:t>
            </w:r>
          </w:p>
        </w:tc>
      </w:tr>
      <w:tr w:rsidR="00A822A6" w14:paraId="377BAB03" w14:textId="77777777" w:rsidTr="00143D35">
        <w:trPr>
          <w:trHeight w:val="354"/>
        </w:trPr>
        <w:tc>
          <w:tcPr>
            <w:tcW w:w="1390" w:type="dxa"/>
          </w:tcPr>
          <w:p w14:paraId="7BFE4D24" w14:textId="50D77303" w:rsidR="00A822A6" w:rsidRPr="00143D35" w:rsidRDefault="00A822A6" w:rsidP="00A822A6">
            <w:pPr>
              <w:spacing w:before="0" w:after="0"/>
              <w:jc w:val="center"/>
              <w:rPr>
                <w:rFonts w:cs="Arial"/>
                <w:b/>
                <w:sz w:val="24"/>
                <w:szCs w:val="24"/>
              </w:rPr>
            </w:pPr>
            <w:r w:rsidRPr="00143D35">
              <w:rPr>
                <w:rFonts w:cs="Arial"/>
                <w:b/>
                <w:sz w:val="24"/>
                <w:szCs w:val="24"/>
              </w:rPr>
              <w:t>6</w:t>
            </w:r>
          </w:p>
        </w:tc>
        <w:tc>
          <w:tcPr>
            <w:tcW w:w="5013" w:type="dxa"/>
          </w:tcPr>
          <w:p w14:paraId="65E258F5" w14:textId="18B4D413" w:rsidR="00A822A6" w:rsidRPr="00143D35" w:rsidRDefault="007654A4">
            <w:pPr>
              <w:spacing w:before="0" w:after="0"/>
              <w:rPr>
                <w:rFonts w:cs="Arial"/>
                <w:sz w:val="24"/>
                <w:szCs w:val="24"/>
              </w:rPr>
            </w:pPr>
            <w:r w:rsidRPr="00143D35">
              <w:rPr>
                <w:rFonts w:cs="Arial"/>
                <w:sz w:val="24"/>
                <w:szCs w:val="24"/>
              </w:rPr>
              <w:t>Balance</w:t>
            </w:r>
          </w:p>
        </w:tc>
      </w:tr>
      <w:tr w:rsidR="00A822A6" w14:paraId="7597168C" w14:textId="77777777" w:rsidTr="00143D35">
        <w:trPr>
          <w:trHeight w:val="354"/>
        </w:trPr>
        <w:tc>
          <w:tcPr>
            <w:tcW w:w="1390" w:type="dxa"/>
          </w:tcPr>
          <w:p w14:paraId="4A0D1CAE" w14:textId="7BCB361D" w:rsidR="00A822A6" w:rsidRPr="00143D35" w:rsidRDefault="00A822A6" w:rsidP="00A822A6">
            <w:pPr>
              <w:spacing w:before="0" w:after="0"/>
              <w:jc w:val="center"/>
              <w:rPr>
                <w:rFonts w:cs="Arial"/>
                <w:b/>
                <w:sz w:val="24"/>
                <w:szCs w:val="24"/>
              </w:rPr>
            </w:pPr>
            <w:r w:rsidRPr="00143D35">
              <w:rPr>
                <w:rFonts w:cs="Arial"/>
                <w:b/>
                <w:sz w:val="24"/>
                <w:szCs w:val="24"/>
              </w:rPr>
              <w:t>7</w:t>
            </w:r>
          </w:p>
        </w:tc>
        <w:tc>
          <w:tcPr>
            <w:tcW w:w="5013" w:type="dxa"/>
          </w:tcPr>
          <w:p w14:paraId="74121AB2" w14:textId="7F00D31E" w:rsidR="00A822A6" w:rsidRPr="00143D35" w:rsidRDefault="003D5414">
            <w:pPr>
              <w:spacing w:before="0" w:after="0"/>
              <w:rPr>
                <w:rFonts w:cs="Arial"/>
                <w:sz w:val="24"/>
                <w:szCs w:val="24"/>
              </w:rPr>
            </w:pPr>
            <w:r>
              <w:rPr>
                <w:rFonts w:cs="Arial"/>
                <w:sz w:val="24"/>
                <w:szCs w:val="24"/>
              </w:rPr>
              <w:t>L</w:t>
            </w:r>
            <w:r w:rsidRPr="00143D35">
              <w:rPr>
                <w:rFonts w:cs="Arial"/>
                <w:sz w:val="24"/>
                <w:szCs w:val="24"/>
              </w:rPr>
              <w:t>eaping</w:t>
            </w:r>
          </w:p>
        </w:tc>
      </w:tr>
      <w:tr w:rsidR="00A822A6" w14:paraId="7396FC0F" w14:textId="77777777" w:rsidTr="00143D35">
        <w:trPr>
          <w:trHeight w:val="354"/>
        </w:trPr>
        <w:tc>
          <w:tcPr>
            <w:tcW w:w="1390" w:type="dxa"/>
          </w:tcPr>
          <w:p w14:paraId="2D389EAF" w14:textId="08E9FAC1" w:rsidR="00A822A6" w:rsidRPr="00143D35" w:rsidRDefault="00A822A6" w:rsidP="00A822A6">
            <w:pPr>
              <w:spacing w:before="0" w:after="0"/>
              <w:jc w:val="center"/>
              <w:rPr>
                <w:rFonts w:cs="Arial"/>
                <w:b/>
                <w:sz w:val="24"/>
                <w:szCs w:val="24"/>
              </w:rPr>
            </w:pPr>
            <w:r w:rsidRPr="00143D35">
              <w:rPr>
                <w:rFonts w:cs="Arial"/>
                <w:b/>
                <w:sz w:val="24"/>
                <w:szCs w:val="24"/>
              </w:rPr>
              <w:t>8</w:t>
            </w:r>
          </w:p>
        </w:tc>
        <w:tc>
          <w:tcPr>
            <w:tcW w:w="5013" w:type="dxa"/>
          </w:tcPr>
          <w:p w14:paraId="702C6E79" w14:textId="648F7494" w:rsidR="00A822A6" w:rsidRPr="00143D35" w:rsidRDefault="007654A4">
            <w:pPr>
              <w:spacing w:before="0" w:after="0"/>
              <w:rPr>
                <w:rFonts w:cs="Arial"/>
                <w:sz w:val="24"/>
                <w:szCs w:val="24"/>
              </w:rPr>
            </w:pPr>
            <w:r w:rsidRPr="00143D35">
              <w:rPr>
                <w:rFonts w:cs="Arial"/>
                <w:sz w:val="24"/>
                <w:szCs w:val="24"/>
              </w:rPr>
              <w:t>Knee scale</w:t>
            </w:r>
          </w:p>
        </w:tc>
      </w:tr>
      <w:tr w:rsidR="00A822A6" w14:paraId="23CF1C73" w14:textId="77777777" w:rsidTr="00143D35">
        <w:trPr>
          <w:trHeight w:val="354"/>
        </w:trPr>
        <w:tc>
          <w:tcPr>
            <w:tcW w:w="1390" w:type="dxa"/>
          </w:tcPr>
          <w:p w14:paraId="111BBB3E" w14:textId="3120BE25" w:rsidR="00A822A6" w:rsidRPr="00143D35" w:rsidRDefault="00A822A6" w:rsidP="00A822A6">
            <w:pPr>
              <w:spacing w:before="0" w:after="0"/>
              <w:jc w:val="center"/>
              <w:rPr>
                <w:rFonts w:cs="Arial"/>
                <w:b/>
                <w:sz w:val="24"/>
                <w:szCs w:val="24"/>
              </w:rPr>
            </w:pPr>
            <w:r w:rsidRPr="00143D35">
              <w:rPr>
                <w:rFonts w:cs="Arial"/>
                <w:b/>
                <w:sz w:val="24"/>
                <w:szCs w:val="24"/>
              </w:rPr>
              <w:t>9</w:t>
            </w:r>
          </w:p>
        </w:tc>
        <w:tc>
          <w:tcPr>
            <w:tcW w:w="5013" w:type="dxa"/>
          </w:tcPr>
          <w:p w14:paraId="6FEAF53D" w14:textId="1DC931F2" w:rsidR="00A822A6" w:rsidRPr="00143D35" w:rsidRDefault="007654A4">
            <w:pPr>
              <w:spacing w:before="0" w:after="0"/>
              <w:rPr>
                <w:rFonts w:cs="Arial"/>
                <w:b/>
                <w:sz w:val="24"/>
                <w:szCs w:val="24"/>
              </w:rPr>
            </w:pPr>
            <w:r w:rsidRPr="00143D35">
              <w:rPr>
                <w:rFonts w:cs="Arial"/>
                <w:sz w:val="24"/>
                <w:szCs w:val="24"/>
              </w:rPr>
              <w:t>V-sit</w:t>
            </w:r>
          </w:p>
        </w:tc>
      </w:tr>
    </w:tbl>
    <w:p w14:paraId="6F067864" w14:textId="2FA12F8E" w:rsidR="003235FA" w:rsidRDefault="003235FA">
      <w:pPr>
        <w:spacing w:before="0" w:after="0"/>
        <w:rPr>
          <w:rFonts w:cs="Arial"/>
          <w:b/>
          <w:sz w:val="20"/>
          <w:szCs w:val="20"/>
        </w:rPr>
      </w:pPr>
      <w:r>
        <w:rPr>
          <w:rFonts w:cs="Arial"/>
          <w:b/>
          <w:sz w:val="20"/>
          <w:szCs w:val="20"/>
        </w:rPr>
        <w:br w:type="page"/>
      </w:r>
    </w:p>
    <w:p w14:paraId="53F06CB0" w14:textId="77777777" w:rsidR="00A822A6" w:rsidRDefault="00A822A6">
      <w:pPr>
        <w:spacing w:before="0" w:after="0"/>
        <w:rPr>
          <w:rFonts w:cs="Arial"/>
          <w:b/>
          <w:sz w:val="20"/>
          <w:szCs w:val="20"/>
        </w:rPr>
      </w:pPr>
    </w:p>
    <w:p w14:paraId="7E96B1DB" w14:textId="5DB02CC5" w:rsidR="003235FA" w:rsidRDefault="003235FA" w:rsidP="00232C63">
      <w:pPr>
        <w:spacing w:before="0" w:after="0"/>
        <w:rPr>
          <w:rFonts w:cs="Arial"/>
          <w:b/>
          <w:sz w:val="24"/>
          <w:szCs w:val="24"/>
        </w:rPr>
      </w:pPr>
      <w:bookmarkStart w:id="5" w:name="Appendix2"/>
      <w:bookmarkEnd w:id="5"/>
      <w:r w:rsidRPr="00143D35">
        <w:rPr>
          <w:rFonts w:cs="Arial"/>
          <w:b/>
          <w:sz w:val="24"/>
          <w:szCs w:val="24"/>
        </w:rPr>
        <w:t xml:space="preserve">Appendix 2 – Roll the </w:t>
      </w:r>
      <w:r w:rsidR="003D5414">
        <w:rPr>
          <w:rFonts w:cs="Arial"/>
          <w:b/>
          <w:sz w:val="24"/>
          <w:szCs w:val="24"/>
        </w:rPr>
        <w:t>d</w:t>
      </w:r>
      <w:r w:rsidRPr="00143D35">
        <w:rPr>
          <w:rFonts w:cs="Arial"/>
          <w:b/>
          <w:sz w:val="24"/>
          <w:szCs w:val="24"/>
        </w:rPr>
        <w:t>ice challenge</w:t>
      </w:r>
    </w:p>
    <w:p w14:paraId="54258DE9" w14:textId="66149CCA" w:rsidR="00D81C72" w:rsidRDefault="00D81C72" w:rsidP="00232C63">
      <w:pPr>
        <w:spacing w:before="0" w:after="0"/>
        <w:rPr>
          <w:rFonts w:cs="Arial"/>
          <w:b/>
          <w:sz w:val="24"/>
          <w:szCs w:val="24"/>
        </w:rPr>
      </w:pPr>
    </w:p>
    <w:p w14:paraId="71A46978" w14:textId="77777777" w:rsidR="00D81C72" w:rsidRDefault="00D81C72" w:rsidP="00232C63">
      <w:pPr>
        <w:spacing w:before="0" w:after="0"/>
        <w:rPr>
          <w:rFonts w:cs="Arial"/>
          <w:sz w:val="22"/>
        </w:rPr>
      </w:pPr>
      <w:r w:rsidRPr="00143D35">
        <w:rPr>
          <w:rFonts w:cs="Arial"/>
          <w:sz w:val="22"/>
        </w:rPr>
        <w:t>Your challenge is to roll the dice</w:t>
      </w:r>
      <w:r>
        <w:rPr>
          <w:rFonts w:cs="Arial"/>
          <w:sz w:val="22"/>
        </w:rPr>
        <w:t xml:space="preserve">. Use the table to identify the two skills you will use in your movement routine. </w:t>
      </w:r>
    </w:p>
    <w:p w14:paraId="3FCFE79F" w14:textId="36152E9F" w:rsidR="00D81C72" w:rsidRDefault="00D81C72" w:rsidP="00232C63">
      <w:pPr>
        <w:spacing w:before="0" w:after="0"/>
        <w:rPr>
          <w:rFonts w:cs="Arial"/>
          <w:sz w:val="22"/>
        </w:rPr>
      </w:pPr>
      <w:r>
        <w:rPr>
          <w:rFonts w:cs="Arial"/>
          <w:sz w:val="22"/>
        </w:rPr>
        <w:t xml:space="preserve">Combine the two skills using a transition in the middle. </w:t>
      </w:r>
      <w:r w:rsidRPr="00A92D1E">
        <w:rPr>
          <w:rFonts w:cs="Arial"/>
          <w:sz w:val="22"/>
        </w:rPr>
        <w:t>Transitions could include: swing turn, jump turn, pivot turn or stepping</w:t>
      </w:r>
    </w:p>
    <w:p w14:paraId="65AA5104" w14:textId="77777777" w:rsidR="00D81C72" w:rsidRPr="00143D35" w:rsidRDefault="00D81C72" w:rsidP="00232C63">
      <w:pPr>
        <w:spacing w:before="0" w:after="0"/>
        <w:rPr>
          <w:rFonts w:cs="Arial"/>
          <w:sz w:val="22"/>
        </w:rPr>
      </w:pPr>
    </w:p>
    <w:p w14:paraId="5DDF8046" w14:textId="6F7C0079" w:rsidR="003235FA" w:rsidRDefault="003235FA" w:rsidP="00232C63">
      <w:pPr>
        <w:spacing w:before="0" w:after="0"/>
        <w:rPr>
          <w:rFonts w:cs="Arial"/>
          <w:sz w:val="20"/>
          <w:szCs w:val="20"/>
        </w:rPr>
      </w:pPr>
    </w:p>
    <w:tbl>
      <w:tblPr>
        <w:tblStyle w:val="TableGrid"/>
        <w:tblW w:w="0" w:type="auto"/>
        <w:tblLook w:val="04A0" w:firstRow="1" w:lastRow="0" w:firstColumn="1" w:lastColumn="0" w:noHBand="0" w:noVBand="1"/>
        <w:tblCaption w:val="Appendix 2 - Roll the dice challenge"/>
        <w:tblDescription w:val="A table with corresponding skills to numbers 1-6."/>
      </w:tblPr>
      <w:tblGrid>
        <w:gridCol w:w="1429"/>
        <w:gridCol w:w="4916"/>
      </w:tblGrid>
      <w:tr w:rsidR="006A67A1" w14:paraId="56068460" w14:textId="77777777" w:rsidTr="00143D35">
        <w:trPr>
          <w:trHeight w:val="389"/>
        </w:trPr>
        <w:tc>
          <w:tcPr>
            <w:tcW w:w="1429" w:type="dxa"/>
            <w:shd w:val="clear" w:color="auto" w:fill="BFBFBF" w:themeFill="background1" w:themeFillShade="BF"/>
          </w:tcPr>
          <w:p w14:paraId="6C648140" w14:textId="77777777" w:rsidR="006A67A1" w:rsidRPr="00143D35" w:rsidRDefault="006A67A1" w:rsidP="007678E0">
            <w:pPr>
              <w:spacing w:before="0" w:after="0"/>
              <w:rPr>
                <w:rFonts w:cs="Arial"/>
                <w:b/>
                <w:sz w:val="24"/>
                <w:szCs w:val="24"/>
              </w:rPr>
            </w:pPr>
            <w:r w:rsidRPr="00143D35">
              <w:rPr>
                <w:rFonts w:cs="Arial"/>
                <w:b/>
                <w:sz w:val="24"/>
                <w:szCs w:val="24"/>
              </w:rPr>
              <w:t>Number</w:t>
            </w:r>
          </w:p>
        </w:tc>
        <w:tc>
          <w:tcPr>
            <w:tcW w:w="4916" w:type="dxa"/>
            <w:shd w:val="clear" w:color="auto" w:fill="BFBFBF" w:themeFill="background1" w:themeFillShade="BF"/>
          </w:tcPr>
          <w:p w14:paraId="66BF5AAD" w14:textId="77777777" w:rsidR="006A67A1" w:rsidRPr="00143D35" w:rsidRDefault="006A67A1" w:rsidP="007678E0">
            <w:pPr>
              <w:spacing w:before="0" w:after="0"/>
              <w:rPr>
                <w:rFonts w:cs="Arial"/>
                <w:b/>
                <w:sz w:val="24"/>
                <w:szCs w:val="24"/>
              </w:rPr>
            </w:pPr>
            <w:r w:rsidRPr="00143D35">
              <w:rPr>
                <w:rFonts w:cs="Arial"/>
                <w:b/>
                <w:sz w:val="24"/>
                <w:szCs w:val="24"/>
              </w:rPr>
              <w:t>Skill</w:t>
            </w:r>
          </w:p>
        </w:tc>
      </w:tr>
      <w:tr w:rsidR="006A67A1" w:rsidRPr="00A822A6" w14:paraId="4E27F6AB" w14:textId="77777777" w:rsidTr="00143D35">
        <w:trPr>
          <w:trHeight w:val="389"/>
        </w:trPr>
        <w:tc>
          <w:tcPr>
            <w:tcW w:w="1429" w:type="dxa"/>
          </w:tcPr>
          <w:p w14:paraId="5311356F" w14:textId="77777777" w:rsidR="006A67A1" w:rsidRPr="00143D35" w:rsidRDefault="006A67A1" w:rsidP="007678E0">
            <w:pPr>
              <w:spacing w:before="0" w:after="0"/>
              <w:jc w:val="center"/>
              <w:rPr>
                <w:rFonts w:cs="Arial"/>
                <w:b/>
                <w:sz w:val="24"/>
                <w:szCs w:val="24"/>
              </w:rPr>
            </w:pPr>
            <w:r w:rsidRPr="00143D35">
              <w:rPr>
                <w:rFonts w:cs="Arial"/>
                <w:b/>
                <w:sz w:val="24"/>
                <w:szCs w:val="24"/>
              </w:rPr>
              <w:t>0</w:t>
            </w:r>
          </w:p>
        </w:tc>
        <w:tc>
          <w:tcPr>
            <w:tcW w:w="4916" w:type="dxa"/>
          </w:tcPr>
          <w:p w14:paraId="563BC601" w14:textId="619CC635" w:rsidR="006A67A1" w:rsidRPr="00143D35" w:rsidRDefault="00D81C72" w:rsidP="007678E0">
            <w:pPr>
              <w:spacing w:before="0" w:after="0"/>
              <w:rPr>
                <w:rFonts w:cs="Arial"/>
                <w:sz w:val="24"/>
                <w:szCs w:val="24"/>
              </w:rPr>
            </w:pPr>
            <w:r w:rsidRPr="00143D35">
              <w:rPr>
                <w:rFonts w:cs="Arial"/>
                <w:sz w:val="24"/>
                <w:szCs w:val="24"/>
              </w:rPr>
              <w:t>Knee scale</w:t>
            </w:r>
          </w:p>
        </w:tc>
      </w:tr>
      <w:tr w:rsidR="006A67A1" w:rsidRPr="00A822A6" w14:paraId="4898E9AE" w14:textId="77777777" w:rsidTr="00143D35">
        <w:trPr>
          <w:trHeight w:val="389"/>
        </w:trPr>
        <w:tc>
          <w:tcPr>
            <w:tcW w:w="1429" w:type="dxa"/>
          </w:tcPr>
          <w:p w14:paraId="6E2EE3F2" w14:textId="77777777" w:rsidR="006A67A1" w:rsidRPr="00143D35" w:rsidRDefault="006A67A1" w:rsidP="007678E0">
            <w:pPr>
              <w:spacing w:before="0" w:after="0"/>
              <w:jc w:val="center"/>
              <w:rPr>
                <w:rFonts w:cs="Arial"/>
                <w:b/>
                <w:sz w:val="24"/>
                <w:szCs w:val="24"/>
              </w:rPr>
            </w:pPr>
            <w:r w:rsidRPr="00143D35">
              <w:rPr>
                <w:rFonts w:cs="Arial"/>
                <w:b/>
                <w:sz w:val="24"/>
                <w:szCs w:val="24"/>
              </w:rPr>
              <w:t>1</w:t>
            </w:r>
          </w:p>
        </w:tc>
        <w:tc>
          <w:tcPr>
            <w:tcW w:w="4916" w:type="dxa"/>
          </w:tcPr>
          <w:p w14:paraId="17EBB55A" w14:textId="77777777" w:rsidR="006A67A1" w:rsidRPr="00143D35" w:rsidRDefault="006A67A1" w:rsidP="007678E0">
            <w:pPr>
              <w:spacing w:before="0" w:after="0"/>
              <w:rPr>
                <w:rFonts w:cs="Arial"/>
                <w:sz w:val="24"/>
                <w:szCs w:val="24"/>
              </w:rPr>
            </w:pPr>
            <w:r w:rsidRPr="00143D35">
              <w:rPr>
                <w:rFonts w:cs="Arial"/>
                <w:sz w:val="24"/>
                <w:szCs w:val="24"/>
              </w:rPr>
              <w:t>L-sit</w:t>
            </w:r>
          </w:p>
        </w:tc>
      </w:tr>
      <w:tr w:rsidR="006A67A1" w:rsidRPr="00A822A6" w14:paraId="4B08FD2F" w14:textId="77777777" w:rsidTr="00143D35">
        <w:trPr>
          <w:trHeight w:val="389"/>
        </w:trPr>
        <w:tc>
          <w:tcPr>
            <w:tcW w:w="1429" w:type="dxa"/>
          </w:tcPr>
          <w:p w14:paraId="2D498397" w14:textId="77777777" w:rsidR="006A67A1" w:rsidRPr="00143D35" w:rsidRDefault="006A67A1" w:rsidP="007678E0">
            <w:pPr>
              <w:spacing w:before="0" w:after="0"/>
              <w:jc w:val="center"/>
              <w:rPr>
                <w:rFonts w:cs="Arial"/>
                <w:b/>
                <w:sz w:val="24"/>
                <w:szCs w:val="24"/>
              </w:rPr>
            </w:pPr>
            <w:r w:rsidRPr="00143D35">
              <w:rPr>
                <w:rFonts w:cs="Arial"/>
                <w:b/>
                <w:sz w:val="24"/>
                <w:szCs w:val="24"/>
              </w:rPr>
              <w:t>2</w:t>
            </w:r>
          </w:p>
        </w:tc>
        <w:tc>
          <w:tcPr>
            <w:tcW w:w="4916" w:type="dxa"/>
          </w:tcPr>
          <w:p w14:paraId="784A075A" w14:textId="77777777" w:rsidR="006A67A1" w:rsidRPr="00143D35" w:rsidRDefault="006A67A1" w:rsidP="007678E0">
            <w:pPr>
              <w:spacing w:before="0" w:after="0"/>
              <w:rPr>
                <w:rFonts w:cs="Arial"/>
                <w:sz w:val="24"/>
                <w:szCs w:val="24"/>
              </w:rPr>
            </w:pPr>
            <w:r w:rsidRPr="00143D35">
              <w:rPr>
                <w:rFonts w:cs="Arial"/>
                <w:sz w:val="24"/>
                <w:szCs w:val="24"/>
              </w:rPr>
              <w:t>Arabesque</w:t>
            </w:r>
          </w:p>
        </w:tc>
      </w:tr>
      <w:tr w:rsidR="006A67A1" w:rsidRPr="00A822A6" w14:paraId="4E774619" w14:textId="77777777" w:rsidTr="00143D35">
        <w:trPr>
          <w:trHeight w:val="389"/>
        </w:trPr>
        <w:tc>
          <w:tcPr>
            <w:tcW w:w="1429" w:type="dxa"/>
          </w:tcPr>
          <w:p w14:paraId="32E5C6B9" w14:textId="77777777" w:rsidR="006A67A1" w:rsidRPr="00143D35" w:rsidRDefault="006A67A1" w:rsidP="007678E0">
            <w:pPr>
              <w:spacing w:before="0" w:after="0"/>
              <w:jc w:val="center"/>
              <w:rPr>
                <w:rFonts w:cs="Arial"/>
                <w:b/>
                <w:sz w:val="24"/>
                <w:szCs w:val="24"/>
              </w:rPr>
            </w:pPr>
            <w:r w:rsidRPr="00143D35">
              <w:rPr>
                <w:rFonts w:cs="Arial"/>
                <w:b/>
                <w:sz w:val="24"/>
                <w:szCs w:val="24"/>
              </w:rPr>
              <w:t>3</w:t>
            </w:r>
          </w:p>
        </w:tc>
        <w:tc>
          <w:tcPr>
            <w:tcW w:w="4916" w:type="dxa"/>
          </w:tcPr>
          <w:p w14:paraId="34056819" w14:textId="77777777" w:rsidR="006A67A1" w:rsidRPr="00143D35" w:rsidRDefault="006A67A1" w:rsidP="007678E0">
            <w:pPr>
              <w:spacing w:before="0" w:after="0"/>
              <w:rPr>
                <w:rFonts w:cs="Arial"/>
                <w:sz w:val="24"/>
                <w:szCs w:val="24"/>
              </w:rPr>
            </w:pPr>
            <w:r w:rsidRPr="00143D35">
              <w:rPr>
                <w:rFonts w:cs="Arial"/>
                <w:sz w:val="24"/>
                <w:szCs w:val="24"/>
              </w:rPr>
              <w:t>Straddle</w:t>
            </w:r>
          </w:p>
        </w:tc>
      </w:tr>
      <w:tr w:rsidR="006A67A1" w:rsidRPr="007654A4" w14:paraId="7806579E" w14:textId="77777777" w:rsidTr="00143D35">
        <w:trPr>
          <w:trHeight w:val="389"/>
        </w:trPr>
        <w:tc>
          <w:tcPr>
            <w:tcW w:w="1429" w:type="dxa"/>
          </w:tcPr>
          <w:p w14:paraId="50C8FDB4" w14:textId="77777777" w:rsidR="006A67A1" w:rsidRPr="00143D35" w:rsidRDefault="006A67A1" w:rsidP="007678E0">
            <w:pPr>
              <w:spacing w:before="0" w:after="0"/>
              <w:jc w:val="center"/>
              <w:rPr>
                <w:rFonts w:cs="Arial"/>
                <w:b/>
                <w:sz w:val="24"/>
                <w:szCs w:val="24"/>
              </w:rPr>
            </w:pPr>
            <w:r w:rsidRPr="00143D35">
              <w:rPr>
                <w:rFonts w:cs="Arial"/>
                <w:b/>
                <w:sz w:val="24"/>
                <w:szCs w:val="24"/>
              </w:rPr>
              <w:t>4</w:t>
            </w:r>
          </w:p>
        </w:tc>
        <w:tc>
          <w:tcPr>
            <w:tcW w:w="4916" w:type="dxa"/>
          </w:tcPr>
          <w:p w14:paraId="49B9CD50" w14:textId="77777777" w:rsidR="006A67A1" w:rsidRPr="00143D35" w:rsidRDefault="006A67A1" w:rsidP="007678E0">
            <w:pPr>
              <w:spacing w:before="0" w:after="0"/>
              <w:rPr>
                <w:rFonts w:cs="Arial"/>
                <w:sz w:val="24"/>
                <w:szCs w:val="24"/>
              </w:rPr>
            </w:pPr>
            <w:r w:rsidRPr="00143D35">
              <w:rPr>
                <w:rFonts w:cs="Arial"/>
                <w:sz w:val="24"/>
                <w:szCs w:val="24"/>
              </w:rPr>
              <w:t>Pike</w:t>
            </w:r>
          </w:p>
        </w:tc>
      </w:tr>
      <w:tr w:rsidR="006A67A1" w:rsidRPr="007654A4" w14:paraId="1FD567DF" w14:textId="77777777" w:rsidTr="00143D35">
        <w:trPr>
          <w:trHeight w:val="389"/>
        </w:trPr>
        <w:tc>
          <w:tcPr>
            <w:tcW w:w="1429" w:type="dxa"/>
          </w:tcPr>
          <w:p w14:paraId="265C3545" w14:textId="77777777" w:rsidR="006A67A1" w:rsidRPr="00143D35" w:rsidRDefault="006A67A1" w:rsidP="007678E0">
            <w:pPr>
              <w:spacing w:before="0" w:after="0"/>
              <w:jc w:val="center"/>
              <w:rPr>
                <w:rFonts w:cs="Arial"/>
                <w:b/>
                <w:sz w:val="24"/>
                <w:szCs w:val="24"/>
              </w:rPr>
            </w:pPr>
            <w:r w:rsidRPr="00143D35">
              <w:rPr>
                <w:rFonts w:cs="Arial"/>
                <w:b/>
                <w:sz w:val="24"/>
                <w:szCs w:val="24"/>
              </w:rPr>
              <w:t>5</w:t>
            </w:r>
          </w:p>
        </w:tc>
        <w:tc>
          <w:tcPr>
            <w:tcW w:w="4916" w:type="dxa"/>
          </w:tcPr>
          <w:p w14:paraId="3A746F0F" w14:textId="77777777" w:rsidR="006A67A1" w:rsidRPr="00143D35" w:rsidRDefault="006A67A1" w:rsidP="007678E0">
            <w:pPr>
              <w:spacing w:before="0" w:after="0"/>
              <w:rPr>
                <w:rFonts w:cs="Arial"/>
                <w:sz w:val="24"/>
                <w:szCs w:val="24"/>
              </w:rPr>
            </w:pPr>
            <w:r w:rsidRPr="00143D35">
              <w:rPr>
                <w:rFonts w:cs="Arial"/>
                <w:sz w:val="24"/>
                <w:szCs w:val="24"/>
              </w:rPr>
              <w:t>Handstand</w:t>
            </w:r>
          </w:p>
        </w:tc>
      </w:tr>
      <w:tr w:rsidR="006A67A1" w:rsidRPr="007654A4" w14:paraId="2859AD16" w14:textId="77777777" w:rsidTr="00143D35">
        <w:trPr>
          <w:trHeight w:val="389"/>
        </w:trPr>
        <w:tc>
          <w:tcPr>
            <w:tcW w:w="1429" w:type="dxa"/>
          </w:tcPr>
          <w:p w14:paraId="58FE8C2F" w14:textId="77777777" w:rsidR="006A67A1" w:rsidRPr="00143D35" w:rsidRDefault="006A67A1" w:rsidP="007678E0">
            <w:pPr>
              <w:spacing w:before="0" w:after="0"/>
              <w:jc w:val="center"/>
              <w:rPr>
                <w:rFonts w:cs="Arial"/>
                <w:b/>
                <w:sz w:val="24"/>
                <w:szCs w:val="24"/>
              </w:rPr>
            </w:pPr>
            <w:r w:rsidRPr="00143D35">
              <w:rPr>
                <w:rFonts w:cs="Arial"/>
                <w:b/>
                <w:sz w:val="24"/>
                <w:szCs w:val="24"/>
              </w:rPr>
              <w:t>6</w:t>
            </w:r>
          </w:p>
        </w:tc>
        <w:tc>
          <w:tcPr>
            <w:tcW w:w="4916" w:type="dxa"/>
          </w:tcPr>
          <w:p w14:paraId="3854CD6D" w14:textId="77777777" w:rsidR="006A67A1" w:rsidRPr="00143D35" w:rsidRDefault="006A67A1" w:rsidP="007678E0">
            <w:pPr>
              <w:spacing w:before="0" w:after="0"/>
              <w:rPr>
                <w:rFonts w:cs="Arial"/>
                <w:sz w:val="24"/>
                <w:szCs w:val="24"/>
              </w:rPr>
            </w:pPr>
            <w:r w:rsidRPr="00143D35">
              <w:rPr>
                <w:rFonts w:cs="Arial"/>
                <w:sz w:val="24"/>
                <w:szCs w:val="24"/>
              </w:rPr>
              <w:t>Balance</w:t>
            </w:r>
          </w:p>
        </w:tc>
      </w:tr>
    </w:tbl>
    <w:p w14:paraId="032B1D98" w14:textId="77777777" w:rsidR="007654A4" w:rsidRPr="00232C63" w:rsidRDefault="007654A4" w:rsidP="00232C63">
      <w:pPr>
        <w:spacing w:before="0" w:after="0"/>
        <w:rPr>
          <w:rFonts w:cs="Arial"/>
          <w:sz w:val="20"/>
          <w:szCs w:val="20"/>
        </w:rPr>
      </w:pPr>
    </w:p>
    <w:sectPr w:rsidR="007654A4" w:rsidRPr="00232C63" w:rsidSect="005C14C7">
      <w:footerReference w:type="default" r:id="rId41"/>
      <w:pgSz w:w="16840" w:h="11901" w:orient="landscape"/>
      <w:pgMar w:top="851" w:right="851" w:bottom="0" w:left="851" w:header="284"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9A4B1" w14:textId="77777777" w:rsidR="00784679" w:rsidRDefault="00784679">
      <w:pPr>
        <w:spacing w:before="0" w:after="0"/>
      </w:pPr>
      <w:r>
        <w:separator/>
      </w:r>
    </w:p>
  </w:endnote>
  <w:endnote w:type="continuationSeparator" w:id="0">
    <w:p w14:paraId="50884CF8" w14:textId="77777777" w:rsidR="00784679" w:rsidRDefault="0078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E0338" w14:textId="6FD3ABF8" w:rsidR="00E210DF" w:rsidRPr="007353BA" w:rsidRDefault="00E210DF" w:rsidP="0009764F">
    <w:pPr>
      <w:spacing w:after="237"/>
      <w:jc w:val="right"/>
      <w:rPr>
        <w:rFonts w:cs="Arial"/>
        <w:szCs w:val="18"/>
      </w:rPr>
    </w:pPr>
    <w:r w:rsidRPr="0009764F">
      <w:rPr>
        <w:rFonts w:cs="Arial"/>
        <w:szCs w:val="18"/>
      </w:rPr>
      <w:t xml:space="preserve"> </w:t>
    </w:r>
    <w:r w:rsidRPr="007353BA">
      <w:rPr>
        <w:rFonts w:cs="Arial"/>
        <w:szCs w:val="18"/>
      </w:rPr>
      <w:t>PDHPE Stage</w:t>
    </w:r>
    <w:r>
      <w:rPr>
        <w:rFonts w:cs="Arial"/>
        <w:szCs w:val="18"/>
      </w:rPr>
      <w:t xml:space="preserve"> 3 Sample Unit</w:t>
    </w:r>
    <w:r w:rsidRPr="007353BA">
      <w:rPr>
        <w:rFonts w:cs="Arial"/>
        <w:i/>
        <w:szCs w:val="18"/>
      </w:rPr>
      <w:t xml:space="preserve">: </w:t>
    </w:r>
    <w:r>
      <w:rPr>
        <w:rFonts w:cs="Arial"/>
        <w:i/>
        <w:szCs w:val="18"/>
      </w:rPr>
      <w:t>Practise and perform</w:t>
    </w:r>
    <w:r w:rsidRPr="007353BA">
      <w:rPr>
        <w:rFonts w:cs="Arial"/>
        <w:szCs w:val="18"/>
      </w:rPr>
      <w:t xml:space="preserve"> </w:t>
    </w:r>
    <w:r w:rsidRPr="007353BA">
      <w:rPr>
        <w:rFonts w:cs="Arial"/>
        <w:szCs w:val="18"/>
      </w:rPr>
      <w:tab/>
    </w:r>
    <w:r>
      <w:rPr>
        <w:rFonts w:cs="Arial"/>
        <w:szCs w:val="18"/>
      </w:rPr>
      <w:tab/>
    </w:r>
    <w:r w:rsidRPr="007353BA">
      <w:rPr>
        <w:rFonts w:cs="Arial"/>
        <w:szCs w:val="18"/>
      </w:rPr>
      <w:t xml:space="preserve">Page </w:t>
    </w:r>
    <w:r w:rsidRPr="007353BA">
      <w:rPr>
        <w:rFonts w:cs="Arial"/>
        <w:b/>
        <w:szCs w:val="18"/>
      </w:rPr>
      <w:fldChar w:fldCharType="begin"/>
    </w:r>
    <w:r w:rsidRPr="007353BA">
      <w:rPr>
        <w:rFonts w:cs="Arial"/>
        <w:b/>
        <w:szCs w:val="18"/>
      </w:rPr>
      <w:instrText xml:space="preserve"> PAGE  \* Arabic  \* MERGEFORMAT </w:instrText>
    </w:r>
    <w:r w:rsidRPr="007353BA">
      <w:rPr>
        <w:rFonts w:cs="Arial"/>
        <w:b/>
        <w:szCs w:val="18"/>
      </w:rPr>
      <w:fldChar w:fldCharType="separate"/>
    </w:r>
    <w:r w:rsidR="00FB0030">
      <w:rPr>
        <w:rFonts w:cs="Arial"/>
        <w:b/>
        <w:noProof/>
        <w:szCs w:val="18"/>
      </w:rPr>
      <w:t>2</w:t>
    </w:r>
    <w:r w:rsidRPr="007353BA">
      <w:rPr>
        <w:rFonts w:cs="Arial"/>
        <w:b/>
        <w:szCs w:val="18"/>
      </w:rPr>
      <w:fldChar w:fldCharType="end"/>
    </w:r>
    <w:r w:rsidRPr="007353BA">
      <w:rPr>
        <w:rFonts w:cs="Arial"/>
        <w:szCs w:val="18"/>
      </w:rPr>
      <w:t xml:space="preserve"> of </w:t>
    </w:r>
    <w:r w:rsidRPr="007353BA">
      <w:rPr>
        <w:rFonts w:cs="Arial"/>
        <w:b/>
        <w:szCs w:val="18"/>
      </w:rPr>
      <w:fldChar w:fldCharType="begin"/>
    </w:r>
    <w:r w:rsidRPr="007353BA">
      <w:rPr>
        <w:rFonts w:cs="Arial"/>
        <w:b/>
        <w:szCs w:val="18"/>
      </w:rPr>
      <w:instrText xml:space="preserve"> NUMPAGES  \* Arabic  \* MERGEFORMAT </w:instrText>
    </w:r>
    <w:r w:rsidRPr="007353BA">
      <w:rPr>
        <w:rFonts w:cs="Arial"/>
        <w:b/>
        <w:szCs w:val="18"/>
      </w:rPr>
      <w:fldChar w:fldCharType="separate"/>
    </w:r>
    <w:r w:rsidR="00FB0030">
      <w:rPr>
        <w:rFonts w:cs="Arial"/>
        <w:b/>
        <w:noProof/>
        <w:szCs w:val="18"/>
      </w:rPr>
      <w:t>12</w:t>
    </w:r>
    <w:r w:rsidRPr="007353BA">
      <w:rPr>
        <w:rFonts w:cs="Arial"/>
        <w:b/>
        <w:szCs w:val="18"/>
      </w:rPr>
      <w:fldChar w:fldCharType="end"/>
    </w:r>
  </w:p>
  <w:p w14:paraId="5AFF1934" w14:textId="64512B10" w:rsidR="00E210DF" w:rsidRDefault="00E210DF" w:rsidP="00B16D3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36CEA" w14:textId="77777777" w:rsidR="00784679" w:rsidRDefault="00784679">
      <w:pPr>
        <w:spacing w:before="0" w:after="0"/>
      </w:pPr>
      <w:r>
        <w:separator/>
      </w:r>
    </w:p>
  </w:footnote>
  <w:footnote w:type="continuationSeparator" w:id="0">
    <w:p w14:paraId="45283C6A" w14:textId="77777777" w:rsidR="00784679" w:rsidRDefault="0078467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615"/>
    <w:multiLevelType w:val="hybridMultilevel"/>
    <w:tmpl w:val="3AB8023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3A5E9B"/>
    <w:multiLevelType w:val="hybridMultilevel"/>
    <w:tmpl w:val="456466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947AFB"/>
    <w:multiLevelType w:val="multilevel"/>
    <w:tmpl w:val="70840C40"/>
    <w:lvl w:ilvl="0">
      <w:start w:val="1"/>
      <w:numFmt w:val="bullet"/>
      <w:lvlText w:val=""/>
      <w:lvlJc w:val="left"/>
      <w:pPr>
        <w:ind w:left="0" w:firstLine="360"/>
      </w:pPr>
      <w:rPr>
        <w:rFonts w:ascii="Wingdings" w:hAnsi="Wingdings" w:hint="default"/>
        <w:u w:val="none"/>
      </w:rPr>
    </w:lvl>
    <w:lvl w:ilvl="1">
      <w:start w:val="1"/>
      <w:numFmt w:val="bullet"/>
      <w:lvlText w:val="–"/>
      <w:lvlJc w:val="left"/>
      <w:pPr>
        <w:ind w:left="-742" w:firstLine="1080"/>
      </w:pPr>
      <w:rPr>
        <w:rFonts w:hint="default"/>
        <w:color w:val="auto"/>
        <w:u w:val="none"/>
      </w:rPr>
    </w:lvl>
    <w:lvl w:ilvl="2">
      <w:start w:val="1"/>
      <w:numFmt w:val="bullet"/>
      <w:lvlText w:val="■"/>
      <w:lvlJc w:val="left"/>
      <w:pPr>
        <w:ind w:left="1440" w:firstLine="1800"/>
      </w:pPr>
      <w:rPr>
        <w:rFonts w:hint="default"/>
        <w:u w:val="none"/>
      </w:rPr>
    </w:lvl>
    <w:lvl w:ilvl="3">
      <w:start w:val="1"/>
      <w:numFmt w:val="bullet"/>
      <w:lvlText w:val="●"/>
      <w:lvlJc w:val="left"/>
      <w:pPr>
        <w:ind w:left="2160" w:firstLine="2520"/>
      </w:pPr>
      <w:rPr>
        <w:rFonts w:hint="default"/>
        <w:u w:val="none"/>
      </w:rPr>
    </w:lvl>
    <w:lvl w:ilvl="4">
      <w:start w:val="1"/>
      <w:numFmt w:val="bullet"/>
      <w:lvlText w:val="○"/>
      <w:lvlJc w:val="left"/>
      <w:pPr>
        <w:ind w:left="2880" w:firstLine="3240"/>
      </w:pPr>
      <w:rPr>
        <w:rFonts w:hint="default"/>
        <w:u w:val="none"/>
      </w:rPr>
    </w:lvl>
    <w:lvl w:ilvl="5">
      <w:start w:val="1"/>
      <w:numFmt w:val="bullet"/>
      <w:lvlText w:val="■"/>
      <w:lvlJc w:val="left"/>
      <w:pPr>
        <w:ind w:left="3600" w:firstLine="3960"/>
      </w:pPr>
      <w:rPr>
        <w:rFonts w:hint="default"/>
        <w:u w:val="none"/>
      </w:rPr>
    </w:lvl>
    <w:lvl w:ilvl="6">
      <w:start w:val="1"/>
      <w:numFmt w:val="bullet"/>
      <w:lvlText w:val="●"/>
      <w:lvlJc w:val="left"/>
      <w:pPr>
        <w:ind w:left="4320" w:firstLine="4680"/>
      </w:pPr>
      <w:rPr>
        <w:rFonts w:hint="default"/>
        <w:u w:val="none"/>
      </w:rPr>
    </w:lvl>
    <w:lvl w:ilvl="7">
      <w:start w:val="1"/>
      <w:numFmt w:val="bullet"/>
      <w:lvlText w:val="○"/>
      <w:lvlJc w:val="left"/>
      <w:pPr>
        <w:ind w:left="5040" w:firstLine="5400"/>
      </w:pPr>
      <w:rPr>
        <w:rFonts w:hint="default"/>
        <w:u w:val="none"/>
      </w:rPr>
    </w:lvl>
    <w:lvl w:ilvl="8">
      <w:start w:val="1"/>
      <w:numFmt w:val="bullet"/>
      <w:lvlText w:val="■"/>
      <w:lvlJc w:val="left"/>
      <w:pPr>
        <w:ind w:left="5760" w:firstLine="6120"/>
      </w:pPr>
      <w:rPr>
        <w:rFonts w:hint="default"/>
        <w:u w:val="none"/>
      </w:rPr>
    </w:lvl>
  </w:abstractNum>
  <w:abstractNum w:abstractNumId="3" w15:restartNumberingAfterBreak="0">
    <w:nsid w:val="0C357485"/>
    <w:multiLevelType w:val="hybridMultilevel"/>
    <w:tmpl w:val="C9A40E3A"/>
    <w:lvl w:ilvl="0" w:tplc="0518A2E6">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4D05F7"/>
    <w:multiLevelType w:val="hybridMultilevel"/>
    <w:tmpl w:val="292CF87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3D1732"/>
    <w:multiLevelType w:val="hybridMultilevel"/>
    <w:tmpl w:val="2B7EF3D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A75775"/>
    <w:multiLevelType w:val="hybridMultilevel"/>
    <w:tmpl w:val="E9BC96A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3C3646"/>
    <w:multiLevelType w:val="hybridMultilevel"/>
    <w:tmpl w:val="AF5E5878"/>
    <w:lvl w:ilvl="0" w:tplc="47A4C9A8">
      <w:start w:val="1"/>
      <w:numFmt w:val="bullet"/>
      <w:pStyle w:val="ColorfulList-Accent11"/>
      <w:lvlText w:val="•"/>
      <w:lvlJc w:val="left"/>
      <w:pPr>
        <w:tabs>
          <w:tab w:val="num" w:pos="284"/>
        </w:tabs>
        <w:ind w:left="284" w:hanging="284"/>
      </w:pPr>
      <w:rPr>
        <w:rFonts w:ascii="Arial" w:hAnsi="Arial" w:hint="default"/>
        <w:b w:val="0"/>
        <w:i w:val="0"/>
        <w:color w:val="auto"/>
        <w:sz w:val="22"/>
        <w:u w:val="none"/>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46428"/>
    <w:multiLevelType w:val="hybridMultilevel"/>
    <w:tmpl w:val="5274889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DE636ED"/>
    <w:multiLevelType w:val="hybridMultilevel"/>
    <w:tmpl w:val="CC86ABF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224032"/>
    <w:multiLevelType w:val="hybridMultilevel"/>
    <w:tmpl w:val="08145EE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2D6FAB"/>
    <w:multiLevelType w:val="hybridMultilevel"/>
    <w:tmpl w:val="A7EC9542"/>
    <w:lvl w:ilvl="0" w:tplc="4C780D6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251B75"/>
    <w:multiLevelType w:val="hybridMultilevel"/>
    <w:tmpl w:val="1B68EE5A"/>
    <w:lvl w:ilvl="0" w:tplc="0C090005">
      <w:start w:val="1"/>
      <w:numFmt w:val="bullet"/>
      <w:lvlText w:val=""/>
      <w:lvlJc w:val="left"/>
      <w:pPr>
        <w:ind w:left="393" w:hanging="360"/>
      </w:pPr>
      <w:rPr>
        <w:rFonts w:ascii="Wingdings" w:hAnsi="Wingdings" w:hint="default"/>
      </w:rPr>
    </w:lvl>
    <w:lvl w:ilvl="1" w:tplc="0C090003" w:tentative="1">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13" w15:restartNumberingAfterBreak="0">
    <w:nsid w:val="27F40484"/>
    <w:multiLevelType w:val="hybridMultilevel"/>
    <w:tmpl w:val="B254BBC2"/>
    <w:lvl w:ilvl="0" w:tplc="0C090005">
      <w:start w:val="1"/>
      <w:numFmt w:val="bullet"/>
      <w:lvlText w:val=""/>
      <w:lvlJc w:val="left"/>
      <w:pPr>
        <w:ind w:left="394" w:hanging="360"/>
      </w:pPr>
      <w:rPr>
        <w:rFonts w:ascii="Wingdings" w:hAnsi="Wingdings"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4" w15:restartNumberingAfterBreak="0">
    <w:nsid w:val="307D76C3"/>
    <w:multiLevelType w:val="hybridMultilevel"/>
    <w:tmpl w:val="BD722DEE"/>
    <w:lvl w:ilvl="0" w:tplc="9188B164">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9791E7D"/>
    <w:multiLevelType w:val="hybridMultilevel"/>
    <w:tmpl w:val="78E20E0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FC47638"/>
    <w:multiLevelType w:val="hybridMultilevel"/>
    <w:tmpl w:val="21400B5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CFB0D61"/>
    <w:multiLevelType w:val="hybridMultilevel"/>
    <w:tmpl w:val="00CE1A8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DD22D90"/>
    <w:multiLevelType w:val="hybridMultilevel"/>
    <w:tmpl w:val="774C152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2C93390"/>
    <w:multiLevelType w:val="hybridMultilevel"/>
    <w:tmpl w:val="BFC6C8D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44F2004"/>
    <w:multiLevelType w:val="hybridMultilevel"/>
    <w:tmpl w:val="C3ECC9CE"/>
    <w:lvl w:ilvl="0" w:tplc="4C780D6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ED5D0D"/>
    <w:multiLevelType w:val="multilevel"/>
    <w:tmpl w:val="C5D4D936"/>
    <w:lvl w:ilvl="0">
      <w:start w:val="1"/>
      <w:numFmt w:val="bullet"/>
      <w:lvlText w:val=""/>
      <w:lvlJc w:val="left"/>
      <w:pPr>
        <w:ind w:left="0" w:firstLine="360"/>
      </w:pPr>
      <w:rPr>
        <w:rFonts w:ascii="Wingdings" w:hAnsi="Wingdings" w:hint="default"/>
        <w:u w:val="none"/>
      </w:rPr>
    </w:lvl>
    <w:lvl w:ilvl="1">
      <w:start w:val="1"/>
      <w:numFmt w:val="bullet"/>
      <w:lvlText w:val="–"/>
      <w:lvlJc w:val="left"/>
      <w:pPr>
        <w:ind w:left="-742" w:firstLine="1080"/>
      </w:pPr>
      <w:rPr>
        <w:rFonts w:hint="default"/>
        <w:u w:val="none"/>
      </w:rPr>
    </w:lvl>
    <w:lvl w:ilvl="2">
      <w:start w:val="1"/>
      <w:numFmt w:val="bullet"/>
      <w:lvlText w:val="■"/>
      <w:lvlJc w:val="left"/>
      <w:pPr>
        <w:ind w:left="1440" w:firstLine="1800"/>
      </w:pPr>
      <w:rPr>
        <w:rFonts w:hint="default"/>
        <w:u w:val="none"/>
      </w:rPr>
    </w:lvl>
    <w:lvl w:ilvl="3">
      <w:start w:val="1"/>
      <w:numFmt w:val="bullet"/>
      <w:lvlText w:val="●"/>
      <w:lvlJc w:val="left"/>
      <w:pPr>
        <w:ind w:left="2160" w:firstLine="2520"/>
      </w:pPr>
      <w:rPr>
        <w:rFonts w:hint="default"/>
        <w:u w:val="none"/>
      </w:rPr>
    </w:lvl>
    <w:lvl w:ilvl="4">
      <w:start w:val="1"/>
      <w:numFmt w:val="bullet"/>
      <w:lvlText w:val="○"/>
      <w:lvlJc w:val="left"/>
      <w:pPr>
        <w:ind w:left="2880" w:firstLine="3240"/>
      </w:pPr>
      <w:rPr>
        <w:rFonts w:hint="default"/>
        <w:u w:val="none"/>
      </w:rPr>
    </w:lvl>
    <w:lvl w:ilvl="5">
      <w:start w:val="1"/>
      <w:numFmt w:val="bullet"/>
      <w:lvlText w:val="■"/>
      <w:lvlJc w:val="left"/>
      <w:pPr>
        <w:ind w:left="3600" w:firstLine="3960"/>
      </w:pPr>
      <w:rPr>
        <w:rFonts w:hint="default"/>
        <w:u w:val="none"/>
      </w:rPr>
    </w:lvl>
    <w:lvl w:ilvl="6">
      <w:start w:val="1"/>
      <w:numFmt w:val="bullet"/>
      <w:lvlText w:val="●"/>
      <w:lvlJc w:val="left"/>
      <w:pPr>
        <w:ind w:left="4320" w:firstLine="4680"/>
      </w:pPr>
      <w:rPr>
        <w:rFonts w:hint="default"/>
        <w:u w:val="none"/>
      </w:rPr>
    </w:lvl>
    <w:lvl w:ilvl="7">
      <w:start w:val="1"/>
      <w:numFmt w:val="bullet"/>
      <w:lvlText w:val="○"/>
      <w:lvlJc w:val="left"/>
      <w:pPr>
        <w:ind w:left="5040" w:firstLine="5400"/>
      </w:pPr>
      <w:rPr>
        <w:rFonts w:hint="default"/>
        <w:u w:val="none"/>
      </w:rPr>
    </w:lvl>
    <w:lvl w:ilvl="8">
      <w:start w:val="1"/>
      <w:numFmt w:val="bullet"/>
      <w:lvlText w:val="■"/>
      <w:lvlJc w:val="left"/>
      <w:pPr>
        <w:ind w:left="5760" w:firstLine="6120"/>
      </w:pPr>
      <w:rPr>
        <w:rFonts w:hint="default"/>
        <w:u w:val="none"/>
      </w:rPr>
    </w:lvl>
  </w:abstractNum>
  <w:abstractNum w:abstractNumId="22" w15:restartNumberingAfterBreak="0">
    <w:nsid w:val="63A45556"/>
    <w:multiLevelType w:val="hybridMultilevel"/>
    <w:tmpl w:val="1C44A9CA"/>
    <w:lvl w:ilvl="0" w:tplc="4C780D6E">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1C3CBD"/>
    <w:multiLevelType w:val="hybridMultilevel"/>
    <w:tmpl w:val="804C6FE6"/>
    <w:lvl w:ilvl="0" w:tplc="6D9451CE">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CAF3E9B"/>
    <w:multiLevelType w:val="hybridMultilevel"/>
    <w:tmpl w:val="E6226A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06936F9"/>
    <w:multiLevelType w:val="hybridMultilevel"/>
    <w:tmpl w:val="36386C0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1E827C7"/>
    <w:multiLevelType w:val="hybridMultilevel"/>
    <w:tmpl w:val="34DC255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A125617"/>
    <w:multiLevelType w:val="hybridMultilevel"/>
    <w:tmpl w:val="01CEB29A"/>
    <w:lvl w:ilvl="0" w:tplc="39501774">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B194BA2"/>
    <w:multiLevelType w:val="hybridMultilevel"/>
    <w:tmpl w:val="3EB2B97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F553497"/>
    <w:multiLevelType w:val="hybridMultilevel"/>
    <w:tmpl w:val="12D4AB9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21"/>
  </w:num>
  <w:num w:numId="3">
    <w:abstractNumId w:val="14"/>
  </w:num>
  <w:num w:numId="4">
    <w:abstractNumId w:val="17"/>
  </w:num>
  <w:num w:numId="5">
    <w:abstractNumId w:val="3"/>
  </w:num>
  <w:num w:numId="6">
    <w:abstractNumId w:val="26"/>
  </w:num>
  <w:num w:numId="7">
    <w:abstractNumId w:val="4"/>
  </w:num>
  <w:num w:numId="8">
    <w:abstractNumId w:val="9"/>
  </w:num>
  <w:num w:numId="9">
    <w:abstractNumId w:val="16"/>
  </w:num>
  <w:num w:numId="10">
    <w:abstractNumId w:val="23"/>
  </w:num>
  <w:num w:numId="11">
    <w:abstractNumId w:val="27"/>
  </w:num>
  <w:num w:numId="12">
    <w:abstractNumId w:val="29"/>
  </w:num>
  <w:num w:numId="13">
    <w:abstractNumId w:val="12"/>
  </w:num>
  <w:num w:numId="14">
    <w:abstractNumId w:val="1"/>
  </w:num>
  <w:num w:numId="15">
    <w:abstractNumId w:val="28"/>
  </w:num>
  <w:num w:numId="16">
    <w:abstractNumId w:val="25"/>
  </w:num>
  <w:num w:numId="17">
    <w:abstractNumId w:val="18"/>
  </w:num>
  <w:num w:numId="18">
    <w:abstractNumId w:val="0"/>
  </w:num>
  <w:num w:numId="19">
    <w:abstractNumId w:val="5"/>
  </w:num>
  <w:num w:numId="20">
    <w:abstractNumId w:val="13"/>
  </w:num>
  <w:num w:numId="21">
    <w:abstractNumId w:val="8"/>
  </w:num>
  <w:num w:numId="22">
    <w:abstractNumId w:val="20"/>
  </w:num>
  <w:num w:numId="23">
    <w:abstractNumId w:val="11"/>
  </w:num>
  <w:num w:numId="24">
    <w:abstractNumId w:val="15"/>
  </w:num>
  <w:num w:numId="25">
    <w:abstractNumId w:val="10"/>
  </w:num>
  <w:num w:numId="26">
    <w:abstractNumId w:val="19"/>
  </w:num>
  <w:num w:numId="27">
    <w:abstractNumId w:val="24"/>
  </w:num>
  <w:num w:numId="28">
    <w:abstractNumId w:val="6"/>
  </w:num>
  <w:num w:numId="29">
    <w:abstractNumId w:val="2"/>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348"/>
    <w:rsid w:val="000004BF"/>
    <w:rsid w:val="000016D2"/>
    <w:rsid w:val="00002284"/>
    <w:rsid w:val="000106EF"/>
    <w:rsid w:val="0002483A"/>
    <w:rsid w:val="00031931"/>
    <w:rsid w:val="000343CC"/>
    <w:rsid w:val="0003500F"/>
    <w:rsid w:val="000360C8"/>
    <w:rsid w:val="0003706D"/>
    <w:rsid w:val="0004123B"/>
    <w:rsid w:val="00044C74"/>
    <w:rsid w:val="000502C8"/>
    <w:rsid w:val="00052124"/>
    <w:rsid w:val="0005286D"/>
    <w:rsid w:val="00052A63"/>
    <w:rsid w:val="0005533D"/>
    <w:rsid w:val="00060146"/>
    <w:rsid w:val="00062F03"/>
    <w:rsid w:val="00063C03"/>
    <w:rsid w:val="000742DB"/>
    <w:rsid w:val="00080E8A"/>
    <w:rsid w:val="00081760"/>
    <w:rsid w:val="0008322B"/>
    <w:rsid w:val="00083B6D"/>
    <w:rsid w:val="0008441B"/>
    <w:rsid w:val="00085E4F"/>
    <w:rsid w:val="0009144B"/>
    <w:rsid w:val="00091D3C"/>
    <w:rsid w:val="000940D2"/>
    <w:rsid w:val="0009764F"/>
    <w:rsid w:val="000A27B9"/>
    <w:rsid w:val="000A4B18"/>
    <w:rsid w:val="000A5CE6"/>
    <w:rsid w:val="000B47D6"/>
    <w:rsid w:val="000B54F6"/>
    <w:rsid w:val="000B76F7"/>
    <w:rsid w:val="000C3759"/>
    <w:rsid w:val="000C4CCC"/>
    <w:rsid w:val="000C4CE0"/>
    <w:rsid w:val="000C50F8"/>
    <w:rsid w:val="000C749F"/>
    <w:rsid w:val="000D2B77"/>
    <w:rsid w:val="000D7D45"/>
    <w:rsid w:val="000E3FC5"/>
    <w:rsid w:val="000E59EE"/>
    <w:rsid w:val="000E6DEF"/>
    <w:rsid w:val="000E74A4"/>
    <w:rsid w:val="000F087C"/>
    <w:rsid w:val="000F5B7A"/>
    <w:rsid w:val="000F7003"/>
    <w:rsid w:val="00107AFB"/>
    <w:rsid w:val="001113E3"/>
    <w:rsid w:val="00120EBE"/>
    <w:rsid w:val="001245D1"/>
    <w:rsid w:val="001259AA"/>
    <w:rsid w:val="00126B14"/>
    <w:rsid w:val="001274DD"/>
    <w:rsid w:val="001337FC"/>
    <w:rsid w:val="00142762"/>
    <w:rsid w:val="00143D35"/>
    <w:rsid w:val="00146D26"/>
    <w:rsid w:val="00147A18"/>
    <w:rsid w:val="00151C7F"/>
    <w:rsid w:val="001529DF"/>
    <w:rsid w:val="001532D3"/>
    <w:rsid w:val="00155A39"/>
    <w:rsid w:val="00174FBC"/>
    <w:rsid w:val="00180249"/>
    <w:rsid w:val="001815F3"/>
    <w:rsid w:val="00183192"/>
    <w:rsid w:val="00186633"/>
    <w:rsid w:val="00186E74"/>
    <w:rsid w:val="00191807"/>
    <w:rsid w:val="001929A7"/>
    <w:rsid w:val="001938BC"/>
    <w:rsid w:val="00194856"/>
    <w:rsid w:val="001A0733"/>
    <w:rsid w:val="001A1A0C"/>
    <w:rsid w:val="001A2300"/>
    <w:rsid w:val="001A45CF"/>
    <w:rsid w:val="001A5D08"/>
    <w:rsid w:val="001A6B5A"/>
    <w:rsid w:val="001A7264"/>
    <w:rsid w:val="001B1305"/>
    <w:rsid w:val="001C4B1D"/>
    <w:rsid w:val="001C561F"/>
    <w:rsid w:val="001C6B6A"/>
    <w:rsid w:val="001C7534"/>
    <w:rsid w:val="001D16B5"/>
    <w:rsid w:val="001E08D5"/>
    <w:rsid w:val="001E1B18"/>
    <w:rsid w:val="001E2BE0"/>
    <w:rsid w:val="001E374D"/>
    <w:rsid w:val="001E3893"/>
    <w:rsid w:val="001F090B"/>
    <w:rsid w:val="001F249B"/>
    <w:rsid w:val="001F50F0"/>
    <w:rsid w:val="00201E67"/>
    <w:rsid w:val="00202860"/>
    <w:rsid w:val="00204759"/>
    <w:rsid w:val="00204D00"/>
    <w:rsid w:val="002077C6"/>
    <w:rsid w:val="00212850"/>
    <w:rsid w:val="00213F91"/>
    <w:rsid w:val="00216E60"/>
    <w:rsid w:val="00222C1B"/>
    <w:rsid w:val="0022309F"/>
    <w:rsid w:val="002231DF"/>
    <w:rsid w:val="00223211"/>
    <w:rsid w:val="0022744E"/>
    <w:rsid w:val="00232C63"/>
    <w:rsid w:val="0023328E"/>
    <w:rsid w:val="00233C89"/>
    <w:rsid w:val="00243341"/>
    <w:rsid w:val="0024504B"/>
    <w:rsid w:val="00247AB1"/>
    <w:rsid w:val="00247C82"/>
    <w:rsid w:val="002505AC"/>
    <w:rsid w:val="002523A5"/>
    <w:rsid w:val="00252C80"/>
    <w:rsid w:val="00253F3C"/>
    <w:rsid w:val="00255B91"/>
    <w:rsid w:val="00257E18"/>
    <w:rsid w:val="00264353"/>
    <w:rsid w:val="0026463F"/>
    <w:rsid w:val="002648B1"/>
    <w:rsid w:val="0027044E"/>
    <w:rsid w:val="00272717"/>
    <w:rsid w:val="00273866"/>
    <w:rsid w:val="002744D4"/>
    <w:rsid w:val="00274F14"/>
    <w:rsid w:val="002765BE"/>
    <w:rsid w:val="0028125E"/>
    <w:rsid w:val="002852A8"/>
    <w:rsid w:val="00286ABD"/>
    <w:rsid w:val="00286ACC"/>
    <w:rsid w:val="00287AC6"/>
    <w:rsid w:val="002A0368"/>
    <w:rsid w:val="002A4412"/>
    <w:rsid w:val="002A4CD8"/>
    <w:rsid w:val="002A6EEE"/>
    <w:rsid w:val="002A72A8"/>
    <w:rsid w:val="002B71C7"/>
    <w:rsid w:val="002C1B95"/>
    <w:rsid w:val="002C2E79"/>
    <w:rsid w:val="002C407C"/>
    <w:rsid w:val="002C74E7"/>
    <w:rsid w:val="002C7797"/>
    <w:rsid w:val="002D377C"/>
    <w:rsid w:val="002D53A8"/>
    <w:rsid w:val="002E1428"/>
    <w:rsid w:val="002F618D"/>
    <w:rsid w:val="003014E3"/>
    <w:rsid w:val="0030459F"/>
    <w:rsid w:val="00306E0A"/>
    <w:rsid w:val="00312F5B"/>
    <w:rsid w:val="00313BE1"/>
    <w:rsid w:val="003161E9"/>
    <w:rsid w:val="003235FA"/>
    <w:rsid w:val="003270F3"/>
    <w:rsid w:val="00327A72"/>
    <w:rsid w:val="00333223"/>
    <w:rsid w:val="00335407"/>
    <w:rsid w:val="00335A89"/>
    <w:rsid w:val="00336CEB"/>
    <w:rsid w:val="00337EFD"/>
    <w:rsid w:val="00340A81"/>
    <w:rsid w:val="0034150E"/>
    <w:rsid w:val="0034166A"/>
    <w:rsid w:val="0034194C"/>
    <w:rsid w:val="0034426D"/>
    <w:rsid w:val="00345EC6"/>
    <w:rsid w:val="00351754"/>
    <w:rsid w:val="00351F6E"/>
    <w:rsid w:val="00351F7E"/>
    <w:rsid w:val="00354393"/>
    <w:rsid w:val="00354E4C"/>
    <w:rsid w:val="00360C36"/>
    <w:rsid w:val="0036315C"/>
    <w:rsid w:val="00363225"/>
    <w:rsid w:val="00366739"/>
    <w:rsid w:val="00366997"/>
    <w:rsid w:val="00370BE1"/>
    <w:rsid w:val="003770BB"/>
    <w:rsid w:val="003773D5"/>
    <w:rsid w:val="00380744"/>
    <w:rsid w:val="00381CC4"/>
    <w:rsid w:val="00383A2B"/>
    <w:rsid w:val="0038749C"/>
    <w:rsid w:val="00392927"/>
    <w:rsid w:val="00392A86"/>
    <w:rsid w:val="00392FB3"/>
    <w:rsid w:val="003A469B"/>
    <w:rsid w:val="003A4962"/>
    <w:rsid w:val="003A6715"/>
    <w:rsid w:val="003C0E1C"/>
    <w:rsid w:val="003C1754"/>
    <w:rsid w:val="003C2065"/>
    <w:rsid w:val="003C366F"/>
    <w:rsid w:val="003D5414"/>
    <w:rsid w:val="003E088D"/>
    <w:rsid w:val="003E37EF"/>
    <w:rsid w:val="003F6109"/>
    <w:rsid w:val="00403B6A"/>
    <w:rsid w:val="0040546C"/>
    <w:rsid w:val="00407E66"/>
    <w:rsid w:val="0041225D"/>
    <w:rsid w:val="00415060"/>
    <w:rsid w:val="004205FA"/>
    <w:rsid w:val="004216A7"/>
    <w:rsid w:val="00423ACE"/>
    <w:rsid w:val="00434661"/>
    <w:rsid w:val="004414C9"/>
    <w:rsid w:val="00441EF7"/>
    <w:rsid w:val="004445F8"/>
    <w:rsid w:val="00444A4A"/>
    <w:rsid w:val="0044560B"/>
    <w:rsid w:val="00446A27"/>
    <w:rsid w:val="00450EAB"/>
    <w:rsid w:val="0045308C"/>
    <w:rsid w:val="0045334D"/>
    <w:rsid w:val="0045360A"/>
    <w:rsid w:val="00455F2F"/>
    <w:rsid w:val="004644BE"/>
    <w:rsid w:val="00464DC5"/>
    <w:rsid w:val="0047070E"/>
    <w:rsid w:val="00470ED6"/>
    <w:rsid w:val="004744B7"/>
    <w:rsid w:val="00486565"/>
    <w:rsid w:val="004A3B13"/>
    <w:rsid w:val="004A62AC"/>
    <w:rsid w:val="004B194A"/>
    <w:rsid w:val="004B240A"/>
    <w:rsid w:val="004B4A20"/>
    <w:rsid w:val="004C3A91"/>
    <w:rsid w:val="004C40DD"/>
    <w:rsid w:val="004C7A7F"/>
    <w:rsid w:val="004D5A2A"/>
    <w:rsid w:val="004D5D9A"/>
    <w:rsid w:val="004E2861"/>
    <w:rsid w:val="004E3AFC"/>
    <w:rsid w:val="004E4912"/>
    <w:rsid w:val="004F21FF"/>
    <w:rsid w:val="004F38ED"/>
    <w:rsid w:val="004F3CB6"/>
    <w:rsid w:val="004F7FBE"/>
    <w:rsid w:val="00502BB5"/>
    <w:rsid w:val="005038F8"/>
    <w:rsid w:val="00505DF1"/>
    <w:rsid w:val="00506A6D"/>
    <w:rsid w:val="00507BC2"/>
    <w:rsid w:val="005103FB"/>
    <w:rsid w:val="00515974"/>
    <w:rsid w:val="00520453"/>
    <w:rsid w:val="00523AB8"/>
    <w:rsid w:val="00534893"/>
    <w:rsid w:val="00541F85"/>
    <w:rsid w:val="00545A31"/>
    <w:rsid w:val="00547834"/>
    <w:rsid w:val="00552224"/>
    <w:rsid w:val="005522F5"/>
    <w:rsid w:val="00553C8B"/>
    <w:rsid w:val="005575E4"/>
    <w:rsid w:val="005626D3"/>
    <w:rsid w:val="00563D4F"/>
    <w:rsid w:val="00570A08"/>
    <w:rsid w:val="005737C3"/>
    <w:rsid w:val="005746C5"/>
    <w:rsid w:val="005758B7"/>
    <w:rsid w:val="00576B9A"/>
    <w:rsid w:val="00577CB1"/>
    <w:rsid w:val="00577FDA"/>
    <w:rsid w:val="00581EE7"/>
    <w:rsid w:val="00586495"/>
    <w:rsid w:val="005926ED"/>
    <w:rsid w:val="00593FD7"/>
    <w:rsid w:val="00596C15"/>
    <w:rsid w:val="00597250"/>
    <w:rsid w:val="0059772A"/>
    <w:rsid w:val="005A03B3"/>
    <w:rsid w:val="005A2689"/>
    <w:rsid w:val="005A6F10"/>
    <w:rsid w:val="005B31B6"/>
    <w:rsid w:val="005C04D9"/>
    <w:rsid w:val="005C0FD6"/>
    <w:rsid w:val="005C14C7"/>
    <w:rsid w:val="005D38F6"/>
    <w:rsid w:val="005D404A"/>
    <w:rsid w:val="005D753D"/>
    <w:rsid w:val="005E23C3"/>
    <w:rsid w:val="005E3BE1"/>
    <w:rsid w:val="005E7C6A"/>
    <w:rsid w:val="005F4118"/>
    <w:rsid w:val="005F4EBB"/>
    <w:rsid w:val="005F7D58"/>
    <w:rsid w:val="00602EF4"/>
    <w:rsid w:val="006109B4"/>
    <w:rsid w:val="00611A19"/>
    <w:rsid w:val="00614EC2"/>
    <w:rsid w:val="00622940"/>
    <w:rsid w:val="00627FD8"/>
    <w:rsid w:val="006348D0"/>
    <w:rsid w:val="00635B04"/>
    <w:rsid w:val="00640130"/>
    <w:rsid w:val="00640BAD"/>
    <w:rsid w:val="00645388"/>
    <w:rsid w:val="0064692F"/>
    <w:rsid w:val="00647A78"/>
    <w:rsid w:val="006535B3"/>
    <w:rsid w:val="0065389D"/>
    <w:rsid w:val="006609F0"/>
    <w:rsid w:val="006625BD"/>
    <w:rsid w:val="00662814"/>
    <w:rsid w:val="00664135"/>
    <w:rsid w:val="00677CE5"/>
    <w:rsid w:val="00684BB3"/>
    <w:rsid w:val="006877A3"/>
    <w:rsid w:val="006919B6"/>
    <w:rsid w:val="006A043F"/>
    <w:rsid w:val="006A582F"/>
    <w:rsid w:val="006A59CA"/>
    <w:rsid w:val="006A67A1"/>
    <w:rsid w:val="006A772A"/>
    <w:rsid w:val="006B1C5C"/>
    <w:rsid w:val="006B355F"/>
    <w:rsid w:val="006B585C"/>
    <w:rsid w:val="006D24C4"/>
    <w:rsid w:val="006D52E5"/>
    <w:rsid w:val="006E6021"/>
    <w:rsid w:val="006F149E"/>
    <w:rsid w:val="006F178A"/>
    <w:rsid w:val="006F5B71"/>
    <w:rsid w:val="006F7C0E"/>
    <w:rsid w:val="006F7EEE"/>
    <w:rsid w:val="0070276C"/>
    <w:rsid w:val="00705575"/>
    <w:rsid w:val="0070651F"/>
    <w:rsid w:val="0071202F"/>
    <w:rsid w:val="0071347C"/>
    <w:rsid w:val="007166B3"/>
    <w:rsid w:val="00722C03"/>
    <w:rsid w:val="0072755D"/>
    <w:rsid w:val="00727E4D"/>
    <w:rsid w:val="00731A35"/>
    <w:rsid w:val="00732E1D"/>
    <w:rsid w:val="00734114"/>
    <w:rsid w:val="007344A0"/>
    <w:rsid w:val="00735788"/>
    <w:rsid w:val="00737B69"/>
    <w:rsid w:val="00740840"/>
    <w:rsid w:val="00740B1F"/>
    <w:rsid w:val="00743D7A"/>
    <w:rsid w:val="00743F05"/>
    <w:rsid w:val="00747A9A"/>
    <w:rsid w:val="00753508"/>
    <w:rsid w:val="00753992"/>
    <w:rsid w:val="0076068A"/>
    <w:rsid w:val="007654A4"/>
    <w:rsid w:val="007678E0"/>
    <w:rsid w:val="00767B98"/>
    <w:rsid w:val="0077329A"/>
    <w:rsid w:val="00773CDF"/>
    <w:rsid w:val="007766D0"/>
    <w:rsid w:val="00780A44"/>
    <w:rsid w:val="00780B70"/>
    <w:rsid w:val="00784679"/>
    <w:rsid w:val="00785515"/>
    <w:rsid w:val="00786B3F"/>
    <w:rsid w:val="00794744"/>
    <w:rsid w:val="00794C75"/>
    <w:rsid w:val="007A207C"/>
    <w:rsid w:val="007A616B"/>
    <w:rsid w:val="007B04D6"/>
    <w:rsid w:val="007B0C1D"/>
    <w:rsid w:val="007C0F8D"/>
    <w:rsid w:val="007C7DD6"/>
    <w:rsid w:val="007E725D"/>
    <w:rsid w:val="00801499"/>
    <w:rsid w:val="00812771"/>
    <w:rsid w:val="00815784"/>
    <w:rsid w:val="00815A99"/>
    <w:rsid w:val="00816980"/>
    <w:rsid w:val="008222EC"/>
    <w:rsid w:val="00823164"/>
    <w:rsid w:val="0082386B"/>
    <w:rsid w:val="00824B01"/>
    <w:rsid w:val="00834213"/>
    <w:rsid w:val="0083648F"/>
    <w:rsid w:val="00837348"/>
    <w:rsid w:val="00842C6A"/>
    <w:rsid w:val="00842FEF"/>
    <w:rsid w:val="008520A3"/>
    <w:rsid w:val="0085289D"/>
    <w:rsid w:val="008539ED"/>
    <w:rsid w:val="00854BD8"/>
    <w:rsid w:val="0086176E"/>
    <w:rsid w:val="008706A6"/>
    <w:rsid w:val="00872FFC"/>
    <w:rsid w:val="00877CBF"/>
    <w:rsid w:val="00883A06"/>
    <w:rsid w:val="008A03B4"/>
    <w:rsid w:val="008A14EF"/>
    <w:rsid w:val="008A1F79"/>
    <w:rsid w:val="008A4790"/>
    <w:rsid w:val="008B2163"/>
    <w:rsid w:val="008B3519"/>
    <w:rsid w:val="008B7668"/>
    <w:rsid w:val="008C49F3"/>
    <w:rsid w:val="008C659C"/>
    <w:rsid w:val="008D017D"/>
    <w:rsid w:val="008E118D"/>
    <w:rsid w:val="008E3B09"/>
    <w:rsid w:val="008E52C5"/>
    <w:rsid w:val="008E6849"/>
    <w:rsid w:val="008F132A"/>
    <w:rsid w:val="00902E61"/>
    <w:rsid w:val="00904141"/>
    <w:rsid w:val="009051FB"/>
    <w:rsid w:val="009055E3"/>
    <w:rsid w:val="00905FFF"/>
    <w:rsid w:val="00906A88"/>
    <w:rsid w:val="00911CBA"/>
    <w:rsid w:val="00912C9B"/>
    <w:rsid w:val="00914E74"/>
    <w:rsid w:val="00920BA9"/>
    <w:rsid w:val="009213D4"/>
    <w:rsid w:val="0092339B"/>
    <w:rsid w:val="00925E4B"/>
    <w:rsid w:val="00926507"/>
    <w:rsid w:val="009278C7"/>
    <w:rsid w:val="009302DB"/>
    <w:rsid w:val="00935AC9"/>
    <w:rsid w:val="009369C6"/>
    <w:rsid w:val="00937DE6"/>
    <w:rsid w:val="009532AA"/>
    <w:rsid w:val="0095471D"/>
    <w:rsid w:val="009560EF"/>
    <w:rsid w:val="00960C9E"/>
    <w:rsid w:val="00967ADA"/>
    <w:rsid w:val="009755E7"/>
    <w:rsid w:val="009813A0"/>
    <w:rsid w:val="00993D7E"/>
    <w:rsid w:val="0099678C"/>
    <w:rsid w:val="009A16F9"/>
    <w:rsid w:val="009A4A54"/>
    <w:rsid w:val="009A590F"/>
    <w:rsid w:val="009A5DE2"/>
    <w:rsid w:val="009A77AB"/>
    <w:rsid w:val="009B27E6"/>
    <w:rsid w:val="009B3D4B"/>
    <w:rsid w:val="009B66D5"/>
    <w:rsid w:val="009C29A6"/>
    <w:rsid w:val="009C3E76"/>
    <w:rsid w:val="009C7E35"/>
    <w:rsid w:val="009E103F"/>
    <w:rsid w:val="009E451F"/>
    <w:rsid w:val="009E76E6"/>
    <w:rsid w:val="009F1A9F"/>
    <w:rsid w:val="009F5436"/>
    <w:rsid w:val="00A02227"/>
    <w:rsid w:val="00A04944"/>
    <w:rsid w:val="00A11C3E"/>
    <w:rsid w:val="00A1441D"/>
    <w:rsid w:val="00A152E7"/>
    <w:rsid w:val="00A16368"/>
    <w:rsid w:val="00A164E1"/>
    <w:rsid w:val="00A16C3F"/>
    <w:rsid w:val="00A16D88"/>
    <w:rsid w:val="00A2167F"/>
    <w:rsid w:val="00A34C18"/>
    <w:rsid w:val="00A370B6"/>
    <w:rsid w:val="00A441FA"/>
    <w:rsid w:val="00A44F05"/>
    <w:rsid w:val="00A47C39"/>
    <w:rsid w:val="00A51378"/>
    <w:rsid w:val="00A536A1"/>
    <w:rsid w:val="00A54AA6"/>
    <w:rsid w:val="00A55AB4"/>
    <w:rsid w:val="00A61D6C"/>
    <w:rsid w:val="00A64A67"/>
    <w:rsid w:val="00A64BB4"/>
    <w:rsid w:val="00A70E29"/>
    <w:rsid w:val="00A73309"/>
    <w:rsid w:val="00A74123"/>
    <w:rsid w:val="00A77521"/>
    <w:rsid w:val="00A816E4"/>
    <w:rsid w:val="00A822A6"/>
    <w:rsid w:val="00A90772"/>
    <w:rsid w:val="00A911C5"/>
    <w:rsid w:val="00A9123E"/>
    <w:rsid w:val="00A9159A"/>
    <w:rsid w:val="00AA2749"/>
    <w:rsid w:val="00AA54EC"/>
    <w:rsid w:val="00AB0A7B"/>
    <w:rsid w:val="00AB3118"/>
    <w:rsid w:val="00AB40DC"/>
    <w:rsid w:val="00AB7AC9"/>
    <w:rsid w:val="00AC3626"/>
    <w:rsid w:val="00AC732B"/>
    <w:rsid w:val="00AD16E4"/>
    <w:rsid w:val="00AD2094"/>
    <w:rsid w:val="00AD29CC"/>
    <w:rsid w:val="00AD5547"/>
    <w:rsid w:val="00AD7775"/>
    <w:rsid w:val="00AE03F0"/>
    <w:rsid w:val="00B0145E"/>
    <w:rsid w:val="00B141B4"/>
    <w:rsid w:val="00B16D35"/>
    <w:rsid w:val="00B2015E"/>
    <w:rsid w:val="00B232D0"/>
    <w:rsid w:val="00B2423D"/>
    <w:rsid w:val="00B24E97"/>
    <w:rsid w:val="00B318EF"/>
    <w:rsid w:val="00B334D4"/>
    <w:rsid w:val="00B35F8A"/>
    <w:rsid w:val="00B3763B"/>
    <w:rsid w:val="00B42E0C"/>
    <w:rsid w:val="00B52A4F"/>
    <w:rsid w:val="00B53068"/>
    <w:rsid w:val="00B53251"/>
    <w:rsid w:val="00B55C09"/>
    <w:rsid w:val="00B56DFA"/>
    <w:rsid w:val="00B65A01"/>
    <w:rsid w:val="00B66C47"/>
    <w:rsid w:val="00B67030"/>
    <w:rsid w:val="00B7114B"/>
    <w:rsid w:val="00B737A8"/>
    <w:rsid w:val="00B74BE9"/>
    <w:rsid w:val="00B85B36"/>
    <w:rsid w:val="00B87B92"/>
    <w:rsid w:val="00B908B2"/>
    <w:rsid w:val="00B92191"/>
    <w:rsid w:val="00B926E1"/>
    <w:rsid w:val="00B9701E"/>
    <w:rsid w:val="00BA1A1F"/>
    <w:rsid w:val="00BA220C"/>
    <w:rsid w:val="00BA2737"/>
    <w:rsid w:val="00BA3453"/>
    <w:rsid w:val="00BA5584"/>
    <w:rsid w:val="00BB31BD"/>
    <w:rsid w:val="00BB4C7E"/>
    <w:rsid w:val="00BB4FA7"/>
    <w:rsid w:val="00BB5048"/>
    <w:rsid w:val="00BB6626"/>
    <w:rsid w:val="00BC09B9"/>
    <w:rsid w:val="00BD2FA0"/>
    <w:rsid w:val="00BD55DC"/>
    <w:rsid w:val="00BD56E4"/>
    <w:rsid w:val="00BD7027"/>
    <w:rsid w:val="00BD771F"/>
    <w:rsid w:val="00BE0FDF"/>
    <w:rsid w:val="00BE1A5C"/>
    <w:rsid w:val="00BE4136"/>
    <w:rsid w:val="00BE691E"/>
    <w:rsid w:val="00BF182F"/>
    <w:rsid w:val="00BF26DF"/>
    <w:rsid w:val="00BF39A3"/>
    <w:rsid w:val="00BF4BC5"/>
    <w:rsid w:val="00BF6F23"/>
    <w:rsid w:val="00C02F70"/>
    <w:rsid w:val="00C06E42"/>
    <w:rsid w:val="00C15C5A"/>
    <w:rsid w:val="00C15E76"/>
    <w:rsid w:val="00C176D2"/>
    <w:rsid w:val="00C17EF5"/>
    <w:rsid w:val="00C2271E"/>
    <w:rsid w:val="00C2638B"/>
    <w:rsid w:val="00C300C2"/>
    <w:rsid w:val="00C31696"/>
    <w:rsid w:val="00C31AFB"/>
    <w:rsid w:val="00C33D9D"/>
    <w:rsid w:val="00C3448D"/>
    <w:rsid w:val="00C359A9"/>
    <w:rsid w:val="00C43379"/>
    <w:rsid w:val="00C5082C"/>
    <w:rsid w:val="00C572C7"/>
    <w:rsid w:val="00C6159C"/>
    <w:rsid w:val="00C6220C"/>
    <w:rsid w:val="00C64012"/>
    <w:rsid w:val="00C705A9"/>
    <w:rsid w:val="00C71490"/>
    <w:rsid w:val="00C7343C"/>
    <w:rsid w:val="00C754BD"/>
    <w:rsid w:val="00C82F56"/>
    <w:rsid w:val="00C921F7"/>
    <w:rsid w:val="00C92FF3"/>
    <w:rsid w:val="00C95E3A"/>
    <w:rsid w:val="00CA30DD"/>
    <w:rsid w:val="00CA48E1"/>
    <w:rsid w:val="00CA7773"/>
    <w:rsid w:val="00CB5337"/>
    <w:rsid w:val="00CB66FD"/>
    <w:rsid w:val="00CC16E8"/>
    <w:rsid w:val="00CC3B44"/>
    <w:rsid w:val="00CC5463"/>
    <w:rsid w:val="00CC6657"/>
    <w:rsid w:val="00CD0E07"/>
    <w:rsid w:val="00CD1B27"/>
    <w:rsid w:val="00CD244F"/>
    <w:rsid w:val="00CD65BC"/>
    <w:rsid w:val="00CE0AAE"/>
    <w:rsid w:val="00CE601E"/>
    <w:rsid w:val="00CF078D"/>
    <w:rsid w:val="00CF3FD3"/>
    <w:rsid w:val="00D01B4C"/>
    <w:rsid w:val="00D03A6B"/>
    <w:rsid w:val="00D0420E"/>
    <w:rsid w:val="00D11AC0"/>
    <w:rsid w:val="00D1798B"/>
    <w:rsid w:val="00D20A28"/>
    <w:rsid w:val="00D25AC8"/>
    <w:rsid w:val="00D30BE9"/>
    <w:rsid w:val="00D31FA6"/>
    <w:rsid w:val="00D328EC"/>
    <w:rsid w:val="00D33018"/>
    <w:rsid w:val="00D333AE"/>
    <w:rsid w:val="00D41ECB"/>
    <w:rsid w:val="00D457DC"/>
    <w:rsid w:val="00D52D03"/>
    <w:rsid w:val="00D53D1A"/>
    <w:rsid w:val="00D66215"/>
    <w:rsid w:val="00D666B6"/>
    <w:rsid w:val="00D66FB7"/>
    <w:rsid w:val="00D71D37"/>
    <w:rsid w:val="00D72394"/>
    <w:rsid w:val="00D80EAA"/>
    <w:rsid w:val="00D81C72"/>
    <w:rsid w:val="00D8476C"/>
    <w:rsid w:val="00D84A68"/>
    <w:rsid w:val="00D87B81"/>
    <w:rsid w:val="00D90CEF"/>
    <w:rsid w:val="00D911DC"/>
    <w:rsid w:val="00DA0846"/>
    <w:rsid w:val="00DB4837"/>
    <w:rsid w:val="00DD3C89"/>
    <w:rsid w:val="00DD4134"/>
    <w:rsid w:val="00DD5E1C"/>
    <w:rsid w:val="00DD6523"/>
    <w:rsid w:val="00DD683B"/>
    <w:rsid w:val="00DE206D"/>
    <w:rsid w:val="00DE7256"/>
    <w:rsid w:val="00DE74B9"/>
    <w:rsid w:val="00E01282"/>
    <w:rsid w:val="00E109A0"/>
    <w:rsid w:val="00E16F2C"/>
    <w:rsid w:val="00E176D5"/>
    <w:rsid w:val="00E20276"/>
    <w:rsid w:val="00E210DF"/>
    <w:rsid w:val="00E212EF"/>
    <w:rsid w:val="00E275A7"/>
    <w:rsid w:val="00E30225"/>
    <w:rsid w:val="00E31DFD"/>
    <w:rsid w:val="00E333B6"/>
    <w:rsid w:val="00E353CB"/>
    <w:rsid w:val="00E53A89"/>
    <w:rsid w:val="00E55261"/>
    <w:rsid w:val="00E55B9A"/>
    <w:rsid w:val="00E611CD"/>
    <w:rsid w:val="00E62ACA"/>
    <w:rsid w:val="00E65303"/>
    <w:rsid w:val="00E661F2"/>
    <w:rsid w:val="00E723E2"/>
    <w:rsid w:val="00E72C2B"/>
    <w:rsid w:val="00E74137"/>
    <w:rsid w:val="00E83515"/>
    <w:rsid w:val="00E8439E"/>
    <w:rsid w:val="00E84E9F"/>
    <w:rsid w:val="00E85528"/>
    <w:rsid w:val="00E86F4A"/>
    <w:rsid w:val="00E91F80"/>
    <w:rsid w:val="00E93E29"/>
    <w:rsid w:val="00E957B8"/>
    <w:rsid w:val="00E96796"/>
    <w:rsid w:val="00EA35A5"/>
    <w:rsid w:val="00EA4146"/>
    <w:rsid w:val="00EA44DE"/>
    <w:rsid w:val="00EA6DC2"/>
    <w:rsid w:val="00EA7FAD"/>
    <w:rsid w:val="00EB2EA4"/>
    <w:rsid w:val="00EB567A"/>
    <w:rsid w:val="00EB720A"/>
    <w:rsid w:val="00EB7A7F"/>
    <w:rsid w:val="00EC1403"/>
    <w:rsid w:val="00EC259D"/>
    <w:rsid w:val="00EC273C"/>
    <w:rsid w:val="00EC5046"/>
    <w:rsid w:val="00EC6914"/>
    <w:rsid w:val="00EC69DE"/>
    <w:rsid w:val="00ED07C3"/>
    <w:rsid w:val="00ED130E"/>
    <w:rsid w:val="00ED317D"/>
    <w:rsid w:val="00ED79E8"/>
    <w:rsid w:val="00EE0D95"/>
    <w:rsid w:val="00EE1F17"/>
    <w:rsid w:val="00EE617B"/>
    <w:rsid w:val="00EE6E01"/>
    <w:rsid w:val="00EF4AA3"/>
    <w:rsid w:val="00EF75FE"/>
    <w:rsid w:val="00F0041D"/>
    <w:rsid w:val="00F024B2"/>
    <w:rsid w:val="00F02A16"/>
    <w:rsid w:val="00F0423F"/>
    <w:rsid w:val="00F046C3"/>
    <w:rsid w:val="00F0520F"/>
    <w:rsid w:val="00F07AC3"/>
    <w:rsid w:val="00F16013"/>
    <w:rsid w:val="00F1664F"/>
    <w:rsid w:val="00F174EE"/>
    <w:rsid w:val="00F222FF"/>
    <w:rsid w:val="00F24605"/>
    <w:rsid w:val="00F24985"/>
    <w:rsid w:val="00F36B39"/>
    <w:rsid w:val="00F43DF4"/>
    <w:rsid w:val="00F443B5"/>
    <w:rsid w:val="00F461F7"/>
    <w:rsid w:val="00F463B6"/>
    <w:rsid w:val="00F56529"/>
    <w:rsid w:val="00F608A3"/>
    <w:rsid w:val="00F64A7E"/>
    <w:rsid w:val="00F6536C"/>
    <w:rsid w:val="00F70DB3"/>
    <w:rsid w:val="00F73FE6"/>
    <w:rsid w:val="00F85D98"/>
    <w:rsid w:val="00F92ADD"/>
    <w:rsid w:val="00F937A9"/>
    <w:rsid w:val="00F947B0"/>
    <w:rsid w:val="00F9502A"/>
    <w:rsid w:val="00F96C3E"/>
    <w:rsid w:val="00FA0DBA"/>
    <w:rsid w:val="00FA2B13"/>
    <w:rsid w:val="00FB0030"/>
    <w:rsid w:val="00FC039E"/>
    <w:rsid w:val="00FD547B"/>
    <w:rsid w:val="00FD6E1B"/>
    <w:rsid w:val="00FE3BFA"/>
    <w:rsid w:val="00FF180E"/>
    <w:rsid w:val="00FF5886"/>
    <w:rsid w:val="00FF5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31AD1A"/>
  <w14:defaultImageDpi w14:val="300"/>
  <w15:docId w15:val="{E2B2E637-5E6C-4445-BEA5-07406484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85"/>
    <w:pPr>
      <w:spacing w:before="120" w:after="120"/>
    </w:pPr>
    <w:rPr>
      <w:rFonts w:ascii="Arial" w:eastAsia="Calibri" w:hAnsi="Arial" w:cs="Times New Roman"/>
      <w:sz w:val="18"/>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348"/>
    <w:pPr>
      <w:tabs>
        <w:tab w:val="center" w:pos="4513"/>
        <w:tab w:val="right" w:pos="9026"/>
      </w:tabs>
      <w:spacing w:after="0"/>
    </w:pPr>
  </w:style>
  <w:style w:type="character" w:customStyle="1" w:styleId="HeaderChar">
    <w:name w:val="Header Char"/>
    <w:basedOn w:val="DefaultParagraphFont"/>
    <w:link w:val="Header"/>
    <w:uiPriority w:val="99"/>
    <w:rsid w:val="00837348"/>
    <w:rPr>
      <w:rFonts w:ascii="Arial" w:eastAsia="Calibri" w:hAnsi="Arial" w:cs="Times New Roman"/>
      <w:sz w:val="18"/>
      <w:szCs w:val="22"/>
      <w:lang w:val="en-AU"/>
    </w:rPr>
  </w:style>
  <w:style w:type="paragraph" w:styleId="Footer">
    <w:name w:val="footer"/>
    <w:basedOn w:val="Normal"/>
    <w:link w:val="FooterChar"/>
    <w:uiPriority w:val="99"/>
    <w:unhideWhenUsed/>
    <w:rsid w:val="00837348"/>
    <w:pPr>
      <w:tabs>
        <w:tab w:val="center" w:pos="4513"/>
        <w:tab w:val="right" w:pos="9026"/>
      </w:tabs>
      <w:spacing w:after="0"/>
    </w:pPr>
  </w:style>
  <w:style w:type="character" w:customStyle="1" w:styleId="FooterChar">
    <w:name w:val="Footer Char"/>
    <w:basedOn w:val="DefaultParagraphFont"/>
    <w:link w:val="Footer"/>
    <w:uiPriority w:val="99"/>
    <w:rsid w:val="00837348"/>
    <w:rPr>
      <w:rFonts w:ascii="Arial" w:eastAsia="Calibri" w:hAnsi="Arial" w:cs="Times New Roman"/>
      <w:sz w:val="18"/>
      <w:szCs w:val="22"/>
      <w:lang w:val="en-AU"/>
    </w:rPr>
  </w:style>
  <w:style w:type="paragraph" w:customStyle="1" w:styleId="ColorfulList-Accent11">
    <w:name w:val="Colorful List - Accent 11"/>
    <w:aliases w:val="List bullet"/>
    <w:basedOn w:val="Normal"/>
    <w:uiPriority w:val="99"/>
    <w:qFormat/>
    <w:rsid w:val="00837348"/>
    <w:pPr>
      <w:numPr>
        <w:numId w:val="1"/>
      </w:numPr>
      <w:spacing w:before="0"/>
    </w:pPr>
  </w:style>
  <w:style w:type="paragraph" w:customStyle="1" w:styleId="BOS2">
    <w:name w:val="BOS2"/>
    <w:basedOn w:val="ColorfulList-Accent11"/>
    <w:qFormat/>
    <w:rsid w:val="00837348"/>
    <w:pPr>
      <w:spacing w:after="60"/>
    </w:pPr>
  </w:style>
  <w:style w:type="paragraph" w:styleId="ListParagraph">
    <w:name w:val="List Paragraph"/>
    <w:basedOn w:val="Normal"/>
    <w:uiPriority w:val="34"/>
    <w:qFormat/>
    <w:rsid w:val="00837348"/>
    <w:pPr>
      <w:ind w:left="720"/>
      <w:contextualSpacing/>
    </w:pPr>
  </w:style>
  <w:style w:type="paragraph" w:styleId="BalloonText">
    <w:name w:val="Balloon Text"/>
    <w:basedOn w:val="Normal"/>
    <w:link w:val="BalloonTextChar"/>
    <w:uiPriority w:val="99"/>
    <w:semiHidden/>
    <w:unhideWhenUsed/>
    <w:rsid w:val="00837348"/>
    <w:pPr>
      <w:spacing w:before="0" w:after="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837348"/>
    <w:rPr>
      <w:rFonts w:ascii="Lucida Grande" w:eastAsia="Calibri" w:hAnsi="Lucida Grande" w:cs="Lucida Grande"/>
      <w:sz w:val="18"/>
      <w:szCs w:val="18"/>
      <w:lang w:val="en-AU"/>
    </w:rPr>
  </w:style>
  <w:style w:type="character" w:styleId="Hyperlink">
    <w:name w:val="Hyperlink"/>
    <w:basedOn w:val="DefaultParagraphFont"/>
    <w:uiPriority w:val="99"/>
    <w:unhideWhenUsed/>
    <w:rsid w:val="00C92FF3"/>
    <w:rPr>
      <w:color w:val="0000FF" w:themeColor="hyperlink"/>
      <w:u w:val="single"/>
    </w:rPr>
  </w:style>
  <w:style w:type="paragraph" w:customStyle="1" w:styleId="Default">
    <w:name w:val="Default"/>
    <w:rsid w:val="008706A6"/>
    <w:pPr>
      <w:autoSpaceDE w:val="0"/>
      <w:autoSpaceDN w:val="0"/>
      <w:adjustRightInd w:val="0"/>
    </w:pPr>
    <w:rPr>
      <w:rFonts w:ascii="Arial" w:hAnsi="Arial" w:cs="Arial"/>
      <w:color w:val="000000"/>
      <w:lang w:val="en-AU"/>
    </w:rPr>
  </w:style>
  <w:style w:type="character" w:styleId="CommentReference">
    <w:name w:val="annotation reference"/>
    <w:basedOn w:val="DefaultParagraphFont"/>
    <w:uiPriority w:val="99"/>
    <w:semiHidden/>
    <w:unhideWhenUsed/>
    <w:rsid w:val="002A6EEE"/>
    <w:rPr>
      <w:sz w:val="16"/>
      <w:szCs w:val="16"/>
    </w:rPr>
  </w:style>
  <w:style w:type="paragraph" w:styleId="CommentText">
    <w:name w:val="annotation text"/>
    <w:basedOn w:val="Normal"/>
    <w:link w:val="CommentTextChar"/>
    <w:uiPriority w:val="99"/>
    <w:semiHidden/>
    <w:unhideWhenUsed/>
    <w:rsid w:val="002A6EEE"/>
    <w:rPr>
      <w:sz w:val="20"/>
      <w:szCs w:val="20"/>
    </w:rPr>
  </w:style>
  <w:style w:type="character" w:customStyle="1" w:styleId="CommentTextChar">
    <w:name w:val="Comment Text Char"/>
    <w:basedOn w:val="DefaultParagraphFont"/>
    <w:link w:val="CommentText"/>
    <w:uiPriority w:val="99"/>
    <w:semiHidden/>
    <w:rsid w:val="002A6EEE"/>
    <w:rPr>
      <w:rFonts w:ascii="Arial" w:eastAsia="Calibri"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2A6EEE"/>
    <w:rPr>
      <w:b/>
      <w:bCs/>
    </w:rPr>
  </w:style>
  <w:style w:type="character" w:customStyle="1" w:styleId="CommentSubjectChar">
    <w:name w:val="Comment Subject Char"/>
    <w:basedOn w:val="CommentTextChar"/>
    <w:link w:val="CommentSubject"/>
    <w:uiPriority w:val="99"/>
    <w:semiHidden/>
    <w:rsid w:val="002A6EEE"/>
    <w:rPr>
      <w:rFonts w:ascii="Arial" w:eastAsia="Calibri" w:hAnsi="Arial" w:cs="Times New Roman"/>
      <w:b/>
      <w:bCs/>
      <w:sz w:val="20"/>
      <w:szCs w:val="20"/>
      <w:lang w:val="en-AU"/>
    </w:rPr>
  </w:style>
  <w:style w:type="character" w:styleId="FollowedHyperlink">
    <w:name w:val="FollowedHyperlink"/>
    <w:basedOn w:val="DefaultParagraphFont"/>
    <w:uiPriority w:val="99"/>
    <w:semiHidden/>
    <w:unhideWhenUsed/>
    <w:rsid w:val="007A616B"/>
    <w:rPr>
      <w:color w:val="800080" w:themeColor="followedHyperlink"/>
      <w:u w:val="single"/>
    </w:rPr>
  </w:style>
  <w:style w:type="table" w:styleId="TableGrid">
    <w:name w:val="Table Grid"/>
    <w:basedOn w:val="TableNormal"/>
    <w:uiPriority w:val="59"/>
    <w:rsid w:val="00A8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536C"/>
    <w:rPr>
      <w:rFonts w:ascii="Arial" w:eastAsia="Calibri" w:hAnsi="Arial" w:cs="Times New Roman"/>
      <w:sz w:val="18"/>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222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standards.nsw.edu.au/wps/portal/nesa/k-10/resources/sample-units/sample-unit-work-detail/pdhpe-stage-3-sample-unit-case-study-noah" TargetMode="External"/><Relationship Id="rId13" Type="http://schemas.openxmlformats.org/officeDocument/2006/relationships/image" Target="media/image5.png"/><Relationship Id="rId18" Type="http://schemas.openxmlformats.org/officeDocument/2006/relationships/hyperlink" Target="https://www.youtube.com/watch?v=tRJTaqgnNOU" TargetMode="External"/><Relationship Id="rId26" Type="http://schemas.openxmlformats.org/officeDocument/2006/relationships/hyperlink" Target="https://www.youtube.com/watch?v=dOSiU42P8Gc" TargetMode="External"/><Relationship Id="rId39" Type="http://schemas.openxmlformats.org/officeDocument/2006/relationships/hyperlink" Target="http://www.teachingtools.ophea.net/sites/default/files/ophea-files/lesson_plan/Gr3_MCAL_Gym_Balance_4of4_TR6.pdf"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www.i.pinimg.com/736x/b0/a8/f4/b0a8f456c0862534576fc4b4ff6cff2a--sport-kids-sport-games-for-kids.jp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knr1712015.weebly.com/uploads/6/0/7/5/60751321/child_socialnon-elimination_musical_chairs_.pdf" TargetMode="External"/><Relationship Id="rId25" Type="http://schemas.openxmlformats.org/officeDocument/2006/relationships/hyperlink" Target="http://www.dera.ioe.ac.uk/13804/1/physicaleducationpe.pdf" TargetMode="External"/><Relationship Id="rId33" Type="http://schemas.openxmlformats.org/officeDocument/2006/relationships/hyperlink" Target="http://www.assets.readingeggsassets.com/teacher_resources/rex/writing/pdfs/middle/how_to_play_hopscotch-fp-5cb1c3d6.pdf" TargetMode="External"/><Relationship Id="rId38" Type="http://schemas.openxmlformats.org/officeDocument/2006/relationships/hyperlink" Target="http://www.sportingschools.gov.au/resources-and-pd/schools/playing-for-life-resources/find-a-card/skill-focus" TargetMode="External"/><Relationship Id="rId2" Type="http://schemas.openxmlformats.org/officeDocument/2006/relationships/numbering" Target="numbering.xml"/><Relationship Id="rId16" Type="http://schemas.openxmlformats.org/officeDocument/2006/relationships/hyperlink" Target="https://www.sportingschools.gov.au/resources-and-pd/schools/playing-for-life-resources/find-a-card/skill-focus" TargetMode="External"/><Relationship Id="rId20" Type="http://schemas.openxmlformats.org/officeDocument/2006/relationships/hyperlink" Target="ttp://assets.ngin.com/attachments/document/0042/1633/TugOfWarPushOfWar-8U.pdf" TargetMode="External"/><Relationship Id="rId29" Type="http://schemas.openxmlformats.org/officeDocument/2006/relationships/hyperlink" Target="http://www.i.pinimg.com/736x/93/da/ec/93daecf471d792795c80ffe3a020df68--elementary-pe-elementary-physical-education.jp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visiblethinkingpz.org/VisibleThinking_html_files/03_ThinkingRoutines/03c_Core_routines/SeeThinkWonder/SeeThinkWonder_Routine.html" TargetMode="External"/><Relationship Id="rId32" Type="http://schemas.openxmlformats.org/officeDocument/2006/relationships/hyperlink" Target="http://www.healthiersf.org/resources/pubs/stressRed/Movement%20to%20Music.pdf" TargetMode="External"/><Relationship Id="rId37" Type="http://schemas.openxmlformats.org/officeDocument/2006/relationships/hyperlink" Target="http://www.assets.ngin.com/attachments/document/0042/1633/TugOfWarPushOfWar-8U.pdf" TargetMode="External"/><Relationship Id="rId40" Type="http://schemas.openxmlformats.org/officeDocument/2006/relationships/hyperlink" Target="http://www.sparkpe.org/wp-content/uploads/2011/01/single-leg-balances_EC.pdf" TargetMode="External"/><Relationship Id="rId5" Type="http://schemas.openxmlformats.org/officeDocument/2006/relationships/webSettings" Target="webSettings.xml"/><Relationship Id="rId15" Type="http://schemas.openxmlformats.org/officeDocument/2006/relationships/hyperlink" Target="https://fitkidshealthykids.ca/sites/default/files/ctools/Balance%20cards%20Horizontal%20and%20Back%20of%20card.pdf" TargetMode="External"/><Relationship Id="rId23" Type="http://schemas.openxmlformats.org/officeDocument/2006/relationships/hyperlink" Target="https://www.youtube.com/watch?v=dOSiU42P8Gc" TargetMode="External"/><Relationship Id="rId28" Type="http://schemas.openxmlformats.org/officeDocument/2006/relationships/hyperlink" Target="https://www.youtube.com/watch?v=1mfLYYp05OA" TargetMode="External"/><Relationship Id="rId36" Type="http://schemas.openxmlformats.org/officeDocument/2006/relationships/hyperlink" Target="http://www.jumpbunch.com/wp-content/themes/jump_theme/games/game22.html?keepThis=true&amp;TB_iframe=true&amp;height=300&amp;width=500" TargetMode="External"/><Relationship Id="rId10" Type="http://schemas.openxmlformats.org/officeDocument/2006/relationships/image" Target="media/image2.png"/><Relationship Id="rId19" Type="http://schemas.openxmlformats.org/officeDocument/2006/relationships/hyperlink" Target="https://www.youtube.com/watch?v=1mfLYYp05OA" TargetMode="External"/><Relationship Id="rId31" Type="http://schemas.openxmlformats.org/officeDocument/2006/relationships/hyperlink" Target="http://www.humankinetics.com/excerpts/excerpts/effective-strategies-to-group-students-in-physical-education-class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jumpbunch.com/wp-content/themes/jump_theme/games/game22.html?keepThis=true&amp;TB_iframe=true&amp;height=300&amp;width=500" TargetMode="External"/><Relationship Id="rId22" Type="http://schemas.openxmlformats.org/officeDocument/2006/relationships/hyperlink" Target="http://www.visiblethinkingpz.org/VisibleThinking_html_files/03_ThinkingRoutines/03c_Core_routines/SeeThinkWonder/SeeThinkWonder_Routine.html" TargetMode="External"/><Relationship Id="rId27" Type="http://schemas.openxmlformats.org/officeDocument/2006/relationships/hyperlink" Target="http://www.youtube.com/watch?v=tRJTaqgnNOU" TargetMode="External"/><Relationship Id="rId30" Type="http://schemas.openxmlformats.org/officeDocument/2006/relationships/hyperlink" Target="http://www.westernsuburbs.sessazones.com/sports-in-our-zone/files/2011/05/Zone-Captain-Ball-Rules.pdf" TargetMode="External"/><Relationship Id="rId35" Type="http://schemas.openxmlformats.org/officeDocument/2006/relationships/hyperlink" Target="http://www.knr1712015.weebly.com/uploads/6/0/7/5/60751321/child_socialnon-elimination_musical_chairs_.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D7B15-7221-48AF-8D6B-0FFE3B97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4102</Words>
  <Characters>23388</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PDHPE Stage 3 Sample Unit - Practise and perform - with adjustments</vt:lpstr>
    </vt:vector>
  </TitlesOfParts>
  <Company>NSW Education Standards Authority</Company>
  <LinksUpToDate>false</LinksUpToDate>
  <CharactersWithSpaces>27436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 Stage 3 Sample Unit - Practise and perform - with adjustments</dc:title>
  <dc:creator>NSW Education Standards Authority</dc:creator>
  <cp:lastModifiedBy>Hannah Labalan</cp:lastModifiedBy>
  <cp:revision>2</cp:revision>
  <cp:lastPrinted>2019-05-12T22:30:00Z</cp:lastPrinted>
  <dcterms:created xsi:type="dcterms:W3CDTF">2019-05-20T01:12:00Z</dcterms:created>
  <dcterms:modified xsi:type="dcterms:W3CDTF">2019-05-20T01:12:00Z</dcterms:modified>
</cp:coreProperties>
</file>