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68F3F" w14:textId="77777777" w:rsidR="00C27DC6" w:rsidRPr="00D775CB" w:rsidRDefault="00214402">
      <w:pPr>
        <w:spacing w:before="131" w:line="493" w:lineRule="exact"/>
        <w:ind w:left="100"/>
        <w:rPr>
          <w:sz w:val="36"/>
        </w:rPr>
      </w:pPr>
      <w:bookmarkStart w:id="0" w:name="NSW_Schools_Parent_App_how-to_guide"/>
      <w:bookmarkStart w:id="1" w:name="_GoBack"/>
      <w:bookmarkEnd w:id="0"/>
      <w:bookmarkEnd w:id="1"/>
      <w:r w:rsidRPr="00D775CB">
        <w:rPr>
          <w:color w:val="041E42"/>
          <w:sz w:val="36"/>
        </w:rPr>
        <w:t>NSW Schools Parent App how-to guide</w:t>
      </w:r>
    </w:p>
    <w:p w14:paraId="3DA68F40" w14:textId="77777777" w:rsidR="00C27DC6" w:rsidRPr="00D775CB" w:rsidRDefault="00214402">
      <w:pPr>
        <w:spacing w:before="12" w:line="228" w:lineRule="auto"/>
        <w:ind w:left="100" w:right="91"/>
        <w:rPr>
          <w:sz w:val="28"/>
        </w:rPr>
      </w:pPr>
      <w:r w:rsidRPr="00D775CB">
        <w:rPr>
          <w:color w:val="041E42"/>
          <w:sz w:val="28"/>
        </w:rPr>
        <w:t>The NSW Schools Parent App has new features making it even easier for parents and carers to stay in touch with their child’s school. This is a guide on how to make the most out of your parent app.</w:t>
      </w:r>
    </w:p>
    <w:p w14:paraId="3DA68F41" w14:textId="77777777" w:rsidR="00C27DC6" w:rsidRPr="00D775CB" w:rsidRDefault="00214402">
      <w:pPr>
        <w:pStyle w:val="Heading1"/>
        <w:spacing w:before="138" w:line="438" w:lineRule="exact"/>
        <w:rPr>
          <w:b w:val="0"/>
          <w:sz w:val="28"/>
          <w:szCs w:val="28"/>
        </w:rPr>
      </w:pPr>
      <w:bookmarkStart w:id="2" w:name="Onboarding"/>
      <w:bookmarkEnd w:id="2"/>
      <w:r w:rsidRPr="00D775CB">
        <w:rPr>
          <w:b w:val="0"/>
          <w:color w:val="041E42"/>
          <w:sz w:val="28"/>
          <w:szCs w:val="28"/>
        </w:rPr>
        <w:t>Onboarding</w:t>
      </w:r>
    </w:p>
    <w:p w14:paraId="3DA68F42" w14:textId="77777777" w:rsidR="00C27DC6" w:rsidRPr="00D775CB" w:rsidRDefault="00214402">
      <w:pPr>
        <w:pStyle w:val="BodyText"/>
        <w:spacing w:before="10" w:line="228" w:lineRule="auto"/>
        <w:ind w:right="222"/>
      </w:pPr>
      <w:r w:rsidRPr="00D775CB">
        <w:rPr>
          <w:color w:val="041E42"/>
        </w:rPr>
        <w:t>When you first launch the app in iOS, you will be prompted to add a school. You will then be presented with a number of onboarding screens to educate you about the app’s functions. [In Android, this prompt will follow the onboarding screens.] The sections are:</w:t>
      </w:r>
    </w:p>
    <w:p w14:paraId="3DA68F43" w14:textId="77777777" w:rsidR="00C27DC6" w:rsidRPr="00D775CB" w:rsidRDefault="00214402">
      <w:pPr>
        <w:pStyle w:val="ListParagraph"/>
        <w:numPr>
          <w:ilvl w:val="0"/>
          <w:numId w:val="1"/>
        </w:numPr>
        <w:tabs>
          <w:tab w:val="left" w:pos="820"/>
          <w:tab w:val="left" w:pos="821"/>
        </w:tabs>
        <w:spacing w:before="173" w:line="228" w:lineRule="auto"/>
        <w:ind w:right="687"/>
        <w:rPr>
          <w:sz w:val="24"/>
        </w:rPr>
      </w:pPr>
      <w:r w:rsidRPr="00D775CB">
        <w:rPr>
          <w:color w:val="041E42"/>
          <w:sz w:val="24"/>
        </w:rPr>
        <w:t xml:space="preserve">News feed: An index of the latest activity </w:t>
      </w:r>
      <w:r w:rsidRPr="00D775CB">
        <w:rPr>
          <w:color w:val="041E42"/>
          <w:spacing w:val="-3"/>
          <w:sz w:val="24"/>
        </w:rPr>
        <w:t xml:space="preserve">from </w:t>
      </w:r>
      <w:r w:rsidRPr="00D775CB">
        <w:rPr>
          <w:color w:val="041E42"/>
          <w:sz w:val="24"/>
        </w:rPr>
        <w:t>the school(s) you are following.</w:t>
      </w:r>
    </w:p>
    <w:p w14:paraId="3DA68F44" w14:textId="77777777" w:rsidR="00C27DC6" w:rsidRPr="00D775CB" w:rsidRDefault="00214402">
      <w:pPr>
        <w:pStyle w:val="ListParagraph"/>
        <w:numPr>
          <w:ilvl w:val="0"/>
          <w:numId w:val="1"/>
        </w:numPr>
        <w:tabs>
          <w:tab w:val="left" w:pos="820"/>
          <w:tab w:val="left" w:pos="821"/>
        </w:tabs>
        <w:spacing w:before="11" w:line="228" w:lineRule="auto"/>
        <w:ind w:right="1244"/>
        <w:rPr>
          <w:sz w:val="24"/>
        </w:rPr>
      </w:pPr>
      <w:r w:rsidRPr="00D775CB">
        <w:rPr>
          <w:color w:val="041E42"/>
          <w:sz w:val="24"/>
        </w:rPr>
        <w:t>Calendar: View a calendar of past and future events (weekly or monthly).</w:t>
      </w:r>
    </w:p>
    <w:p w14:paraId="3DA68F45" w14:textId="77777777" w:rsidR="00C27DC6" w:rsidRPr="00D775CB" w:rsidRDefault="00214402">
      <w:pPr>
        <w:pStyle w:val="ListParagraph"/>
        <w:numPr>
          <w:ilvl w:val="0"/>
          <w:numId w:val="1"/>
        </w:numPr>
        <w:tabs>
          <w:tab w:val="left" w:pos="820"/>
          <w:tab w:val="left" w:pos="821"/>
        </w:tabs>
        <w:spacing w:line="326" w:lineRule="exact"/>
        <w:ind w:hanging="361"/>
        <w:rPr>
          <w:sz w:val="24"/>
        </w:rPr>
      </w:pPr>
      <w:r w:rsidRPr="00D775CB">
        <w:rPr>
          <w:color w:val="041E42"/>
          <w:sz w:val="24"/>
        </w:rPr>
        <w:t>Newsletters: All newsletters from the school(s) you are</w:t>
      </w:r>
      <w:r w:rsidRPr="00D775CB">
        <w:rPr>
          <w:color w:val="041E42"/>
          <w:spacing w:val="-9"/>
          <w:sz w:val="24"/>
        </w:rPr>
        <w:t xml:space="preserve"> </w:t>
      </w:r>
      <w:r w:rsidRPr="00D775CB">
        <w:rPr>
          <w:color w:val="041E42"/>
          <w:sz w:val="24"/>
        </w:rPr>
        <w:t>following.</w:t>
      </w:r>
    </w:p>
    <w:p w14:paraId="3DA68F46" w14:textId="77777777" w:rsidR="00C27DC6" w:rsidRPr="00D775CB" w:rsidRDefault="00214402">
      <w:pPr>
        <w:pStyle w:val="ListParagraph"/>
        <w:numPr>
          <w:ilvl w:val="0"/>
          <w:numId w:val="1"/>
        </w:numPr>
        <w:tabs>
          <w:tab w:val="left" w:pos="820"/>
          <w:tab w:val="left" w:pos="821"/>
        </w:tabs>
        <w:spacing w:before="10" w:line="228" w:lineRule="auto"/>
        <w:ind w:right="115"/>
        <w:rPr>
          <w:sz w:val="24"/>
        </w:rPr>
      </w:pPr>
      <w:r w:rsidRPr="00D775CB">
        <w:rPr>
          <w:color w:val="041E42"/>
          <w:sz w:val="24"/>
        </w:rPr>
        <w:t>My schools: Contact details and information on your chosen school. You can also change school settings, colour, and</w:t>
      </w:r>
      <w:r w:rsidRPr="00D775CB">
        <w:rPr>
          <w:color w:val="041E42"/>
          <w:spacing w:val="-4"/>
          <w:sz w:val="24"/>
        </w:rPr>
        <w:t xml:space="preserve"> </w:t>
      </w:r>
      <w:r w:rsidRPr="00D775CB">
        <w:rPr>
          <w:color w:val="041E42"/>
          <w:sz w:val="24"/>
        </w:rPr>
        <w:t>notifications.</w:t>
      </w:r>
    </w:p>
    <w:p w14:paraId="3DA68F47" w14:textId="77777777" w:rsidR="00C27DC6" w:rsidRPr="00D775CB" w:rsidRDefault="00214402">
      <w:pPr>
        <w:pStyle w:val="ListParagraph"/>
        <w:numPr>
          <w:ilvl w:val="0"/>
          <w:numId w:val="1"/>
        </w:numPr>
        <w:tabs>
          <w:tab w:val="left" w:pos="820"/>
          <w:tab w:val="left" w:pos="821"/>
        </w:tabs>
        <w:spacing w:line="321" w:lineRule="exact"/>
        <w:ind w:hanging="361"/>
        <w:rPr>
          <w:sz w:val="24"/>
        </w:rPr>
      </w:pPr>
      <w:r w:rsidRPr="00D775CB">
        <w:rPr>
          <w:color w:val="041E42"/>
          <w:sz w:val="24"/>
        </w:rPr>
        <w:t>Push notifications: Let school(s) notify you of news and events</w:t>
      </w:r>
      <w:r w:rsidRPr="00D775CB">
        <w:rPr>
          <w:color w:val="041E42"/>
          <w:spacing w:val="-8"/>
          <w:sz w:val="24"/>
        </w:rPr>
        <w:t xml:space="preserve"> </w:t>
      </w:r>
      <w:r w:rsidRPr="00D775CB">
        <w:rPr>
          <w:color w:val="041E42"/>
          <w:sz w:val="24"/>
        </w:rPr>
        <w:t>by</w:t>
      </w:r>
    </w:p>
    <w:p w14:paraId="3DA68F48" w14:textId="77777777" w:rsidR="00C27DC6" w:rsidRPr="00D775CB" w:rsidRDefault="00214402">
      <w:pPr>
        <w:pStyle w:val="BodyText"/>
        <w:spacing w:line="323" w:lineRule="exact"/>
        <w:ind w:left="821"/>
      </w:pPr>
      <w:r w:rsidRPr="00D775CB">
        <w:rPr>
          <w:color w:val="041E42"/>
        </w:rPr>
        <w:t>tapping the ‘Okay’ button.</w:t>
      </w:r>
    </w:p>
    <w:p w14:paraId="3DA68F49" w14:textId="77777777" w:rsidR="00C27DC6" w:rsidRPr="00D775CB" w:rsidRDefault="00214402">
      <w:pPr>
        <w:pStyle w:val="BodyText"/>
        <w:spacing w:before="126" w:line="230" w:lineRule="auto"/>
        <w:ind w:right="153"/>
      </w:pPr>
      <w:r w:rsidRPr="00D775CB">
        <w:rPr>
          <w:color w:val="041E42"/>
        </w:rPr>
        <w:t xml:space="preserve">Note: The following steps and naming vary slightly between iOS and Android versions. For more information, go to our </w:t>
      </w:r>
      <w:hyperlink r:id="rId8">
        <w:r w:rsidRPr="00D775CB">
          <w:rPr>
            <w:color w:val="0562C1"/>
            <w:u w:val="single" w:color="0562C1"/>
          </w:rPr>
          <w:t>FAQ page</w:t>
        </w:r>
        <w:r w:rsidRPr="00D775CB">
          <w:rPr>
            <w:color w:val="041E42"/>
          </w:rPr>
          <w:t>.</w:t>
        </w:r>
      </w:hyperlink>
    </w:p>
    <w:p w14:paraId="3DA68F4A" w14:textId="77777777" w:rsidR="00C27DC6" w:rsidRPr="00D775CB" w:rsidRDefault="00214402">
      <w:pPr>
        <w:pStyle w:val="Heading1"/>
        <w:spacing w:before="167" w:line="422" w:lineRule="exact"/>
        <w:rPr>
          <w:b w:val="0"/>
          <w:sz w:val="28"/>
          <w:szCs w:val="28"/>
        </w:rPr>
      </w:pPr>
      <w:bookmarkStart w:id="3" w:name="Setting_up_a_school(s)"/>
      <w:bookmarkEnd w:id="3"/>
      <w:r w:rsidRPr="00D775CB">
        <w:rPr>
          <w:b w:val="0"/>
          <w:color w:val="041E42"/>
          <w:sz w:val="28"/>
          <w:szCs w:val="28"/>
        </w:rPr>
        <w:t>Setting up a school(s)</w:t>
      </w:r>
    </w:p>
    <w:p w14:paraId="3DA68F4B" w14:textId="77777777" w:rsidR="00C27DC6" w:rsidRPr="00D775CB" w:rsidRDefault="00214402">
      <w:pPr>
        <w:pStyle w:val="BodyText"/>
        <w:spacing w:line="228" w:lineRule="auto"/>
        <w:ind w:right="895"/>
      </w:pPr>
      <w:r w:rsidRPr="00D775CB">
        <w:rPr>
          <w:color w:val="041E42"/>
        </w:rPr>
        <w:t>When you launch the app in iOS, you will be prompted to add a school. [Note: In Android, this prompt will follow the onboarding screens.]</w:t>
      </w:r>
    </w:p>
    <w:p w14:paraId="3DA68F4C" w14:textId="77777777" w:rsidR="00C27DC6" w:rsidRPr="00D775CB" w:rsidRDefault="00214402">
      <w:pPr>
        <w:pStyle w:val="BodyText"/>
        <w:spacing w:before="155" w:line="228" w:lineRule="auto"/>
      </w:pPr>
      <w:r w:rsidRPr="00D775CB">
        <w:rPr>
          <w:color w:val="041E42"/>
        </w:rPr>
        <w:t>Type in the name of the school, eg: The Rivers Secondary College. You’ll be asked if you wish to add another school or tap ok. Tap ‘Ok, let’s go’.</w:t>
      </w:r>
    </w:p>
    <w:p w14:paraId="3DA68F4D" w14:textId="77777777" w:rsidR="00C27DC6" w:rsidRPr="00D775CB" w:rsidRDefault="00214402">
      <w:pPr>
        <w:pStyle w:val="BodyText"/>
        <w:spacing w:before="154" w:line="323" w:lineRule="exact"/>
      </w:pPr>
      <w:r w:rsidRPr="00D775CB">
        <w:rPr>
          <w:color w:val="041E42"/>
        </w:rPr>
        <w:t>Repeat process to add a second or third school. There is no limit to the</w:t>
      </w:r>
    </w:p>
    <w:p w14:paraId="3DA68F4E" w14:textId="77777777" w:rsidR="00C27DC6" w:rsidRPr="00D775CB" w:rsidRDefault="00214402">
      <w:pPr>
        <w:pStyle w:val="BodyText"/>
        <w:spacing w:line="323" w:lineRule="exact"/>
      </w:pPr>
      <w:r w:rsidRPr="00D775CB">
        <w:rPr>
          <w:color w:val="041E42"/>
        </w:rPr>
        <w:t>number of schools that can be added.</w:t>
      </w:r>
    </w:p>
    <w:p w14:paraId="3DA68F4F" w14:textId="77777777" w:rsidR="00C27DC6" w:rsidRPr="00D775CB" w:rsidRDefault="00214402">
      <w:pPr>
        <w:pStyle w:val="Heading1"/>
        <w:spacing w:before="162" w:line="421" w:lineRule="exact"/>
        <w:rPr>
          <w:b w:val="0"/>
          <w:sz w:val="28"/>
          <w:szCs w:val="28"/>
        </w:rPr>
      </w:pPr>
      <w:r w:rsidRPr="00D775CB">
        <w:rPr>
          <w:b w:val="0"/>
          <w:color w:val="041E42"/>
          <w:sz w:val="28"/>
          <w:szCs w:val="28"/>
        </w:rPr>
        <w:t>News</w:t>
      </w:r>
    </w:p>
    <w:p w14:paraId="3DA68F50" w14:textId="77777777" w:rsidR="00C27DC6" w:rsidRPr="00D775CB" w:rsidRDefault="00214402">
      <w:pPr>
        <w:pStyle w:val="BodyText"/>
        <w:spacing w:line="230" w:lineRule="auto"/>
        <w:ind w:right="223"/>
      </w:pPr>
      <w:bookmarkStart w:id="4" w:name="News"/>
      <w:bookmarkEnd w:id="4"/>
      <w:r w:rsidRPr="00D775CB">
        <w:rPr>
          <w:color w:val="041E42"/>
        </w:rPr>
        <w:t>This section holds your school’s news items. If you tap on an item (and the ‘Global’ symbol at the top right corner for Android) you will go to the school's website for the full article.</w:t>
      </w:r>
    </w:p>
    <w:p w14:paraId="3DA68F51" w14:textId="77777777" w:rsidR="00C27DC6" w:rsidRPr="00D775CB" w:rsidRDefault="00C27DC6">
      <w:pPr>
        <w:spacing w:line="230" w:lineRule="auto"/>
        <w:sectPr w:rsidR="00C27DC6" w:rsidRPr="00D775CB">
          <w:type w:val="continuous"/>
          <w:pgSz w:w="12240" w:h="15840"/>
          <w:pgMar w:top="1500" w:right="1360" w:bottom="280" w:left="1340" w:header="720" w:footer="720" w:gutter="0"/>
          <w:cols w:space="720"/>
        </w:sectPr>
      </w:pPr>
    </w:p>
    <w:p w14:paraId="3DA68F52" w14:textId="77777777" w:rsidR="00C27DC6" w:rsidRPr="00D775CB" w:rsidRDefault="00214402">
      <w:pPr>
        <w:pStyle w:val="BodyText"/>
        <w:spacing w:before="44" w:line="323" w:lineRule="exact"/>
      </w:pPr>
      <w:r w:rsidRPr="00D775CB">
        <w:rPr>
          <w:color w:val="041E42"/>
        </w:rPr>
        <w:lastRenderedPageBreak/>
        <w:t>[The app is a companion app to the School's Website Service.] You can also</w:t>
      </w:r>
    </w:p>
    <w:p w14:paraId="3DA68F53" w14:textId="77777777" w:rsidR="00C27DC6" w:rsidRPr="00D775CB" w:rsidRDefault="00214402">
      <w:pPr>
        <w:pStyle w:val="BodyText"/>
        <w:spacing w:line="323" w:lineRule="exact"/>
      </w:pPr>
      <w:r w:rsidRPr="00D775CB">
        <w:rPr>
          <w:color w:val="041E42"/>
        </w:rPr>
        <w:t>share news items by tapping the ‘Share’ symbol.</w:t>
      </w:r>
    </w:p>
    <w:p w14:paraId="3DA68F54" w14:textId="77777777" w:rsidR="00C27DC6" w:rsidRPr="00D775CB" w:rsidRDefault="00214402">
      <w:pPr>
        <w:pStyle w:val="Heading1"/>
        <w:rPr>
          <w:b w:val="0"/>
          <w:sz w:val="28"/>
          <w:szCs w:val="28"/>
        </w:rPr>
      </w:pPr>
      <w:bookmarkStart w:id="5" w:name="Personalise_your_school_feeds"/>
      <w:bookmarkEnd w:id="5"/>
      <w:r w:rsidRPr="00D775CB">
        <w:rPr>
          <w:b w:val="0"/>
          <w:color w:val="041E42"/>
          <w:sz w:val="28"/>
          <w:szCs w:val="28"/>
        </w:rPr>
        <w:t>Personalise your school feeds</w:t>
      </w:r>
    </w:p>
    <w:p w14:paraId="3DA68F55" w14:textId="77777777" w:rsidR="00C27DC6" w:rsidRPr="00D775CB" w:rsidRDefault="00214402">
      <w:pPr>
        <w:pStyle w:val="BodyText"/>
        <w:spacing w:before="2" w:line="232" w:lineRule="auto"/>
        <w:ind w:right="113"/>
      </w:pPr>
      <w:r w:rsidRPr="00D775CB">
        <w:rPr>
          <w:color w:val="041E42"/>
        </w:rPr>
        <w:t>Personalise your feed by tapping on the 'Filter' symbol at the top right corner. You can filter feeds by school year by enabling or disabling the year.</w:t>
      </w:r>
    </w:p>
    <w:p w14:paraId="3DA68F56" w14:textId="77777777" w:rsidR="00C27DC6" w:rsidRPr="00D775CB" w:rsidRDefault="00214402">
      <w:pPr>
        <w:pStyle w:val="BodyText"/>
        <w:spacing w:before="158" w:line="228" w:lineRule="auto"/>
        <w:ind w:right="91"/>
      </w:pPr>
      <w:r w:rsidRPr="00D775CB">
        <w:rPr>
          <w:color w:val="041E42"/>
        </w:rPr>
        <w:t>By tapping the 'Meatball' symbol at the top corner ('Triangle' on Android), you can do additional filtering such as viewing information published only from the school or the Department of Education.</w:t>
      </w:r>
    </w:p>
    <w:p w14:paraId="3DA68F57" w14:textId="77777777" w:rsidR="00C27DC6" w:rsidRPr="00D775CB" w:rsidRDefault="00214402">
      <w:pPr>
        <w:pStyle w:val="Heading1"/>
        <w:spacing w:before="140"/>
        <w:rPr>
          <w:b w:val="0"/>
          <w:sz w:val="28"/>
          <w:szCs w:val="28"/>
        </w:rPr>
      </w:pPr>
      <w:bookmarkStart w:id="6" w:name="Calendar"/>
      <w:bookmarkEnd w:id="6"/>
      <w:r w:rsidRPr="00D775CB">
        <w:rPr>
          <w:b w:val="0"/>
          <w:color w:val="041E42"/>
          <w:sz w:val="28"/>
          <w:szCs w:val="28"/>
        </w:rPr>
        <w:t>Calendar</w:t>
      </w:r>
    </w:p>
    <w:p w14:paraId="3DA68F58" w14:textId="77777777" w:rsidR="00C27DC6" w:rsidRPr="00D775CB" w:rsidRDefault="00214402">
      <w:pPr>
        <w:pStyle w:val="BodyText"/>
        <w:spacing w:before="2" w:line="232" w:lineRule="auto"/>
        <w:ind w:right="222"/>
      </w:pPr>
      <w:r w:rsidRPr="00D775CB">
        <w:rPr>
          <w:color w:val="041E42"/>
        </w:rPr>
        <w:t>Here you find items that the school has published about upcoming</w:t>
      </w:r>
      <w:r w:rsidRPr="00D775CB">
        <w:rPr>
          <w:color w:val="041E42"/>
          <w:spacing w:val="-20"/>
        </w:rPr>
        <w:t xml:space="preserve"> </w:t>
      </w:r>
      <w:r w:rsidRPr="00D775CB">
        <w:rPr>
          <w:color w:val="041E42"/>
        </w:rPr>
        <w:t xml:space="preserve">events. By tapping </w:t>
      </w:r>
      <w:r w:rsidRPr="00D775CB">
        <w:rPr>
          <w:color w:val="041E42"/>
          <w:spacing w:val="-3"/>
        </w:rPr>
        <w:t xml:space="preserve">on </w:t>
      </w:r>
      <w:r w:rsidRPr="00D775CB">
        <w:rPr>
          <w:color w:val="041E42"/>
        </w:rPr>
        <w:t xml:space="preserve">the date, you will see a list </w:t>
      </w:r>
      <w:r w:rsidRPr="00D775CB">
        <w:rPr>
          <w:color w:val="041E42"/>
          <w:spacing w:val="-3"/>
        </w:rPr>
        <w:t xml:space="preserve">of </w:t>
      </w:r>
      <w:r w:rsidRPr="00D775CB">
        <w:rPr>
          <w:color w:val="041E42"/>
        </w:rPr>
        <w:t>event(s) on that</w:t>
      </w:r>
      <w:r w:rsidRPr="00D775CB">
        <w:rPr>
          <w:color w:val="041E42"/>
          <w:spacing w:val="-3"/>
        </w:rPr>
        <w:t xml:space="preserve"> </w:t>
      </w:r>
      <w:r w:rsidRPr="00D775CB">
        <w:rPr>
          <w:color w:val="041E42"/>
        </w:rPr>
        <w:t>date.</w:t>
      </w:r>
    </w:p>
    <w:p w14:paraId="3DA68F59" w14:textId="77777777" w:rsidR="00C27DC6" w:rsidRPr="00D775CB" w:rsidRDefault="00214402">
      <w:pPr>
        <w:pStyle w:val="BodyText"/>
        <w:spacing w:before="159" w:line="228" w:lineRule="auto"/>
        <w:ind w:right="195"/>
      </w:pPr>
      <w:r w:rsidRPr="00D775CB">
        <w:rPr>
          <w:color w:val="041E42"/>
        </w:rPr>
        <w:t xml:space="preserve">Click </w:t>
      </w:r>
      <w:r w:rsidRPr="00D775CB">
        <w:rPr>
          <w:color w:val="041E42"/>
          <w:spacing w:val="-3"/>
        </w:rPr>
        <w:t xml:space="preserve">on </w:t>
      </w:r>
      <w:r w:rsidRPr="00D775CB">
        <w:rPr>
          <w:color w:val="041E42"/>
        </w:rPr>
        <w:t xml:space="preserve">the item to show details of the event including a link to a map of the location, and the functionality to add </w:t>
      </w:r>
      <w:r w:rsidRPr="00D775CB">
        <w:rPr>
          <w:color w:val="041E42"/>
          <w:spacing w:val="-3"/>
        </w:rPr>
        <w:t xml:space="preserve">it </w:t>
      </w:r>
      <w:r w:rsidRPr="00D775CB">
        <w:rPr>
          <w:color w:val="041E42"/>
        </w:rPr>
        <w:t>to your personal calendar.</w:t>
      </w:r>
    </w:p>
    <w:p w14:paraId="3DA68F5A" w14:textId="77777777" w:rsidR="00C27DC6" w:rsidRPr="00D775CB" w:rsidRDefault="00214402">
      <w:pPr>
        <w:pStyle w:val="Heading1"/>
        <w:spacing w:before="139"/>
        <w:rPr>
          <w:b w:val="0"/>
          <w:sz w:val="28"/>
          <w:szCs w:val="28"/>
        </w:rPr>
      </w:pPr>
      <w:bookmarkStart w:id="7" w:name="Newsletters"/>
      <w:bookmarkEnd w:id="7"/>
      <w:r w:rsidRPr="00D775CB">
        <w:rPr>
          <w:b w:val="0"/>
          <w:color w:val="041E42"/>
          <w:sz w:val="28"/>
          <w:szCs w:val="28"/>
        </w:rPr>
        <w:t>Newsletters</w:t>
      </w:r>
    </w:p>
    <w:p w14:paraId="3DA68F5B" w14:textId="77777777" w:rsidR="00C27DC6" w:rsidRPr="00D775CB" w:rsidRDefault="00214402">
      <w:pPr>
        <w:pStyle w:val="BodyText"/>
        <w:spacing w:before="7" w:line="228" w:lineRule="auto"/>
        <w:ind w:right="100"/>
      </w:pPr>
      <w:r w:rsidRPr="00D775CB">
        <w:rPr>
          <w:color w:val="041E42"/>
        </w:rPr>
        <w:t>These are the newsletters that have been published and are displayed in date order. Click on a newsletter to open which you can also share. Use the Zoom function for easier viewing.</w:t>
      </w:r>
    </w:p>
    <w:p w14:paraId="3DA68F5C" w14:textId="77777777" w:rsidR="00C27DC6" w:rsidRPr="00D775CB" w:rsidRDefault="00214402">
      <w:pPr>
        <w:pStyle w:val="Heading1"/>
        <w:spacing w:before="145"/>
        <w:rPr>
          <w:b w:val="0"/>
          <w:sz w:val="28"/>
          <w:szCs w:val="28"/>
        </w:rPr>
      </w:pPr>
      <w:bookmarkStart w:id="8" w:name="My_schools"/>
      <w:bookmarkEnd w:id="8"/>
      <w:r w:rsidRPr="00D775CB">
        <w:rPr>
          <w:b w:val="0"/>
          <w:color w:val="041E42"/>
          <w:sz w:val="28"/>
          <w:szCs w:val="28"/>
        </w:rPr>
        <w:t>My schools</w:t>
      </w:r>
    </w:p>
    <w:p w14:paraId="3DA68F5D" w14:textId="77777777" w:rsidR="00C27DC6" w:rsidRPr="00D775CB" w:rsidRDefault="00214402">
      <w:pPr>
        <w:pStyle w:val="BodyText"/>
        <w:spacing w:before="7" w:line="228" w:lineRule="auto"/>
        <w:ind w:right="255"/>
      </w:pPr>
      <w:r w:rsidRPr="00D775CB">
        <w:rPr>
          <w:color w:val="041E42"/>
        </w:rPr>
        <w:t>In this section you will see your chosen school(s) and its operational status (a tick or “warning” symbol). Note: If status changes, you get a notification on your home screen.</w:t>
      </w:r>
    </w:p>
    <w:p w14:paraId="3DA68F5E" w14:textId="77777777" w:rsidR="00C27DC6" w:rsidRPr="00D775CB" w:rsidRDefault="00214402">
      <w:pPr>
        <w:pStyle w:val="BodyText"/>
        <w:spacing w:before="159" w:line="230" w:lineRule="auto"/>
        <w:ind w:right="348"/>
      </w:pPr>
      <w:r w:rsidRPr="00D775CB">
        <w:rPr>
          <w:color w:val="041E42"/>
        </w:rPr>
        <w:t>By tapping on the chosen school you get details such as phone number, email, directions, and website URL. You also have the option to enable push notifications at the bottom of the screen.</w:t>
      </w:r>
    </w:p>
    <w:p w14:paraId="3DA68F60" w14:textId="1CB192FE" w:rsidR="00C27DC6" w:rsidRPr="00D775CB" w:rsidRDefault="00214402" w:rsidP="00D775CB">
      <w:pPr>
        <w:pStyle w:val="BodyText"/>
        <w:spacing w:before="147" w:line="323" w:lineRule="exact"/>
      </w:pPr>
      <w:r w:rsidRPr="00D775CB">
        <w:rPr>
          <w:color w:val="041E42"/>
        </w:rPr>
        <w:t>From this section, you can also add sc</w:t>
      </w:r>
      <w:r w:rsidR="00D775CB">
        <w:rPr>
          <w:color w:val="041E42"/>
        </w:rPr>
        <w:t>hools or remove them by tapping</w:t>
      </w:r>
      <w:r w:rsidR="00D775CB">
        <w:t xml:space="preserve"> </w:t>
      </w:r>
      <w:r w:rsidRPr="00D775CB">
        <w:rPr>
          <w:color w:val="041E42"/>
        </w:rPr>
        <w:t>the ‘Remove school’ button at the bottom of the screen.</w:t>
      </w:r>
    </w:p>
    <w:p w14:paraId="3DA68F61" w14:textId="77777777" w:rsidR="00C27DC6" w:rsidRPr="00D775CB" w:rsidRDefault="00C27DC6">
      <w:pPr>
        <w:pStyle w:val="BodyText"/>
        <w:ind w:left="0"/>
        <w:rPr>
          <w:sz w:val="28"/>
        </w:rPr>
      </w:pPr>
    </w:p>
    <w:p w14:paraId="3DA68F62" w14:textId="77777777" w:rsidR="00C27DC6" w:rsidRPr="00D775CB" w:rsidRDefault="00214402">
      <w:pPr>
        <w:spacing w:before="227" w:line="408" w:lineRule="exact"/>
        <w:ind w:left="100"/>
        <w:rPr>
          <w:rFonts w:ascii="Calibri Light"/>
          <w:i/>
          <w:sz w:val="28"/>
          <w:szCs w:val="28"/>
        </w:rPr>
      </w:pPr>
      <w:bookmarkStart w:id="9" w:name="Learn_more"/>
      <w:bookmarkEnd w:id="9"/>
      <w:r w:rsidRPr="00D775CB">
        <w:rPr>
          <w:color w:val="041E42"/>
          <w:sz w:val="28"/>
          <w:szCs w:val="28"/>
        </w:rPr>
        <w:t>Learn more</w:t>
      </w:r>
      <w:r w:rsidRPr="00D775CB">
        <w:rPr>
          <w:rFonts w:ascii="Calibri Light"/>
          <w:i/>
          <w:color w:val="2E5395"/>
          <w:sz w:val="28"/>
          <w:szCs w:val="28"/>
        </w:rPr>
        <w:t xml:space="preserve"> </w:t>
      </w:r>
    </w:p>
    <w:p w14:paraId="3DA68F63" w14:textId="77777777" w:rsidR="00C27DC6" w:rsidRPr="00D775CB" w:rsidRDefault="00214402">
      <w:pPr>
        <w:pStyle w:val="BodyText"/>
        <w:spacing w:line="325" w:lineRule="exact"/>
      </w:pPr>
      <w:r w:rsidRPr="00D775CB">
        <w:rPr>
          <w:color w:val="041E42"/>
        </w:rPr>
        <w:t xml:space="preserve">For more information, go to our </w:t>
      </w:r>
      <w:hyperlink r:id="rId9">
        <w:r w:rsidRPr="00D775CB">
          <w:rPr>
            <w:color w:val="0462C1"/>
            <w:u w:val="single" w:color="0462C1"/>
          </w:rPr>
          <w:t>Frequently Asked Questions</w:t>
        </w:r>
        <w:r w:rsidRPr="00D775CB">
          <w:rPr>
            <w:color w:val="041E42"/>
          </w:rPr>
          <w:t>.</w:t>
        </w:r>
      </w:hyperlink>
    </w:p>
    <w:sectPr w:rsidR="00C27DC6" w:rsidRPr="00D775CB">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1539A"/>
    <w:multiLevelType w:val="hybridMultilevel"/>
    <w:tmpl w:val="E458B106"/>
    <w:lvl w:ilvl="0" w:tplc="C5EC99C8">
      <w:numFmt w:val="bullet"/>
      <w:lvlText w:val=""/>
      <w:lvlJc w:val="left"/>
      <w:pPr>
        <w:ind w:left="821" w:hanging="360"/>
      </w:pPr>
      <w:rPr>
        <w:rFonts w:ascii="Symbol" w:eastAsia="Symbol" w:hAnsi="Symbol" w:cs="Symbol" w:hint="default"/>
        <w:color w:val="041E42"/>
        <w:w w:val="100"/>
        <w:sz w:val="24"/>
        <w:szCs w:val="24"/>
        <w:lang w:val="en-US" w:eastAsia="en-US" w:bidi="en-US"/>
      </w:rPr>
    </w:lvl>
    <w:lvl w:ilvl="1" w:tplc="F40E515A">
      <w:numFmt w:val="bullet"/>
      <w:lvlText w:val="•"/>
      <w:lvlJc w:val="left"/>
      <w:pPr>
        <w:ind w:left="1692" w:hanging="360"/>
      </w:pPr>
      <w:rPr>
        <w:rFonts w:hint="default"/>
        <w:lang w:val="en-US" w:eastAsia="en-US" w:bidi="en-US"/>
      </w:rPr>
    </w:lvl>
    <w:lvl w:ilvl="2" w:tplc="5102396A">
      <w:numFmt w:val="bullet"/>
      <w:lvlText w:val="•"/>
      <w:lvlJc w:val="left"/>
      <w:pPr>
        <w:ind w:left="2564" w:hanging="360"/>
      </w:pPr>
      <w:rPr>
        <w:rFonts w:hint="default"/>
        <w:lang w:val="en-US" w:eastAsia="en-US" w:bidi="en-US"/>
      </w:rPr>
    </w:lvl>
    <w:lvl w:ilvl="3" w:tplc="13A624B6">
      <w:numFmt w:val="bullet"/>
      <w:lvlText w:val="•"/>
      <w:lvlJc w:val="left"/>
      <w:pPr>
        <w:ind w:left="3436" w:hanging="360"/>
      </w:pPr>
      <w:rPr>
        <w:rFonts w:hint="default"/>
        <w:lang w:val="en-US" w:eastAsia="en-US" w:bidi="en-US"/>
      </w:rPr>
    </w:lvl>
    <w:lvl w:ilvl="4" w:tplc="D79CF6C4">
      <w:numFmt w:val="bullet"/>
      <w:lvlText w:val="•"/>
      <w:lvlJc w:val="left"/>
      <w:pPr>
        <w:ind w:left="4308" w:hanging="360"/>
      </w:pPr>
      <w:rPr>
        <w:rFonts w:hint="default"/>
        <w:lang w:val="en-US" w:eastAsia="en-US" w:bidi="en-US"/>
      </w:rPr>
    </w:lvl>
    <w:lvl w:ilvl="5" w:tplc="5FE67FBE">
      <w:numFmt w:val="bullet"/>
      <w:lvlText w:val="•"/>
      <w:lvlJc w:val="left"/>
      <w:pPr>
        <w:ind w:left="5180" w:hanging="360"/>
      </w:pPr>
      <w:rPr>
        <w:rFonts w:hint="default"/>
        <w:lang w:val="en-US" w:eastAsia="en-US" w:bidi="en-US"/>
      </w:rPr>
    </w:lvl>
    <w:lvl w:ilvl="6" w:tplc="F86A7D64">
      <w:numFmt w:val="bullet"/>
      <w:lvlText w:val="•"/>
      <w:lvlJc w:val="left"/>
      <w:pPr>
        <w:ind w:left="6052" w:hanging="360"/>
      </w:pPr>
      <w:rPr>
        <w:rFonts w:hint="default"/>
        <w:lang w:val="en-US" w:eastAsia="en-US" w:bidi="en-US"/>
      </w:rPr>
    </w:lvl>
    <w:lvl w:ilvl="7" w:tplc="E10C1CAC">
      <w:numFmt w:val="bullet"/>
      <w:lvlText w:val="•"/>
      <w:lvlJc w:val="left"/>
      <w:pPr>
        <w:ind w:left="6924" w:hanging="360"/>
      </w:pPr>
      <w:rPr>
        <w:rFonts w:hint="default"/>
        <w:lang w:val="en-US" w:eastAsia="en-US" w:bidi="en-US"/>
      </w:rPr>
    </w:lvl>
    <w:lvl w:ilvl="8" w:tplc="6F4C16AE">
      <w:numFmt w:val="bullet"/>
      <w:lvlText w:val="•"/>
      <w:lvlJc w:val="left"/>
      <w:pPr>
        <w:ind w:left="779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C6"/>
    <w:rsid w:val="00214402"/>
    <w:rsid w:val="00983D5D"/>
    <w:rsid w:val="00C27DC6"/>
    <w:rsid w:val="00C61142"/>
    <w:rsid w:val="00D775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8F3F"/>
  <w15:docId w15:val="{CD211E37-9D9F-49C2-B4AF-F8FF3179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ontserrat" w:eastAsia="Montserrat" w:hAnsi="Montserrat" w:cs="Montserrat"/>
      <w:lang w:bidi="en-US"/>
    </w:rPr>
  </w:style>
  <w:style w:type="paragraph" w:styleId="Heading1">
    <w:name w:val="heading 1"/>
    <w:basedOn w:val="Normal"/>
    <w:uiPriority w:val="1"/>
    <w:qFormat/>
    <w:pPr>
      <w:spacing w:before="136" w:line="435" w:lineRule="exact"/>
      <w:ind w:left="10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nsw.gov.au/about-us/strategies-and-reports/schools-digital-strategy/projects-and-initiatives/nsw-schools-parent-app/frequently-asked-question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cation.nsw.gov.au/about-us/strategies-and-reports/schools-digital-strategy/projects-and-initiatives/nsw-schools-parent-app/frequently-aske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F7DE8D40A5A74AA9553C75D4EB532D" ma:contentTypeVersion="12" ma:contentTypeDescription="Create a new document." ma:contentTypeScope="" ma:versionID="e269a3b7557b9260b0dc1ce49f7b27d1">
  <xsd:schema xmlns:xsd="http://www.w3.org/2001/XMLSchema" xmlns:xs="http://www.w3.org/2001/XMLSchema" xmlns:p="http://schemas.microsoft.com/office/2006/metadata/properties" xmlns:ns3="5f115546-93a9-4ccd-98e5-5765e12d799e" xmlns:ns4="c6759946-ff25-49e0-b11f-1051e31e345c" targetNamespace="http://schemas.microsoft.com/office/2006/metadata/properties" ma:root="true" ma:fieldsID="273b052ce279e5247aa842aa4f4ec751" ns3:_="" ns4:_="">
    <xsd:import namespace="5f115546-93a9-4ccd-98e5-5765e12d799e"/>
    <xsd:import namespace="c6759946-ff25-49e0-b11f-1051e31e34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15546-93a9-4ccd-98e5-5765e12d7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759946-ff25-49e0-b11f-1051e31e345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0392F-4B46-4D1A-B7E8-55FC6514E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15546-93a9-4ccd-98e5-5765e12d799e"/>
    <ds:schemaRef ds:uri="c6759946-ff25-49e0-b11f-1051e31e3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B80E8D-77B6-4C3E-9BA8-5681A6C0ABB3}">
  <ds:schemaRefs>
    <ds:schemaRef ds:uri="http://schemas.microsoft.com/office/2006/documentManagement/types"/>
    <ds:schemaRef ds:uri="c6759946-ff25-49e0-b11f-1051e31e345c"/>
    <ds:schemaRef ds:uri="http://purl.org/dc/terms/"/>
    <ds:schemaRef ds:uri="http://schemas.openxmlformats.org/package/2006/metadata/core-properties"/>
    <ds:schemaRef ds:uri="http://purl.org/dc/dcmitype/"/>
    <ds:schemaRef ds:uri="5f115546-93a9-4ccd-98e5-5765e12d799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33ADDB1-8621-46FD-AE6B-06BA7CC8BE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540</Words>
  <Characters>3084</Characters>
  <Application>Microsoft Office Word</Application>
  <DocSecurity>12</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Brown</dc:creator>
  <cp:lastModifiedBy>Graham Brown</cp:lastModifiedBy>
  <cp:revision>2</cp:revision>
  <dcterms:created xsi:type="dcterms:W3CDTF">2022-09-05T19:46:00Z</dcterms:created>
  <dcterms:modified xsi:type="dcterms:W3CDTF">2022-09-05T19:46:00Z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2022-09-02T00:00:00Z</vt:filetime>
  </property>
  <property fmtid="{D5CDD505-2E9C-101B-9397-08002B2CF9AE}" pid="3" name="Creator">
    <vt:lpwstr>Microsoft Word</vt:lpwstr>
  </property>
  <property fmtid="{D5CDD505-2E9C-101B-9397-08002B2CF9AE}" pid="4" name="LastSaved">
    <vt:filetime>2022-09-05T00:00:00Z</vt:filetime>
  </property>
  <property fmtid="{D5CDD505-2E9C-101B-9397-08002B2CF9AE}" pid="5" name="ContentTypeId">
    <vt:lpwstr>0x010100CAF7DE8D40A5A74AA9553C75D4EB532D</vt:lpwstr>
  </property>
</Properties>
</file>