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27741" w14:textId="77777777" w:rsidR="003A5CF5" w:rsidRDefault="00703DA6" w:rsidP="003A5CF5">
      <w:pPr>
        <w:pStyle w:val="Title"/>
      </w:pPr>
      <w:bookmarkStart w:id="0" w:name="_Hlk43934987"/>
      <w:bookmarkStart w:id="1" w:name="_GoBack"/>
      <w:bookmarkEnd w:id="1"/>
      <w:r>
        <w:t>Pedigrees – autosomal i</w:t>
      </w:r>
      <w:r w:rsidR="009479DF">
        <w:t xml:space="preserve">nheritance </w:t>
      </w:r>
    </w:p>
    <w:bookmarkEnd w:id="0"/>
    <w:p w14:paraId="5675EAA7" w14:textId="77777777" w:rsidR="003279A1" w:rsidRDefault="00A21C8E" w:rsidP="003279A1">
      <w:pPr>
        <w:pStyle w:val="FeatureBox"/>
      </w:pPr>
      <w:r>
        <w:rPr>
          <w:rStyle w:val="Strong"/>
        </w:rPr>
        <w:t xml:space="preserve">Masterclass </w:t>
      </w:r>
      <w:r w:rsidR="003279A1">
        <w:rPr>
          <w:rStyle w:val="Strong"/>
        </w:rPr>
        <w:t>details</w:t>
      </w:r>
    </w:p>
    <w:p w14:paraId="04B7F40B" w14:textId="77777777" w:rsidR="003279A1" w:rsidRPr="000D65BC" w:rsidRDefault="003837E0" w:rsidP="003279A1">
      <w:pPr>
        <w:pStyle w:val="FeatureBox"/>
      </w:pPr>
      <w:r>
        <w:rPr>
          <w:rStyle w:val="Strong"/>
        </w:rPr>
        <w:t>Key learning area</w:t>
      </w:r>
      <w:r w:rsidR="003279A1">
        <w:rPr>
          <w:rStyle w:val="Strong"/>
        </w:rPr>
        <w:t>:</w:t>
      </w:r>
      <w:r w:rsidR="000D65BC">
        <w:rPr>
          <w:rStyle w:val="Strong"/>
        </w:rPr>
        <w:tab/>
      </w:r>
      <w:r w:rsidR="007D1665">
        <w:rPr>
          <w:rStyle w:val="Strong"/>
          <w:b w:val="0"/>
          <w:bCs w:val="0"/>
        </w:rPr>
        <w:t>s</w:t>
      </w:r>
      <w:r w:rsidR="000D65BC">
        <w:rPr>
          <w:rStyle w:val="Strong"/>
          <w:b w:val="0"/>
          <w:bCs w:val="0"/>
        </w:rPr>
        <w:t>cience</w:t>
      </w:r>
    </w:p>
    <w:p w14:paraId="201A08A3" w14:textId="77777777" w:rsidR="003837E0" w:rsidRPr="003837E0" w:rsidRDefault="003837E0" w:rsidP="003837E0">
      <w:pPr>
        <w:pStyle w:val="FeatureBox"/>
      </w:pPr>
      <w:r>
        <w:rPr>
          <w:b/>
        </w:rPr>
        <w:t xml:space="preserve">Course: </w:t>
      </w:r>
      <w:r>
        <w:t xml:space="preserve"> </w:t>
      </w:r>
      <w:r w:rsidR="00703DA6">
        <w:t>b</w:t>
      </w:r>
      <w:r w:rsidR="000D65BC">
        <w:t>iology</w:t>
      </w:r>
    </w:p>
    <w:p w14:paraId="21CA295D" w14:textId="77777777" w:rsidR="003279A1" w:rsidRPr="000D65BC" w:rsidRDefault="003837E0" w:rsidP="003279A1">
      <w:pPr>
        <w:pStyle w:val="FeatureBox"/>
        <w:rPr>
          <w:bCs/>
        </w:rPr>
      </w:pPr>
      <w:r w:rsidRPr="00A21C8E">
        <w:rPr>
          <w:b/>
        </w:rPr>
        <w:t>Module:</w:t>
      </w:r>
      <w:r w:rsidR="000D65BC">
        <w:rPr>
          <w:b/>
        </w:rPr>
        <w:t xml:space="preserve"> </w:t>
      </w:r>
      <w:r w:rsidR="00703DA6">
        <w:rPr>
          <w:bCs/>
        </w:rPr>
        <w:t>Module 5 – h</w:t>
      </w:r>
      <w:r w:rsidR="000D65BC" w:rsidRPr="000D65BC">
        <w:rPr>
          <w:bCs/>
        </w:rPr>
        <w:t xml:space="preserve">eredity </w:t>
      </w:r>
    </w:p>
    <w:p w14:paraId="63A18796" w14:textId="77777777" w:rsidR="00A21C8E" w:rsidRPr="006F42F6" w:rsidRDefault="00A21C8E" w:rsidP="003279A1">
      <w:pPr>
        <w:pStyle w:val="FeatureBox"/>
        <w:rPr>
          <w:rStyle w:val="Strong"/>
          <w:b w:val="0"/>
          <w:bCs w:val="0"/>
        </w:rPr>
      </w:pPr>
      <w:r>
        <w:rPr>
          <w:rStyle w:val="Strong"/>
        </w:rPr>
        <w:t>Topic:</w:t>
      </w:r>
      <w:r w:rsidR="000D65BC">
        <w:rPr>
          <w:rStyle w:val="Strong"/>
        </w:rPr>
        <w:tab/>
        <w:t xml:space="preserve"> </w:t>
      </w:r>
      <w:r w:rsidR="00703DA6">
        <w:rPr>
          <w:rStyle w:val="Strong"/>
          <w:b w:val="0"/>
          <w:bCs w:val="0"/>
        </w:rPr>
        <w:t>Pedigrees – autosomal i</w:t>
      </w:r>
      <w:r w:rsidR="009479DF" w:rsidRPr="009479DF">
        <w:rPr>
          <w:rStyle w:val="Strong"/>
          <w:b w:val="0"/>
          <w:bCs w:val="0"/>
        </w:rPr>
        <w:t>nheritance</w:t>
      </w:r>
    </w:p>
    <w:p w14:paraId="46DB652D" w14:textId="77777777" w:rsidR="00A21C8E" w:rsidRPr="005C222C" w:rsidRDefault="00A3248A" w:rsidP="003279A1">
      <w:pPr>
        <w:pStyle w:val="FeatureBox"/>
        <w:rPr>
          <w:rStyle w:val="Strong"/>
          <w:b w:val="0"/>
          <w:bCs w:val="0"/>
        </w:rPr>
      </w:pPr>
      <w:r>
        <w:rPr>
          <w:rStyle w:val="Strong"/>
        </w:rPr>
        <w:t>Resource t</w:t>
      </w:r>
      <w:r w:rsidR="00A21C8E">
        <w:rPr>
          <w:rStyle w:val="Strong"/>
        </w:rPr>
        <w:t>ype:</w:t>
      </w:r>
      <w:r w:rsidR="005C222C">
        <w:rPr>
          <w:rStyle w:val="Strong"/>
          <w:b w:val="0"/>
          <w:bCs w:val="0"/>
        </w:rPr>
        <w:t xml:space="preserve"> YouTube video</w:t>
      </w:r>
      <w:r w:rsidR="00761567">
        <w:rPr>
          <w:rStyle w:val="Strong"/>
          <w:b w:val="0"/>
          <w:bCs w:val="0"/>
        </w:rPr>
        <w:t>s</w:t>
      </w:r>
      <w:r w:rsidR="005C222C">
        <w:rPr>
          <w:rStyle w:val="Strong"/>
          <w:b w:val="0"/>
          <w:bCs w:val="0"/>
        </w:rPr>
        <w:t>,</w:t>
      </w:r>
      <w:r w:rsidR="00761567">
        <w:rPr>
          <w:rStyle w:val="Strong"/>
          <w:b w:val="0"/>
          <w:bCs w:val="0"/>
        </w:rPr>
        <w:t xml:space="preserve"> website,</w:t>
      </w:r>
      <w:r w:rsidR="005C222C">
        <w:rPr>
          <w:rStyle w:val="Strong"/>
          <w:b w:val="0"/>
          <w:bCs w:val="0"/>
        </w:rPr>
        <w:t xml:space="preserve"> activit</w:t>
      </w:r>
      <w:r w:rsidR="00761567">
        <w:rPr>
          <w:rStyle w:val="Strong"/>
          <w:b w:val="0"/>
          <w:bCs w:val="0"/>
        </w:rPr>
        <w:t>ies</w:t>
      </w:r>
    </w:p>
    <w:p w14:paraId="69C54776" w14:textId="77777777" w:rsidR="003279A1" w:rsidRPr="00FD1CFB" w:rsidRDefault="00A21C8E" w:rsidP="003279A1">
      <w:pPr>
        <w:pStyle w:val="FeatureBox"/>
      </w:pPr>
      <w:r>
        <w:rPr>
          <w:rStyle w:val="Strong"/>
        </w:rPr>
        <w:t xml:space="preserve">Description: </w:t>
      </w:r>
      <w:r w:rsidR="00FD1CFB">
        <w:rPr>
          <w:rStyle w:val="Strong"/>
          <w:b w:val="0"/>
          <w:bCs w:val="0"/>
        </w:rPr>
        <w:t xml:space="preserve">This lesson </w:t>
      </w:r>
      <w:r w:rsidR="00F524F9">
        <w:rPr>
          <w:rStyle w:val="Strong"/>
          <w:b w:val="0"/>
          <w:bCs w:val="0"/>
        </w:rPr>
        <w:t>will explain autosomal inheritance</w:t>
      </w:r>
      <w:r w:rsidR="00F9315E">
        <w:rPr>
          <w:rStyle w:val="Strong"/>
          <w:b w:val="0"/>
          <w:bCs w:val="0"/>
        </w:rPr>
        <w:t xml:space="preserve"> patterns, including how to construct and interpret Punnett squares and pedigrees.</w:t>
      </w:r>
    </w:p>
    <w:p w14:paraId="50536B15" w14:textId="77777777" w:rsidR="00634615" w:rsidRPr="008D4033" w:rsidRDefault="00634615" w:rsidP="008D4033"/>
    <w:p w14:paraId="2B3FF014" w14:textId="69194DAB" w:rsidR="003279A1" w:rsidRDefault="00CB0EA6" w:rsidP="003279A1">
      <w:pPr>
        <w:pStyle w:val="Heading2"/>
      </w:pPr>
      <w:r>
        <w:t>Lesson c</w:t>
      </w:r>
      <w:r w:rsidR="00DA1537">
        <w:t>ontent</w:t>
      </w:r>
    </w:p>
    <w:p w14:paraId="4EE9F4E0" w14:textId="7D67038F" w:rsidR="00DA1537" w:rsidRPr="00DA1537" w:rsidRDefault="00CB0EA6" w:rsidP="008D4033">
      <w:pPr>
        <w:pStyle w:val="Heading3"/>
      </w:pPr>
      <w:r>
        <w:t>Inquiry q</w:t>
      </w:r>
      <w:r w:rsidR="00DA1537" w:rsidRPr="00DA1537">
        <w:t>uestions:</w:t>
      </w:r>
    </w:p>
    <w:p w14:paraId="00640567" w14:textId="77777777" w:rsidR="003279A1" w:rsidRDefault="009479DF" w:rsidP="009D074F">
      <w:pPr>
        <w:pStyle w:val="ListNumber"/>
        <w:rPr>
          <w:lang w:eastAsia="zh-CN"/>
        </w:rPr>
      </w:pPr>
      <w:r>
        <w:rPr>
          <w:lang w:eastAsia="zh-CN"/>
        </w:rPr>
        <w:t>How are autosomal traits inherited?</w:t>
      </w:r>
    </w:p>
    <w:p w14:paraId="182FF399" w14:textId="77777777" w:rsidR="009479DF" w:rsidRDefault="009479DF" w:rsidP="009D074F">
      <w:pPr>
        <w:pStyle w:val="ListNumber"/>
        <w:rPr>
          <w:lang w:eastAsia="zh-CN"/>
        </w:rPr>
      </w:pPr>
      <w:r>
        <w:rPr>
          <w:lang w:eastAsia="zh-CN"/>
        </w:rPr>
        <w:t>How are pedigrees constructed?</w:t>
      </w:r>
    </w:p>
    <w:p w14:paraId="02A0EA63" w14:textId="77777777" w:rsidR="008411CF" w:rsidRDefault="009479DF" w:rsidP="009D074F">
      <w:pPr>
        <w:pStyle w:val="ListNumber"/>
        <w:rPr>
          <w:lang w:eastAsia="zh-CN"/>
        </w:rPr>
      </w:pPr>
      <w:r>
        <w:rPr>
          <w:lang w:eastAsia="zh-CN"/>
        </w:rPr>
        <w:t>How can autosomal inheritance patterns be determined from pe</w:t>
      </w:r>
      <w:r w:rsidR="007A1A2F">
        <w:rPr>
          <w:lang w:eastAsia="zh-CN"/>
        </w:rPr>
        <w:t>d</w:t>
      </w:r>
      <w:r>
        <w:rPr>
          <w:lang w:eastAsia="zh-CN"/>
        </w:rPr>
        <w:t>igrees</w:t>
      </w:r>
      <w:r w:rsidR="008411CF">
        <w:rPr>
          <w:lang w:eastAsia="zh-CN"/>
        </w:rPr>
        <w:t>?</w:t>
      </w:r>
    </w:p>
    <w:p w14:paraId="724C837A" w14:textId="77777777" w:rsidR="00634615" w:rsidRDefault="00634615" w:rsidP="008D4033">
      <w:pPr>
        <w:pStyle w:val="NoSpacing"/>
        <w:rPr>
          <w:lang w:eastAsia="zh-CN"/>
        </w:rPr>
      </w:pPr>
    </w:p>
    <w:p w14:paraId="7C5CD576" w14:textId="77777777" w:rsidR="00634615" w:rsidRDefault="006F42F6" w:rsidP="00D358F2">
      <w:pPr>
        <w:pStyle w:val="Heading3"/>
        <w:pageBreakBefore/>
      </w:pPr>
      <w:r>
        <w:lastRenderedPageBreak/>
        <w:t>P</w:t>
      </w:r>
      <w:r w:rsidR="00D25E57">
        <w:t xml:space="preserve">art 1: Punnett squares and autosomal inheritance </w:t>
      </w:r>
    </w:p>
    <w:p w14:paraId="107619D0" w14:textId="77777777" w:rsidR="002009ED" w:rsidRDefault="00D25E57" w:rsidP="002009ED">
      <w:pPr>
        <w:rPr>
          <w:lang w:eastAsia="zh-CN"/>
        </w:rPr>
      </w:pPr>
      <w:r>
        <w:rPr>
          <w:lang w:eastAsia="zh-CN"/>
        </w:rPr>
        <w:t>Autosomal traits refer to those traits that are coded for on autosomes. Autosomes are chromosomes that are not sex chromosomes. Use the following resources to learn about how autosomal traits are inherited:</w:t>
      </w:r>
    </w:p>
    <w:p w14:paraId="1DC9037A" w14:textId="77777777" w:rsidR="002009ED" w:rsidRPr="007E7DE6" w:rsidRDefault="00863B99" w:rsidP="00B023B7">
      <w:pPr>
        <w:pStyle w:val="ListParagraph"/>
        <w:numPr>
          <w:ilvl w:val="0"/>
          <w:numId w:val="8"/>
        </w:numPr>
      </w:pPr>
      <w:hyperlink r:id="rId11" w:history="1">
        <w:r w:rsidR="002009ED" w:rsidRPr="002009ED">
          <w:rPr>
            <w:rStyle w:val="Hyperlink"/>
          </w:rPr>
          <w:t>How Mendel’s peas plants helped us understand genetics</w:t>
        </w:r>
      </w:hyperlink>
      <w:r w:rsidR="007E7DE6">
        <w:rPr>
          <w:rStyle w:val="Hyperlink"/>
        </w:rPr>
        <w:t xml:space="preserve"> </w:t>
      </w:r>
      <w:r w:rsidR="00D41672" w:rsidRPr="007E7DE6">
        <w:rPr>
          <w:rStyle w:val="Hyperlink"/>
          <w:u w:val="none"/>
        </w:rPr>
        <w:t>(duration 3:06)</w:t>
      </w:r>
    </w:p>
    <w:p w14:paraId="43971AAA" w14:textId="77777777" w:rsidR="00C8333D" w:rsidRDefault="00863B99" w:rsidP="00703DA6">
      <w:pPr>
        <w:pStyle w:val="ListParagraph"/>
        <w:numPr>
          <w:ilvl w:val="0"/>
          <w:numId w:val="8"/>
        </w:numPr>
      </w:pPr>
      <w:hyperlink r:id="rId12" w:history="1">
        <w:r w:rsidR="00703DA6">
          <w:rPr>
            <w:rStyle w:val="Hyperlink"/>
          </w:rPr>
          <w:t>BBC Bitesize - Genetic Inheritance</w:t>
        </w:r>
      </w:hyperlink>
      <w:r w:rsidR="00703DA6">
        <w:rPr>
          <w:rStyle w:val="Hyperlink"/>
          <w:color w:val="auto"/>
          <w:u w:val="none"/>
        </w:rPr>
        <w:t xml:space="preserve"> </w:t>
      </w:r>
      <w:r w:rsidR="00703DA6" w:rsidRPr="00703DA6">
        <w:rPr>
          <w:rStyle w:val="Hyperlink"/>
          <w:color w:val="auto"/>
          <w:u w:val="none"/>
        </w:rPr>
        <w:t>pages 1 to 6</w:t>
      </w:r>
    </w:p>
    <w:p w14:paraId="16E6C034" w14:textId="77777777" w:rsidR="00F11420" w:rsidRDefault="00F11420" w:rsidP="008D4033">
      <w:pPr>
        <w:pStyle w:val="NoSpacing"/>
      </w:pPr>
    </w:p>
    <w:p w14:paraId="2D685991" w14:textId="77777777" w:rsidR="00C71C9A" w:rsidRPr="00811598" w:rsidRDefault="00C665FB" w:rsidP="00703DA6">
      <w:pPr>
        <w:pStyle w:val="Heading4"/>
      </w:pPr>
      <w:r>
        <w:t>Activity</w:t>
      </w:r>
    </w:p>
    <w:p w14:paraId="1740DEE1" w14:textId="77777777" w:rsidR="00D25E57" w:rsidRDefault="00D25E57" w:rsidP="00B023B7">
      <w:pPr>
        <w:pStyle w:val="ListParagraph"/>
        <w:numPr>
          <w:ilvl w:val="0"/>
          <w:numId w:val="1"/>
        </w:numPr>
      </w:pPr>
      <w:r>
        <w:t>Define the following terms:</w:t>
      </w:r>
    </w:p>
    <w:p w14:paraId="2EB310FE" w14:textId="77777777" w:rsidR="00C71C9A" w:rsidRDefault="00D25E57" w:rsidP="00D25E57">
      <w:pPr>
        <w:pStyle w:val="ListParagraph"/>
        <w:numPr>
          <w:ilvl w:val="0"/>
          <w:numId w:val="12"/>
        </w:numPr>
      </w:pPr>
      <w:r>
        <w:t>Gene</w:t>
      </w:r>
      <w:r w:rsidR="008C227D">
        <w:t xml:space="preserve"> </w:t>
      </w:r>
    </w:p>
    <w:tbl>
      <w:tblPr>
        <w:tblStyle w:val="TableGrid10"/>
        <w:tblW w:w="0" w:type="auto"/>
        <w:tblInd w:w="652" w:type="dxa"/>
        <w:tblLook w:val="04A0" w:firstRow="1" w:lastRow="0" w:firstColumn="1" w:lastColumn="0" w:noHBand="0" w:noVBand="1"/>
        <w:tblDescription w:val="answer space"/>
      </w:tblPr>
      <w:tblGrid>
        <w:gridCol w:w="8970"/>
      </w:tblGrid>
      <w:tr w:rsidR="00667CD7" w:rsidRPr="00667CD7" w14:paraId="54586E62" w14:textId="77777777" w:rsidTr="00074B59">
        <w:trPr>
          <w:trHeight w:val="1417"/>
          <w:tblHeader/>
        </w:trPr>
        <w:tc>
          <w:tcPr>
            <w:tcW w:w="9622" w:type="dxa"/>
          </w:tcPr>
          <w:p w14:paraId="269F9D0B" w14:textId="77777777" w:rsidR="00667CD7" w:rsidRPr="008D4033" w:rsidRDefault="00667CD7" w:rsidP="008D4033">
            <w:bookmarkStart w:id="2" w:name="_Hlk43964071"/>
          </w:p>
        </w:tc>
      </w:tr>
      <w:bookmarkEnd w:id="2"/>
    </w:tbl>
    <w:p w14:paraId="5F8F9911" w14:textId="77777777" w:rsidR="008C227D" w:rsidRDefault="008C227D" w:rsidP="008D4033">
      <w:pPr>
        <w:pStyle w:val="NoSpacing"/>
      </w:pPr>
    </w:p>
    <w:p w14:paraId="22EFF77F" w14:textId="77777777" w:rsidR="00D25E57" w:rsidRDefault="00D25E57" w:rsidP="00062FC0">
      <w:pPr>
        <w:pStyle w:val="ListParagraph"/>
        <w:numPr>
          <w:ilvl w:val="0"/>
          <w:numId w:val="12"/>
        </w:numPr>
        <w:spacing w:before="0"/>
      </w:pPr>
      <w:r>
        <w:t>Allele</w:t>
      </w:r>
    </w:p>
    <w:tbl>
      <w:tblPr>
        <w:tblStyle w:val="TableGrid2"/>
        <w:tblW w:w="0" w:type="auto"/>
        <w:tblInd w:w="652" w:type="dxa"/>
        <w:tblLook w:val="04A0" w:firstRow="1" w:lastRow="0" w:firstColumn="1" w:lastColumn="0" w:noHBand="0" w:noVBand="1"/>
        <w:tblDescription w:val="answer space"/>
      </w:tblPr>
      <w:tblGrid>
        <w:gridCol w:w="8970"/>
      </w:tblGrid>
      <w:tr w:rsidR="00667CD7" w:rsidRPr="00667CD7" w14:paraId="0DA12628" w14:textId="77777777" w:rsidTr="00074B59">
        <w:trPr>
          <w:trHeight w:val="1417"/>
          <w:tblHeader/>
        </w:trPr>
        <w:tc>
          <w:tcPr>
            <w:tcW w:w="9622" w:type="dxa"/>
          </w:tcPr>
          <w:p w14:paraId="6AF68033" w14:textId="77777777" w:rsidR="00667CD7" w:rsidRPr="008D4033" w:rsidRDefault="00667CD7" w:rsidP="008D4033"/>
        </w:tc>
      </w:tr>
    </w:tbl>
    <w:p w14:paraId="7A41894B" w14:textId="77777777" w:rsidR="008C227D" w:rsidRDefault="008C227D" w:rsidP="008D4033">
      <w:pPr>
        <w:pStyle w:val="NoSpacing"/>
      </w:pPr>
    </w:p>
    <w:p w14:paraId="3F3D0E5D" w14:textId="77777777" w:rsidR="00D25E57" w:rsidRDefault="00D25E57" w:rsidP="00062FC0">
      <w:pPr>
        <w:pStyle w:val="ListParagraph"/>
        <w:numPr>
          <w:ilvl w:val="0"/>
          <w:numId w:val="12"/>
        </w:numPr>
        <w:spacing w:before="0"/>
      </w:pPr>
      <w:r>
        <w:t>Genotype</w:t>
      </w:r>
    </w:p>
    <w:tbl>
      <w:tblPr>
        <w:tblStyle w:val="TableGrid"/>
        <w:tblW w:w="0" w:type="auto"/>
        <w:tblInd w:w="652" w:type="dxa"/>
        <w:tblLook w:val="04A0" w:firstRow="1" w:lastRow="0" w:firstColumn="1" w:lastColumn="0" w:noHBand="0" w:noVBand="1"/>
        <w:tblDescription w:val="answer space"/>
      </w:tblPr>
      <w:tblGrid>
        <w:gridCol w:w="8970"/>
      </w:tblGrid>
      <w:tr w:rsidR="00DE795F" w14:paraId="1818E487" w14:textId="77777777" w:rsidTr="008D4033">
        <w:trPr>
          <w:trHeight w:val="1417"/>
          <w:tblHeader/>
        </w:trPr>
        <w:tc>
          <w:tcPr>
            <w:tcW w:w="8970" w:type="dxa"/>
          </w:tcPr>
          <w:p w14:paraId="245CD30A" w14:textId="77777777" w:rsidR="00DE795F" w:rsidRPr="008D4033" w:rsidRDefault="00DE795F" w:rsidP="008D4033"/>
        </w:tc>
      </w:tr>
    </w:tbl>
    <w:p w14:paraId="0E03C3DF" w14:textId="77777777" w:rsidR="00DE795F" w:rsidRDefault="00DE795F" w:rsidP="008D4033">
      <w:pPr>
        <w:pStyle w:val="NoSpacing"/>
      </w:pPr>
    </w:p>
    <w:p w14:paraId="417DF7A9" w14:textId="77777777" w:rsidR="00D25E57" w:rsidRDefault="00D25E57" w:rsidP="00062FC0">
      <w:pPr>
        <w:pStyle w:val="ListParagraph"/>
        <w:numPr>
          <w:ilvl w:val="0"/>
          <w:numId w:val="12"/>
        </w:numPr>
        <w:spacing w:before="0"/>
      </w:pPr>
      <w:r>
        <w:t>Phenotype</w:t>
      </w:r>
    </w:p>
    <w:tbl>
      <w:tblPr>
        <w:tblStyle w:val="TableGrid"/>
        <w:tblW w:w="0" w:type="auto"/>
        <w:tblInd w:w="652" w:type="dxa"/>
        <w:tblLook w:val="04A0" w:firstRow="1" w:lastRow="0" w:firstColumn="1" w:lastColumn="0" w:noHBand="0" w:noVBand="1"/>
        <w:tblDescription w:val="answer space"/>
      </w:tblPr>
      <w:tblGrid>
        <w:gridCol w:w="8970"/>
      </w:tblGrid>
      <w:tr w:rsidR="00DE795F" w14:paraId="573493D9" w14:textId="77777777" w:rsidTr="00074B59">
        <w:trPr>
          <w:trHeight w:val="1417"/>
          <w:tblHeader/>
        </w:trPr>
        <w:tc>
          <w:tcPr>
            <w:tcW w:w="9622" w:type="dxa"/>
          </w:tcPr>
          <w:p w14:paraId="1892EA56" w14:textId="77777777" w:rsidR="00DE795F" w:rsidRPr="008D4033" w:rsidRDefault="00DE795F" w:rsidP="008D4033"/>
        </w:tc>
      </w:tr>
    </w:tbl>
    <w:p w14:paraId="1718C4ED" w14:textId="77777777" w:rsidR="008C227D" w:rsidRDefault="008C227D" w:rsidP="008D4033">
      <w:pPr>
        <w:pStyle w:val="NoSpacing"/>
      </w:pPr>
    </w:p>
    <w:p w14:paraId="2C476A73" w14:textId="77777777" w:rsidR="00D25E57" w:rsidRDefault="00D25E57" w:rsidP="008D4033">
      <w:pPr>
        <w:pStyle w:val="ListParagraph"/>
        <w:keepNext/>
        <w:numPr>
          <w:ilvl w:val="0"/>
          <w:numId w:val="12"/>
        </w:numPr>
        <w:spacing w:before="0"/>
        <w:ind w:left="1009" w:hanging="357"/>
      </w:pPr>
      <w:r>
        <w:t>Homozygous</w:t>
      </w:r>
    </w:p>
    <w:tbl>
      <w:tblPr>
        <w:tblStyle w:val="TableGrid"/>
        <w:tblW w:w="0" w:type="auto"/>
        <w:tblInd w:w="652" w:type="dxa"/>
        <w:tblLook w:val="04A0" w:firstRow="1" w:lastRow="0" w:firstColumn="1" w:lastColumn="0" w:noHBand="0" w:noVBand="1"/>
        <w:tblDescription w:val="answer space"/>
      </w:tblPr>
      <w:tblGrid>
        <w:gridCol w:w="8970"/>
      </w:tblGrid>
      <w:tr w:rsidR="00DE795F" w14:paraId="7FE055EE" w14:textId="77777777" w:rsidTr="00074B59">
        <w:trPr>
          <w:trHeight w:val="1417"/>
          <w:tblHeader/>
        </w:trPr>
        <w:tc>
          <w:tcPr>
            <w:tcW w:w="9622" w:type="dxa"/>
          </w:tcPr>
          <w:p w14:paraId="4ACB9A04" w14:textId="77777777" w:rsidR="00DE795F" w:rsidRPr="008D4033" w:rsidRDefault="00DE795F" w:rsidP="008D4033"/>
        </w:tc>
      </w:tr>
    </w:tbl>
    <w:p w14:paraId="5C4D7A6E" w14:textId="77777777" w:rsidR="008C227D" w:rsidRDefault="008C227D" w:rsidP="008D4033">
      <w:pPr>
        <w:pStyle w:val="NoSpacing"/>
      </w:pPr>
    </w:p>
    <w:p w14:paraId="235EA840" w14:textId="77777777" w:rsidR="00D25E57" w:rsidRDefault="00D25E57" w:rsidP="00062FC0">
      <w:pPr>
        <w:pStyle w:val="ListParagraph"/>
        <w:numPr>
          <w:ilvl w:val="0"/>
          <w:numId w:val="12"/>
        </w:numPr>
        <w:spacing w:before="0"/>
      </w:pPr>
      <w:r>
        <w:t>Heterozygous</w:t>
      </w:r>
    </w:p>
    <w:tbl>
      <w:tblPr>
        <w:tblStyle w:val="TableGrid"/>
        <w:tblW w:w="0" w:type="auto"/>
        <w:tblInd w:w="652" w:type="dxa"/>
        <w:tblLook w:val="04A0" w:firstRow="1" w:lastRow="0" w:firstColumn="1" w:lastColumn="0" w:noHBand="0" w:noVBand="1"/>
        <w:tblDescription w:val="answer space"/>
      </w:tblPr>
      <w:tblGrid>
        <w:gridCol w:w="8970"/>
      </w:tblGrid>
      <w:tr w:rsidR="00DE795F" w14:paraId="45A2212D" w14:textId="77777777" w:rsidTr="00074B59">
        <w:trPr>
          <w:trHeight w:val="1417"/>
          <w:tblHeader/>
        </w:trPr>
        <w:tc>
          <w:tcPr>
            <w:tcW w:w="9622" w:type="dxa"/>
          </w:tcPr>
          <w:p w14:paraId="0169745F" w14:textId="77777777" w:rsidR="00DE795F" w:rsidRPr="008D4033" w:rsidRDefault="00DE795F" w:rsidP="008D4033"/>
        </w:tc>
      </w:tr>
    </w:tbl>
    <w:p w14:paraId="77DF8BD2" w14:textId="77777777" w:rsidR="00DD5D23" w:rsidRDefault="00DD5D23" w:rsidP="008D4033">
      <w:pPr>
        <w:pStyle w:val="NoSpacing"/>
      </w:pPr>
      <w:bookmarkStart w:id="3" w:name="_Hlk43647759"/>
    </w:p>
    <w:bookmarkEnd w:id="3"/>
    <w:p w14:paraId="5603DFBD" w14:textId="77777777" w:rsidR="00703DA6" w:rsidRDefault="00703DA6" w:rsidP="00703DA6">
      <w:pPr>
        <w:pStyle w:val="ListParagraph"/>
        <w:spacing w:before="0"/>
        <w:ind w:left="652"/>
      </w:pPr>
    </w:p>
    <w:p w14:paraId="6DAB3797" w14:textId="77777777" w:rsidR="00DD5D23" w:rsidRDefault="00D25E57" w:rsidP="00062FC0">
      <w:pPr>
        <w:pStyle w:val="ListParagraph"/>
        <w:numPr>
          <w:ilvl w:val="0"/>
          <w:numId w:val="1"/>
        </w:numPr>
        <w:spacing w:before="0"/>
      </w:pPr>
      <w:r>
        <w:t xml:space="preserve">Distinguish between a dominant trait and a recessive trait. </w:t>
      </w:r>
    </w:p>
    <w:tbl>
      <w:tblPr>
        <w:tblStyle w:val="TableGrid"/>
        <w:tblW w:w="0" w:type="auto"/>
        <w:tblInd w:w="652" w:type="dxa"/>
        <w:tblLook w:val="04A0" w:firstRow="1" w:lastRow="0" w:firstColumn="1" w:lastColumn="0" w:noHBand="0" w:noVBand="1"/>
        <w:tblDescription w:val="answer space"/>
      </w:tblPr>
      <w:tblGrid>
        <w:gridCol w:w="8970"/>
      </w:tblGrid>
      <w:tr w:rsidR="00DE795F" w14:paraId="498304B7" w14:textId="77777777" w:rsidTr="008D4033">
        <w:trPr>
          <w:trHeight w:val="1417"/>
          <w:tblHeader/>
        </w:trPr>
        <w:tc>
          <w:tcPr>
            <w:tcW w:w="8970" w:type="dxa"/>
          </w:tcPr>
          <w:p w14:paraId="5C808534" w14:textId="77777777" w:rsidR="00DE795F" w:rsidRPr="008D4033" w:rsidRDefault="00DE795F" w:rsidP="008D4033"/>
        </w:tc>
      </w:tr>
    </w:tbl>
    <w:p w14:paraId="4258BEBE" w14:textId="77777777" w:rsidR="00F11420" w:rsidRDefault="00F11420" w:rsidP="008D4033">
      <w:pPr>
        <w:pStyle w:val="NoSpacing"/>
      </w:pPr>
    </w:p>
    <w:p w14:paraId="619A45D4" w14:textId="77777777" w:rsidR="00DD5D23" w:rsidRDefault="00D25E57" w:rsidP="00B023B7">
      <w:pPr>
        <w:pStyle w:val="ListParagraph"/>
        <w:numPr>
          <w:ilvl w:val="0"/>
          <w:numId w:val="1"/>
        </w:numPr>
      </w:pPr>
      <w:r>
        <w:t xml:space="preserve">For each of the following </w:t>
      </w:r>
      <w:r w:rsidR="00317265">
        <w:t>traits</w:t>
      </w:r>
      <w:r>
        <w:t>, determine the genotype (homozygous recessive, homozygous dominant or heterozygous) and phenotype.</w:t>
      </w:r>
    </w:p>
    <w:p w14:paraId="7675C8CE" w14:textId="77777777" w:rsidR="004454F8" w:rsidRDefault="004454F8" w:rsidP="008D4033">
      <w:pPr>
        <w:pStyle w:val="NoSpacing"/>
      </w:pPr>
    </w:p>
    <w:p w14:paraId="1FA56B2B" w14:textId="77777777" w:rsidR="00D25E57" w:rsidRDefault="00D25E57" w:rsidP="00D25E57">
      <w:pPr>
        <w:pStyle w:val="ListParagraph"/>
        <w:numPr>
          <w:ilvl w:val="0"/>
          <w:numId w:val="13"/>
        </w:numPr>
      </w:pPr>
      <w:r>
        <w:t>Purple flowers (P) are dominant over yellow flowers (p)</w:t>
      </w:r>
    </w:p>
    <w:tbl>
      <w:tblPr>
        <w:tblStyle w:val="Tableheader"/>
        <w:tblW w:w="9062" w:type="dxa"/>
        <w:tblLook w:val="04A0" w:firstRow="1" w:lastRow="0" w:firstColumn="1" w:lastColumn="0" w:noHBand="0" w:noVBand="1"/>
        <w:tblDescription w:val="3 row table outlining purple flowers (P) are dominant over yellow flowers (p)"/>
      </w:tblPr>
      <w:tblGrid>
        <w:gridCol w:w="2258"/>
        <w:gridCol w:w="2268"/>
        <w:gridCol w:w="2268"/>
        <w:gridCol w:w="2268"/>
      </w:tblGrid>
      <w:tr w:rsidR="004454F8" w:rsidRPr="00D358F2" w14:paraId="5D98EF6F" w14:textId="77777777" w:rsidTr="00D358F2">
        <w:trPr>
          <w:cnfStyle w:val="100000000000" w:firstRow="1" w:lastRow="0" w:firstColumn="0" w:lastColumn="0" w:oddVBand="0" w:evenVBand="0" w:oddHBand="0" w:evenHBand="0" w:firstRowFirstColumn="0" w:firstRowLastColumn="0" w:lastRowFirstColumn="0" w:lastRowLastColumn="0"/>
          <w:cantSplit w:val="0"/>
          <w:trHeight w:val="397"/>
        </w:trPr>
        <w:tc>
          <w:tcPr>
            <w:cnfStyle w:val="001000000100" w:firstRow="0" w:lastRow="0" w:firstColumn="1" w:lastColumn="0" w:oddVBand="0" w:evenVBand="0" w:oddHBand="0" w:evenHBand="0" w:firstRowFirstColumn="1" w:firstRowLastColumn="0" w:lastRowFirstColumn="0" w:lastRowLastColumn="0"/>
            <w:tcW w:w="2258" w:type="dxa"/>
          </w:tcPr>
          <w:p w14:paraId="280D0C7E" w14:textId="77777777" w:rsidR="00D25E57" w:rsidRPr="00D358F2" w:rsidRDefault="00D25E57" w:rsidP="00D358F2">
            <w:pPr>
              <w:spacing w:before="192" w:after="192"/>
              <w:jc w:val="center"/>
            </w:pPr>
          </w:p>
        </w:tc>
        <w:tc>
          <w:tcPr>
            <w:tcW w:w="2268" w:type="dxa"/>
          </w:tcPr>
          <w:p w14:paraId="17A4F646" w14:textId="77777777" w:rsidR="00D25E57" w:rsidRPr="00D358F2" w:rsidRDefault="00D25E57" w:rsidP="00D358F2">
            <w:pPr>
              <w:jc w:val="center"/>
              <w:cnfStyle w:val="100000000000" w:firstRow="1" w:lastRow="0" w:firstColumn="0" w:lastColumn="0" w:oddVBand="0" w:evenVBand="0" w:oddHBand="0" w:evenHBand="0" w:firstRowFirstColumn="0" w:firstRowLastColumn="0" w:lastRowFirstColumn="0" w:lastRowLastColumn="0"/>
            </w:pPr>
            <w:r w:rsidRPr="00D358F2">
              <w:t>PP</w:t>
            </w:r>
          </w:p>
        </w:tc>
        <w:tc>
          <w:tcPr>
            <w:tcW w:w="2268" w:type="dxa"/>
          </w:tcPr>
          <w:p w14:paraId="2E888D42" w14:textId="77777777" w:rsidR="00D25E57" w:rsidRPr="00D358F2" w:rsidRDefault="00D25E57" w:rsidP="00D358F2">
            <w:pPr>
              <w:jc w:val="center"/>
              <w:cnfStyle w:val="100000000000" w:firstRow="1" w:lastRow="0" w:firstColumn="0" w:lastColumn="0" w:oddVBand="0" w:evenVBand="0" w:oddHBand="0" w:evenHBand="0" w:firstRowFirstColumn="0" w:firstRowLastColumn="0" w:lastRowFirstColumn="0" w:lastRowLastColumn="0"/>
            </w:pPr>
            <w:r w:rsidRPr="00D358F2">
              <w:t>Pp</w:t>
            </w:r>
          </w:p>
        </w:tc>
        <w:tc>
          <w:tcPr>
            <w:tcW w:w="2268" w:type="dxa"/>
          </w:tcPr>
          <w:p w14:paraId="479FEECC" w14:textId="77777777" w:rsidR="00D25E57" w:rsidRPr="00D358F2" w:rsidRDefault="00D25E57" w:rsidP="00D358F2">
            <w:pPr>
              <w:jc w:val="center"/>
              <w:cnfStyle w:val="100000000000" w:firstRow="1" w:lastRow="0" w:firstColumn="0" w:lastColumn="0" w:oddVBand="0" w:evenVBand="0" w:oddHBand="0" w:evenHBand="0" w:firstRowFirstColumn="0" w:firstRowLastColumn="0" w:lastRowFirstColumn="0" w:lastRowLastColumn="0"/>
            </w:pPr>
            <w:r w:rsidRPr="00D358F2">
              <w:t>pp</w:t>
            </w:r>
          </w:p>
        </w:tc>
      </w:tr>
      <w:tr w:rsidR="004454F8" w:rsidRPr="00D358F2" w14:paraId="77E4A220" w14:textId="77777777" w:rsidTr="00D358F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58" w:type="dxa"/>
          </w:tcPr>
          <w:p w14:paraId="4F2661AC" w14:textId="77777777" w:rsidR="004454F8" w:rsidRPr="00D358F2" w:rsidRDefault="00317265" w:rsidP="00D358F2">
            <w:r w:rsidRPr="00D358F2">
              <w:t>G</w:t>
            </w:r>
            <w:r w:rsidR="004454F8" w:rsidRPr="00D358F2">
              <w:t>enotype:</w:t>
            </w:r>
          </w:p>
        </w:tc>
        <w:tc>
          <w:tcPr>
            <w:tcW w:w="2268" w:type="dxa"/>
          </w:tcPr>
          <w:p w14:paraId="0E7DCFFD" w14:textId="77777777" w:rsidR="004454F8" w:rsidRPr="00D358F2" w:rsidRDefault="004454F8" w:rsidP="00D358F2">
            <w:pPr>
              <w:cnfStyle w:val="000000100000" w:firstRow="0" w:lastRow="0" w:firstColumn="0" w:lastColumn="0" w:oddVBand="0" w:evenVBand="0" w:oddHBand="1" w:evenHBand="0" w:firstRowFirstColumn="0" w:firstRowLastColumn="0" w:lastRowFirstColumn="0" w:lastRowLastColumn="0"/>
            </w:pPr>
          </w:p>
        </w:tc>
        <w:tc>
          <w:tcPr>
            <w:tcW w:w="2268" w:type="dxa"/>
          </w:tcPr>
          <w:p w14:paraId="0BA0E1D9" w14:textId="77777777" w:rsidR="004454F8" w:rsidRPr="00D358F2" w:rsidRDefault="004454F8" w:rsidP="00D358F2">
            <w:pPr>
              <w:cnfStyle w:val="000000100000" w:firstRow="0" w:lastRow="0" w:firstColumn="0" w:lastColumn="0" w:oddVBand="0" w:evenVBand="0" w:oddHBand="1" w:evenHBand="0" w:firstRowFirstColumn="0" w:firstRowLastColumn="0" w:lastRowFirstColumn="0" w:lastRowLastColumn="0"/>
            </w:pPr>
          </w:p>
        </w:tc>
        <w:tc>
          <w:tcPr>
            <w:tcW w:w="2268" w:type="dxa"/>
          </w:tcPr>
          <w:p w14:paraId="3604F981" w14:textId="77777777" w:rsidR="004454F8" w:rsidRPr="00D358F2" w:rsidRDefault="004454F8" w:rsidP="00D358F2">
            <w:pPr>
              <w:cnfStyle w:val="000000100000" w:firstRow="0" w:lastRow="0" w:firstColumn="0" w:lastColumn="0" w:oddVBand="0" w:evenVBand="0" w:oddHBand="1" w:evenHBand="0" w:firstRowFirstColumn="0" w:firstRowLastColumn="0" w:lastRowFirstColumn="0" w:lastRowLastColumn="0"/>
            </w:pPr>
          </w:p>
        </w:tc>
      </w:tr>
      <w:tr w:rsidR="004454F8" w:rsidRPr="00D358F2" w14:paraId="4F8085D0" w14:textId="77777777" w:rsidTr="00D358F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58" w:type="dxa"/>
          </w:tcPr>
          <w:p w14:paraId="192CA4C8" w14:textId="77777777" w:rsidR="004454F8" w:rsidRPr="00D358F2" w:rsidRDefault="004454F8" w:rsidP="00D358F2">
            <w:r w:rsidRPr="00D358F2">
              <w:t>Phenotype:</w:t>
            </w:r>
          </w:p>
        </w:tc>
        <w:tc>
          <w:tcPr>
            <w:tcW w:w="2268" w:type="dxa"/>
          </w:tcPr>
          <w:p w14:paraId="60BA4992" w14:textId="77777777" w:rsidR="004454F8" w:rsidRPr="00D358F2" w:rsidRDefault="004454F8" w:rsidP="00D358F2">
            <w:pPr>
              <w:cnfStyle w:val="000000010000" w:firstRow="0" w:lastRow="0" w:firstColumn="0" w:lastColumn="0" w:oddVBand="0" w:evenVBand="0" w:oddHBand="0" w:evenHBand="1" w:firstRowFirstColumn="0" w:firstRowLastColumn="0" w:lastRowFirstColumn="0" w:lastRowLastColumn="0"/>
            </w:pPr>
          </w:p>
        </w:tc>
        <w:tc>
          <w:tcPr>
            <w:tcW w:w="2268" w:type="dxa"/>
          </w:tcPr>
          <w:p w14:paraId="65A559BA" w14:textId="77777777" w:rsidR="004454F8" w:rsidRPr="00D358F2" w:rsidRDefault="004454F8" w:rsidP="00D358F2">
            <w:pPr>
              <w:cnfStyle w:val="000000010000" w:firstRow="0" w:lastRow="0" w:firstColumn="0" w:lastColumn="0" w:oddVBand="0" w:evenVBand="0" w:oddHBand="0" w:evenHBand="1" w:firstRowFirstColumn="0" w:firstRowLastColumn="0" w:lastRowFirstColumn="0" w:lastRowLastColumn="0"/>
            </w:pPr>
          </w:p>
        </w:tc>
        <w:tc>
          <w:tcPr>
            <w:tcW w:w="2268" w:type="dxa"/>
          </w:tcPr>
          <w:p w14:paraId="13701FCC" w14:textId="77777777" w:rsidR="004454F8" w:rsidRPr="00D358F2" w:rsidRDefault="004454F8" w:rsidP="00D358F2">
            <w:pPr>
              <w:cnfStyle w:val="000000010000" w:firstRow="0" w:lastRow="0" w:firstColumn="0" w:lastColumn="0" w:oddVBand="0" w:evenVBand="0" w:oddHBand="0" w:evenHBand="1" w:firstRowFirstColumn="0" w:firstRowLastColumn="0" w:lastRowFirstColumn="0" w:lastRowLastColumn="0"/>
            </w:pPr>
          </w:p>
        </w:tc>
      </w:tr>
    </w:tbl>
    <w:p w14:paraId="109A58F4" w14:textId="77777777" w:rsidR="00D25E57" w:rsidRDefault="00D25E57" w:rsidP="008D4033">
      <w:pPr>
        <w:pStyle w:val="NoSpacing"/>
      </w:pPr>
    </w:p>
    <w:p w14:paraId="0C533AB2" w14:textId="77777777" w:rsidR="00D25E57" w:rsidRDefault="00D25E57" w:rsidP="00D25E57">
      <w:pPr>
        <w:pStyle w:val="ListParagraph"/>
        <w:numPr>
          <w:ilvl w:val="0"/>
          <w:numId w:val="13"/>
        </w:numPr>
      </w:pPr>
      <w:r>
        <w:t>Tall pea plants (T) are dominant over short pea plants (t)</w:t>
      </w:r>
    </w:p>
    <w:tbl>
      <w:tblPr>
        <w:tblStyle w:val="Tableheader"/>
        <w:tblW w:w="9062" w:type="dxa"/>
        <w:tblLook w:val="04A0" w:firstRow="1" w:lastRow="0" w:firstColumn="1" w:lastColumn="0" w:noHBand="0" w:noVBand="1"/>
        <w:tblDescription w:val="3 row table outlining Tall pea plants (T) are dominant over short pea plants (t)"/>
      </w:tblPr>
      <w:tblGrid>
        <w:gridCol w:w="2258"/>
        <w:gridCol w:w="2268"/>
        <w:gridCol w:w="2268"/>
        <w:gridCol w:w="2268"/>
      </w:tblGrid>
      <w:tr w:rsidR="004454F8" w:rsidRPr="00D358F2" w14:paraId="5DEA8156" w14:textId="77777777" w:rsidTr="00D358F2">
        <w:trPr>
          <w:cnfStyle w:val="100000000000" w:firstRow="1" w:lastRow="0" w:firstColumn="0" w:lastColumn="0" w:oddVBand="0" w:evenVBand="0" w:oddHBand="0" w:evenHBand="0" w:firstRowFirstColumn="0" w:firstRowLastColumn="0" w:lastRowFirstColumn="0" w:lastRowLastColumn="0"/>
          <w:cantSplit w:val="0"/>
          <w:trHeight w:val="397"/>
        </w:trPr>
        <w:tc>
          <w:tcPr>
            <w:cnfStyle w:val="001000000100" w:firstRow="0" w:lastRow="0" w:firstColumn="1" w:lastColumn="0" w:oddVBand="0" w:evenVBand="0" w:oddHBand="0" w:evenHBand="0" w:firstRowFirstColumn="1" w:firstRowLastColumn="0" w:lastRowFirstColumn="0" w:lastRowLastColumn="0"/>
            <w:tcW w:w="2258" w:type="dxa"/>
          </w:tcPr>
          <w:p w14:paraId="6FFF7F06" w14:textId="77777777" w:rsidR="004454F8" w:rsidRPr="00D358F2" w:rsidRDefault="004454F8" w:rsidP="00D358F2">
            <w:pPr>
              <w:spacing w:before="192" w:after="192"/>
              <w:jc w:val="center"/>
            </w:pPr>
          </w:p>
        </w:tc>
        <w:tc>
          <w:tcPr>
            <w:tcW w:w="2268" w:type="dxa"/>
          </w:tcPr>
          <w:p w14:paraId="37B90A82" w14:textId="77777777" w:rsidR="004454F8" w:rsidRPr="00D358F2" w:rsidRDefault="004454F8" w:rsidP="00D358F2">
            <w:pPr>
              <w:jc w:val="center"/>
              <w:cnfStyle w:val="100000000000" w:firstRow="1" w:lastRow="0" w:firstColumn="0" w:lastColumn="0" w:oddVBand="0" w:evenVBand="0" w:oddHBand="0" w:evenHBand="0" w:firstRowFirstColumn="0" w:firstRowLastColumn="0" w:lastRowFirstColumn="0" w:lastRowLastColumn="0"/>
            </w:pPr>
            <w:r w:rsidRPr="00D358F2">
              <w:t>TT</w:t>
            </w:r>
          </w:p>
        </w:tc>
        <w:tc>
          <w:tcPr>
            <w:tcW w:w="2268" w:type="dxa"/>
          </w:tcPr>
          <w:p w14:paraId="50D4E47C" w14:textId="77777777" w:rsidR="004454F8" w:rsidRPr="00D358F2" w:rsidRDefault="004454F8" w:rsidP="00D358F2">
            <w:pPr>
              <w:jc w:val="center"/>
              <w:cnfStyle w:val="100000000000" w:firstRow="1" w:lastRow="0" w:firstColumn="0" w:lastColumn="0" w:oddVBand="0" w:evenVBand="0" w:oddHBand="0" w:evenHBand="0" w:firstRowFirstColumn="0" w:firstRowLastColumn="0" w:lastRowFirstColumn="0" w:lastRowLastColumn="0"/>
            </w:pPr>
            <w:r w:rsidRPr="00D358F2">
              <w:t>tt</w:t>
            </w:r>
          </w:p>
        </w:tc>
        <w:tc>
          <w:tcPr>
            <w:tcW w:w="2268" w:type="dxa"/>
          </w:tcPr>
          <w:p w14:paraId="124E38EC" w14:textId="77777777" w:rsidR="004454F8" w:rsidRPr="00D358F2" w:rsidRDefault="004454F8" w:rsidP="00D358F2">
            <w:pPr>
              <w:jc w:val="center"/>
              <w:cnfStyle w:val="100000000000" w:firstRow="1" w:lastRow="0" w:firstColumn="0" w:lastColumn="0" w:oddVBand="0" w:evenVBand="0" w:oddHBand="0" w:evenHBand="0" w:firstRowFirstColumn="0" w:firstRowLastColumn="0" w:lastRowFirstColumn="0" w:lastRowLastColumn="0"/>
            </w:pPr>
            <w:r w:rsidRPr="00D358F2">
              <w:t>Tt</w:t>
            </w:r>
          </w:p>
        </w:tc>
      </w:tr>
      <w:tr w:rsidR="004454F8" w:rsidRPr="00D358F2" w14:paraId="3DF72BDF" w14:textId="77777777" w:rsidTr="00D358F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58" w:type="dxa"/>
          </w:tcPr>
          <w:p w14:paraId="0870A4A6" w14:textId="77777777" w:rsidR="004454F8" w:rsidRPr="00D358F2" w:rsidRDefault="00317265" w:rsidP="00D358F2">
            <w:r w:rsidRPr="00D358F2">
              <w:t>G</w:t>
            </w:r>
            <w:r w:rsidR="004454F8" w:rsidRPr="00D358F2">
              <w:t>enotype:</w:t>
            </w:r>
          </w:p>
        </w:tc>
        <w:tc>
          <w:tcPr>
            <w:tcW w:w="2268" w:type="dxa"/>
          </w:tcPr>
          <w:p w14:paraId="64693710" w14:textId="77777777" w:rsidR="004454F8" w:rsidRPr="00D358F2" w:rsidRDefault="004454F8" w:rsidP="00D358F2">
            <w:pPr>
              <w:cnfStyle w:val="000000100000" w:firstRow="0" w:lastRow="0" w:firstColumn="0" w:lastColumn="0" w:oddVBand="0" w:evenVBand="0" w:oddHBand="1" w:evenHBand="0" w:firstRowFirstColumn="0" w:firstRowLastColumn="0" w:lastRowFirstColumn="0" w:lastRowLastColumn="0"/>
            </w:pPr>
          </w:p>
        </w:tc>
        <w:tc>
          <w:tcPr>
            <w:tcW w:w="2268" w:type="dxa"/>
          </w:tcPr>
          <w:p w14:paraId="33725AF2" w14:textId="77777777" w:rsidR="004454F8" w:rsidRPr="00D358F2" w:rsidRDefault="004454F8" w:rsidP="00D358F2">
            <w:pPr>
              <w:cnfStyle w:val="000000100000" w:firstRow="0" w:lastRow="0" w:firstColumn="0" w:lastColumn="0" w:oddVBand="0" w:evenVBand="0" w:oddHBand="1" w:evenHBand="0" w:firstRowFirstColumn="0" w:firstRowLastColumn="0" w:lastRowFirstColumn="0" w:lastRowLastColumn="0"/>
            </w:pPr>
          </w:p>
        </w:tc>
        <w:tc>
          <w:tcPr>
            <w:tcW w:w="2268" w:type="dxa"/>
          </w:tcPr>
          <w:p w14:paraId="4517D29A" w14:textId="77777777" w:rsidR="004454F8" w:rsidRPr="00D358F2" w:rsidRDefault="004454F8" w:rsidP="00D358F2">
            <w:pPr>
              <w:cnfStyle w:val="000000100000" w:firstRow="0" w:lastRow="0" w:firstColumn="0" w:lastColumn="0" w:oddVBand="0" w:evenVBand="0" w:oddHBand="1" w:evenHBand="0" w:firstRowFirstColumn="0" w:firstRowLastColumn="0" w:lastRowFirstColumn="0" w:lastRowLastColumn="0"/>
            </w:pPr>
          </w:p>
        </w:tc>
      </w:tr>
      <w:tr w:rsidR="004454F8" w:rsidRPr="00D358F2" w14:paraId="444CA7F6" w14:textId="77777777" w:rsidTr="00D358F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58" w:type="dxa"/>
          </w:tcPr>
          <w:p w14:paraId="4E5AE041" w14:textId="77777777" w:rsidR="004454F8" w:rsidRPr="00D358F2" w:rsidRDefault="004454F8" w:rsidP="00D358F2">
            <w:r w:rsidRPr="00D358F2">
              <w:t>Phenotype:</w:t>
            </w:r>
          </w:p>
        </w:tc>
        <w:tc>
          <w:tcPr>
            <w:tcW w:w="2268" w:type="dxa"/>
          </w:tcPr>
          <w:p w14:paraId="0F59FA14" w14:textId="77777777" w:rsidR="004454F8" w:rsidRPr="00D358F2" w:rsidRDefault="004454F8" w:rsidP="00D358F2">
            <w:pPr>
              <w:cnfStyle w:val="000000010000" w:firstRow="0" w:lastRow="0" w:firstColumn="0" w:lastColumn="0" w:oddVBand="0" w:evenVBand="0" w:oddHBand="0" w:evenHBand="1" w:firstRowFirstColumn="0" w:firstRowLastColumn="0" w:lastRowFirstColumn="0" w:lastRowLastColumn="0"/>
            </w:pPr>
          </w:p>
        </w:tc>
        <w:tc>
          <w:tcPr>
            <w:tcW w:w="2268" w:type="dxa"/>
          </w:tcPr>
          <w:p w14:paraId="09DB8A4A" w14:textId="77777777" w:rsidR="004454F8" w:rsidRPr="00D358F2" w:rsidRDefault="004454F8" w:rsidP="00D358F2">
            <w:pPr>
              <w:cnfStyle w:val="000000010000" w:firstRow="0" w:lastRow="0" w:firstColumn="0" w:lastColumn="0" w:oddVBand="0" w:evenVBand="0" w:oddHBand="0" w:evenHBand="1" w:firstRowFirstColumn="0" w:firstRowLastColumn="0" w:lastRowFirstColumn="0" w:lastRowLastColumn="0"/>
            </w:pPr>
          </w:p>
        </w:tc>
        <w:tc>
          <w:tcPr>
            <w:tcW w:w="2268" w:type="dxa"/>
          </w:tcPr>
          <w:p w14:paraId="4654F520" w14:textId="77777777" w:rsidR="004454F8" w:rsidRPr="00D358F2" w:rsidRDefault="004454F8" w:rsidP="00D358F2">
            <w:pPr>
              <w:cnfStyle w:val="000000010000" w:firstRow="0" w:lastRow="0" w:firstColumn="0" w:lastColumn="0" w:oddVBand="0" w:evenVBand="0" w:oddHBand="0" w:evenHBand="1" w:firstRowFirstColumn="0" w:firstRowLastColumn="0" w:lastRowFirstColumn="0" w:lastRowLastColumn="0"/>
            </w:pPr>
          </w:p>
        </w:tc>
      </w:tr>
    </w:tbl>
    <w:p w14:paraId="4BD47251" w14:textId="77777777" w:rsidR="00C71C9A" w:rsidRDefault="00C71C9A" w:rsidP="008D4033">
      <w:pPr>
        <w:pStyle w:val="NoSpacing"/>
      </w:pPr>
    </w:p>
    <w:p w14:paraId="3032611F" w14:textId="77777777" w:rsidR="004454F8" w:rsidRDefault="004454F8" w:rsidP="008D4033">
      <w:pPr>
        <w:pStyle w:val="ListParagraph"/>
        <w:pageBreakBefore/>
        <w:numPr>
          <w:ilvl w:val="0"/>
          <w:numId w:val="1"/>
        </w:numPr>
        <w:spacing w:after="4000"/>
        <w:ind w:left="653" w:hanging="369"/>
      </w:pPr>
      <w:r>
        <w:lastRenderedPageBreak/>
        <w:t xml:space="preserve">Draw Punnett squares for each cross </w:t>
      </w:r>
      <w:r w:rsidR="00F11420">
        <w:t>below and</w:t>
      </w:r>
      <w:r>
        <w:t xml:space="preserve"> determine the genotype and phenotype ratios</w:t>
      </w:r>
      <w:r w:rsidR="00317265">
        <w:t xml:space="preserve"> of the offspring</w:t>
      </w:r>
      <w:r>
        <w:t>.</w:t>
      </w:r>
      <w:r w:rsidR="00F11420">
        <w:t xml:space="preserve"> Include a key to show how each allele will be represented. </w:t>
      </w:r>
    </w:p>
    <w:p w14:paraId="17C4B7FC" w14:textId="77777777" w:rsidR="00062FC0" w:rsidRDefault="00F11420" w:rsidP="008D4033">
      <w:pPr>
        <w:pStyle w:val="ListParagraph"/>
        <w:numPr>
          <w:ilvl w:val="0"/>
          <w:numId w:val="14"/>
        </w:numPr>
        <w:spacing w:after="4000"/>
        <w:ind w:left="1009" w:hanging="357"/>
        <w:contextualSpacing w:val="0"/>
      </w:pPr>
      <w:r>
        <w:t>Brown eye colour is dominant over</w:t>
      </w:r>
      <w:r w:rsidR="007B5EEC">
        <w:t xml:space="preserve"> </w:t>
      </w:r>
      <w:r>
        <w:t xml:space="preserve">blue eye colour. A man who is homozygous for brown eyes </w:t>
      </w:r>
      <w:r w:rsidR="00FF2516">
        <w:t xml:space="preserve">has a child with </w:t>
      </w:r>
      <w:r>
        <w:t>a woman who is homozygous for blue eyes.</w:t>
      </w:r>
      <w:r w:rsidR="00053818">
        <w:t xml:space="preserve"> </w:t>
      </w:r>
    </w:p>
    <w:p w14:paraId="70D2EA3A" w14:textId="77777777" w:rsidR="00F11420" w:rsidRDefault="00FC376F" w:rsidP="008D4033">
      <w:pPr>
        <w:pStyle w:val="ListParagraph"/>
        <w:numPr>
          <w:ilvl w:val="0"/>
          <w:numId w:val="14"/>
        </w:numPr>
        <w:spacing w:after="4000"/>
        <w:ind w:left="1009" w:hanging="357"/>
        <w:contextualSpacing w:val="0"/>
      </w:pPr>
      <w:r>
        <w:t xml:space="preserve">Curly hair </w:t>
      </w:r>
      <w:r w:rsidR="00F11420">
        <w:t xml:space="preserve">is dominant over </w:t>
      </w:r>
      <w:r>
        <w:t>straight</w:t>
      </w:r>
      <w:r w:rsidR="00F11420">
        <w:t>. A man</w:t>
      </w:r>
      <w:r>
        <w:t xml:space="preserve"> and woman who are both heterozygous </w:t>
      </w:r>
      <w:r w:rsidR="00317265">
        <w:t>ha</w:t>
      </w:r>
      <w:r w:rsidR="00FF2516">
        <w:t>ve</w:t>
      </w:r>
      <w:r w:rsidR="00317265">
        <w:t xml:space="preserve"> a child</w:t>
      </w:r>
      <w:r>
        <w:t xml:space="preserve">. </w:t>
      </w:r>
    </w:p>
    <w:p w14:paraId="6670AF4D" w14:textId="77777777" w:rsidR="007B5EEC" w:rsidRDefault="007B5EEC" w:rsidP="008D4033">
      <w:pPr>
        <w:pStyle w:val="Heading3"/>
        <w:pageBreakBefore/>
      </w:pPr>
      <w:r>
        <w:lastRenderedPageBreak/>
        <w:t xml:space="preserve">Part 2: Constructing pedigrees  </w:t>
      </w:r>
    </w:p>
    <w:p w14:paraId="0C01FD1C" w14:textId="77777777" w:rsidR="007B5EEC" w:rsidRDefault="00C35656" w:rsidP="00C665FB">
      <w:pPr>
        <w:rPr>
          <w:lang w:eastAsia="zh-CN"/>
        </w:rPr>
      </w:pPr>
      <w:r>
        <w:rPr>
          <w:lang w:eastAsia="zh-CN"/>
        </w:rPr>
        <w:t>Pedigrees are chart</w:t>
      </w:r>
      <w:r w:rsidR="00553590">
        <w:rPr>
          <w:lang w:eastAsia="zh-CN"/>
        </w:rPr>
        <w:t>s</w:t>
      </w:r>
      <w:r>
        <w:rPr>
          <w:lang w:eastAsia="zh-CN"/>
        </w:rPr>
        <w:t xml:space="preserve"> that depict </w:t>
      </w:r>
      <w:r w:rsidR="00C665FB">
        <w:rPr>
          <w:lang w:eastAsia="zh-CN"/>
        </w:rPr>
        <w:t>the inheritance of a specific trait throughout multiple gen</w:t>
      </w:r>
      <w:r w:rsidR="002009ED">
        <w:rPr>
          <w:lang w:eastAsia="zh-CN"/>
        </w:rPr>
        <w:t>erations of a family. Watch the</w:t>
      </w:r>
      <w:r w:rsidR="00C665FB">
        <w:rPr>
          <w:lang w:eastAsia="zh-CN"/>
        </w:rPr>
        <w:t xml:space="preserve"> </w:t>
      </w:r>
      <w:r w:rsidR="00703DA6">
        <w:rPr>
          <w:lang w:eastAsia="zh-CN"/>
        </w:rPr>
        <w:t xml:space="preserve">Khan Academy </w:t>
      </w:r>
      <w:r w:rsidR="00C665FB">
        <w:rPr>
          <w:lang w:eastAsia="zh-CN"/>
        </w:rPr>
        <w:t xml:space="preserve">video </w:t>
      </w:r>
      <w:r w:rsidR="002009ED">
        <w:rPr>
          <w:lang w:eastAsia="zh-CN"/>
        </w:rPr>
        <w:t xml:space="preserve">on </w:t>
      </w:r>
      <w:hyperlink r:id="rId13" w:history="1">
        <w:r w:rsidR="002009ED" w:rsidRPr="002009ED">
          <w:rPr>
            <w:rStyle w:val="Hyperlink"/>
            <w:lang w:eastAsia="zh-CN"/>
          </w:rPr>
          <w:t>Pedigrees classical genetics</w:t>
        </w:r>
      </w:hyperlink>
      <w:r w:rsidR="002009ED">
        <w:rPr>
          <w:lang w:eastAsia="zh-CN"/>
        </w:rPr>
        <w:t xml:space="preserve"> </w:t>
      </w:r>
      <w:r w:rsidR="00703DA6">
        <w:rPr>
          <w:lang w:eastAsia="zh-CN"/>
        </w:rPr>
        <w:t xml:space="preserve">(duration 6:07) </w:t>
      </w:r>
      <w:r w:rsidR="00C665FB">
        <w:t xml:space="preserve">to learn about how to construct and interpret pedigrees. </w:t>
      </w:r>
    </w:p>
    <w:p w14:paraId="4357D05F" w14:textId="77777777" w:rsidR="007B5EEC" w:rsidRPr="00811598" w:rsidRDefault="00C665FB" w:rsidP="00703DA6">
      <w:pPr>
        <w:pStyle w:val="Heading4"/>
      </w:pPr>
      <w:r>
        <w:t>Activity</w:t>
      </w:r>
    </w:p>
    <w:p w14:paraId="1AE1A501" w14:textId="77777777" w:rsidR="007B5EEC" w:rsidRDefault="00C665FB" w:rsidP="00C665FB">
      <w:pPr>
        <w:pStyle w:val="ListParagraph"/>
        <w:numPr>
          <w:ilvl w:val="0"/>
          <w:numId w:val="16"/>
        </w:numPr>
      </w:pPr>
      <w:r>
        <w:t>Draw diagrams, labelled where necessary, to summarise the features of a pedigree.</w:t>
      </w:r>
    </w:p>
    <w:tbl>
      <w:tblPr>
        <w:tblStyle w:val="Tableheader"/>
        <w:tblW w:w="0" w:type="auto"/>
        <w:tblLook w:val="04A0" w:firstRow="1" w:lastRow="0" w:firstColumn="1" w:lastColumn="0" w:noHBand="0" w:noVBand="1"/>
        <w:tblDescription w:val="Table outlining feature of a pedigree trees"/>
      </w:tblPr>
      <w:tblGrid>
        <w:gridCol w:w="9572"/>
      </w:tblGrid>
      <w:tr w:rsidR="00AA485B" w14:paraId="27032982" w14:textId="77777777" w:rsidTr="00D358F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9572" w:type="dxa"/>
          </w:tcPr>
          <w:p w14:paraId="5D83DEB2" w14:textId="77777777" w:rsidR="00AA485B" w:rsidRDefault="00AA485B" w:rsidP="00AA485B">
            <w:pPr>
              <w:pStyle w:val="NoSpacing"/>
              <w:spacing w:before="192" w:after="192"/>
            </w:pPr>
            <w:r>
              <w:t>Features of pedigree trees</w:t>
            </w:r>
          </w:p>
        </w:tc>
      </w:tr>
      <w:tr w:rsidR="00AA485B" w14:paraId="2B3ABD09" w14:textId="77777777" w:rsidTr="00D35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2" w:type="dxa"/>
          </w:tcPr>
          <w:p w14:paraId="3F5C27B5" w14:textId="77777777" w:rsidR="00AA485B" w:rsidRPr="00AA485B" w:rsidRDefault="00AA485B" w:rsidP="00AA485B">
            <w:pPr>
              <w:spacing w:after="360"/>
            </w:pPr>
            <w:r w:rsidRPr="00AA485B">
              <w:t>Affected male:</w:t>
            </w:r>
          </w:p>
          <w:p w14:paraId="4D6C2F88" w14:textId="77777777" w:rsidR="00AA485B" w:rsidRPr="00AA485B" w:rsidRDefault="00AA485B" w:rsidP="00AA485B">
            <w:pPr>
              <w:spacing w:after="360"/>
            </w:pPr>
          </w:p>
          <w:p w14:paraId="4A685A02" w14:textId="77777777" w:rsidR="00AA485B" w:rsidRPr="00AA485B" w:rsidRDefault="00AA485B" w:rsidP="00AA485B">
            <w:pPr>
              <w:spacing w:after="360"/>
            </w:pPr>
            <w:r w:rsidRPr="00AA485B">
              <w:t>Unaffected male:</w:t>
            </w:r>
          </w:p>
          <w:p w14:paraId="2051E442" w14:textId="77777777" w:rsidR="00AA485B" w:rsidRPr="00AA485B" w:rsidRDefault="00AA485B" w:rsidP="00AA485B">
            <w:pPr>
              <w:spacing w:after="360"/>
            </w:pPr>
          </w:p>
          <w:p w14:paraId="00AE702D" w14:textId="77777777" w:rsidR="00AA485B" w:rsidRPr="00AA485B" w:rsidRDefault="00AA485B" w:rsidP="00AA485B">
            <w:pPr>
              <w:spacing w:after="360"/>
            </w:pPr>
            <w:r w:rsidRPr="00AA485B">
              <w:t>Affected female:</w:t>
            </w:r>
          </w:p>
          <w:p w14:paraId="3F122AAA" w14:textId="77777777" w:rsidR="00AA485B" w:rsidRPr="00AA485B" w:rsidRDefault="00AA485B" w:rsidP="00AA485B">
            <w:pPr>
              <w:spacing w:after="360"/>
            </w:pPr>
          </w:p>
          <w:p w14:paraId="36FB9E11" w14:textId="77777777" w:rsidR="00AA485B" w:rsidRPr="00AA485B" w:rsidRDefault="00AA485B" w:rsidP="00AA485B">
            <w:pPr>
              <w:spacing w:after="360"/>
            </w:pPr>
            <w:r w:rsidRPr="00AA485B">
              <w:t>Unaffected female:</w:t>
            </w:r>
          </w:p>
          <w:p w14:paraId="6DEBBD1A" w14:textId="77777777" w:rsidR="00AA485B" w:rsidRPr="00AA485B" w:rsidRDefault="00AA485B" w:rsidP="00AA485B">
            <w:pPr>
              <w:spacing w:after="360"/>
            </w:pPr>
          </w:p>
          <w:p w14:paraId="07C280DD" w14:textId="77777777" w:rsidR="00AA485B" w:rsidRPr="00AA485B" w:rsidRDefault="00AA485B" w:rsidP="00AA485B">
            <w:pPr>
              <w:spacing w:after="360"/>
            </w:pPr>
            <w:r w:rsidRPr="00AA485B">
              <w:t>Parents / mating couple:</w:t>
            </w:r>
          </w:p>
          <w:p w14:paraId="4BD65FD9" w14:textId="77777777" w:rsidR="00AA485B" w:rsidRPr="00AA485B" w:rsidRDefault="00AA485B" w:rsidP="00AA485B">
            <w:pPr>
              <w:spacing w:after="360"/>
            </w:pPr>
          </w:p>
          <w:p w14:paraId="7A27DF32" w14:textId="77777777" w:rsidR="00AA485B" w:rsidRPr="00AA485B" w:rsidRDefault="00AA485B" w:rsidP="00AA485B">
            <w:pPr>
              <w:spacing w:after="360"/>
            </w:pPr>
            <w:r w:rsidRPr="00AA485B">
              <w:t>Offspring (in order of age):</w:t>
            </w:r>
          </w:p>
          <w:p w14:paraId="66AA796C" w14:textId="77777777" w:rsidR="00AA485B" w:rsidRPr="00AA485B" w:rsidRDefault="00AA485B" w:rsidP="00AA485B"/>
          <w:p w14:paraId="3501129B" w14:textId="77777777" w:rsidR="00AA485B" w:rsidRPr="00AA485B" w:rsidRDefault="00AA485B" w:rsidP="00AA485B">
            <w:r w:rsidRPr="00AA485B">
              <w:t>Remember:</w:t>
            </w:r>
          </w:p>
          <w:p w14:paraId="05338D25" w14:textId="77777777" w:rsidR="00AA485B" w:rsidRPr="00703DA6" w:rsidRDefault="00AA485B" w:rsidP="00703DA6">
            <w:pPr>
              <w:rPr>
                <w:b w:val="0"/>
              </w:rPr>
            </w:pPr>
            <w:r w:rsidRPr="00703DA6">
              <w:rPr>
                <w:b w:val="0"/>
              </w:rPr>
              <w:t>All individuals in the same generation should be drawn on the same horizontal line.</w:t>
            </w:r>
          </w:p>
          <w:p w14:paraId="25BA66D6" w14:textId="77777777" w:rsidR="00AA485B" w:rsidRPr="00703DA6" w:rsidRDefault="00AA485B" w:rsidP="00703DA6">
            <w:pPr>
              <w:rPr>
                <w:b w:val="0"/>
              </w:rPr>
            </w:pPr>
            <w:r w:rsidRPr="00703DA6">
              <w:rPr>
                <w:b w:val="0"/>
              </w:rPr>
              <w:t>Generations are written in Roman numerals on the left of the pedigree.</w:t>
            </w:r>
          </w:p>
          <w:p w14:paraId="7B07E187" w14:textId="77777777" w:rsidR="00AA485B" w:rsidRPr="00703DA6" w:rsidRDefault="00AA485B" w:rsidP="00703DA6">
            <w:pPr>
              <w:rPr>
                <w:b w:val="0"/>
              </w:rPr>
            </w:pPr>
            <w:r w:rsidRPr="00703DA6">
              <w:rPr>
                <w:b w:val="0"/>
              </w:rPr>
              <w:t xml:space="preserve">Individuals should be identified using regular Arabic numerals. </w:t>
            </w:r>
          </w:p>
          <w:p w14:paraId="7863E450" w14:textId="77777777" w:rsidR="00AA485B" w:rsidRDefault="00AA485B" w:rsidP="00AA485B">
            <w:pPr>
              <w:pStyle w:val="NoSpacing"/>
            </w:pPr>
          </w:p>
        </w:tc>
      </w:tr>
    </w:tbl>
    <w:p w14:paraId="0772D25F" w14:textId="77777777" w:rsidR="00062FC0" w:rsidRDefault="00062FC0" w:rsidP="00AA485B">
      <w:pPr>
        <w:pStyle w:val="NoSpacing"/>
      </w:pPr>
    </w:p>
    <w:p w14:paraId="5AFD40A8" w14:textId="77777777" w:rsidR="002A3CFD" w:rsidRDefault="00C665FB" w:rsidP="002A3CFD">
      <w:pPr>
        <w:pStyle w:val="ListParagraph"/>
        <w:pageBreakBefore/>
        <w:numPr>
          <w:ilvl w:val="0"/>
          <w:numId w:val="16"/>
        </w:numPr>
        <w:ind w:left="653" w:hanging="369"/>
      </w:pPr>
      <w:r>
        <w:lastRenderedPageBreak/>
        <w:t>Draw a pedigree to depict the inheritance of the given trait in each family</w:t>
      </w:r>
      <w:r w:rsidR="006B3B82">
        <w:t>. Include a key and label the generations and individuals</w:t>
      </w:r>
      <w:r w:rsidR="00E54243">
        <w:t>.</w:t>
      </w:r>
    </w:p>
    <w:p w14:paraId="40A64513" w14:textId="77777777" w:rsidR="002A3CFD" w:rsidRPr="002A3CFD" w:rsidRDefault="002A3CFD" w:rsidP="002A3CFD">
      <w:pPr>
        <w:pStyle w:val="NoSpacing"/>
      </w:pPr>
    </w:p>
    <w:p w14:paraId="45B4ADCA" w14:textId="77777777" w:rsidR="005E387E" w:rsidRDefault="00C665FB" w:rsidP="002A3CFD">
      <w:pPr>
        <w:pStyle w:val="ListParagraph"/>
        <w:numPr>
          <w:ilvl w:val="0"/>
          <w:numId w:val="17"/>
        </w:numPr>
        <w:spacing w:after="3000"/>
        <w:ind w:left="1009" w:hanging="357"/>
        <w:contextualSpacing w:val="0"/>
      </w:pPr>
      <w:r>
        <w:t xml:space="preserve"> </w:t>
      </w:r>
      <w:r w:rsidR="00062FC0">
        <w:t xml:space="preserve">Madeline has albinism, a condition characterised by </w:t>
      </w:r>
      <w:r w:rsidR="00062FC0" w:rsidRPr="00062FC0">
        <w:t>complete or partial absence of pigment in the skin, hair and eyes</w:t>
      </w:r>
      <w:r w:rsidR="00062FC0">
        <w:t>. Neither of Madeline’s parents</w:t>
      </w:r>
      <w:r w:rsidR="00E54243">
        <w:t>,</w:t>
      </w:r>
      <w:r w:rsidR="00062FC0">
        <w:t xml:space="preserve"> have the disorder. Madeline married Steve, who does not have albinism. They have three children, one son who does have albinism, and one son and one daughter who do not have albinism.</w:t>
      </w:r>
      <w:r w:rsidR="002A3CFD">
        <w:t xml:space="preserve"> </w:t>
      </w:r>
    </w:p>
    <w:p w14:paraId="3F7BE797" w14:textId="77777777" w:rsidR="002A3CFD" w:rsidRDefault="00CC0949" w:rsidP="002A3CFD">
      <w:pPr>
        <w:pStyle w:val="ListParagraph"/>
        <w:numPr>
          <w:ilvl w:val="0"/>
          <w:numId w:val="17"/>
        </w:numPr>
        <w:spacing w:after="3000"/>
        <w:ind w:left="1009" w:hanging="357"/>
        <w:contextualSpacing w:val="0"/>
      </w:pPr>
      <w:r>
        <w:t>James and his father both have widow’s peaks, but his mother does not. He married Sarah who does not have a widow’s peak, and neither do her parents. Together they have one son with a widow’s peak, one son with widow’s peak and one daughter without a widow’s peak.</w:t>
      </w:r>
    </w:p>
    <w:p w14:paraId="0F705118" w14:textId="77777777" w:rsidR="002A3CFD" w:rsidRDefault="002A3CFD" w:rsidP="002A3CFD"/>
    <w:p w14:paraId="62E3B2E6" w14:textId="77777777" w:rsidR="006B3B82" w:rsidRDefault="006B3B82" w:rsidP="00D358F2">
      <w:pPr>
        <w:pStyle w:val="Heading3"/>
        <w:pageBreakBefore/>
      </w:pPr>
      <w:r>
        <w:lastRenderedPageBreak/>
        <w:t xml:space="preserve">Part 3: Determining autosomal inheritance patterns  </w:t>
      </w:r>
    </w:p>
    <w:p w14:paraId="54530FB3" w14:textId="77777777" w:rsidR="006B3B82" w:rsidRDefault="00234A7D" w:rsidP="006B3B82">
      <w:pPr>
        <w:rPr>
          <w:lang w:eastAsia="zh-CN"/>
        </w:rPr>
      </w:pPr>
      <w:r>
        <w:rPr>
          <w:lang w:eastAsia="zh-CN"/>
        </w:rPr>
        <w:t>Pedigrees can be used to determine the inheritance pattern of a trait. Autosomal traits are carried on autosomes and are unaffected by gender. Autosomal traits can be autosomal dominant or autosomal recessive.</w:t>
      </w:r>
    </w:p>
    <w:p w14:paraId="118E2052" w14:textId="77777777" w:rsidR="004B5D0A" w:rsidRDefault="00234A7D" w:rsidP="00433D31">
      <w:pPr>
        <w:rPr>
          <w:lang w:eastAsia="zh-CN"/>
        </w:rPr>
      </w:pPr>
      <w:r>
        <w:rPr>
          <w:lang w:eastAsia="zh-CN"/>
        </w:rPr>
        <w:t xml:space="preserve">Watch </w:t>
      </w:r>
      <w:hyperlink r:id="rId14" w:history="1">
        <w:r w:rsidR="00703DA6">
          <w:rPr>
            <w:rStyle w:val="Hyperlink"/>
            <w:lang w:eastAsia="zh-CN"/>
          </w:rPr>
          <w:t>Pedigree Analysis - Part 1: Autosomal Inheritance Patterns</w:t>
        </w:r>
      </w:hyperlink>
      <w:r w:rsidR="002009ED">
        <w:rPr>
          <w:lang w:eastAsia="zh-CN"/>
        </w:rPr>
        <w:t xml:space="preserve"> </w:t>
      </w:r>
      <w:r w:rsidR="00703DA6">
        <w:rPr>
          <w:lang w:eastAsia="zh-CN"/>
        </w:rPr>
        <w:t xml:space="preserve">(duration 9:20) </w:t>
      </w:r>
      <w:r>
        <w:rPr>
          <w:lang w:eastAsia="zh-CN"/>
        </w:rPr>
        <w:t>to learn how to determine autosomal inheritance patterns</w:t>
      </w:r>
      <w:r w:rsidR="00553590">
        <w:rPr>
          <w:lang w:eastAsia="zh-CN"/>
        </w:rPr>
        <w:t>.</w:t>
      </w:r>
    </w:p>
    <w:p w14:paraId="147A988C" w14:textId="77777777" w:rsidR="00553590" w:rsidRPr="00433D31" w:rsidRDefault="00553590" w:rsidP="00433D31">
      <w:pPr>
        <w:rPr>
          <w:lang w:eastAsia="zh-CN"/>
        </w:rPr>
      </w:pPr>
      <w:r>
        <w:rPr>
          <w:lang w:eastAsia="zh-CN"/>
        </w:rPr>
        <w:t>Remember:</w:t>
      </w:r>
    </w:p>
    <w:p w14:paraId="3E3AF386" w14:textId="77777777" w:rsidR="006A08EA" w:rsidRDefault="006A08EA" w:rsidP="00053818">
      <w:pPr>
        <w:pStyle w:val="NoSpacing"/>
        <w:rPr>
          <w:lang w:eastAsia="zh-CN"/>
        </w:rPr>
      </w:pPr>
    </w:p>
    <w:tbl>
      <w:tblPr>
        <w:tblStyle w:val="Tableheader"/>
        <w:tblW w:w="0" w:type="auto"/>
        <w:tblLook w:val="0420" w:firstRow="1" w:lastRow="0" w:firstColumn="0" w:lastColumn="0" w:noHBand="0" w:noVBand="1"/>
        <w:tblDescription w:val="table outlining the feature of AUTOSOMAL DOMINANT"/>
      </w:tblPr>
      <w:tblGrid>
        <w:gridCol w:w="9622"/>
      </w:tblGrid>
      <w:tr w:rsidR="006A08EA" w:rsidRPr="00D358F2" w14:paraId="06B3B128" w14:textId="77777777" w:rsidTr="0008471C">
        <w:trPr>
          <w:cnfStyle w:val="100000000000" w:firstRow="1" w:lastRow="0" w:firstColumn="0" w:lastColumn="0" w:oddVBand="0" w:evenVBand="0" w:oddHBand="0" w:evenHBand="0" w:firstRowFirstColumn="0" w:firstRowLastColumn="0" w:lastRowFirstColumn="0" w:lastRowLastColumn="0"/>
          <w:cantSplit w:val="0"/>
          <w:trHeight w:val="510"/>
        </w:trPr>
        <w:tc>
          <w:tcPr>
            <w:tcW w:w="9622" w:type="dxa"/>
          </w:tcPr>
          <w:p w14:paraId="769D2C26" w14:textId="77777777" w:rsidR="006A08EA" w:rsidRPr="00D358F2" w:rsidRDefault="006A08EA" w:rsidP="00D358F2">
            <w:pPr>
              <w:spacing w:before="192" w:after="192"/>
            </w:pPr>
            <w:r w:rsidRPr="00D358F2">
              <w:t>AUTOSOMAL DOMINANT</w:t>
            </w:r>
          </w:p>
        </w:tc>
      </w:tr>
      <w:tr w:rsidR="006A08EA" w:rsidRPr="00D358F2" w14:paraId="5412C40C" w14:textId="77777777" w:rsidTr="0008471C">
        <w:trPr>
          <w:cnfStyle w:val="000000100000" w:firstRow="0" w:lastRow="0" w:firstColumn="0" w:lastColumn="0" w:oddVBand="0" w:evenVBand="0" w:oddHBand="1" w:evenHBand="0" w:firstRowFirstColumn="0" w:firstRowLastColumn="0" w:lastRowFirstColumn="0" w:lastRowLastColumn="0"/>
        </w:trPr>
        <w:tc>
          <w:tcPr>
            <w:tcW w:w="9622" w:type="dxa"/>
          </w:tcPr>
          <w:p w14:paraId="36A00F0B" w14:textId="77777777" w:rsidR="006A08EA" w:rsidRPr="00D358F2" w:rsidRDefault="006A08EA" w:rsidP="00D358F2">
            <w:pPr>
              <w:pStyle w:val="ListBullet"/>
            </w:pPr>
            <w:r w:rsidRPr="00D358F2">
              <w:t>An affected child must always have at least one affected parent</w:t>
            </w:r>
          </w:p>
          <w:p w14:paraId="356DE5B9" w14:textId="77777777" w:rsidR="006A08EA" w:rsidRPr="00D358F2" w:rsidRDefault="006A08EA" w:rsidP="00D358F2">
            <w:pPr>
              <w:pStyle w:val="ListBullet"/>
            </w:pPr>
            <w:r w:rsidRPr="00D358F2">
              <w:t xml:space="preserve">An unaffected child can have two affected parents </w:t>
            </w:r>
          </w:p>
        </w:tc>
      </w:tr>
    </w:tbl>
    <w:p w14:paraId="6EF7D207" w14:textId="77777777" w:rsidR="006A08EA" w:rsidRDefault="006A08EA" w:rsidP="00053818">
      <w:pPr>
        <w:pStyle w:val="NoSpacing"/>
        <w:rPr>
          <w:lang w:eastAsia="zh-CN"/>
        </w:rPr>
      </w:pPr>
    </w:p>
    <w:tbl>
      <w:tblPr>
        <w:tblStyle w:val="Tableheader"/>
        <w:tblW w:w="0" w:type="auto"/>
        <w:tblLook w:val="0420" w:firstRow="1" w:lastRow="0" w:firstColumn="0" w:lastColumn="0" w:noHBand="0" w:noVBand="1"/>
        <w:tblDescription w:val="Table outlining the features AUTOSOMAL RECESSIVE"/>
      </w:tblPr>
      <w:tblGrid>
        <w:gridCol w:w="9622"/>
      </w:tblGrid>
      <w:tr w:rsidR="006A08EA" w:rsidRPr="006A08EA" w14:paraId="49986FE9" w14:textId="77777777" w:rsidTr="0008471C">
        <w:trPr>
          <w:cnfStyle w:val="100000000000" w:firstRow="1" w:lastRow="0" w:firstColumn="0" w:lastColumn="0" w:oddVBand="0" w:evenVBand="0" w:oddHBand="0" w:evenHBand="0" w:firstRowFirstColumn="0" w:firstRowLastColumn="0" w:lastRowFirstColumn="0" w:lastRowLastColumn="0"/>
          <w:cantSplit w:val="0"/>
          <w:trHeight w:val="510"/>
        </w:trPr>
        <w:tc>
          <w:tcPr>
            <w:tcW w:w="9622" w:type="dxa"/>
          </w:tcPr>
          <w:p w14:paraId="3441564C" w14:textId="77777777" w:rsidR="006A08EA" w:rsidRPr="006A08EA" w:rsidRDefault="006A08EA" w:rsidP="006A08EA">
            <w:pPr>
              <w:spacing w:before="192" w:after="192"/>
              <w:rPr>
                <w:color w:val="auto"/>
              </w:rPr>
            </w:pPr>
            <w:r w:rsidRPr="006A08EA">
              <w:rPr>
                <w:color w:val="auto"/>
              </w:rPr>
              <w:t xml:space="preserve">AUTOSOMAL </w:t>
            </w:r>
            <w:r>
              <w:rPr>
                <w:color w:val="auto"/>
              </w:rPr>
              <w:t>RECESSIVE</w:t>
            </w:r>
          </w:p>
        </w:tc>
      </w:tr>
      <w:tr w:rsidR="006A08EA" w:rsidRPr="006A08EA" w14:paraId="0E7A3DB3" w14:textId="77777777" w:rsidTr="0008471C">
        <w:trPr>
          <w:cnfStyle w:val="000000100000" w:firstRow="0" w:lastRow="0" w:firstColumn="0" w:lastColumn="0" w:oddVBand="0" w:evenVBand="0" w:oddHBand="1" w:evenHBand="0" w:firstRowFirstColumn="0" w:firstRowLastColumn="0" w:lastRowFirstColumn="0" w:lastRowLastColumn="0"/>
        </w:trPr>
        <w:tc>
          <w:tcPr>
            <w:tcW w:w="9622" w:type="dxa"/>
          </w:tcPr>
          <w:p w14:paraId="780A105D" w14:textId="77777777" w:rsidR="006A08EA" w:rsidRPr="006A08EA" w:rsidRDefault="006A08EA" w:rsidP="00D358F2">
            <w:pPr>
              <w:pStyle w:val="ListBullet"/>
              <w:rPr>
                <w:bCs/>
              </w:rPr>
            </w:pPr>
            <w:r w:rsidRPr="006A08EA">
              <w:t>An affected child can have wo unaffected parents</w:t>
            </w:r>
          </w:p>
          <w:p w14:paraId="3522AE01" w14:textId="77777777" w:rsidR="006A08EA" w:rsidRPr="00053818" w:rsidRDefault="006A08EA" w:rsidP="00D358F2">
            <w:pPr>
              <w:pStyle w:val="ListBullet"/>
              <w:rPr>
                <w:bCs/>
              </w:rPr>
            </w:pPr>
            <w:r w:rsidRPr="006A08EA">
              <w:t>Two affected parents can have only affected children</w:t>
            </w:r>
          </w:p>
        </w:tc>
      </w:tr>
    </w:tbl>
    <w:p w14:paraId="029DADA2" w14:textId="77777777" w:rsidR="00D41082" w:rsidRDefault="00D41082" w:rsidP="00053818">
      <w:pPr>
        <w:pStyle w:val="NoSpacing"/>
        <w:rPr>
          <w:lang w:eastAsia="zh-CN"/>
        </w:rPr>
      </w:pPr>
    </w:p>
    <w:p w14:paraId="761ADCC4" w14:textId="77777777" w:rsidR="00703DA6" w:rsidRDefault="00703DA6">
      <w:pPr>
        <w:rPr>
          <w:rFonts w:eastAsia="SimSun" w:cs="Times New Roman"/>
          <w:color w:val="041F42"/>
          <w:sz w:val="36"/>
          <w:szCs w:val="32"/>
        </w:rPr>
      </w:pPr>
      <w:r>
        <w:br w:type="page"/>
      </w:r>
    </w:p>
    <w:p w14:paraId="7F943EE4" w14:textId="77777777" w:rsidR="006B3B82" w:rsidRPr="00811598" w:rsidRDefault="006B3B82" w:rsidP="00703DA6">
      <w:pPr>
        <w:pStyle w:val="Heading4"/>
      </w:pPr>
      <w:r>
        <w:lastRenderedPageBreak/>
        <w:t>Activity</w:t>
      </w:r>
    </w:p>
    <w:p w14:paraId="753DB320" w14:textId="77777777" w:rsidR="005E5E50" w:rsidRDefault="005E5E50" w:rsidP="00262D58">
      <w:pPr>
        <w:pStyle w:val="ListNumber"/>
        <w:numPr>
          <w:ilvl w:val="0"/>
          <w:numId w:val="30"/>
        </w:numPr>
      </w:pPr>
      <w:r>
        <w:t>The pedigree shows the inheritance of Huntington’s disease.</w:t>
      </w:r>
      <w:r w:rsidR="00F64570" w:rsidRPr="00F64570">
        <w:rPr>
          <w:noProof/>
        </w:rPr>
        <w:t xml:space="preserve"> </w:t>
      </w:r>
      <w:r>
        <w:t>Identify the inheritance pattern of Huntington’s disease. Justify your answer using evidence from the pedigree and a Punnett square.</w:t>
      </w:r>
    </w:p>
    <w:p w14:paraId="5B0DCE08" w14:textId="77777777" w:rsidR="00053818" w:rsidRPr="00053818" w:rsidRDefault="00053818" w:rsidP="00053818">
      <w:pPr>
        <w:pStyle w:val="NoSpacing"/>
      </w:pPr>
    </w:p>
    <w:p w14:paraId="3BA5E90A" w14:textId="77777777" w:rsidR="002A3CFD" w:rsidRDefault="00053818" w:rsidP="002A3CFD">
      <w:r w:rsidRPr="00053818">
        <w:rPr>
          <w:noProof/>
          <w:lang w:eastAsia="en-AU"/>
        </w:rPr>
        <w:drawing>
          <wp:inline distT="0" distB="0" distL="0" distR="0" wp14:anchorId="521DDB1B" wp14:editId="598E8370">
            <wp:extent cx="4514850" cy="2434919"/>
            <wp:effectExtent l="152400" t="152400" r="361950" b="365760"/>
            <wp:docPr id="1" name="Picture 1" descr="Pedigree diagram also known as a family tree diagram with 3 generation. Generation 1 - 2 males and 1 female affected, Generation 2 two females, one male affected/ Generation 3, 3 people unaff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5">
                      <a:extLst>
                        <a:ext uri="{28A0092B-C50C-407E-A947-70E740481C1C}">
                          <a14:useLocalDpi xmlns:a14="http://schemas.microsoft.com/office/drawing/2010/main" val="0"/>
                        </a:ext>
                      </a:extLst>
                    </a:blip>
                    <a:stretch>
                      <a:fillRect/>
                    </a:stretch>
                  </pic:blipFill>
                  <pic:spPr>
                    <a:xfrm>
                      <a:off x="0" y="0"/>
                      <a:ext cx="4528820" cy="2442453"/>
                    </a:xfrm>
                    <a:prstGeom prst="rect">
                      <a:avLst/>
                    </a:prstGeom>
                    <a:ln>
                      <a:noFill/>
                    </a:ln>
                    <a:effectLst>
                      <a:outerShdw blurRad="292100" dist="139700" dir="2700000" algn="tl" rotWithShape="0">
                        <a:srgbClr val="333333">
                          <a:alpha val="65000"/>
                        </a:srgbClr>
                      </a:outerShdw>
                    </a:effectLst>
                  </pic:spPr>
                </pic:pic>
              </a:graphicData>
            </a:graphic>
          </wp:inline>
        </w:drawing>
      </w:r>
    </w:p>
    <w:p w14:paraId="66EA0031" w14:textId="77777777" w:rsidR="00053171" w:rsidRDefault="00053171" w:rsidP="00262D58">
      <w:pPr>
        <w:pStyle w:val="ListNumber"/>
        <w:numPr>
          <w:ilvl w:val="0"/>
          <w:numId w:val="30"/>
        </w:numPr>
      </w:pPr>
      <w:r>
        <w:t xml:space="preserve">The pedigree shows the inheritance of Tay-Sachs disease. </w:t>
      </w:r>
    </w:p>
    <w:p w14:paraId="3A1656A8" w14:textId="77777777" w:rsidR="00053818" w:rsidRPr="00053818" w:rsidRDefault="00053818" w:rsidP="00053818">
      <w:r>
        <w:rPr>
          <w:noProof/>
          <w:lang w:eastAsia="en-AU"/>
        </w:rPr>
        <w:drawing>
          <wp:inline distT="0" distB="0" distL="0" distR="0" wp14:anchorId="2C2761EA" wp14:editId="6FF7720C">
            <wp:extent cx="5048250" cy="2003681"/>
            <wp:effectExtent l="152400" t="152400" r="361950" b="358775"/>
            <wp:docPr id="5" name="Picture 5" descr="Pedigree diagram also known as a family tree diagram with 3 generation. Generation 1 - 1 males and 1 female affected, Generation 2 two females, one male affected/ Generation 3, 2 males affected,  2 females aff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2.png"/>
                    <pic:cNvPicPr/>
                  </pic:nvPicPr>
                  <pic:blipFill>
                    <a:blip r:embed="rId16">
                      <a:extLst>
                        <a:ext uri="{28A0092B-C50C-407E-A947-70E740481C1C}">
                          <a14:useLocalDpi xmlns:a14="http://schemas.microsoft.com/office/drawing/2010/main" val="0"/>
                        </a:ext>
                      </a:extLst>
                    </a:blip>
                    <a:stretch>
                      <a:fillRect/>
                    </a:stretch>
                  </pic:blipFill>
                  <pic:spPr>
                    <a:xfrm>
                      <a:off x="0" y="0"/>
                      <a:ext cx="5054812" cy="2006285"/>
                    </a:xfrm>
                    <a:prstGeom prst="rect">
                      <a:avLst/>
                    </a:prstGeom>
                    <a:ln>
                      <a:noFill/>
                    </a:ln>
                    <a:effectLst>
                      <a:outerShdw blurRad="292100" dist="139700" dir="2700000" algn="tl" rotWithShape="0">
                        <a:srgbClr val="333333">
                          <a:alpha val="65000"/>
                        </a:srgbClr>
                      </a:outerShdw>
                    </a:effectLst>
                  </pic:spPr>
                </pic:pic>
              </a:graphicData>
            </a:graphic>
          </wp:inline>
        </w:drawing>
      </w:r>
    </w:p>
    <w:p w14:paraId="0607325E" w14:textId="628D7F71" w:rsidR="00053171" w:rsidRDefault="00053171" w:rsidP="002A3CFD">
      <w:pPr>
        <w:pStyle w:val="ListParagraph"/>
        <w:numPr>
          <w:ilvl w:val="0"/>
          <w:numId w:val="28"/>
        </w:numPr>
        <w:tabs>
          <w:tab w:val="left" w:pos="5420"/>
        </w:tabs>
        <w:spacing w:after="4000"/>
        <w:ind w:left="1077" w:hanging="357"/>
        <w:contextualSpacing w:val="0"/>
      </w:pPr>
      <w:r>
        <w:t>Identify the inheritance pattern of Tay-Sachs disease. Justify your answer using evidence from the pedigree and a Punnett square.</w:t>
      </w:r>
      <w:r w:rsidR="00DF299A">
        <w:t xml:space="preserve"> Draw your answer in the space below.</w:t>
      </w:r>
    </w:p>
    <w:p w14:paraId="5D23F0A0" w14:textId="77777777" w:rsidR="00053171" w:rsidRDefault="00053171" w:rsidP="001F4C16">
      <w:pPr>
        <w:pStyle w:val="ListParagraph"/>
        <w:numPr>
          <w:ilvl w:val="0"/>
          <w:numId w:val="28"/>
        </w:numPr>
        <w:tabs>
          <w:tab w:val="left" w:pos="5420"/>
        </w:tabs>
      </w:pPr>
      <w:r>
        <w:lastRenderedPageBreak/>
        <w:t>Identify the genotypes of the following individuals from the pedigree.</w:t>
      </w:r>
    </w:p>
    <w:p w14:paraId="46D317F8" w14:textId="77777777" w:rsidR="00053171" w:rsidRDefault="00053171" w:rsidP="002A3CFD">
      <w:pPr>
        <w:pStyle w:val="ListParagraph"/>
        <w:numPr>
          <w:ilvl w:val="1"/>
          <w:numId w:val="28"/>
        </w:numPr>
        <w:tabs>
          <w:tab w:val="left" w:pos="5420"/>
        </w:tabs>
        <w:spacing w:after="400"/>
        <w:ind w:left="1797" w:hanging="357"/>
        <w:contextualSpacing w:val="0"/>
      </w:pPr>
      <w:r>
        <w:t xml:space="preserve">Individual </w:t>
      </w:r>
      <w:r w:rsidR="004876E0" w:rsidRPr="00200E9A">
        <w:rPr>
          <w:rFonts w:ascii="Times New Roman" w:hAnsi="Times New Roman" w:cs="Times New Roman"/>
        </w:rPr>
        <w:t>II</w:t>
      </w:r>
      <w:r w:rsidR="004876E0">
        <w:t>-2</w:t>
      </w:r>
    </w:p>
    <w:p w14:paraId="2B4B69E0" w14:textId="77777777" w:rsidR="00053171" w:rsidRDefault="00053171" w:rsidP="0067154B">
      <w:pPr>
        <w:tabs>
          <w:tab w:val="left" w:pos="5420"/>
        </w:tabs>
      </w:pPr>
    </w:p>
    <w:p w14:paraId="0729759E" w14:textId="77777777" w:rsidR="0067154B" w:rsidRDefault="004876E0" w:rsidP="002A3CFD">
      <w:pPr>
        <w:pStyle w:val="ListParagraph"/>
        <w:numPr>
          <w:ilvl w:val="1"/>
          <w:numId w:val="28"/>
        </w:numPr>
        <w:tabs>
          <w:tab w:val="left" w:pos="5420"/>
        </w:tabs>
        <w:spacing w:after="400"/>
        <w:ind w:left="1797" w:hanging="357"/>
        <w:contextualSpacing w:val="0"/>
      </w:pPr>
      <w:r>
        <w:t xml:space="preserve">Individual </w:t>
      </w:r>
      <w:r w:rsidRPr="002A3CFD">
        <w:rPr>
          <w:rFonts w:ascii="Times New Roman" w:hAnsi="Times New Roman" w:cs="Times New Roman"/>
        </w:rPr>
        <w:t>III</w:t>
      </w:r>
      <w:r>
        <w:t>-</w:t>
      </w:r>
      <w:r w:rsidR="0067154B">
        <w:t>5</w:t>
      </w:r>
    </w:p>
    <w:p w14:paraId="5C91ED90" w14:textId="77777777" w:rsidR="0067154B" w:rsidRDefault="0067154B" w:rsidP="00053171">
      <w:pPr>
        <w:pStyle w:val="ListParagraph"/>
        <w:tabs>
          <w:tab w:val="left" w:pos="5420"/>
        </w:tabs>
        <w:ind w:left="1800"/>
      </w:pPr>
    </w:p>
    <w:p w14:paraId="65538BDF" w14:textId="77777777" w:rsidR="00053171" w:rsidRDefault="00053171" w:rsidP="00262D58">
      <w:pPr>
        <w:pStyle w:val="ListParagraph"/>
        <w:numPr>
          <w:ilvl w:val="0"/>
          <w:numId w:val="28"/>
        </w:numPr>
        <w:tabs>
          <w:tab w:val="left" w:pos="5420"/>
        </w:tabs>
        <w:spacing w:after="4000"/>
        <w:ind w:left="1077" w:hanging="357"/>
        <w:contextualSpacing w:val="0"/>
      </w:pPr>
      <w:r>
        <w:t xml:space="preserve">Is it possible to determine the exact genotype of </w:t>
      </w:r>
      <w:r w:rsidR="00200E9A">
        <w:t xml:space="preserve">individuals </w:t>
      </w:r>
      <w:r w:rsidR="00200E9A" w:rsidRPr="00200E9A">
        <w:rPr>
          <w:rFonts w:ascii="Times New Roman" w:hAnsi="Times New Roman" w:cs="Times New Roman"/>
        </w:rPr>
        <w:t>I</w:t>
      </w:r>
      <w:r w:rsidR="00F64570">
        <w:rPr>
          <w:rFonts w:ascii="Times New Roman" w:hAnsi="Times New Roman" w:cs="Times New Roman"/>
        </w:rPr>
        <w:t>II</w:t>
      </w:r>
      <w:r w:rsidR="00200E9A">
        <w:t>-</w:t>
      </w:r>
      <w:r w:rsidR="00F64570">
        <w:t>3</w:t>
      </w:r>
      <w:r w:rsidR="00200E9A">
        <w:t xml:space="preserve"> and </w:t>
      </w:r>
      <w:r w:rsidR="00200E9A" w:rsidRPr="00200E9A">
        <w:rPr>
          <w:rFonts w:ascii="Times New Roman" w:hAnsi="Times New Roman" w:cs="Times New Roman"/>
        </w:rPr>
        <w:t>I</w:t>
      </w:r>
      <w:r w:rsidR="00F64570">
        <w:rPr>
          <w:rFonts w:ascii="Times New Roman" w:hAnsi="Times New Roman" w:cs="Times New Roman"/>
        </w:rPr>
        <w:t>II</w:t>
      </w:r>
      <w:r w:rsidR="00200E9A">
        <w:t>-</w:t>
      </w:r>
      <w:r w:rsidR="00F64570">
        <w:t>4</w:t>
      </w:r>
      <w:r>
        <w:t>? If not, what are the genotype possibilities for both individuals?</w:t>
      </w:r>
    </w:p>
    <w:p w14:paraId="5129CCB1" w14:textId="77777777" w:rsidR="00053171" w:rsidRDefault="00053171" w:rsidP="00200E9A">
      <w:pPr>
        <w:pStyle w:val="ListParagraph"/>
        <w:tabs>
          <w:tab w:val="left" w:pos="5420"/>
        </w:tabs>
        <w:ind w:left="1080"/>
      </w:pPr>
    </w:p>
    <w:p w14:paraId="714338F9" w14:textId="77777777" w:rsidR="00DF299A" w:rsidRDefault="00053171" w:rsidP="00DF299A">
      <w:pPr>
        <w:pStyle w:val="ListParagraph"/>
        <w:numPr>
          <w:ilvl w:val="0"/>
          <w:numId w:val="28"/>
        </w:numPr>
        <w:tabs>
          <w:tab w:val="left" w:pos="5420"/>
        </w:tabs>
        <w:spacing w:after="4000"/>
        <w:ind w:left="1077" w:hanging="357"/>
        <w:contextualSpacing w:val="0"/>
      </w:pPr>
      <w:r>
        <w:t xml:space="preserve">What is the probability </w:t>
      </w:r>
      <w:r w:rsidR="00200E9A">
        <w:t xml:space="preserve">of individuals </w:t>
      </w:r>
      <w:r w:rsidR="00200E9A" w:rsidRPr="00200E9A">
        <w:rPr>
          <w:rFonts w:ascii="Times New Roman" w:hAnsi="Times New Roman" w:cs="Times New Roman"/>
        </w:rPr>
        <w:t>II</w:t>
      </w:r>
      <w:r w:rsidR="00200E9A">
        <w:t>-</w:t>
      </w:r>
      <w:r w:rsidR="00F64570">
        <w:t>4</w:t>
      </w:r>
      <w:r w:rsidR="00200E9A">
        <w:t xml:space="preserve"> and </w:t>
      </w:r>
      <w:r w:rsidR="00200E9A" w:rsidRPr="00200E9A">
        <w:rPr>
          <w:rFonts w:ascii="Times New Roman" w:hAnsi="Times New Roman" w:cs="Times New Roman"/>
        </w:rPr>
        <w:t>II</w:t>
      </w:r>
      <w:r w:rsidR="00200E9A">
        <w:t>-</w:t>
      </w:r>
      <w:r w:rsidR="00F64570">
        <w:t>5</w:t>
      </w:r>
      <w:r w:rsidR="00200E9A">
        <w:t xml:space="preserve"> having a</w:t>
      </w:r>
      <w:r w:rsidR="00F64570">
        <w:t>nother</w:t>
      </w:r>
      <w:r w:rsidR="00200E9A">
        <w:t xml:space="preserve"> child with Tay-Sachs disease</w:t>
      </w:r>
      <w:r>
        <w:t xml:space="preserve">? Use </w:t>
      </w:r>
      <w:r w:rsidR="00F64570">
        <w:t xml:space="preserve">a </w:t>
      </w:r>
      <w:r>
        <w:t>Punnett square to support your answer.</w:t>
      </w:r>
      <w:r w:rsidR="00DF299A">
        <w:t xml:space="preserve"> Draw your answer in the space below.</w:t>
      </w:r>
    </w:p>
    <w:p w14:paraId="4B9E849B" w14:textId="3341F516" w:rsidR="00053171" w:rsidRDefault="00053171" w:rsidP="00262D58">
      <w:pPr>
        <w:pStyle w:val="ListParagraph"/>
        <w:numPr>
          <w:ilvl w:val="0"/>
          <w:numId w:val="28"/>
        </w:numPr>
        <w:tabs>
          <w:tab w:val="left" w:pos="5420"/>
        </w:tabs>
        <w:spacing w:after="4000"/>
        <w:ind w:left="1077" w:hanging="357"/>
        <w:contextualSpacing w:val="0"/>
      </w:pPr>
    </w:p>
    <w:p w14:paraId="1B521424" w14:textId="77777777" w:rsidR="00D1025B" w:rsidRDefault="00703DA6" w:rsidP="00D358F2">
      <w:pPr>
        <w:pStyle w:val="Heading3"/>
        <w:pageBreakBefore/>
      </w:pPr>
      <w:r>
        <w:lastRenderedPageBreak/>
        <w:t>Suggested a</w:t>
      </w:r>
      <w:r w:rsidR="00D1025B">
        <w:t>n</w:t>
      </w:r>
      <w:r w:rsidR="001309EB">
        <w:t>s</w:t>
      </w:r>
      <w:r w:rsidR="00D1025B">
        <w:t xml:space="preserve">wers </w:t>
      </w:r>
      <w:r w:rsidR="00F536FD">
        <w:t>–</w:t>
      </w:r>
      <w:r w:rsidR="00D1025B">
        <w:t xml:space="preserve"> </w:t>
      </w:r>
      <w:r>
        <w:t>p</w:t>
      </w:r>
      <w:r w:rsidR="00C4364B">
        <w:t xml:space="preserve">art 1 </w:t>
      </w:r>
      <w:r>
        <w:t>a</w:t>
      </w:r>
      <w:r w:rsidR="00C4364B">
        <w:t>ctivities</w:t>
      </w:r>
    </w:p>
    <w:p w14:paraId="36DB56C9" w14:textId="77777777" w:rsidR="00CC4AF0" w:rsidRDefault="00CC4AF0" w:rsidP="00B023B7">
      <w:pPr>
        <w:pStyle w:val="ListParagraph"/>
        <w:numPr>
          <w:ilvl w:val="0"/>
          <w:numId w:val="10"/>
        </w:numPr>
        <w:rPr>
          <w:lang w:eastAsia="zh-CN"/>
        </w:rPr>
      </w:pPr>
    </w:p>
    <w:p w14:paraId="179D2F38" w14:textId="77777777" w:rsidR="00CC4AF0" w:rsidRDefault="001309EB" w:rsidP="00CC4AF0">
      <w:pPr>
        <w:pStyle w:val="ListParagraph"/>
        <w:numPr>
          <w:ilvl w:val="1"/>
          <w:numId w:val="10"/>
        </w:numPr>
        <w:rPr>
          <w:lang w:eastAsia="zh-CN"/>
        </w:rPr>
      </w:pPr>
      <w:r>
        <w:rPr>
          <w:lang w:eastAsia="zh-CN"/>
        </w:rPr>
        <w:t xml:space="preserve">A sequence of DNA that codes for a </w:t>
      </w:r>
      <w:r w:rsidR="00CC4AF0">
        <w:rPr>
          <w:lang w:eastAsia="zh-CN"/>
        </w:rPr>
        <w:t>trait</w:t>
      </w:r>
    </w:p>
    <w:p w14:paraId="042934CA" w14:textId="77777777" w:rsidR="00F536FD" w:rsidRDefault="00CC4AF0" w:rsidP="00CC4AF0">
      <w:pPr>
        <w:pStyle w:val="ListParagraph"/>
        <w:numPr>
          <w:ilvl w:val="1"/>
          <w:numId w:val="10"/>
        </w:numPr>
        <w:rPr>
          <w:lang w:eastAsia="zh-CN"/>
        </w:rPr>
      </w:pPr>
      <w:r>
        <w:rPr>
          <w:lang w:eastAsia="zh-CN"/>
        </w:rPr>
        <w:t>Variations of a gene</w:t>
      </w:r>
      <w:r w:rsidR="001309EB">
        <w:rPr>
          <w:lang w:eastAsia="zh-CN"/>
        </w:rPr>
        <w:t xml:space="preserve"> </w:t>
      </w:r>
    </w:p>
    <w:p w14:paraId="3BDADAC3" w14:textId="77777777" w:rsidR="00CC4AF0" w:rsidRDefault="00CC4AF0" w:rsidP="00CC4AF0">
      <w:pPr>
        <w:pStyle w:val="ListParagraph"/>
        <w:numPr>
          <w:ilvl w:val="1"/>
          <w:numId w:val="10"/>
        </w:numPr>
        <w:rPr>
          <w:lang w:eastAsia="zh-CN"/>
        </w:rPr>
      </w:pPr>
      <w:r>
        <w:rPr>
          <w:lang w:eastAsia="zh-CN"/>
        </w:rPr>
        <w:t xml:space="preserve">The combination of genes that an organism has </w:t>
      </w:r>
    </w:p>
    <w:p w14:paraId="56073937" w14:textId="77777777" w:rsidR="00CC4AF0" w:rsidRDefault="00CC4AF0" w:rsidP="00CC4AF0">
      <w:pPr>
        <w:pStyle w:val="ListParagraph"/>
        <w:numPr>
          <w:ilvl w:val="1"/>
          <w:numId w:val="10"/>
        </w:numPr>
        <w:rPr>
          <w:lang w:eastAsia="zh-CN"/>
        </w:rPr>
      </w:pPr>
      <w:r>
        <w:rPr>
          <w:lang w:eastAsia="zh-CN"/>
        </w:rPr>
        <w:t>The physical appearance of an organism</w:t>
      </w:r>
    </w:p>
    <w:p w14:paraId="6E2ACCAB" w14:textId="77777777" w:rsidR="00CC4AF0" w:rsidRDefault="00CC4AF0" w:rsidP="00CC4AF0">
      <w:pPr>
        <w:pStyle w:val="ListParagraph"/>
        <w:numPr>
          <w:ilvl w:val="1"/>
          <w:numId w:val="10"/>
        </w:numPr>
        <w:rPr>
          <w:lang w:eastAsia="zh-CN"/>
        </w:rPr>
      </w:pPr>
      <w:r>
        <w:rPr>
          <w:lang w:eastAsia="zh-CN"/>
        </w:rPr>
        <w:t>A genotype consisting of identical alleles for a gene</w:t>
      </w:r>
    </w:p>
    <w:p w14:paraId="7AFAA637" w14:textId="77777777" w:rsidR="00CC4AF0" w:rsidRDefault="00CC4AF0" w:rsidP="00CC4AF0">
      <w:pPr>
        <w:pStyle w:val="ListParagraph"/>
        <w:numPr>
          <w:ilvl w:val="1"/>
          <w:numId w:val="10"/>
        </w:numPr>
        <w:rPr>
          <w:lang w:eastAsia="zh-CN"/>
        </w:rPr>
      </w:pPr>
      <w:r>
        <w:rPr>
          <w:lang w:eastAsia="zh-CN"/>
        </w:rPr>
        <w:t>A genotype consisting of different alleles for a gene</w:t>
      </w:r>
    </w:p>
    <w:p w14:paraId="7CC793F9" w14:textId="77777777" w:rsidR="009D04A6" w:rsidRPr="003A6740" w:rsidRDefault="009D04A6" w:rsidP="00D358F2">
      <w:pPr>
        <w:pStyle w:val="NoSpacing"/>
      </w:pPr>
    </w:p>
    <w:p w14:paraId="0F84AB60" w14:textId="77777777" w:rsidR="00FF36F0" w:rsidRDefault="00CC4AF0" w:rsidP="009C7464">
      <w:pPr>
        <w:pStyle w:val="ListParagraph"/>
        <w:numPr>
          <w:ilvl w:val="0"/>
          <w:numId w:val="10"/>
        </w:numPr>
        <w:rPr>
          <w:lang w:eastAsia="zh-CN"/>
        </w:rPr>
      </w:pPr>
      <w:r>
        <w:rPr>
          <w:lang w:eastAsia="zh-CN"/>
        </w:rPr>
        <w:t>A dominant trait is expressed in a heterozygous individual because the dominant all</w:t>
      </w:r>
      <w:r w:rsidR="009D04A6">
        <w:rPr>
          <w:lang w:eastAsia="zh-CN"/>
        </w:rPr>
        <w:t>e</w:t>
      </w:r>
      <w:r>
        <w:rPr>
          <w:lang w:eastAsia="zh-CN"/>
        </w:rPr>
        <w:t>le masks</w:t>
      </w:r>
      <w:r w:rsidR="009D04A6">
        <w:rPr>
          <w:lang w:eastAsia="zh-CN"/>
        </w:rPr>
        <w:t xml:space="preserve"> the effects of a recessive allele. A recessive trait is only expressed in homozygous recessive genotype.</w:t>
      </w:r>
    </w:p>
    <w:p w14:paraId="6FAF3559" w14:textId="77777777" w:rsidR="003A6740" w:rsidRPr="003A6740" w:rsidRDefault="003A6740" w:rsidP="00D358F2">
      <w:pPr>
        <w:pStyle w:val="NoSpacing"/>
      </w:pPr>
    </w:p>
    <w:p w14:paraId="2F9E8F5E" w14:textId="77777777" w:rsidR="003A6740" w:rsidRDefault="003A6740" w:rsidP="009C7464">
      <w:pPr>
        <w:pStyle w:val="ListParagraph"/>
        <w:numPr>
          <w:ilvl w:val="0"/>
          <w:numId w:val="10"/>
        </w:numPr>
        <w:rPr>
          <w:lang w:eastAsia="zh-CN"/>
        </w:rPr>
      </w:pPr>
      <w:r>
        <w:rPr>
          <w:lang w:eastAsia="zh-CN"/>
        </w:rPr>
        <w:t>a</w:t>
      </w:r>
    </w:p>
    <w:tbl>
      <w:tblPr>
        <w:tblStyle w:val="Tableheader"/>
        <w:tblW w:w="9062" w:type="dxa"/>
        <w:tblLook w:val="04A0" w:firstRow="1" w:lastRow="0" w:firstColumn="1" w:lastColumn="0" w:noHBand="0" w:noVBand="1"/>
        <w:tblCaption w:val="Genotype 1"/>
        <w:tblDescription w:val="Genotype tabe outlining genotype and phenotype responses"/>
      </w:tblPr>
      <w:tblGrid>
        <w:gridCol w:w="2258"/>
        <w:gridCol w:w="2268"/>
        <w:gridCol w:w="2268"/>
        <w:gridCol w:w="2268"/>
      </w:tblGrid>
      <w:tr w:rsidR="003A6740" w14:paraId="48D8E0B4" w14:textId="77777777" w:rsidTr="003A6740">
        <w:trPr>
          <w:cnfStyle w:val="100000000000" w:firstRow="1" w:lastRow="0" w:firstColumn="0" w:lastColumn="0" w:oddVBand="0" w:evenVBand="0" w:oddHBand="0" w:evenHBand="0" w:firstRowFirstColumn="0" w:firstRowLastColumn="0" w:lastRowFirstColumn="0" w:lastRowLastColumn="0"/>
          <w:cantSplit w:val="0"/>
          <w:trHeight w:val="397"/>
        </w:trPr>
        <w:tc>
          <w:tcPr>
            <w:cnfStyle w:val="001000000100" w:firstRow="0" w:lastRow="0" w:firstColumn="1" w:lastColumn="0" w:oddVBand="0" w:evenVBand="0" w:oddHBand="0" w:evenHBand="0" w:firstRowFirstColumn="1" w:firstRowLastColumn="0" w:lastRowFirstColumn="0" w:lastRowLastColumn="0"/>
            <w:tcW w:w="2258" w:type="dxa"/>
          </w:tcPr>
          <w:p w14:paraId="70EEE2AF" w14:textId="77777777" w:rsidR="003A6740" w:rsidRDefault="003A6740" w:rsidP="003A6740">
            <w:pPr>
              <w:pStyle w:val="ListParagraph"/>
              <w:spacing w:before="192" w:after="192"/>
              <w:ind w:left="0"/>
            </w:pPr>
          </w:p>
        </w:tc>
        <w:tc>
          <w:tcPr>
            <w:tcW w:w="2268" w:type="dxa"/>
          </w:tcPr>
          <w:p w14:paraId="177B561A" w14:textId="77777777" w:rsidR="003A6740" w:rsidRDefault="003A6740" w:rsidP="003A6740">
            <w:pPr>
              <w:pStyle w:val="ListParagraph"/>
              <w:ind w:left="0"/>
              <w:jc w:val="center"/>
              <w:cnfStyle w:val="100000000000" w:firstRow="1" w:lastRow="0" w:firstColumn="0" w:lastColumn="0" w:oddVBand="0" w:evenVBand="0" w:oddHBand="0" w:evenHBand="0" w:firstRowFirstColumn="0" w:firstRowLastColumn="0" w:lastRowFirstColumn="0" w:lastRowLastColumn="0"/>
            </w:pPr>
            <w:r>
              <w:t>PP</w:t>
            </w:r>
          </w:p>
        </w:tc>
        <w:tc>
          <w:tcPr>
            <w:tcW w:w="2268" w:type="dxa"/>
          </w:tcPr>
          <w:p w14:paraId="71A2E71A" w14:textId="77777777" w:rsidR="003A6740" w:rsidRDefault="003A6740" w:rsidP="003A6740">
            <w:pPr>
              <w:pStyle w:val="ListParagraph"/>
              <w:ind w:left="0"/>
              <w:jc w:val="center"/>
              <w:cnfStyle w:val="100000000000" w:firstRow="1" w:lastRow="0" w:firstColumn="0" w:lastColumn="0" w:oddVBand="0" w:evenVBand="0" w:oddHBand="0" w:evenHBand="0" w:firstRowFirstColumn="0" w:firstRowLastColumn="0" w:lastRowFirstColumn="0" w:lastRowLastColumn="0"/>
            </w:pPr>
            <w:r>
              <w:t>Pp</w:t>
            </w:r>
          </w:p>
        </w:tc>
        <w:tc>
          <w:tcPr>
            <w:tcW w:w="2268" w:type="dxa"/>
          </w:tcPr>
          <w:p w14:paraId="1188D17A" w14:textId="77777777" w:rsidR="003A6740" w:rsidRDefault="003A6740" w:rsidP="003A6740">
            <w:pPr>
              <w:pStyle w:val="ListParagraph"/>
              <w:ind w:left="0"/>
              <w:jc w:val="center"/>
              <w:cnfStyle w:val="100000000000" w:firstRow="1" w:lastRow="0" w:firstColumn="0" w:lastColumn="0" w:oddVBand="0" w:evenVBand="0" w:oddHBand="0" w:evenHBand="0" w:firstRowFirstColumn="0" w:firstRowLastColumn="0" w:lastRowFirstColumn="0" w:lastRowLastColumn="0"/>
            </w:pPr>
            <w:r>
              <w:t>pp</w:t>
            </w:r>
          </w:p>
        </w:tc>
      </w:tr>
      <w:tr w:rsidR="003A6740" w14:paraId="14A50FF9" w14:textId="77777777" w:rsidTr="003A6740">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258" w:type="dxa"/>
          </w:tcPr>
          <w:p w14:paraId="433139C0" w14:textId="77777777" w:rsidR="003A6740" w:rsidRDefault="003A6740" w:rsidP="003A6740">
            <w:pPr>
              <w:pStyle w:val="ListParagraph"/>
              <w:ind w:left="0"/>
            </w:pPr>
            <w:r>
              <w:t>Genotype:</w:t>
            </w:r>
          </w:p>
        </w:tc>
        <w:tc>
          <w:tcPr>
            <w:tcW w:w="2268" w:type="dxa"/>
          </w:tcPr>
          <w:p w14:paraId="528144DA" w14:textId="77777777" w:rsidR="003A6740" w:rsidRPr="00D358F2" w:rsidRDefault="003A6740" w:rsidP="003A6740">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D358F2">
              <w:t>Homozygous dominant</w:t>
            </w:r>
          </w:p>
        </w:tc>
        <w:tc>
          <w:tcPr>
            <w:tcW w:w="2268" w:type="dxa"/>
          </w:tcPr>
          <w:p w14:paraId="443B51B0" w14:textId="77777777" w:rsidR="003A6740" w:rsidRPr="00D358F2" w:rsidRDefault="003A6740" w:rsidP="003A6740">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D358F2">
              <w:t>Heterozygous</w:t>
            </w:r>
          </w:p>
        </w:tc>
        <w:tc>
          <w:tcPr>
            <w:tcW w:w="2268" w:type="dxa"/>
          </w:tcPr>
          <w:p w14:paraId="32B99565" w14:textId="77777777" w:rsidR="003A6740" w:rsidRPr="00D358F2" w:rsidRDefault="003A6740" w:rsidP="003A6740">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D358F2">
              <w:t>Homozygous recessive</w:t>
            </w:r>
          </w:p>
        </w:tc>
      </w:tr>
      <w:tr w:rsidR="003A6740" w14:paraId="260ADDD9" w14:textId="77777777" w:rsidTr="003A674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Pr>
          <w:p w14:paraId="1B62737D" w14:textId="77777777" w:rsidR="003A6740" w:rsidRDefault="003A6740" w:rsidP="003A6740">
            <w:pPr>
              <w:pStyle w:val="ListParagraph"/>
              <w:ind w:left="0"/>
            </w:pPr>
            <w:r>
              <w:t>Phenotype:</w:t>
            </w:r>
          </w:p>
        </w:tc>
        <w:tc>
          <w:tcPr>
            <w:tcW w:w="2268" w:type="dxa"/>
          </w:tcPr>
          <w:p w14:paraId="2AF54672" w14:textId="77777777" w:rsidR="003A6740" w:rsidRPr="00D358F2" w:rsidRDefault="003A6740" w:rsidP="003A6740">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D358F2">
              <w:t>Purple flowers</w:t>
            </w:r>
          </w:p>
        </w:tc>
        <w:tc>
          <w:tcPr>
            <w:tcW w:w="2268" w:type="dxa"/>
          </w:tcPr>
          <w:p w14:paraId="1E9C5A8F" w14:textId="77777777" w:rsidR="003A6740" w:rsidRPr="00D358F2" w:rsidRDefault="003A6740" w:rsidP="003A6740">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D358F2">
              <w:t>Purple flowers</w:t>
            </w:r>
          </w:p>
        </w:tc>
        <w:tc>
          <w:tcPr>
            <w:tcW w:w="2268" w:type="dxa"/>
          </w:tcPr>
          <w:p w14:paraId="6F4ADCF0" w14:textId="77777777" w:rsidR="003A6740" w:rsidRPr="00D358F2" w:rsidRDefault="003A6740" w:rsidP="003A6740">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D358F2">
              <w:t>Yellow flowers</w:t>
            </w:r>
          </w:p>
        </w:tc>
      </w:tr>
    </w:tbl>
    <w:p w14:paraId="09ED8EA6" w14:textId="77777777" w:rsidR="003A6740" w:rsidRPr="003A6740" w:rsidRDefault="003A6740" w:rsidP="00D358F2">
      <w:pPr>
        <w:pStyle w:val="NoSpacing"/>
      </w:pPr>
    </w:p>
    <w:p w14:paraId="79862E59" w14:textId="77777777" w:rsidR="003A6740" w:rsidRDefault="003A6740" w:rsidP="003A6740">
      <w:pPr>
        <w:pStyle w:val="ListNumber2"/>
      </w:pPr>
    </w:p>
    <w:tbl>
      <w:tblPr>
        <w:tblStyle w:val="Tableheader"/>
        <w:tblW w:w="9062" w:type="dxa"/>
        <w:tblInd w:w="-30" w:type="dxa"/>
        <w:tblLook w:val="04A0" w:firstRow="1" w:lastRow="0" w:firstColumn="1" w:lastColumn="0" w:noHBand="0" w:noVBand="1"/>
        <w:tblCaption w:val="Genotype 2"/>
      </w:tblPr>
      <w:tblGrid>
        <w:gridCol w:w="2258"/>
        <w:gridCol w:w="2268"/>
        <w:gridCol w:w="2268"/>
        <w:gridCol w:w="2268"/>
      </w:tblGrid>
      <w:tr w:rsidR="003A6740" w14:paraId="56D9C4A8" w14:textId="77777777" w:rsidTr="008D4033">
        <w:trPr>
          <w:cnfStyle w:val="100000000000" w:firstRow="1" w:lastRow="0" w:firstColumn="0" w:lastColumn="0" w:oddVBand="0" w:evenVBand="0" w:oddHBand="0" w:evenHBand="0" w:firstRowFirstColumn="0" w:firstRowLastColumn="0" w:lastRowFirstColumn="0" w:lastRowLastColumn="0"/>
          <w:cantSplit w:val="0"/>
          <w:trHeight w:val="397"/>
        </w:trPr>
        <w:tc>
          <w:tcPr>
            <w:cnfStyle w:val="001000000100" w:firstRow="0" w:lastRow="0" w:firstColumn="1" w:lastColumn="0" w:oddVBand="0" w:evenVBand="0" w:oddHBand="0" w:evenHBand="0" w:firstRowFirstColumn="1" w:firstRowLastColumn="0" w:lastRowFirstColumn="0" w:lastRowLastColumn="0"/>
            <w:tcW w:w="2258" w:type="dxa"/>
          </w:tcPr>
          <w:p w14:paraId="2BAD0771" w14:textId="77777777" w:rsidR="003A6740" w:rsidRDefault="003A6740" w:rsidP="00B5276E">
            <w:pPr>
              <w:pStyle w:val="ListParagraph"/>
              <w:spacing w:before="192" w:after="192"/>
              <w:ind w:left="0"/>
            </w:pPr>
          </w:p>
        </w:tc>
        <w:tc>
          <w:tcPr>
            <w:tcW w:w="2268" w:type="dxa"/>
          </w:tcPr>
          <w:p w14:paraId="28033E50" w14:textId="77777777" w:rsidR="003A6740" w:rsidRDefault="003A6740" w:rsidP="00B5276E">
            <w:pPr>
              <w:pStyle w:val="ListParagraph"/>
              <w:ind w:left="0"/>
              <w:jc w:val="center"/>
              <w:cnfStyle w:val="100000000000" w:firstRow="1" w:lastRow="0" w:firstColumn="0" w:lastColumn="0" w:oddVBand="0" w:evenVBand="0" w:oddHBand="0" w:evenHBand="0" w:firstRowFirstColumn="0" w:firstRowLastColumn="0" w:lastRowFirstColumn="0" w:lastRowLastColumn="0"/>
            </w:pPr>
            <w:r>
              <w:t>TT</w:t>
            </w:r>
          </w:p>
        </w:tc>
        <w:tc>
          <w:tcPr>
            <w:tcW w:w="2268" w:type="dxa"/>
          </w:tcPr>
          <w:p w14:paraId="1F7A48C0" w14:textId="77777777" w:rsidR="003A6740" w:rsidRDefault="003A6740" w:rsidP="00B5276E">
            <w:pPr>
              <w:pStyle w:val="ListParagraph"/>
              <w:ind w:left="0"/>
              <w:jc w:val="center"/>
              <w:cnfStyle w:val="100000000000" w:firstRow="1" w:lastRow="0" w:firstColumn="0" w:lastColumn="0" w:oddVBand="0" w:evenVBand="0" w:oddHBand="0" w:evenHBand="0" w:firstRowFirstColumn="0" w:firstRowLastColumn="0" w:lastRowFirstColumn="0" w:lastRowLastColumn="0"/>
            </w:pPr>
            <w:r>
              <w:t>tt</w:t>
            </w:r>
          </w:p>
        </w:tc>
        <w:tc>
          <w:tcPr>
            <w:tcW w:w="2268" w:type="dxa"/>
          </w:tcPr>
          <w:p w14:paraId="31459E61" w14:textId="77777777" w:rsidR="003A6740" w:rsidRDefault="003A6740" w:rsidP="00B5276E">
            <w:pPr>
              <w:pStyle w:val="ListParagraph"/>
              <w:ind w:left="0"/>
              <w:jc w:val="center"/>
              <w:cnfStyle w:val="100000000000" w:firstRow="1" w:lastRow="0" w:firstColumn="0" w:lastColumn="0" w:oddVBand="0" w:evenVBand="0" w:oddHBand="0" w:evenHBand="0" w:firstRowFirstColumn="0" w:firstRowLastColumn="0" w:lastRowFirstColumn="0" w:lastRowLastColumn="0"/>
            </w:pPr>
            <w:r>
              <w:t>Tt</w:t>
            </w:r>
          </w:p>
        </w:tc>
      </w:tr>
      <w:tr w:rsidR="003A6740" w14:paraId="213934D3" w14:textId="77777777" w:rsidTr="008D403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58" w:type="dxa"/>
          </w:tcPr>
          <w:p w14:paraId="7B5A3D90" w14:textId="77777777" w:rsidR="003A6740" w:rsidRDefault="003A6740" w:rsidP="00B5276E">
            <w:pPr>
              <w:pStyle w:val="ListParagraph"/>
              <w:ind w:left="0"/>
            </w:pPr>
            <w:r>
              <w:t>Genotype:</w:t>
            </w:r>
          </w:p>
        </w:tc>
        <w:tc>
          <w:tcPr>
            <w:tcW w:w="2268" w:type="dxa"/>
          </w:tcPr>
          <w:p w14:paraId="4FF8CA07" w14:textId="77777777" w:rsidR="003A6740" w:rsidRPr="00D358F2" w:rsidRDefault="003A6740" w:rsidP="00B5276E">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D358F2">
              <w:t>Homozygous dominant</w:t>
            </w:r>
          </w:p>
        </w:tc>
        <w:tc>
          <w:tcPr>
            <w:tcW w:w="2268" w:type="dxa"/>
          </w:tcPr>
          <w:p w14:paraId="166B4D2E" w14:textId="77777777" w:rsidR="003A6740" w:rsidRPr="00D358F2" w:rsidRDefault="003A6740" w:rsidP="00B5276E">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D358F2">
              <w:t xml:space="preserve">Homozygous recessive </w:t>
            </w:r>
          </w:p>
        </w:tc>
        <w:tc>
          <w:tcPr>
            <w:tcW w:w="2268" w:type="dxa"/>
          </w:tcPr>
          <w:p w14:paraId="2D7CA0FF" w14:textId="77777777" w:rsidR="003A6740" w:rsidRPr="00D358F2" w:rsidRDefault="003A6740" w:rsidP="00B5276E">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D358F2">
              <w:t xml:space="preserve">Heterozygous </w:t>
            </w:r>
          </w:p>
        </w:tc>
      </w:tr>
      <w:tr w:rsidR="003A6740" w14:paraId="72FE9685" w14:textId="77777777" w:rsidTr="008D403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Pr>
          <w:p w14:paraId="2AAC427E" w14:textId="77777777" w:rsidR="003A6740" w:rsidRDefault="003A6740" w:rsidP="00B5276E">
            <w:pPr>
              <w:pStyle w:val="ListParagraph"/>
              <w:ind w:left="0"/>
            </w:pPr>
            <w:r>
              <w:t>Phenotype:</w:t>
            </w:r>
          </w:p>
        </w:tc>
        <w:tc>
          <w:tcPr>
            <w:tcW w:w="2268" w:type="dxa"/>
          </w:tcPr>
          <w:p w14:paraId="2D7FAC53" w14:textId="77777777" w:rsidR="003A6740" w:rsidRPr="00D358F2" w:rsidRDefault="003A6740" w:rsidP="00B5276E">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D358F2">
              <w:t>Tall pea plant</w:t>
            </w:r>
          </w:p>
        </w:tc>
        <w:tc>
          <w:tcPr>
            <w:tcW w:w="2268" w:type="dxa"/>
          </w:tcPr>
          <w:p w14:paraId="1602A9BF" w14:textId="77777777" w:rsidR="003A6740" w:rsidRPr="00D358F2" w:rsidRDefault="003A6740" w:rsidP="00B5276E">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D358F2">
              <w:t>Short pea plant</w:t>
            </w:r>
          </w:p>
        </w:tc>
        <w:tc>
          <w:tcPr>
            <w:tcW w:w="2268" w:type="dxa"/>
          </w:tcPr>
          <w:p w14:paraId="7F36C3B3" w14:textId="77777777" w:rsidR="003A6740" w:rsidRPr="00D358F2" w:rsidRDefault="003A6740" w:rsidP="00B5276E">
            <w:pPr>
              <w:pStyle w:val="ListParagraph"/>
              <w:ind w:left="0"/>
              <w:jc w:val="center"/>
              <w:cnfStyle w:val="000000010000" w:firstRow="0" w:lastRow="0" w:firstColumn="0" w:lastColumn="0" w:oddVBand="0" w:evenVBand="0" w:oddHBand="0" w:evenHBand="1" w:firstRowFirstColumn="0" w:firstRowLastColumn="0" w:lastRowFirstColumn="0" w:lastRowLastColumn="0"/>
            </w:pPr>
            <w:r w:rsidRPr="00D358F2">
              <w:t xml:space="preserve">Tall pea plant </w:t>
            </w:r>
          </w:p>
        </w:tc>
      </w:tr>
    </w:tbl>
    <w:p w14:paraId="2BE16D1F" w14:textId="77777777" w:rsidR="003A6740" w:rsidRDefault="003A6740" w:rsidP="009D04A6">
      <w:pPr>
        <w:ind w:left="720"/>
      </w:pPr>
    </w:p>
    <w:p w14:paraId="0223FB08" w14:textId="77777777" w:rsidR="00CA7574" w:rsidRDefault="00CA7574" w:rsidP="00D358F2">
      <w:pPr>
        <w:pStyle w:val="ListParagraph"/>
        <w:pageBreakBefore/>
        <w:numPr>
          <w:ilvl w:val="0"/>
          <w:numId w:val="10"/>
        </w:numPr>
        <w:ind w:left="714" w:hanging="357"/>
      </w:pPr>
      <w:r>
        <w:lastRenderedPageBreak/>
        <w:t>a. Brown eye colour is dominant over blue eye colour. A man who is homozygous for brown eyes marries a woman who is homozygous for blue eyes.</w:t>
      </w:r>
    </w:p>
    <w:p w14:paraId="3962214C" w14:textId="77777777" w:rsidR="00CA7574" w:rsidRDefault="00CA7574" w:rsidP="00D358F2">
      <w:pPr>
        <w:pStyle w:val="NoSpacing"/>
      </w:pPr>
    </w:p>
    <w:tbl>
      <w:tblPr>
        <w:tblStyle w:val="Tablehead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unnet 1"/>
      </w:tblPr>
      <w:tblGrid>
        <w:gridCol w:w="737"/>
        <w:gridCol w:w="737"/>
        <w:gridCol w:w="737"/>
      </w:tblGrid>
      <w:tr w:rsidR="00266C78" w:rsidRPr="00266C78" w14:paraId="5998F1CF" w14:textId="77777777" w:rsidTr="00D358F2">
        <w:trPr>
          <w:cnfStyle w:val="100000000000" w:firstRow="1" w:lastRow="0" w:firstColumn="0" w:lastColumn="0" w:oddVBand="0" w:evenVBand="0" w:oddHBand="0" w:evenHBand="0" w:firstRowFirstColumn="0" w:firstRowLastColumn="0" w:lastRowFirstColumn="0" w:lastRowLastColumn="0"/>
          <w:cantSplit w:val="0"/>
          <w:trHeight w:val="737"/>
        </w:trPr>
        <w:tc>
          <w:tcPr>
            <w:cnfStyle w:val="001000000100" w:firstRow="0" w:lastRow="0" w:firstColumn="1" w:lastColumn="0" w:oddVBand="0" w:evenVBand="0" w:oddHBand="0" w:evenHBand="0" w:firstRowFirstColumn="1" w:firstRowLastColumn="0" w:lastRowFirstColumn="0" w:lastRowLastColumn="0"/>
            <w:tcW w:w="7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04A42DB8" w14:textId="77777777" w:rsidR="00380E31" w:rsidRPr="00266C78" w:rsidRDefault="00380E31" w:rsidP="00D358F2">
            <w:pPr>
              <w:spacing w:before="192" w:after="192"/>
              <w:jc w:val="center"/>
              <w:rPr>
                <w:color w:val="auto"/>
              </w:rPr>
            </w:pPr>
          </w:p>
        </w:tc>
        <w:tc>
          <w:tcPr>
            <w:tcW w:w="7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297A8C70" w14:textId="77777777" w:rsidR="00380E31" w:rsidRPr="00266C78" w:rsidRDefault="00380E31" w:rsidP="00D358F2">
            <w:pPr>
              <w:jc w:val="center"/>
              <w:cnfStyle w:val="100000000000" w:firstRow="1" w:lastRow="0" w:firstColumn="0" w:lastColumn="0" w:oddVBand="0" w:evenVBand="0" w:oddHBand="0" w:evenHBand="0" w:firstRowFirstColumn="0" w:firstRowLastColumn="0" w:lastRowFirstColumn="0" w:lastRowLastColumn="0"/>
              <w:rPr>
                <w:color w:val="auto"/>
              </w:rPr>
            </w:pPr>
            <w:r w:rsidRPr="00266C78">
              <w:rPr>
                <w:color w:val="auto"/>
              </w:rPr>
              <w:t>A</w:t>
            </w:r>
          </w:p>
        </w:tc>
        <w:tc>
          <w:tcPr>
            <w:tcW w:w="7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7E6E6" w:themeFill="background2"/>
          </w:tcPr>
          <w:p w14:paraId="5D6A7F0D" w14:textId="77777777" w:rsidR="00380E31" w:rsidRPr="00266C78" w:rsidRDefault="00380E31" w:rsidP="00D358F2">
            <w:pPr>
              <w:jc w:val="center"/>
              <w:cnfStyle w:val="100000000000" w:firstRow="1" w:lastRow="0" w:firstColumn="0" w:lastColumn="0" w:oddVBand="0" w:evenVBand="0" w:oddHBand="0" w:evenHBand="0" w:firstRowFirstColumn="0" w:firstRowLastColumn="0" w:lastRowFirstColumn="0" w:lastRowLastColumn="0"/>
              <w:rPr>
                <w:color w:val="auto"/>
              </w:rPr>
            </w:pPr>
            <w:r w:rsidRPr="00266C78">
              <w:rPr>
                <w:color w:val="auto"/>
              </w:rPr>
              <w:t>A</w:t>
            </w:r>
          </w:p>
        </w:tc>
      </w:tr>
      <w:tr w:rsidR="00380E31" w:rsidRPr="00266C78" w14:paraId="4F6C1054" w14:textId="77777777" w:rsidTr="00D358F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37" w:type="dxa"/>
            <w:tcBorders>
              <w:top w:val="none" w:sz="0" w:space="0" w:color="auto"/>
              <w:left w:val="none" w:sz="0" w:space="0" w:color="auto"/>
              <w:bottom w:val="none" w:sz="0" w:space="0" w:color="auto"/>
              <w:right w:val="none" w:sz="0" w:space="0" w:color="auto"/>
            </w:tcBorders>
            <w:shd w:val="clear" w:color="auto" w:fill="E7E6E6" w:themeFill="background2"/>
          </w:tcPr>
          <w:p w14:paraId="5B81751A" w14:textId="77777777" w:rsidR="00380E31" w:rsidRPr="00266C78" w:rsidRDefault="00380E31" w:rsidP="00D358F2">
            <w:pPr>
              <w:jc w:val="center"/>
            </w:pPr>
            <w:r w:rsidRPr="00266C78">
              <w:t>a</w:t>
            </w:r>
          </w:p>
        </w:tc>
        <w:tc>
          <w:tcPr>
            <w:tcW w:w="737" w:type="dxa"/>
            <w:tcBorders>
              <w:top w:val="none" w:sz="0" w:space="0" w:color="auto"/>
              <w:left w:val="none" w:sz="0" w:space="0" w:color="auto"/>
              <w:bottom w:val="none" w:sz="0" w:space="0" w:color="auto"/>
              <w:right w:val="none" w:sz="0" w:space="0" w:color="auto"/>
            </w:tcBorders>
          </w:tcPr>
          <w:p w14:paraId="10765DA9" w14:textId="77777777" w:rsidR="00380E31" w:rsidRPr="00266C78" w:rsidRDefault="00380E31" w:rsidP="00D358F2">
            <w:pPr>
              <w:jc w:val="center"/>
              <w:cnfStyle w:val="000000100000" w:firstRow="0" w:lastRow="0" w:firstColumn="0" w:lastColumn="0" w:oddVBand="0" w:evenVBand="0" w:oddHBand="1" w:evenHBand="0" w:firstRowFirstColumn="0" w:firstRowLastColumn="0" w:lastRowFirstColumn="0" w:lastRowLastColumn="0"/>
            </w:pPr>
            <w:r w:rsidRPr="00266C78">
              <w:t>Aa</w:t>
            </w:r>
          </w:p>
        </w:tc>
        <w:tc>
          <w:tcPr>
            <w:tcW w:w="737" w:type="dxa"/>
            <w:tcBorders>
              <w:top w:val="none" w:sz="0" w:space="0" w:color="auto"/>
              <w:left w:val="none" w:sz="0" w:space="0" w:color="auto"/>
              <w:bottom w:val="none" w:sz="0" w:space="0" w:color="auto"/>
              <w:right w:val="none" w:sz="0" w:space="0" w:color="auto"/>
            </w:tcBorders>
          </w:tcPr>
          <w:p w14:paraId="27F3CF7F" w14:textId="77777777" w:rsidR="00380E31" w:rsidRPr="00266C78" w:rsidRDefault="00380E31" w:rsidP="00D358F2">
            <w:pPr>
              <w:jc w:val="center"/>
              <w:cnfStyle w:val="000000100000" w:firstRow="0" w:lastRow="0" w:firstColumn="0" w:lastColumn="0" w:oddVBand="0" w:evenVBand="0" w:oddHBand="1" w:evenHBand="0" w:firstRowFirstColumn="0" w:firstRowLastColumn="0" w:lastRowFirstColumn="0" w:lastRowLastColumn="0"/>
            </w:pPr>
            <w:r w:rsidRPr="00266C78">
              <w:t>Aa</w:t>
            </w:r>
          </w:p>
        </w:tc>
      </w:tr>
      <w:tr w:rsidR="00266C78" w:rsidRPr="00266C78" w14:paraId="6550BBCA" w14:textId="77777777" w:rsidTr="00D358F2">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37" w:type="dxa"/>
          </w:tcPr>
          <w:p w14:paraId="7FBB5482" w14:textId="77777777" w:rsidR="00380E31" w:rsidRPr="00266C78" w:rsidRDefault="00380E31" w:rsidP="00D358F2">
            <w:pPr>
              <w:jc w:val="center"/>
            </w:pPr>
            <w:r w:rsidRPr="00266C78">
              <w:t>a</w:t>
            </w:r>
          </w:p>
        </w:tc>
        <w:tc>
          <w:tcPr>
            <w:tcW w:w="737" w:type="dxa"/>
            <w:shd w:val="clear" w:color="auto" w:fill="auto"/>
          </w:tcPr>
          <w:p w14:paraId="50A5F1F1" w14:textId="77777777" w:rsidR="00380E31" w:rsidRPr="00266C78" w:rsidRDefault="00380E31" w:rsidP="00D358F2">
            <w:pPr>
              <w:jc w:val="center"/>
              <w:cnfStyle w:val="000000010000" w:firstRow="0" w:lastRow="0" w:firstColumn="0" w:lastColumn="0" w:oddVBand="0" w:evenVBand="0" w:oddHBand="0" w:evenHBand="1" w:firstRowFirstColumn="0" w:firstRowLastColumn="0" w:lastRowFirstColumn="0" w:lastRowLastColumn="0"/>
            </w:pPr>
            <w:r w:rsidRPr="00266C78">
              <w:t>Aa</w:t>
            </w:r>
          </w:p>
        </w:tc>
        <w:tc>
          <w:tcPr>
            <w:tcW w:w="737" w:type="dxa"/>
            <w:shd w:val="clear" w:color="auto" w:fill="auto"/>
          </w:tcPr>
          <w:p w14:paraId="093F87FD" w14:textId="77777777" w:rsidR="00380E31" w:rsidRPr="00266C78" w:rsidRDefault="00380E31" w:rsidP="00D358F2">
            <w:pPr>
              <w:jc w:val="center"/>
              <w:cnfStyle w:val="000000010000" w:firstRow="0" w:lastRow="0" w:firstColumn="0" w:lastColumn="0" w:oddVBand="0" w:evenVBand="0" w:oddHBand="0" w:evenHBand="1" w:firstRowFirstColumn="0" w:firstRowLastColumn="0" w:lastRowFirstColumn="0" w:lastRowLastColumn="0"/>
            </w:pPr>
            <w:r w:rsidRPr="00266C78">
              <w:t>Aa</w:t>
            </w:r>
          </w:p>
        </w:tc>
      </w:tr>
    </w:tbl>
    <w:p w14:paraId="65412E24" w14:textId="77777777" w:rsidR="003A6740" w:rsidRDefault="003A6740" w:rsidP="003A6740">
      <w:r w:rsidRPr="003A6740">
        <w:rPr>
          <w:u w:val="single"/>
        </w:rPr>
        <w:t>Key</w:t>
      </w:r>
    </w:p>
    <w:p w14:paraId="1093FB4A" w14:textId="77777777" w:rsidR="003A6740" w:rsidRDefault="003A6740" w:rsidP="003A6740">
      <w:r>
        <w:t>A = brown eye colour</w:t>
      </w:r>
    </w:p>
    <w:p w14:paraId="181C020E" w14:textId="77777777" w:rsidR="003A6740" w:rsidRDefault="003A6740" w:rsidP="00D358F2">
      <w:pPr>
        <w:spacing w:before="0"/>
      </w:pPr>
      <w:r>
        <w:t>a = blue eye colour</w:t>
      </w:r>
    </w:p>
    <w:p w14:paraId="05878119" w14:textId="77777777" w:rsidR="00CA7574" w:rsidRPr="003A6740" w:rsidRDefault="00CA7574" w:rsidP="00D358F2">
      <w:pPr>
        <w:pStyle w:val="NoSpacing"/>
      </w:pPr>
    </w:p>
    <w:p w14:paraId="3A703D6D" w14:textId="77777777" w:rsidR="00CA7574" w:rsidRDefault="00CA7574" w:rsidP="00CA7574">
      <w:pPr>
        <w:pStyle w:val="ListParagraph"/>
        <w:numPr>
          <w:ilvl w:val="0"/>
          <w:numId w:val="10"/>
        </w:numPr>
      </w:pPr>
      <w:r>
        <w:t xml:space="preserve">Curly hair is dominant over straight. A man and woman who are both heterozygous marry. </w:t>
      </w:r>
    </w:p>
    <w:p w14:paraId="7EF151EA" w14:textId="77777777" w:rsidR="00380E31" w:rsidRDefault="00380E31" w:rsidP="00D358F2">
      <w:pPr>
        <w:pStyle w:val="NoSpacing"/>
      </w:pPr>
    </w:p>
    <w:tbl>
      <w:tblPr>
        <w:tblStyle w:val="Tableheader"/>
        <w:tblW w:w="0" w:type="auto"/>
        <w:tblLook w:val="04A0" w:firstRow="1" w:lastRow="0" w:firstColumn="1" w:lastColumn="0" w:noHBand="0" w:noVBand="1"/>
        <w:tblCaption w:val="Punnet 2"/>
      </w:tblPr>
      <w:tblGrid>
        <w:gridCol w:w="737"/>
        <w:gridCol w:w="737"/>
        <w:gridCol w:w="737"/>
      </w:tblGrid>
      <w:tr w:rsidR="00266C78" w:rsidRPr="00266C78" w14:paraId="518FCAEC" w14:textId="77777777" w:rsidTr="00D358F2">
        <w:trPr>
          <w:cnfStyle w:val="100000000000" w:firstRow="1" w:lastRow="0" w:firstColumn="0" w:lastColumn="0" w:oddVBand="0" w:evenVBand="0" w:oddHBand="0" w:evenHBand="0" w:firstRowFirstColumn="0" w:firstRowLastColumn="0" w:lastRowFirstColumn="0" w:lastRowLastColumn="0"/>
          <w:cantSplit w:val="0"/>
          <w:trHeight w:val="737"/>
        </w:trPr>
        <w:tc>
          <w:tcPr>
            <w:cnfStyle w:val="001000000100" w:firstRow="0" w:lastRow="0" w:firstColumn="1" w:lastColumn="0" w:oddVBand="0" w:evenVBand="0" w:oddHBand="0" w:evenHBand="0" w:firstRowFirstColumn="1" w:firstRowLastColumn="0" w:lastRowFirstColumn="0" w:lastRowLastColumn="0"/>
            <w:tcW w:w="737" w:type="dxa"/>
            <w:tcBorders>
              <w:top w:val="single" w:sz="4" w:space="0" w:color="auto"/>
              <w:left w:val="single" w:sz="4" w:space="0" w:color="auto"/>
              <w:bottom w:val="single" w:sz="4" w:space="0" w:color="auto"/>
              <w:right w:val="single" w:sz="4" w:space="0" w:color="auto"/>
            </w:tcBorders>
            <w:shd w:val="clear" w:color="auto" w:fill="E7E6E6" w:themeFill="background2"/>
          </w:tcPr>
          <w:p w14:paraId="0AE07D9D" w14:textId="77777777" w:rsidR="00380E31" w:rsidRPr="00266C78" w:rsidRDefault="00380E31" w:rsidP="00266C78">
            <w:pPr>
              <w:spacing w:before="192" w:after="192"/>
              <w:rPr>
                <w:color w:val="auto"/>
              </w:rPr>
            </w:pP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tcPr>
          <w:p w14:paraId="613FB066" w14:textId="77777777" w:rsidR="00380E31" w:rsidRPr="00266C78" w:rsidRDefault="00380E31" w:rsidP="00266C78">
            <w:pPr>
              <w:cnfStyle w:val="100000000000" w:firstRow="1" w:lastRow="0" w:firstColumn="0" w:lastColumn="0" w:oddVBand="0" w:evenVBand="0" w:oddHBand="0" w:evenHBand="0" w:firstRowFirstColumn="0" w:firstRowLastColumn="0" w:lastRowFirstColumn="0" w:lastRowLastColumn="0"/>
              <w:rPr>
                <w:color w:val="auto"/>
              </w:rPr>
            </w:pPr>
            <w:r w:rsidRPr="00266C78">
              <w:rPr>
                <w:color w:val="auto"/>
              </w:rPr>
              <w:t>A</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tcPr>
          <w:p w14:paraId="635F1404" w14:textId="77777777" w:rsidR="00380E31" w:rsidRPr="00266C78" w:rsidRDefault="006A08EA" w:rsidP="00266C78">
            <w:pPr>
              <w:cnfStyle w:val="100000000000" w:firstRow="1" w:lastRow="0" w:firstColumn="0" w:lastColumn="0" w:oddVBand="0" w:evenVBand="0" w:oddHBand="0" w:evenHBand="0" w:firstRowFirstColumn="0" w:firstRowLastColumn="0" w:lastRowFirstColumn="0" w:lastRowLastColumn="0"/>
              <w:rPr>
                <w:color w:val="auto"/>
              </w:rPr>
            </w:pPr>
            <w:r w:rsidRPr="00266C78">
              <w:rPr>
                <w:color w:val="auto"/>
              </w:rPr>
              <w:t>a</w:t>
            </w:r>
            <w:r w:rsidR="00380E31" w:rsidRPr="00266C78">
              <w:rPr>
                <w:color w:val="auto"/>
              </w:rPr>
              <w:t xml:space="preserve"> </w:t>
            </w:r>
          </w:p>
        </w:tc>
      </w:tr>
      <w:tr w:rsidR="00380E31" w:rsidRPr="00266C78" w14:paraId="68E48A9A" w14:textId="77777777" w:rsidTr="00D358F2">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37" w:type="dxa"/>
            <w:shd w:val="clear" w:color="auto" w:fill="E7E6E6" w:themeFill="background2"/>
          </w:tcPr>
          <w:p w14:paraId="1468A80A" w14:textId="77777777" w:rsidR="00380E31" w:rsidRPr="00266C78" w:rsidRDefault="006A08EA" w:rsidP="00266C78">
            <w:r w:rsidRPr="00266C78">
              <w:t>A</w:t>
            </w:r>
          </w:p>
        </w:tc>
        <w:tc>
          <w:tcPr>
            <w:tcW w:w="737" w:type="dxa"/>
          </w:tcPr>
          <w:p w14:paraId="0E03351E" w14:textId="77777777" w:rsidR="00380E31" w:rsidRPr="00266C78" w:rsidRDefault="00380E31" w:rsidP="00266C78">
            <w:pPr>
              <w:cnfStyle w:val="000000100000" w:firstRow="0" w:lastRow="0" w:firstColumn="0" w:lastColumn="0" w:oddVBand="0" w:evenVBand="0" w:oddHBand="1" w:evenHBand="0" w:firstRowFirstColumn="0" w:firstRowLastColumn="0" w:lastRowFirstColumn="0" w:lastRowLastColumn="0"/>
            </w:pPr>
            <w:r w:rsidRPr="00266C78">
              <w:t>A</w:t>
            </w:r>
            <w:r w:rsidR="006A08EA" w:rsidRPr="00266C78">
              <w:t>A</w:t>
            </w:r>
          </w:p>
        </w:tc>
        <w:tc>
          <w:tcPr>
            <w:tcW w:w="737" w:type="dxa"/>
          </w:tcPr>
          <w:p w14:paraId="2C197D31" w14:textId="77777777" w:rsidR="00380E31" w:rsidRPr="00266C78" w:rsidRDefault="00380E31" w:rsidP="00266C78">
            <w:pPr>
              <w:cnfStyle w:val="000000100000" w:firstRow="0" w:lastRow="0" w:firstColumn="0" w:lastColumn="0" w:oddVBand="0" w:evenVBand="0" w:oddHBand="1" w:evenHBand="0" w:firstRowFirstColumn="0" w:firstRowLastColumn="0" w:lastRowFirstColumn="0" w:lastRowLastColumn="0"/>
            </w:pPr>
            <w:r w:rsidRPr="00266C78">
              <w:t>Aa</w:t>
            </w:r>
          </w:p>
        </w:tc>
      </w:tr>
      <w:tr w:rsidR="00380E31" w:rsidRPr="00266C78" w14:paraId="393A81A0" w14:textId="77777777" w:rsidTr="00D358F2">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37" w:type="dxa"/>
          </w:tcPr>
          <w:p w14:paraId="22A632EE" w14:textId="77777777" w:rsidR="00380E31" w:rsidRPr="00266C78" w:rsidRDefault="00380E31" w:rsidP="00266C78">
            <w:r w:rsidRPr="00266C78">
              <w:t>a</w:t>
            </w:r>
          </w:p>
        </w:tc>
        <w:tc>
          <w:tcPr>
            <w:tcW w:w="737" w:type="dxa"/>
            <w:shd w:val="clear" w:color="auto" w:fill="auto"/>
          </w:tcPr>
          <w:p w14:paraId="5CFC8709" w14:textId="77777777" w:rsidR="00380E31" w:rsidRPr="00266C78" w:rsidRDefault="00380E31" w:rsidP="00266C78">
            <w:pPr>
              <w:cnfStyle w:val="000000010000" w:firstRow="0" w:lastRow="0" w:firstColumn="0" w:lastColumn="0" w:oddVBand="0" w:evenVBand="0" w:oddHBand="0" w:evenHBand="1" w:firstRowFirstColumn="0" w:firstRowLastColumn="0" w:lastRowFirstColumn="0" w:lastRowLastColumn="0"/>
            </w:pPr>
            <w:r w:rsidRPr="00266C78">
              <w:t>Aa</w:t>
            </w:r>
          </w:p>
        </w:tc>
        <w:tc>
          <w:tcPr>
            <w:tcW w:w="737" w:type="dxa"/>
            <w:shd w:val="clear" w:color="auto" w:fill="auto"/>
          </w:tcPr>
          <w:p w14:paraId="5ED55569" w14:textId="77777777" w:rsidR="00380E31" w:rsidRPr="00266C78" w:rsidRDefault="006A08EA" w:rsidP="00266C78">
            <w:pPr>
              <w:cnfStyle w:val="000000010000" w:firstRow="0" w:lastRow="0" w:firstColumn="0" w:lastColumn="0" w:oddVBand="0" w:evenVBand="0" w:oddHBand="0" w:evenHBand="1" w:firstRowFirstColumn="0" w:firstRowLastColumn="0" w:lastRowFirstColumn="0" w:lastRowLastColumn="0"/>
            </w:pPr>
            <w:r w:rsidRPr="00266C78">
              <w:t>a</w:t>
            </w:r>
            <w:r w:rsidR="00380E31" w:rsidRPr="00266C78">
              <w:t>a</w:t>
            </w:r>
          </w:p>
        </w:tc>
      </w:tr>
    </w:tbl>
    <w:p w14:paraId="148BA0DB" w14:textId="77777777" w:rsidR="00380E31" w:rsidRDefault="00380E31" w:rsidP="003A6740">
      <w:r w:rsidRPr="003A6740">
        <w:rPr>
          <w:u w:val="single"/>
        </w:rPr>
        <w:t>Key</w:t>
      </w:r>
    </w:p>
    <w:p w14:paraId="4BA6C135" w14:textId="77777777" w:rsidR="00380E31" w:rsidRDefault="00380E31" w:rsidP="003A6740">
      <w:r>
        <w:t>A = curly hair</w:t>
      </w:r>
    </w:p>
    <w:p w14:paraId="574EEB50" w14:textId="77777777" w:rsidR="003A6740" w:rsidRDefault="00380E31" w:rsidP="00D358F2">
      <w:pPr>
        <w:spacing w:before="0"/>
      </w:pPr>
      <w:r>
        <w:t>a = straight hair</w:t>
      </w:r>
    </w:p>
    <w:p w14:paraId="09A64CD5" w14:textId="77777777" w:rsidR="00CC05DC" w:rsidRPr="008B58E4" w:rsidRDefault="00703DA6" w:rsidP="00D358F2">
      <w:pPr>
        <w:pStyle w:val="Heading3"/>
      </w:pPr>
      <w:r>
        <w:lastRenderedPageBreak/>
        <w:t>Suggested a</w:t>
      </w:r>
      <w:r w:rsidR="00F536FD">
        <w:t xml:space="preserve">nswers – </w:t>
      </w:r>
      <w:r>
        <w:t>p</w:t>
      </w:r>
      <w:r w:rsidR="00C4364B">
        <w:t xml:space="preserve">art 2 </w:t>
      </w:r>
      <w:r>
        <w:t>a</w:t>
      </w:r>
      <w:r w:rsidR="00F536FD">
        <w:t>ctivities</w:t>
      </w:r>
    </w:p>
    <w:p w14:paraId="4BDE4904" w14:textId="77777777" w:rsidR="008B58E4" w:rsidRDefault="00553590" w:rsidP="004E196C">
      <w:pPr>
        <w:pStyle w:val="ListParagraph"/>
        <w:numPr>
          <w:ilvl w:val="0"/>
          <w:numId w:val="26"/>
        </w:numPr>
      </w:pPr>
      <w:r w:rsidRPr="00553590">
        <w:rPr>
          <w:noProof/>
        </w:rPr>
        <w:t xml:space="preserve"> </w:t>
      </w:r>
      <w:r>
        <w:rPr>
          <w:noProof/>
          <w:lang w:eastAsia="en-AU"/>
        </w:rPr>
        <w:drawing>
          <wp:inline distT="0" distB="0" distL="0" distR="0" wp14:anchorId="64A6DCE9" wp14:editId="1D356A04">
            <wp:extent cx="5638483" cy="5216056"/>
            <wp:effectExtent l="0" t="0" r="635" b="3810"/>
            <wp:docPr id="2" name="Picture 2" title="Answer for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2652" t="27738" r="10800" b="12155"/>
                    <a:stretch/>
                  </pic:blipFill>
                  <pic:spPr bwMode="auto">
                    <a:xfrm>
                      <a:off x="0" y="0"/>
                      <a:ext cx="5655083" cy="5231412"/>
                    </a:xfrm>
                    <a:prstGeom prst="rect">
                      <a:avLst/>
                    </a:prstGeom>
                    <a:ln>
                      <a:noFill/>
                    </a:ln>
                    <a:extLst>
                      <a:ext uri="{53640926-AAD7-44D8-BBD7-CCE9431645EC}">
                        <a14:shadowObscured xmlns:a14="http://schemas.microsoft.com/office/drawing/2010/main"/>
                      </a:ext>
                    </a:extLst>
                  </pic:spPr>
                </pic:pic>
              </a:graphicData>
            </a:graphic>
          </wp:inline>
        </w:drawing>
      </w:r>
    </w:p>
    <w:p w14:paraId="29A3FCCA" w14:textId="77777777" w:rsidR="004E196C" w:rsidRDefault="004E196C" w:rsidP="00D358F2">
      <w:pPr>
        <w:pStyle w:val="NoSpacing"/>
      </w:pPr>
    </w:p>
    <w:p w14:paraId="13259F29" w14:textId="77777777" w:rsidR="004E196C" w:rsidRDefault="00D358F2" w:rsidP="00D358F2">
      <w:pPr>
        <w:keepNext/>
      </w:pPr>
      <w:r>
        <w:lastRenderedPageBreak/>
        <w:t xml:space="preserve">2. </w:t>
      </w:r>
      <w:r w:rsidR="00BD56D0">
        <w:t>a.</w:t>
      </w:r>
    </w:p>
    <w:p w14:paraId="2557B034" w14:textId="77777777" w:rsidR="003A6740" w:rsidRDefault="00053818">
      <w:r>
        <w:rPr>
          <w:noProof/>
          <w:lang w:eastAsia="en-AU"/>
        </w:rPr>
        <w:drawing>
          <wp:inline distT="0" distB="0" distL="0" distR="0" wp14:anchorId="598E7A0B" wp14:editId="7A6BC52E">
            <wp:extent cx="5620999" cy="3017782"/>
            <wp:effectExtent l="0" t="0" r="0" b="0"/>
            <wp:docPr id="6" name="Picture 6" descr="Pedigree diagram also known as a family tree diagram with 3 generations. Generation 1 - none affected. Generation 2 - 1 female affected, Generation 3  one male aff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3.png"/>
                    <pic:cNvPicPr/>
                  </pic:nvPicPr>
                  <pic:blipFill>
                    <a:blip r:embed="rId18">
                      <a:extLst>
                        <a:ext uri="{28A0092B-C50C-407E-A947-70E740481C1C}">
                          <a14:useLocalDpi xmlns:a14="http://schemas.microsoft.com/office/drawing/2010/main" val="0"/>
                        </a:ext>
                      </a:extLst>
                    </a:blip>
                    <a:stretch>
                      <a:fillRect/>
                    </a:stretch>
                  </pic:blipFill>
                  <pic:spPr>
                    <a:xfrm>
                      <a:off x="0" y="0"/>
                      <a:ext cx="5620999" cy="3017782"/>
                    </a:xfrm>
                    <a:prstGeom prst="rect">
                      <a:avLst/>
                    </a:prstGeom>
                  </pic:spPr>
                </pic:pic>
              </a:graphicData>
            </a:graphic>
          </wp:inline>
        </w:drawing>
      </w:r>
    </w:p>
    <w:p w14:paraId="300F793B" w14:textId="77777777" w:rsidR="004E196C" w:rsidRDefault="00BD56D0">
      <w:r>
        <w:t>b.</w:t>
      </w:r>
    </w:p>
    <w:p w14:paraId="5CAAAB11" w14:textId="77777777" w:rsidR="00053818" w:rsidRDefault="00053818">
      <w:r>
        <w:rPr>
          <w:noProof/>
          <w:lang w:eastAsia="en-AU"/>
        </w:rPr>
        <w:drawing>
          <wp:inline distT="0" distB="0" distL="0" distR="0" wp14:anchorId="7171E080" wp14:editId="09D67457">
            <wp:extent cx="5432007" cy="3097036"/>
            <wp:effectExtent l="0" t="0" r="0" b="8255"/>
            <wp:docPr id="13" name="Picture 13" descr="Pedigree diagram also known as a family tree diagram with 3 generation. Generation 1 - 2 males affected, Generation 2 one male affected. Generation 3, 1 male affected and 1 female aff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4.png"/>
                    <pic:cNvPicPr/>
                  </pic:nvPicPr>
                  <pic:blipFill>
                    <a:blip r:embed="rId19">
                      <a:extLst>
                        <a:ext uri="{28A0092B-C50C-407E-A947-70E740481C1C}">
                          <a14:useLocalDpi xmlns:a14="http://schemas.microsoft.com/office/drawing/2010/main" val="0"/>
                        </a:ext>
                      </a:extLst>
                    </a:blip>
                    <a:stretch>
                      <a:fillRect/>
                    </a:stretch>
                  </pic:blipFill>
                  <pic:spPr>
                    <a:xfrm>
                      <a:off x="0" y="0"/>
                      <a:ext cx="5432007" cy="3097036"/>
                    </a:xfrm>
                    <a:prstGeom prst="rect">
                      <a:avLst/>
                    </a:prstGeom>
                  </pic:spPr>
                </pic:pic>
              </a:graphicData>
            </a:graphic>
          </wp:inline>
        </w:drawing>
      </w:r>
    </w:p>
    <w:p w14:paraId="1A7194D4" w14:textId="77777777" w:rsidR="008B58E4" w:rsidRPr="008B58E4" w:rsidRDefault="00703DA6" w:rsidP="00D358F2">
      <w:pPr>
        <w:pStyle w:val="Heading3"/>
        <w:pageBreakBefore/>
      </w:pPr>
      <w:r>
        <w:lastRenderedPageBreak/>
        <w:t>Suggested answers – part 3 a</w:t>
      </w:r>
      <w:r w:rsidR="008B58E4">
        <w:t xml:space="preserve">ctivities  </w:t>
      </w:r>
    </w:p>
    <w:p w14:paraId="126740D7" w14:textId="77777777" w:rsidR="00811522" w:rsidRPr="003A6740" w:rsidRDefault="00546279" w:rsidP="003A6740">
      <w:r>
        <w:t>1</w:t>
      </w:r>
      <w:r w:rsidR="0075347F">
        <w:t xml:space="preserve">. </w:t>
      </w:r>
      <w:r w:rsidR="009C4365">
        <w:t xml:space="preserve">The inheritance pattern for Huntington’s disease is autosomal dominant. </w:t>
      </w:r>
      <w:r w:rsidR="001F4C16">
        <w:t xml:space="preserve">Every affected child has at least one affected parent, e.g. II-5 is affected and their father </w:t>
      </w:r>
      <w:r w:rsidR="00811522">
        <w:t>I</w:t>
      </w:r>
      <w:r w:rsidR="001F4C16">
        <w:t>-4 is also affected</w:t>
      </w:r>
      <w:r w:rsidR="00811522">
        <w:t>. Punnett square for family I-3 (aa), I-4 (Aa), II-4 (aa) and II-5 (Aa):</w:t>
      </w:r>
    </w:p>
    <w:tbl>
      <w:tblPr>
        <w:tblStyle w:val="Tablehead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unnet for Huntington's diease carriers"/>
      </w:tblPr>
      <w:tblGrid>
        <w:gridCol w:w="737"/>
        <w:gridCol w:w="737"/>
        <w:gridCol w:w="737"/>
      </w:tblGrid>
      <w:tr w:rsidR="00266C78" w:rsidRPr="00266C78" w14:paraId="4F242EF7" w14:textId="77777777" w:rsidTr="00546279">
        <w:trPr>
          <w:cnfStyle w:val="100000000000" w:firstRow="1" w:lastRow="0" w:firstColumn="0" w:lastColumn="0" w:oddVBand="0" w:evenVBand="0" w:oddHBand="0" w:evenHBand="0" w:firstRowFirstColumn="0" w:firstRowLastColumn="0" w:lastRowFirstColumn="0" w:lastRowLastColumn="0"/>
          <w:cantSplit w:val="0"/>
          <w:trHeight w:val="737"/>
        </w:trPr>
        <w:tc>
          <w:tcPr>
            <w:cnfStyle w:val="001000000100" w:firstRow="0" w:lastRow="0" w:firstColumn="1" w:lastColumn="0" w:oddVBand="0" w:evenVBand="0" w:oddHBand="0" w:evenHBand="0" w:firstRowFirstColumn="1" w:firstRowLastColumn="0" w:lastRowFirstColumn="0" w:lastRowLastColumn="0"/>
            <w:tcW w:w="737" w:type="dxa"/>
            <w:tcBorders>
              <w:top w:val="single" w:sz="4" w:space="0" w:color="auto"/>
              <w:left w:val="single" w:sz="4" w:space="0" w:color="auto"/>
              <w:bottom w:val="single" w:sz="4" w:space="0" w:color="auto"/>
              <w:right w:val="single" w:sz="4" w:space="0" w:color="auto"/>
            </w:tcBorders>
            <w:shd w:val="clear" w:color="auto" w:fill="E7E6E6" w:themeFill="background2"/>
          </w:tcPr>
          <w:p w14:paraId="1E2F37F2" w14:textId="77777777" w:rsidR="00811522" w:rsidRPr="00266C78" w:rsidRDefault="00811522" w:rsidP="00546279">
            <w:pPr>
              <w:spacing w:before="192" w:after="192"/>
              <w:jc w:val="center"/>
              <w:rPr>
                <w:color w:val="auto"/>
              </w:rPr>
            </w:pP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tcPr>
          <w:p w14:paraId="14820F77" w14:textId="77777777" w:rsidR="00811522" w:rsidRPr="00266C78" w:rsidRDefault="00811522" w:rsidP="00546279">
            <w:pPr>
              <w:jc w:val="center"/>
              <w:cnfStyle w:val="100000000000" w:firstRow="1" w:lastRow="0" w:firstColumn="0" w:lastColumn="0" w:oddVBand="0" w:evenVBand="0" w:oddHBand="0" w:evenHBand="0" w:firstRowFirstColumn="0" w:firstRowLastColumn="0" w:lastRowFirstColumn="0" w:lastRowLastColumn="0"/>
              <w:rPr>
                <w:color w:val="auto"/>
              </w:rPr>
            </w:pPr>
            <w:r w:rsidRPr="00266C78">
              <w:rPr>
                <w:color w:val="auto"/>
              </w:rPr>
              <w:t>A</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tcPr>
          <w:p w14:paraId="5C9805D2" w14:textId="77777777" w:rsidR="00811522" w:rsidRPr="00266C78" w:rsidRDefault="00811522" w:rsidP="00546279">
            <w:pPr>
              <w:jc w:val="center"/>
              <w:cnfStyle w:val="100000000000" w:firstRow="1" w:lastRow="0" w:firstColumn="0" w:lastColumn="0" w:oddVBand="0" w:evenVBand="0" w:oddHBand="0" w:evenHBand="0" w:firstRowFirstColumn="0" w:firstRowLastColumn="0" w:lastRowFirstColumn="0" w:lastRowLastColumn="0"/>
              <w:rPr>
                <w:color w:val="auto"/>
              </w:rPr>
            </w:pPr>
            <w:r w:rsidRPr="00266C78">
              <w:rPr>
                <w:color w:val="auto"/>
              </w:rPr>
              <w:t>a</w:t>
            </w:r>
          </w:p>
        </w:tc>
      </w:tr>
      <w:tr w:rsidR="00811522" w:rsidRPr="003A6740" w14:paraId="6ADC2FF0" w14:textId="77777777" w:rsidTr="0054627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37" w:type="dxa"/>
            <w:tcBorders>
              <w:left w:val="none" w:sz="0" w:space="0" w:color="auto"/>
              <w:bottom w:val="none" w:sz="0" w:space="0" w:color="auto"/>
              <w:right w:val="none" w:sz="0" w:space="0" w:color="auto"/>
            </w:tcBorders>
            <w:shd w:val="clear" w:color="auto" w:fill="E7E6E6" w:themeFill="background2"/>
          </w:tcPr>
          <w:p w14:paraId="3A2AA63A" w14:textId="77777777" w:rsidR="00811522" w:rsidRPr="003A6740" w:rsidRDefault="00811522" w:rsidP="00546279">
            <w:pPr>
              <w:jc w:val="center"/>
            </w:pPr>
            <w:r w:rsidRPr="003A6740">
              <w:t>a</w:t>
            </w:r>
          </w:p>
        </w:tc>
        <w:tc>
          <w:tcPr>
            <w:tcW w:w="737" w:type="dxa"/>
            <w:tcBorders>
              <w:left w:val="none" w:sz="0" w:space="0" w:color="auto"/>
              <w:bottom w:val="none" w:sz="0" w:space="0" w:color="auto"/>
              <w:right w:val="none" w:sz="0" w:space="0" w:color="auto"/>
            </w:tcBorders>
          </w:tcPr>
          <w:p w14:paraId="1137D983" w14:textId="77777777" w:rsidR="00811522" w:rsidRPr="003A6740" w:rsidRDefault="00811522" w:rsidP="00546279">
            <w:pPr>
              <w:jc w:val="center"/>
              <w:cnfStyle w:val="000000100000" w:firstRow="0" w:lastRow="0" w:firstColumn="0" w:lastColumn="0" w:oddVBand="0" w:evenVBand="0" w:oddHBand="1" w:evenHBand="0" w:firstRowFirstColumn="0" w:firstRowLastColumn="0" w:lastRowFirstColumn="0" w:lastRowLastColumn="0"/>
            </w:pPr>
            <w:r w:rsidRPr="003A6740">
              <w:t>Aa</w:t>
            </w:r>
          </w:p>
        </w:tc>
        <w:tc>
          <w:tcPr>
            <w:tcW w:w="737" w:type="dxa"/>
            <w:tcBorders>
              <w:left w:val="none" w:sz="0" w:space="0" w:color="auto"/>
              <w:bottom w:val="none" w:sz="0" w:space="0" w:color="auto"/>
              <w:right w:val="none" w:sz="0" w:space="0" w:color="auto"/>
            </w:tcBorders>
          </w:tcPr>
          <w:p w14:paraId="26A03349" w14:textId="77777777" w:rsidR="00811522" w:rsidRPr="003A6740" w:rsidRDefault="00811522" w:rsidP="00546279">
            <w:pPr>
              <w:jc w:val="center"/>
              <w:cnfStyle w:val="000000100000" w:firstRow="0" w:lastRow="0" w:firstColumn="0" w:lastColumn="0" w:oddVBand="0" w:evenVBand="0" w:oddHBand="1" w:evenHBand="0" w:firstRowFirstColumn="0" w:firstRowLastColumn="0" w:lastRowFirstColumn="0" w:lastRowLastColumn="0"/>
            </w:pPr>
            <w:r w:rsidRPr="003A6740">
              <w:t>aa</w:t>
            </w:r>
          </w:p>
        </w:tc>
      </w:tr>
      <w:tr w:rsidR="00811522" w:rsidRPr="003A6740" w14:paraId="7037883C" w14:textId="77777777" w:rsidTr="00546279">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37" w:type="dxa"/>
            <w:tcBorders>
              <w:top w:val="none" w:sz="0" w:space="0" w:color="auto"/>
              <w:left w:val="none" w:sz="0" w:space="0" w:color="auto"/>
              <w:bottom w:val="none" w:sz="0" w:space="0" w:color="auto"/>
              <w:right w:val="none" w:sz="0" w:space="0" w:color="auto"/>
            </w:tcBorders>
          </w:tcPr>
          <w:p w14:paraId="1C2801C7" w14:textId="77777777" w:rsidR="00811522" w:rsidRPr="003A6740" w:rsidRDefault="00811522" w:rsidP="00546279">
            <w:pPr>
              <w:jc w:val="center"/>
            </w:pPr>
            <w:r w:rsidRPr="003A6740">
              <w:t>a</w:t>
            </w:r>
          </w:p>
        </w:tc>
        <w:tc>
          <w:tcPr>
            <w:tcW w:w="737" w:type="dxa"/>
            <w:tcBorders>
              <w:top w:val="none" w:sz="0" w:space="0" w:color="auto"/>
              <w:left w:val="none" w:sz="0" w:space="0" w:color="auto"/>
              <w:bottom w:val="none" w:sz="0" w:space="0" w:color="auto"/>
              <w:right w:val="none" w:sz="0" w:space="0" w:color="auto"/>
            </w:tcBorders>
            <w:shd w:val="clear" w:color="auto" w:fill="auto"/>
          </w:tcPr>
          <w:p w14:paraId="45D8DEDF" w14:textId="77777777" w:rsidR="00811522" w:rsidRPr="003A6740" w:rsidRDefault="00811522" w:rsidP="00546279">
            <w:pPr>
              <w:jc w:val="center"/>
              <w:cnfStyle w:val="000000010000" w:firstRow="0" w:lastRow="0" w:firstColumn="0" w:lastColumn="0" w:oddVBand="0" w:evenVBand="0" w:oddHBand="0" w:evenHBand="1" w:firstRowFirstColumn="0" w:firstRowLastColumn="0" w:lastRowFirstColumn="0" w:lastRowLastColumn="0"/>
            </w:pPr>
            <w:r w:rsidRPr="003A6740">
              <w:t>Aa</w:t>
            </w:r>
          </w:p>
        </w:tc>
        <w:tc>
          <w:tcPr>
            <w:tcW w:w="737" w:type="dxa"/>
            <w:tcBorders>
              <w:top w:val="none" w:sz="0" w:space="0" w:color="auto"/>
              <w:left w:val="none" w:sz="0" w:space="0" w:color="auto"/>
              <w:bottom w:val="none" w:sz="0" w:space="0" w:color="auto"/>
              <w:right w:val="none" w:sz="0" w:space="0" w:color="auto"/>
            </w:tcBorders>
            <w:shd w:val="clear" w:color="auto" w:fill="auto"/>
          </w:tcPr>
          <w:p w14:paraId="2BEAF7F7" w14:textId="77777777" w:rsidR="00811522" w:rsidRPr="003A6740" w:rsidRDefault="00811522" w:rsidP="00546279">
            <w:pPr>
              <w:jc w:val="center"/>
              <w:cnfStyle w:val="000000010000" w:firstRow="0" w:lastRow="0" w:firstColumn="0" w:lastColumn="0" w:oddVBand="0" w:evenVBand="0" w:oddHBand="0" w:evenHBand="1" w:firstRowFirstColumn="0" w:firstRowLastColumn="0" w:lastRowFirstColumn="0" w:lastRowLastColumn="0"/>
            </w:pPr>
            <w:r w:rsidRPr="003A6740">
              <w:t>Aa</w:t>
            </w:r>
          </w:p>
        </w:tc>
      </w:tr>
    </w:tbl>
    <w:p w14:paraId="1D7246E8" w14:textId="77777777" w:rsidR="00811522" w:rsidRDefault="00811522" w:rsidP="003A6740">
      <w:r w:rsidRPr="003A6740">
        <w:rPr>
          <w:u w:val="single"/>
        </w:rPr>
        <w:t>Key</w:t>
      </w:r>
    </w:p>
    <w:p w14:paraId="4416F558" w14:textId="77777777" w:rsidR="00811522" w:rsidRDefault="00811522" w:rsidP="003A6740">
      <w:r>
        <w:t>A = Huntington’s disease</w:t>
      </w:r>
    </w:p>
    <w:p w14:paraId="3FCEFA40" w14:textId="77777777" w:rsidR="00811522" w:rsidRPr="003A6740" w:rsidRDefault="00811522" w:rsidP="00546279">
      <w:pPr>
        <w:spacing w:before="0"/>
        <w:rPr>
          <w:u w:val="single"/>
        </w:rPr>
      </w:pPr>
      <w:r>
        <w:t>a = normal</w:t>
      </w:r>
    </w:p>
    <w:p w14:paraId="02633575" w14:textId="77777777" w:rsidR="001F4C16" w:rsidRPr="00546279" w:rsidRDefault="006E0321" w:rsidP="00546279">
      <w:r>
        <w:t>Furthermore, p</w:t>
      </w:r>
      <w:r w:rsidR="001F4C16">
        <w:t xml:space="preserve">arents </w:t>
      </w:r>
      <w:r w:rsidR="00E52086">
        <w:t>II</w:t>
      </w:r>
      <w:r w:rsidR="001F4C16">
        <w:t>-3 an II-4 are both unaffected and so must have a homozygous recessive genotype. Thus, they are only able to pass on recessive alleles to their children III-1, III-2 and III-3, who are also all homozygous recessive, proving the recessive allele to be ‘normal’.</w:t>
      </w:r>
    </w:p>
    <w:p w14:paraId="33067291" w14:textId="77777777" w:rsidR="001F4C16" w:rsidRDefault="001F4C16" w:rsidP="001F4C16">
      <w:pPr>
        <w:pStyle w:val="ListParagraph"/>
        <w:rPr>
          <w:lang w:eastAsia="zh-CN"/>
        </w:rPr>
      </w:pPr>
    </w:p>
    <w:p w14:paraId="1965ECD6" w14:textId="77777777" w:rsidR="002C10A8" w:rsidRDefault="00546279" w:rsidP="00546279">
      <w:pPr>
        <w:rPr>
          <w:lang w:eastAsia="zh-CN"/>
        </w:rPr>
      </w:pPr>
      <w:r>
        <w:t>2</w:t>
      </w:r>
      <w:r w:rsidR="001F4C16">
        <w:t>a. Tay-Sachs disease is a</w:t>
      </w:r>
      <w:r w:rsidR="00E04A9A">
        <w:t>n</w:t>
      </w:r>
      <w:r w:rsidR="001F4C16">
        <w:t xml:space="preserve"> autosomal recessive trait.</w:t>
      </w:r>
      <w:r w:rsidR="006E0321">
        <w:t xml:space="preserve"> </w:t>
      </w:r>
      <w:r w:rsidR="005647A7">
        <w:t>Parents II-4 and II-5 are unaffected, but they have a child III-5 who is affected. As shown in the pedigree, the parents must have a heterozygous genotype such that they do not express the trait but are still able to pass on a recessive allele each to child III-5.</w:t>
      </w:r>
    </w:p>
    <w:tbl>
      <w:tblPr>
        <w:tblStyle w:val="Tablehead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unnet 5"/>
        <w:tblDescription w:val="Punnet outlining tay-sachs"/>
      </w:tblPr>
      <w:tblGrid>
        <w:gridCol w:w="737"/>
        <w:gridCol w:w="737"/>
        <w:gridCol w:w="737"/>
      </w:tblGrid>
      <w:tr w:rsidR="00266C78" w:rsidRPr="00266C78" w14:paraId="30BDD7A2" w14:textId="77777777" w:rsidTr="008D4033">
        <w:trPr>
          <w:cnfStyle w:val="100000000000" w:firstRow="1" w:lastRow="0" w:firstColumn="0" w:lastColumn="0" w:oddVBand="0" w:evenVBand="0" w:oddHBand="0" w:evenHBand="0" w:firstRowFirstColumn="0" w:firstRowLastColumn="0" w:lastRowFirstColumn="0" w:lastRowLastColumn="0"/>
          <w:cantSplit w:val="0"/>
          <w:trHeight w:val="737"/>
        </w:trPr>
        <w:tc>
          <w:tcPr>
            <w:cnfStyle w:val="001000000100" w:firstRow="0" w:lastRow="0" w:firstColumn="1" w:lastColumn="0" w:oddVBand="0" w:evenVBand="0" w:oddHBand="0" w:evenHBand="0" w:firstRowFirstColumn="1" w:firstRowLastColumn="0" w:lastRowFirstColumn="0" w:lastRowLastColumn="0"/>
            <w:tcW w:w="737" w:type="dxa"/>
            <w:tcBorders>
              <w:top w:val="single" w:sz="4" w:space="0" w:color="auto"/>
              <w:left w:val="single" w:sz="4" w:space="0" w:color="auto"/>
              <w:bottom w:val="single" w:sz="4" w:space="0" w:color="auto"/>
              <w:right w:val="single" w:sz="4" w:space="0" w:color="auto"/>
            </w:tcBorders>
            <w:shd w:val="clear" w:color="auto" w:fill="auto"/>
          </w:tcPr>
          <w:p w14:paraId="763B9525" w14:textId="77777777" w:rsidR="002C10A8" w:rsidRPr="00266C78" w:rsidRDefault="002C10A8" w:rsidP="003A6740">
            <w:pPr>
              <w:spacing w:before="192" w:after="192"/>
              <w:rPr>
                <w:color w:val="auto"/>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6D5B09D" w14:textId="77777777" w:rsidR="002C10A8" w:rsidRPr="00266C78" w:rsidRDefault="002C10A8" w:rsidP="003A6740">
            <w:pPr>
              <w:cnfStyle w:val="100000000000" w:firstRow="1" w:lastRow="0" w:firstColumn="0" w:lastColumn="0" w:oddVBand="0" w:evenVBand="0" w:oddHBand="0" w:evenHBand="0" w:firstRowFirstColumn="0" w:firstRowLastColumn="0" w:lastRowFirstColumn="0" w:lastRowLastColumn="0"/>
              <w:rPr>
                <w:color w:val="auto"/>
              </w:rPr>
            </w:pPr>
            <w:r w:rsidRPr="00266C78">
              <w:rPr>
                <w:color w:val="auto"/>
              </w:rPr>
              <w:t>A</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EE560C3" w14:textId="77777777" w:rsidR="002C10A8" w:rsidRPr="00266C78" w:rsidRDefault="002C10A8" w:rsidP="003A6740">
            <w:pPr>
              <w:cnfStyle w:val="100000000000" w:firstRow="1" w:lastRow="0" w:firstColumn="0" w:lastColumn="0" w:oddVBand="0" w:evenVBand="0" w:oddHBand="0" w:evenHBand="0" w:firstRowFirstColumn="0" w:firstRowLastColumn="0" w:lastRowFirstColumn="0" w:lastRowLastColumn="0"/>
              <w:rPr>
                <w:color w:val="auto"/>
              </w:rPr>
            </w:pPr>
            <w:r w:rsidRPr="00266C78">
              <w:rPr>
                <w:color w:val="auto"/>
              </w:rPr>
              <w:t xml:space="preserve">a </w:t>
            </w:r>
          </w:p>
        </w:tc>
      </w:tr>
      <w:tr w:rsidR="002C10A8" w:rsidRPr="003A6740" w14:paraId="7BFBBC8B" w14:textId="77777777" w:rsidTr="008D403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37" w:type="dxa"/>
            <w:tcBorders>
              <w:left w:val="none" w:sz="0" w:space="0" w:color="auto"/>
              <w:bottom w:val="none" w:sz="0" w:space="0" w:color="auto"/>
              <w:right w:val="none" w:sz="0" w:space="0" w:color="auto"/>
            </w:tcBorders>
          </w:tcPr>
          <w:p w14:paraId="7E061D91" w14:textId="77777777" w:rsidR="002C10A8" w:rsidRPr="003A6740" w:rsidRDefault="002C10A8" w:rsidP="003A6740">
            <w:r w:rsidRPr="003A6740">
              <w:t>A</w:t>
            </w:r>
          </w:p>
        </w:tc>
        <w:tc>
          <w:tcPr>
            <w:tcW w:w="737" w:type="dxa"/>
            <w:tcBorders>
              <w:left w:val="none" w:sz="0" w:space="0" w:color="auto"/>
              <w:bottom w:val="none" w:sz="0" w:space="0" w:color="auto"/>
              <w:right w:val="none" w:sz="0" w:space="0" w:color="auto"/>
            </w:tcBorders>
          </w:tcPr>
          <w:p w14:paraId="4BA93AF6" w14:textId="77777777" w:rsidR="002C10A8" w:rsidRPr="003A6740" w:rsidRDefault="002C10A8" w:rsidP="003A6740">
            <w:pPr>
              <w:cnfStyle w:val="000000100000" w:firstRow="0" w:lastRow="0" w:firstColumn="0" w:lastColumn="0" w:oddVBand="0" w:evenVBand="0" w:oddHBand="1" w:evenHBand="0" w:firstRowFirstColumn="0" w:firstRowLastColumn="0" w:lastRowFirstColumn="0" w:lastRowLastColumn="0"/>
            </w:pPr>
            <w:r w:rsidRPr="003A6740">
              <w:t>AA</w:t>
            </w:r>
          </w:p>
        </w:tc>
        <w:tc>
          <w:tcPr>
            <w:tcW w:w="737" w:type="dxa"/>
            <w:tcBorders>
              <w:left w:val="none" w:sz="0" w:space="0" w:color="auto"/>
              <w:bottom w:val="none" w:sz="0" w:space="0" w:color="auto"/>
              <w:right w:val="none" w:sz="0" w:space="0" w:color="auto"/>
            </w:tcBorders>
          </w:tcPr>
          <w:p w14:paraId="3647CFCD" w14:textId="77777777" w:rsidR="002C10A8" w:rsidRPr="003A6740" w:rsidRDefault="002C10A8" w:rsidP="003A6740">
            <w:pPr>
              <w:cnfStyle w:val="000000100000" w:firstRow="0" w:lastRow="0" w:firstColumn="0" w:lastColumn="0" w:oddVBand="0" w:evenVBand="0" w:oddHBand="1" w:evenHBand="0" w:firstRowFirstColumn="0" w:firstRowLastColumn="0" w:lastRowFirstColumn="0" w:lastRowLastColumn="0"/>
            </w:pPr>
            <w:r w:rsidRPr="003A6740">
              <w:t>Aa</w:t>
            </w:r>
          </w:p>
        </w:tc>
      </w:tr>
      <w:tr w:rsidR="002C10A8" w:rsidRPr="003A6740" w14:paraId="5E0790BA" w14:textId="77777777" w:rsidTr="008D4033">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37" w:type="dxa"/>
            <w:tcBorders>
              <w:top w:val="none" w:sz="0" w:space="0" w:color="auto"/>
              <w:left w:val="none" w:sz="0" w:space="0" w:color="auto"/>
              <w:bottom w:val="none" w:sz="0" w:space="0" w:color="auto"/>
              <w:right w:val="none" w:sz="0" w:space="0" w:color="auto"/>
            </w:tcBorders>
            <w:shd w:val="clear" w:color="auto" w:fill="auto"/>
          </w:tcPr>
          <w:p w14:paraId="037D0EDF" w14:textId="77777777" w:rsidR="002C10A8" w:rsidRPr="003A6740" w:rsidRDefault="002C10A8" w:rsidP="003A6740">
            <w:r w:rsidRPr="003A6740">
              <w:t>a</w:t>
            </w:r>
          </w:p>
        </w:tc>
        <w:tc>
          <w:tcPr>
            <w:tcW w:w="737" w:type="dxa"/>
            <w:tcBorders>
              <w:top w:val="none" w:sz="0" w:space="0" w:color="auto"/>
              <w:left w:val="none" w:sz="0" w:space="0" w:color="auto"/>
              <w:bottom w:val="none" w:sz="0" w:space="0" w:color="auto"/>
              <w:right w:val="none" w:sz="0" w:space="0" w:color="auto"/>
            </w:tcBorders>
            <w:shd w:val="clear" w:color="auto" w:fill="auto"/>
          </w:tcPr>
          <w:p w14:paraId="6FB0238D" w14:textId="77777777" w:rsidR="002C10A8" w:rsidRPr="003A6740" w:rsidRDefault="002C10A8" w:rsidP="003A6740">
            <w:pPr>
              <w:cnfStyle w:val="000000010000" w:firstRow="0" w:lastRow="0" w:firstColumn="0" w:lastColumn="0" w:oddVBand="0" w:evenVBand="0" w:oddHBand="0" w:evenHBand="1" w:firstRowFirstColumn="0" w:firstRowLastColumn="0" w:lastRowFirstColumn="0" w:lastRowLastColumn="0"/>
            </w:pPr>
            <w:r w:rsidRPr="003A6740">
              <w:t>Aa</w:t>
            </w:r>
          </w:p>
        </w:tc>
        <w:tc>
          <w:tcPr>
            <w:tcW w:w="737" w:type="dxa"/>
            <w:tcBorders>
              <w:top w:val="none" w:sz="0" w:space="0" w:color="auto"/>
              <w:left w:val="none" w:sz="0" w:space="0" w:color="auto"/>
              <w:bottom w:val="none" w:sz="0" w:space="0" w:color="auto"/>
              <w:right w:val="none" w:sz="0" w:space="0" w:color="auto"/>
            </w:tcBorders>
            <w:shd w:val="clear" w:color="auto" w:fill="auto"/>
          </w:tcPr>
          <w:p w14:paraId="5350CE4F" w14:textId="77777777" w:rsidR="002C10A8" w:rsidRPr="003A6740" w:rsidRDefault="002C10A8" w:rsidP="003A6740">
            <w:pPr>
              <w:cnfStyle w:val="000000010000" w:firstRow="0" w:lastRow="0" w:firstColumn="0" w:lastColumn="0" w:oddVBand="0" w:evenVBand="0" w:oddHBand="0" w:evenHBand="1" w:firstRowFirstColumn="0" w:firstRowLastColumn="0" w:lastRowFirstColumn="0" w:lastRowLastColumn="0"/>
            </w:pPr>
            <w:r w:rsidRPr="003A6740">
              <w:t>aa</w:t>
            </w:r>
          </w:p>
        </w:tc>
      </w:tr>
    </w:tbl>
    <w:p w14:paraId="63481C37" w14:textId="77777777" w:rsidR="002C10A8" w:rsidRDefault="002C10A8" w:rsidP="003A6740">
      <w:r w:rsidRPr="003A6740">
        <w:rPr>
          <w:u w:val="single"/>
        </w:rPr>
        <w:t>Key</w:t>
      </w:r>
    </w:p>
    <w:p w14:paraId="606F525B" w14:textId="77777777" w:rsidR="002C10A8" w:rsidRDefault="002C10A8" w:rsidP="003A6740">
      <w:r>
        <w:t>A = normal</w:t>
      </w:r>
    </w:p>
    <w:p w14:paraId="29B747E0" w14:textId="77777777" w:rsidR="00A628E5" w:rsidRDefault="002C10A8" w:rsidP="00262D58">
      <w:pPr>
        <w:spacing w:before="0"/>
        <w:rPr>
          <w:lang w:eastAsia="zh-CN"/>
        </w:rPr>
      </w:pPr>
      <w:r>
        <w:t>a = Tay-Sachs disease</w:t>
      </w:r>
      <w:r w:rsidR="00A628E5">
        <w:t xml:space="preserve"> </w:t>
      </w:r>
    </w:p>
    <w:p w14:paraId="774D158B" w14:textId="77777777" w:rsidR="00262D58" w:rsidRDefault="00262D58" w:rsidP="00262D58">
      <w:r>
        <w:t xml:space="preserve">2b i. </w:t>
      </w:r>
      <w:r w:rsidR="00A628E5">
        <w:t xml:space="preserve">II-2 has a heterozygous genotype (Aa). </w:t>
      </w:r>
    </w:p>
    <w:p w14:paraId="63406609" w14:textId="77777777" w:rsidR="00A628E5" w:rsidRDefault="00262D58" w:rsidP="00262D58">
      <w:pPr>
        <w:rPr>
          <w:lang w:eastAsia="zh-CN"/>
        </w:rPr>
      </w:pPr>
      <w:r>
        <w:t xml:space="preserve">2b ii. </w:t>
      </w:r>
      <w:r w:rsidR="00A628E5">
        <w:t>III-5 has a homozygous recessive genotype (aa).</w:t>
      </w:r>
    </w:p>
    <w:p w14:paraId="389760E1" w14:textId="77777777" w:rsidR="002C10A8" w:rsidRDefault="00262D58" w:rsidP="00262D58">
      <w:pPr>
        <w:rPr>
          <w:lang w:eastAsia="zh-CN"/>
        </w:rPr>
      </w:pPr>
      <w:r>
        <w:lastRenderedPageBreak/>
        <w:t xml:space="preserve">2c. </w:t>
      </w:r>
      <w:r w:rsidR="005647A7">
        <w:t xml:space="preserve">It is not possible to determine the genotypes of III-3 and III-4. They must each have one dominant allele from one parent as they do not express the recessive trait. However, considering both </w:t>
      </w:r>
      <w:r w:rsidR="00106717">
        <w:t xml:space="preserve">of their </w:t>
      </w:r>
      <w:r w:rsidR="005647A7">
        <w:t xml:space="preserve">parents are heterozygous, the second allele cold be either recessive or dominant. </w:t>
      </w:r>
      <w:r w:rsidR="00C979A9">
        <w:t xml:space="preserve">The genotypes of III-3 and III-4 could be heterozygous (Aa) or homozygous dominant (AA). </w:t>
      </w:r>
    </w:p>
    <w:p w14:paraId="226C6A03" w14:textId="77777777" w:rsidR="00C56AD2" w:rsidRDefault="00262D58" w:rsidP="00262D58">
      <w:pPr>
        <w:rPr>
          <w:lang w:eastAsia="zh-CN"/>
        </w:rPr>
      </w:pPr>
      <w:r>
        <w:t xml:space="preserve">2d. </w:t>
      </w:r>
      <w:r w:rsidR="005647A7">
        <w:t>From part a, II-4 and II-5 are both heterozygous. As shown in the Punnett square, there is a 25% chance that a child of theirs would have the homozygous recessive genotype and th</w:t>
      </w:r>
      <w:r w:rsidR="003A6740">
        <w:t>erefore have Tay-Sachs disease.</w:t>
      </w:r>
    </w:p>
    <w:p w14:paraId="342BB980" w14:textId="77777777" w:rsidR="00C56AD2" w:rsidRDefault="00C56AD2" w:rsidP="00262D58">
      <w:pPr>
        <w:pStyle w:val="NoSpacing"/>
        <w:rPr>
          <w:lang w:eastAsia="zh-CN"/>
        </w:rPr>
      </w:pPr>
    </w:p>
    <w:tbl>
      <w:tblPr>
        <w:tblStyle w:val="Tablehead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unnet square outlining heterozygous"/>
      </w:tblPr>
      <w:tblGrid>
        <w:gridCol w:w="737"/>
        <w:gridCol w:w="737"/>
        <w:gridCol w:w="737"/>
      </w:tblGrid>
      <w:tr w:rsidR="00266C78" w:rsidRPr="00266C78" w14:paraId="1569659F" w14:textId="77777777" w:rsidTr="00262D58">
        <w:trPr>
          <w:cnfStyle w:val="100000000000" w:firstRow="1" w:lastRow="0" w:firstColumn="0" w:lastColumn="0" w:oddVBand="0" w:evenVBand="0" w:oddHBand="0" w:evenHBand="0" w:firstRowFirstColumn="0" w:firstRowLastColumn="0" w:lastRowFirstColumn="0" w:lastRowLastColumn="0"/>
          <w:cantSplit w:val="0"/>
          <w:trHeight w:val="737"/>
        </w:trPr>
        <w:tc>
          <w:tcPr>
            <w:cnfStyle w:val="001000000100" w:firstRow="0" w:lastRow="0" w:firstColumn="1" w:lastColumn="0" w:oddVBand="0" w:evenVBand="0" w:oddHBand="0" w:evenHBand="0" w:firstRowFirstColumn="1" w:firstRowLastColumn="0" w:lastRowFirstColumn="0" w:lastRowLastColumn="0"/>
            <w:tcW w:w="737" w:type="dxa"/>
            <w:tcBorders>
              <w:top w:val="single" w:sz="4" w:space="0" w:color="auto"/>
              <w:left w:val="single" w:sz="4" w:space="0" w:color="auto"/>
              <w:bottom w:val="single" w:sz="4" w:space="0" w:color="auto"/>
              <w:right w:val="single" w:sz="4" w:space="0" w:color="auto"/>
            </w:tcBorders>
            <w:shd w:val="clear" w:color="auto" w:fill="E7E6E6" w:themeFill="background2"/>
          </w:tcPr>
          <w:p w14:paraId="0C783720" w14:textId="77777777" w:rsidR="00C56AD2" w:rsidRPr="00266C78" w:rsidRDefault="00C56AD2" w:rsidP="00262D58">
            <w:pPr>
              <w:spacing w:before="192" w:after="192"/>
              <w:jc w:val="center"/>
              <w:rPr>
                <w:color w:val="auto"/>
              </w:rPr>
            </w:pP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tcPr>
          <w:p w14:paraId="7AE76F02" w14:textId="77777777" w:rsidR="00C56AD2" w:rsidRPr="00266C78" w:rsidRDefault="00C56AD2" w:rsidP="00262D58">
            <w:pPr>
              <w:jc w:val="center"/>
              <w:cnfStyle w:val="100000000000" w:firstRow="1" w:lastRow="0" w:firstColumn="0" w:lastColumn="0" w:oddVBand="0" w:evenVBand="0" w:oddHBand="0" w:evenHBand="0" w:firstRowFirstColumn="0" w:firstRowLastColumn="0" w:lastRowFirstColumn="0" w:lastRowLastColumn="0"/>
              <w:rPr>
                <w:color w:val="auto"/>
              </w:rPr>
            </w:pPr>
            <w:r w:rsidRPr="00266C78">
              <w:rPr>
                <w:color w:val="auto"/>
              </w:rPr>
              <w:t>A</w:t>
            </w:r>
          </w:p>
        </w:t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tcPr>
          <w:p w14:paraId="1B9A9C43" w14:textId="77777777" w:rsidR="00C56AD2" w:rsidRPr="00266C78" w:rsidRDefault="00C56AD2" w:rsidP="00262D58">
            <w:pPr>
              <w:jc w:val="center"/>
              <w:cnfStyle w:val="100000000000" w:firstRow="1" w:lastRow="0" w:firstColumn="0" w:lastColumn="0" w:oddVBand="0" w:evenVBand="0" w:oddHBand="0" w:evenHBand="0" w:firstRowFirstColumn="0" w:firstRowLastColumn="0" w:lastRowFirstColumn="0" w:lastRowLastColumn="0"/>
              <w:rPr>
                <w:color w:val="auto"/>
              </w:rPr>
            </w:pPr>
            <w:r w:rsidRPr="00266C78">
              <w:rPr>
                <w:color w:val="auto"/>
              </w:rPr>
              <w:t>a</w:t>
            </w:r>
          </w:p>
        </w:tc>
      </w:tr>
      <w:tr w:rsidR="00266C78" w:rsidRPr="00266C78" w14:paraId="4C67ACAA" w14:textId="77777777" w:rsidTr="00262D5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37" w:type="dxa"/>
            <w:shd w:val="clear" w:color="auto" w:fill="E7E6E6" w:themeFill="background2"/>
          </w:tcPr>
          <w:p w14:paraId="076C4FD8" w14:textId="77777777" w:rsidR="00C56AD2" w:rsidRPr="00266C78" w:rsidRDefault="00C56AD2" w:rsidP="00262D58">
            <w:pPr>
              <w:jc w:val="center"/>
            </w:pPr>
            <w:r w:rsidRPr="00266C78">
              <w:t>A</w:t>
            </w:r>
          </w:p>
        </w:tc>
        <w:tc>
          <w:tcPr>
            <w:tcW w:w="737" w:type="dxa"/>
          </w:tcPr>
          <w:p w14:paraId="613FC518" w14:textId="77777777" w:rsidR="00C56AD2" w:rsidRPr="00266C78" w:rsidRDefault="00C56AD2" w:rsidP="00262D58">
            <w:pPr>
              <w:jc w:val="center"/>
              <w:cnfStyle w:val="000000100000" w:firstRow="0" w:lastRow="0" w:firstColumn="0" w:lastColumn="0" w:oddVBand="0" w:evenVBand="0" w:oddHBand="1" w:evenHBand="0" w:firstRowFirstColumn="0" w:firstRowLastColumn="0" w:lastRowFirstColumn="0" w:lastRowLastColumn="0"/>
            </w:pPr>
            <w:r w:rsidRPr="00266C78">
              <w:t>AA</w:t>
            </w:r>
          </w:p>
        </w:tc>
        <w:tc>
          <w:tcPr>
            <w:tcW w:w="737" w:type="dxa"/>
          </w:tcPr>
          <w:p w14:paraId="66790953" w14:textId="77777777" w:rsidR="00C56AD2" w:rsidRPr="00266C78" w:rsidRDefault="00C56AD2" w:rsidP="00262D58">
            <w:pPr>
              <w:jc w:val="center"/>
              <w:cnfStyle w:val="000000100000" w:firstRow="0" w:lastRow="0" w:firstColumn="0" w:lastColumn="0" w:oddVBand="0" w:evenVBand="0" w:oddHBand="1" w:evenHBand="0" w:firstRowFirstColumn="0" w:firstRowLastColumn="0" w:lastRowFirstColumn="0" w:lastRowLastColumn="0"/>
            </w:pPr>
            <w:r w:rsidRPr="00266C78">
              <w:t>Aa</w:t>
            </w:r>
          </w:p>
        </w:tc>
      </w:tr>
      <w:tr w:rsidR="00266C78" w:rsidRPr="00266C78" w14:paraId="1AF56431" w14:textId="77777777" w:rsidTr="00262D58">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37" w:type="dxa"/>
          </w:tcPr>
          <w:p w14:paraId="4057C4BC" w14:textId="77777777" w:rsidR="00C56AD2" w:rsidRPr="00266C78" w:rsidRDefault="00C56AD2" w:rsidP="00262D58">
            <w:pPr>
              <w:jc w:val="center"/>
              <w:rPr>
                <w:color w:val="auto"/>
              </w:rPr>
            </w:pPr>
            <w:r w:rsidRPr="00266C78">
              <w:rPr>
                <w:color w:val="auto"/>
              </w:rPr>
              <w:t>a</w:t>
            </w:r>
          </w:p>
        </w:tc>
        <w:tc>
          <w:tcPr>
            <w:tcW w:w="737" w:type="dxa"/>
            <w:shd w:val="clear" w:color="auto" w:fill="auto"/>
          </w:tcPr>
          <w:p w14:paraId="02232503" w14:textId="77777777" w:rsidR="00C56AD2" w:rsidRPr="00266C78" w:rsidRDefault="00C56AD2" w:rsidP="00262D58">
            <w:pPr>
              <w:jc w:val="center"/>
              <w:cnfStyle w:val="000000010000" w:firstRow="0" w:lastRow="0" w:firstColumn="0" w:lastColumn="0" w:oddVBand="0" w:evenVBand="0" w:oddHBand="0" w:evenHBand="1" w:firstRowFirstColumn="0" w:firstRowLastColumn="0" w:lastRowFirstColumn="0" w:lastRowLastColumn="0"/>
              <w:rPr>
                <w:color w:val="auto"/>
              </w:rPr>
            </w:pPr>
            <w:r w:rsidRPr="00266C78">
              <w:rPr>
                <w:color w:val="auto"/>
              </w:rPr>
              <w:t>Aa</w:t>
            </w:r>
          </w:p>
        </w:tc>
        <w:tc>
          <w:tcPr>
            <w:tcW w:w="737" w:type="dxa"/>
            <w:shd w:val="clear" w:color="auto" w:fill="auto"/>
          </w:tcPr>
          <w:p w14:paraId="194F86DC" w14:textId="77777777" w:rsidR="00C56AD2" w:rsidRPr="00266C78" w:rsidRDefault="00C56AD2" w:rsidP="00262D58">
            <w:pPr>
              <w:jc w:val="center"/>
              <w:cnfStyle w:val="000000010000" w:firstRow="0" w:lastRow="0" w:firstColumn="0" w:lastColumn="0" w:oddVBand="0" w:evenVBand="0" w:oddHBand="0" w:evenHBand="1" w:firstRowFirstColumn="0" w:firstRowLastColumn="0" w:lastRowFirstColumn="0" w:lastRowLastColumn="0"/>
              <w:rPr>
                <w:color w:val="auto"/>
              </w:rPr>
            </w:pPr>
            <w:r w:rsidRPr="00266C78">
              <w:rPr>
                <w:color w:val="auto"/>
              </w:rPr>
              <w:t>aa</w:t>
            </w:r>
          </w:p>
        </w:tc>
      </w:tr>
    </w:tbl>
    <w:p w14:paraId="5311741B" w14:textId="77777777" w:rsidR="00C56AD2" w:rsidRDefault="00C56AD2" w:rsidP="003A6740">
      <w:r w:rsidRPr="003A6740">
        <w:rPr>
          <w:u w:val="single"/>
        </w:rPr>
        <w:t>Key</w:t>
      </w:r>
    </w:p>
    <w:p w14:paraId="5FA01483" w14:textId="77777777" w:rsidR="00C56AD2" w:rsidRDefault="00C56AD2" w:rsidP="003A6740">
      <w:r>
        <w:t>A = normal</w:t>
      </w:r>
    </w:p>
    <w:p w14:paraId="1B3FC43A" w14:textId="77777777" w:rsidR="00787F81" w:rsidRDefault="00C56AD2" w:rsidP="00787F81">
      <w:pPr>
        <w:spacing w:before="0"/>
      </w:pPr>
      <w:r>
        <w:t>a = Tay-Sachs disease</w:t>
      </w:r>
      <w:r w:rsidRPr="003A6740">
        <w:rPr>
          <w:u w:val="single"/>
        </w:rPr>
        <w:br w:type="textWrapping" w:clear="all"/>
      </w:r>
    </w:p>
    <w:p w14:paraId="7857A85A" w14:textId="77777777" w:rsidR="003279A1" w:rsidRDefault="00787F81" w:rsidP="00787F81">
      <w:pPr>
        <w:pStyle w:val="Heading2"/>
      </w:pPr>
      <w:r>
        <w:t>Mapping grid</w:t>
      </w:r>
    </w:p>
    <w:tbl>
      <w:tblPr>
        <w:tblStyle w:val="Tableheader"/>
        <w:tblW w:w="0" w:type="auto"/>
        <w:tblLook w:val="04A0" w:firstRow="1" w:lastRow="0" w:firstColumn="1" w:lastColumn="0" w:noHBand="0" w:noVBand="1"/>
        <w:tblDescription w:val="Table outlining Inquiry question "/>
      </w:tblPr>
      <w:tblGrid>
        <w:gridCol w:w="1671"/>
        <w:gridCol w:w="7901"/>
      </w:tblGrid>
      <w:tr w:rsidR="00AB5669" w14:paraId="225D90FE" w14:textId="77777777" w:rsidTr="00787F8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671" w:type="dxa"/>
          </w:tcPr>
          <w:p w14:paraId="55E2893E" w14:textId="77777777" w:rsidR="00AB5669" w:rsidRDefault="00AB5669" w:rsidP="00AB5669">
            <w:pPr>
              <w:spacing w:before="192" w:after="192"/>
              <w:rPr>
                <w:lang w:eastAsia="zh-CN"/>
              </w:rPr>
            </w:pPr>
            <w:r w:rsidRPr="00AB5669">
              <w:t>Outcome</w:t>
            </w:r>
          </w:p>
        </w:tc>
        <w:tc>
          <w:tcPr>
            <w:tcW w:w="7901" w:type="dxa"/>
          </w:tcPr>
          <w:p w14:paraId="6EB7F5CC" w14:textId="77777777" w:rsidR="00AB5669" w:rsidRDefault="00787F81" w:rsidP="00AB5669">
            <w:pPr>
              <w:cnfStyle w:val="100000000000" w:firstRow="1" w:lastRow="0" w:firstColumn="0" w:lastColumn="0" w:oddVBand="0" w:evenVBand="0" w:oddHBand="0" w:evenHBand="0" w:firstRowFirstColumn="0" w:firstRowLastColumn="0" w:lastRowFirstColumn="0" w:lastRowLastColumn="0"/>
              <w:rPr>
                <w:lang w:eastAsia="zh-CN"/>
              </w:rPr>
            </w:pPr>
            <w:r>
              <w:t>Content</w:t>
            </w:r>
          </w:p>
        </w:tc>
      </w:tr>
      <w:tr w:rsidR="00AB5669" w14:paraId="61C9E606" w14:textId="77777777" w:rsidTr="00787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14:paraId="7A9019BD" w14:textId="77777777" w:rsidR="00AB5669" w:rsidRDefault="00AB5669" w:rsidP="00AB5669">
            <w:pPr>
              <w:rPr>
                <w:lang w:eastAsia="zh-CN"/>
              </w:rPr>
            </w:pPr>
            <w:r w:rsidRPr="00AB5669">
              <w:t>BIO12-12</w:t>
            </w:r>
          </w:p>
        </w:tc>
        <w:tc>
          <w:tcPr>
            <w:tcW w:w="7901" w:type="dxa"/>
          </w:tcPr>
          <w:p w14:paraId="05387414" w14:textId="77777777" w:rsidR="00AB5669" w:rsidRDefault="00AB5669" w:rsidP="00AB5669">
            <w:pPr>
              <w:cnfStyle w:val="000000100000" w:firstRow="0" w:lastRow="0" w:firstColumn="0" w:lastColumn="0" w:oddVBand="0" w:evenVBand="0" w:oddHBand="1" w:evenHBand="0" w:firstRowFirstColumn="0" w:firstRowLastColumn="0" w:lastRowFirstColumn="0" w:lastRowLastColumn="0"/>
              <w:rPr>
                <w:lang w:eastAsia="zh-CN"/>
              </w:rPr>
            </w:pPr>
            <w:r w:rsidRPr="00AB5669">
              <w:t>Explains the structures of DNA and analyses the mechanisms of inheritance and how processes of reproduction ensure continuity of species</w:t>
            </w:r>
          </w:p>
        </w:tc>
      </w:tr>
    </w:tbl>
    <w:p w14:paraId="198A6E51" w14:textId="77777777" w:rsidR="00AB5669" w:rsidRDefault="00AB5669" w:rsidP="00AB5669">
      <w:pPr>
        <w:pStyle w:val="NoSpacing"/>
        <w:rPr>
          <w:lang w:eastAsia="zh-CN"/>
        </w:rPr>
      </w:pPr>
    </w:p>
    <w:p w14:paraId="6EB6CFBF" w14:textId="77777777" w:rsidR="00787F81" w:rsidRPr="00CD12FA" w:rsidRDefault="00787F81" w:rsidP="00787F81">
      <w:pPr>
        <w:rPr>
          <w:rStyle w:val="SubtleReference"/>
        </w:rPr>
      </w:pPr>
      <w:r w:rsidRPr="00CD12FA">
        <w:rPr>
          <w:rStyle w:val="SubtleReference"/>
        </w:rPr>
        <w:t>Outcomes referred to above are from the</w:t>
      </w:r>
      <w:r w:rsidRPr="00CD12FA">
        <w:rPr>
          <w:sz w:val="22"/>
          <w:szCs w:val="22"/>
        </w:rPr>
        <w:t xml:space="preserve"> </w:t>
      </w:r>
      <w:hyperlink r:id="rId20" w:history="1">
        <w:r w:rsidRPr="00CD12FA">
          <w:rPr>
            <w:rStyle w:val="Hyperlink"/>
            <w:sz w:val="22"/>
            <w:szCs w:val="22"/>
          </w:rPr>
          <w:t>Biology Stage 6 Syllabus</w:t>
        </w:r>
      </w:hyperlink>
      <w:r>
        <w:t xml:space="preserve"> </w:t>
      </w:r>
      <w:r w:rsidRPr="00CD12FA">
        <w:rPr>
          <w:rStyle w:val="SubtleReference"/>
        </w:rPr>
        <w:t>© 2017 NSW Education Standards Authority (NESA) for and on behalf of the Crown in right of the State of New South Wales.</w:t>
      </w:r>
    </w:p>
    <w:p w14:paraId="764CC6AC" w14:textId="77777777" w:rsidR="00972477" w:rsidRDefault="00972477" w:rsidP="00972477">
      <w:pPr>
        <w:rPr>
          <w:lang w:eastAsia="zh-CN"/>
        </w:rPr>
      </w:pPr>
    </w:p>
    <w:sectPr w:rsidR="00972477" w:rsidSect="001A7A7B">
      <w:footerReference w:type="even" r:id="rId21"/>
      <w:footerReference w:type="default" r:id="rId22"/>
      <w:headerReference w:type="first" r:id="rId23"/>
      <w:footerReference w:type="first" r:id="rId24"/>
      <w:pgSz w:w="11900" w:h="16840"/>
      <w:pgMar w:top="1134"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645AD9" w16cid:durableId="22A62DD2"/>
  <w16cid:commentId w16cid:paraId="77DCE7F2" w16cid:durableId="22A62D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F7048" w14:textId="77777777" w:rsidR="008F5443" w:rsidRDefault="008F5443">
      <w:r>
        <w:separator/>
      </w:r>
    </w:p>
    <w:p w14:paraId="31434C6E" w14:textId="77777777" w:rsidR="008F5443" w:rsidRDefault="008F5443"/>
  </w:endnote>
  <w:endnote w:type="continuationSeparator" w:id="0">
    <w:p w14:paraId="7DD7DC5E" w14:textId="77777777" w:rsidR="008F5443" w:rsidRDefault="008F5443">
      <w:r>
        <w:continuationSeparator/>
      </w:r>
    </w:p>
    <w:p w14:paraId="5D2DFC21" w14:textId="77777777" w:rsidR="008F5443" w:rsidRDefault="008F5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DOGB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9BE5" w14:textId="35E660A0" w:rsidR="00CA7574" w:rsidRPr="004D333E" w:rsidRDefault="00CA7574" w:rsidP="004D333E">
    <w:pPr>
      <w:pStyle w:val="Footer"/>
    </w:pPr>
    <w:r w:rsidRPr="002810D3">
      <w:fldChar w:fldCharType="begin"/>
    </w:r>
    <w:r w:rsidRPr="002810D3">
      <w:instrText xml:space="preserve"> PAGE </w:instrText>
    </w:r>
    <w:r w:rsidRPr="002810D3">
      <w:fldChar w:fldCharType="separate"/>
    </w:r>
    <w:r w:rsidR="00863B99">
      <w:rPr>
        <w:noProof/>
      </w:rPr>
      <w:t>2</w:t>
    </w:r>
    <w:r w:rsidRPr="002810D3">
      <w:fldChar w:fldCharType="end"/>
    </w:r>
    <w:r w:rsidRPr="002810D3">
      <w:tab/>
    </w:r>
    <w:r w:rsidRPr="004B6116">
      <w:t>Stage</w:t>
    </w:r>
    <w:r>
      <w:t xml:space="preserve"> 6</w:t>
    </w:r>
    <w:r w:rsidRPr="004B6116">
      <w:t xml:space="preserve"> </w:t>
    </w:r>
    <w:r>
      <w:t>Biology – DNA Replication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8311" w14:textId="318EE96A" w:rsidR="00CA7574" w:rsidRPr="004D333E" w:rsidRDefault="00CA757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63B99">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863B99">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E6AC" w14:textId="77777777" w:rsidR="00CA7574" w:rsidRDefault="00CA7574"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B1DD7" w14:textId="77777777" w:rsidR="008F5443" w:rsidRDefault="008F5443">
      <w:r>
        <w:separator/>
      </w:r>
    </w:p>
    <w:p w14:paraId="41849447" w14:textId="77777777" w:rsidR="008F5443" w:rsidRDefault="008F5443"/>
  </w:footnote>
  <w:footnote w:type="continuationSeparator" w:id="0">
    <w:p w14:paraId="16393319" w14:textId="77777777" w:rsidR="008F5443" w:rsidRDefault="008F5443">
      <w:r>
        <w:continuationSeparator/>
      </w:r>
    </w:p>
    <w:p w14:paraId="2B6A0E9D" w14:textId="77777777" w:rsidR="008F5443" w:rsidRDefault="008F54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1800" w14:textId="77777777" w:rsidR="00CA7574" w:rsidRDefault="00CA757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AD0"/>
    <w:multiLevelType w:val="hybridMultilevel"/>
    <w:tmpl w:val="6DDE8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0E204F"/>
    <w:multiLevelType w:val="hybridMultilevel"/>
    <w:tmpl w:val="3F786B98"/>
    <w:lvl w:ilvl="0" w:tplc="FCF61320">
      <w:start w:val="1"/>
      <w:numFmt w:val="decimal"/>
      <w:lvlText w:val="%1."/>
      <w:lvlJc w:val="left"/>
      <w:pPr>
        <w:ind w:left="720"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114C7"/>
    <w:multiLevelType w:val="hybridMultilevel"/>
    <w:tmpl w:val="1FE4E104"/>
    <w:lvl w:ilvl="0" w:tplc="0C090019">
      <w:start w:val="1"/>
      <w:numFmt w:val="lowerLetter"/>
      <w:lvlText w:val="%1."/>
      <w:lvlJc w:val="left"/>
      <w:pPr>
        <w:ind w:left="1012" w:hanging="360"/>
      </w:pPr>
      <w:rPr>
        <w:rFonts w:hint="default"/>
      </w:rPr>
    </w:lvl>
    <w:lvl w:ilvl="1" w:tplc="0C090019" w:tentative="1">
      <w:start w:val="1"/>
      <w:numFmt w:val="lowerLetter"/>
      <w:lvlText w:val="%2."/>
      <w:lvlJc w:val="left"/>
      <w:pPr>
        <w:ind w:left="1732" w:hanging="360"/>
      </w:pPr>
    </w:lvl>
    <w:lvl w:ilvl="2" w:tplc="0C09001B" w:tentative="1">
      <w:start w:val="1"/>
      <w:numFmt w:val="lowerRoman"/>
      <w:lvlText w:val="%3."/>
      <w:lvlJc w:val="right"/>
      <w:pPr>
        <w:ind w:left="2452" w:hanging="180"/>
      </w:pPr>
    </w:lvl>
    <w:lvl w:ilvl="3" w:tplc="0C09000F" w:tentative="1">
      <w:start w:val="1"/>
      <w:numFmt w:val="decimal"/>
      <w:lvlText w:val="%4."/>
      <w:lvlJc w:val="left"/>
      <w:pPr>
        <w:ind w:left="3172" w:hanging="360"/>
      </w:pPr>
    </w:lvl>
    <w:lvl w:ilvl="4" w:tplc="0C090019" w:tentative="1">
      <w:start w:val="1"/>
      <w:numFmt w:val="lowerLetter"/>
      <w:lvlText w:val="%5."/>
      <w:lvlJc w:val="left"/>
      <w:pPr>
        <w:ind w:left="3892" w:hanging="360"/>
      </w:pPr>
    </w:lvl>
    <w:lvl w:ilvl="5" w:tplc="0C09001B" w:tentative="1">
      <w:start w:val="1"/>
      <w:numFmt w:val="lowerRoman"/>
      <w:lvlText w:val="%6."/>
      <w:lvlJc w:val="right"/>
      <w:pPr>
        <w:ind w:left="4612" w:hanging="180"/>
      </w:pPr>
    </w:lvl>
    <w:lvl w:ilvl="6" w:tplc="0C09000F" w:tentative="1">
      <w:start w:val="1"/>
      <w:numFmt w:val="decimal"/>
      <w:lvlText w:val="%7."/>
      <w:lvlJc w:val="left"/>
      <w:pPr>
        <w:ind w:left="5332" w:hanging="360"/>
      </w:pPr>
    </w:lvl>
    <w:lvl w:ilvl="7" w:tplc="0C090019" w:tentative="1">
      <w:start w:val="1"/>
      <w:numFmt w:val="lowerLetter"/>
      <w:lvlText w:val="%8."/>
      <w:lvlJc w:val="left"/>
      <w:pPr>
        <w:ind w:left="6052" w:hanging="360"/>
      </w:pPr>
    </w:lvl>
    <w:lvl w:ilvl="8" w:tplc="0C09001B" w:tentative="1">
      <w:start w:val="1"/>
      <w:numFmt w:val="lowerRoman"/>
      <w:lvlText w:val="%9."/>
      <w:lvlJc w:val="right"/>
      <w:pPr>
        <w:ind w:left="6772" w:hanging="180"/>
      </w:pPr>
    </w:lvl>
  </w:abstractNum>
  <w:abstractNum w:abstractNumId="3" w15:restartNumberingAfterBreak="0">
    <w:nsid w:val="0CDC0D30"/>
    <w:multiLevelType w:val="hybridMultilevel"/>
    <w:tmpl w:val="C786E50A"/>
    <w:lvl w:ilvl="0" w:tplc="6A6AD0A4">
      <w:start w:val="1"/>
      <w:numFmt w:val="lowerLetter"/>
      <w:lvlText w:val="%1."/>
      <w:lvlJc w:val="left"/>
      <w:pPr>
        <w:ind w:left="1012" w:hanging="360"/>
      </w:pPr>
      <w:rPr>
        <w:rFonts w:hint="default"/>
      </w:rPr>
    </w:lvl>
    <w:lvl w:ilvl="1" w:tplc="0C090019" w:tentative="1">
      <w:start w:val="1"/>
      <w:numFmt w:val="lowerLetter"/>
      <w:lvlText w:val="%2."/>
      <w:lvlJc w:val="left"/>
      <w:pPr>
        <w:ind w:left="1732" w:hanging="360"/>
      </w:pPr>
    </w:lvl>
    <w:lvl w:ilvl="2" w:tplc="0C09001B" w:tentative="1">
      <w:start w:val="1"/>
      <w:numFmt w:val="lowerRoman"/>
      <w:lvlText w:val="%3."/>
      <w:lvlJc w:val="right"/>
      <w:pPr>
        <w:ind w:left="2452" w:hanging="180"/>
      </w:pPr>
    </w:lvl>
    <w:lvl w:ilvl="3" w:tplc="0C09000F" w:tentative="1">
      <w:start w:val="1"/>
      <w:numFmt w:val="decimal"/>
      <w:lvlText w:val="%4."/>
      <w:lvlJc w:val="left"/>
      <w:pPr>
        <w:ind w:left="3172" w:hanging="360"/>
      </w:pPr>
    </w:lvl>
    <w:lvl w:ilvl="4" w:tplc="0C090019" w:tentative="1">
      <w:start w:val="1"/>
      <w:numFmt w:val="lowerLetter"/>
      <w:lvlText w:val="%5."/>
      <w:lvlJc w:val="left"/>
      <w:pPr>
        <w:ind w:left="3892" w:hanging="360"/>
      </w:pPr>
    </w:lvl>
    <w:lvl w:ilvl="5" w:tplc="0C09001B" w:tentative="1">
      <w:start w:val="1"/>
      <w:numFmt w:val="lowerRoman"/>
      <w:lvlText w:val="%6."/>
      <w:lvlJc w:val="right"/>
      <w:pPr>
        <w:ind w:left="4612" w:hanging="180"/>
      </w:pPr>
    </w:lvl>
    <w:lvl w:ilvl="6" w:tplc="0C09000F" w:tentative="1">
      <w:start w:val="1"/>
      <w:numFmt w:val="decimal"/>
      <w:lvlText w:val="%7."/>
      <w:lvlJc w:val="left"/>
      <w:pPr>
        <w:ind w:left="5332" w:hanging="360"/>
      </w:pPr>
    </w:lvl>
    <w:lvl w:ilvl="7" w:tplc="0C090019" w:tentative="1">
      <w:start w:val="1"/>
      <w:numFmt w:val="lowerLetter"/>
      <w:lvlText w:val="%8."/>
      <w:lvlJc w:val="left"/>
      <w:pPr>
        <w:ind w:left="6052" w:hanging="360"/>
      </w:pPr>
    </w:lvl>
    <w:lvl w:ilvl="8" w:tplc="0C09001B" w:tentative="1">
      <w:start w:val="1"/>
      <w:numFmt w:val="lowerRoman"/>
      <w:lvlText w:val="%9."/>
      <w:lvlJc w:val="right"/>
      <w:pPr>
        <w:ind w:left="6772" w:hanging="180"/>
      </w:pPr>
    </w:lvl>
  </w:abstractNum>
  <w:abstractNum w:abstractNumId="4" w15:restartNumberingAfterBreak="0">
    <w:nsid w:val="15191AD4"/>
    <w:multiLevelType w:val="hybridMultilevel"/>
    <w:tmpl w:val="27AEA9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D07AFC"/>
    <w:multiLevelType w:val="hybridMultilevel"/>
    <w:tmpl w:val="0D20D586"/>
    <w:lvl w:ilvl="0" w:tplc="FC3C4BA8">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5817BBD"/>
    <w:multiLevelType w:val="hybridMultilevel"/>
    <w:tmpl w:val="1A407738"/>
    <w:lvl w:ilvl="0" w:tplc="E1643434">
      <w:start w:val="1"/>
      <w:numFmt w:val="decimal"/>
      <w:lvlText w:val="%1."/>
      <w:lvlJc w:val="left"/>
      <w:pPr>
        <w:ind w:left="720" w:hanging="360"/>
      </w:pPr>
      <w:rPr>
        <w:rFonts w:eastAsiaTheme="minorHAnsi" w:cstheme="minorBidi" w:hint="default"/>
        <w:color w:val="auto"/>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0817E2"/>
    <w:multiLevelType w:val="hybridMultilevel"/>
    <w:tmpl w:val="0D20D586"/>
    <w:lvl w:ilvl="0" w:tplc="FC3C4BA8">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EF23DF6"/>
    <w:multiLevelType w:val="hybridMultilevel"/>
    <w:tmpl w:val="A01E0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476176"/>
    <w:multiLevelType w:val="hybridMultilevel"/>
    <w:tmpl w:val="EE0CD4B2"/>
    <w:lvl w:ilvl="0" w:tplc="14660BBE">
      <w:start w:val="1"/>
      <w:numFmt w:val="lowerLetter"/>
      <w:lvlText w:val="%1."/>
      <w:lvlJc w:val="left"/>
      <w:pPr>
        <w:ind w:left="1012" w:hanging="360"/>
      </w:pPr>
      <w:rPr>
        <w:rFonts w:hint="default"/>
      </w:rPr>
    </w:lvl>
    <w:lvl w:ilvl="1" w:tplc="0C090019" w:tentative="1">
      <w:start w:val="1"/>
      <w:numFmt w:val="lowerLetter"/>
      <w:lvlText w:val="%2."/>
      <w:lvlJc w:val="left"/>
      <w:pPr>
        <w:ind w:left="1732" w:hanging="360"/>
      </w:pPr>
    </w:lvl>
    <w:lvl w:ilvl="2" w:tplc="0C09001B" w:tentative="1">
      <w:start w:val="1"/>
      <w:numFmt w:val="lowerRoman"/>
      <w:lvlText w:val="%3."/>
      <w:lvlJc w:val="right"/>
      <w:pPr>
        <w:ind w:left="2452" w:hanging="180"/>
      </w:pPr>
    </w:lvl>
    <w:lvl w:ilvl="3" w:tplc="0C09000F" w:tentative="1">
      <w:start w:val="1"/>
      <w:numFmt w:val="decimal"/>
      <w:lvlText w:val="%4."/>
      <w:lvlJc w:val="left"/>
      <w:pPr>
        <w:ind w:left="3172" w:hanging="360"/>
      </w:pPr>
    </w:lvl>
    <w:lvl w:ilvl="4" w:tplc="0C090019" w:tentative="1">
      <w:start w:val="1"/>
      <w:numFmt w:val="lowerLetter"/>
      <w:lvlText w:val="%5."/>
      <w:lvlJc w:val="left"/>
      <w:pPr>
        <w:ind w:left="3892" w:hanging="360"/>
      </w:pPr>
    </w:lvl>
    <w:lvl w:ilvl="5" w:tplc="0C09001B" w:tentative="1">
      <w:start w:val="1"/>
      <w:numFmt w:val="lowerRoman"/>
      <w:lvlText w:val="%6."/>
      <w:lvlJc w:val="right"/>
      <w:pPr>
        <w:ind w:left="4612" w:hanging="180"/>
      </w:pPr>
    </w:lvl>
    <w:lvl w:ilvl="6" w:tplc="0C09000F" w:tentative="1">
      <w:start w:val="1"/>
      <w:numFmt w:val="decimal"/>
      <w:lvlText w:val="%7."/>
      <w:lvlJc w:val="left"/>
      <w:pPr>
        <w:ind w:left="5332" w:hanging="360"/>
      </w:pPr>
    </w:lvl>
    <w:lvl w:ilvl="7" w:tplc="0C090019" w:tentative="1">
      <w:start w:val="1"/>
      <w:numFmt w:val="lowerLetter"/>
      <w:lvlText w:val="%8."/>
      <w:lvlJc w:val="left"/>
      <w:pPr>
        <w:ind w:left="6052" w:hanging="360"/>
      </w:pPr>
    </w:lvl>
    <w:lvl w:ilvl="8" w:tplc="0C09001B" w:tentative="1">
      <w:start w:val="1"/>
      <w:numFmt w:val="lowerRoman"/>
      <w:lvlText w:val="%9."/>
      <w:lvlJc w:val="right"/>
      <w:pPr>
        <w:ind w:left="6772" w:hanging="180"/>
      </w:pPr>
    </w:lvl>
  </w:abstractNum>
  <w:abstractNum w:abstractNumId="10" w15:restartNumberingAfterBreak="0">
    <w:nsid w:val="36BC177C"/>
    <w:multiLevelType w:val="hybridMultilevel"/>
    <w:tmpl w:val="631CC6FC"/>
    <w:lvl w:ilvl="0" w:tplc="9BF6C3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9A1F7E"/>
    <w:multiLevelType w:val="hybridMultilevel"/>
    <w:tmpl w:val="C4FEC4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2845E0"/>
    <w:multiLevelType w:val="hybridMultilevel"/>
    <w:tmpl w:val="AF4C7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5EF2293"/>
    <w:multiLevelType w:val="hybridMultilevel"/>
    <w:tmpl w:val="E102C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8A7D25"/>
    <w:multiLevelType w:val="hybridMultilevel"/>
    <w:tmpl w:val="83B65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4E3BE3"/>
    <w:multiLevelType w:val="hybridMultilevel"/>
    <w:tmpl w:val="06AA0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7029AD"/>
    <w:multiLevelType w:val="multilevel"/>
    <w:tmpl w:val="3A2E5FB8"/>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2"/>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ADD6A54"/>
    <w:multiLevelType w:val="hybridMultilevel"/>
    <w:tmpl w:val="06AA00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A9384A"/>
    <w:multiLevelType w:val="hybridMultilevel"/>
    <w:tmpl w:val="38324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F73270"/>
    <w:multiLevelType w:val="hybridMultilevel"/>
    <w:tmpl w:val="F12CA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B469DA"/>
    <w:multiLevelType w:val="hybridMultilevel"/>
    <w:tmpl w:val="B24812CE"/>
    <w:lvl w:ilvl="0" w:tplc="E74E5796">
      <w:start w:val="1"/>
      <w:numFmt w:val="lowerLetter"/>
      <w:lvlText w:val="%1."/>
      <w:lvlJc w:val="left"/>
      <w:pPr>
        <w:ind w:left="1012" w:hanging="360"/>
      </w:pPr>
      <w:rPr>
        <w:rFonts w:hint="default"/>
      </w:rPr>
    </w:lvl>
    <w:lvl w:ilvl="1" w:tplc="0C090019" w:tentative="1">
      <w:start w:val="1"/>
      <w:numFmt w:val="lowerLetter"/>
      <w:lvlText w:val="%2."/>
      <w:lvlJc w:val="left"/>
      <w:pPr>
        <w:ind w:left="1732" w:hanging="360"/>
      </w:pPr>
    </w:lvl>
    <w:lvl w:ilvl="2" w:tplc="0C09001B" w:tentative="1">
      <w:start w:val="1"/>
      <w:numFmt w:val="lowerRoman"/>
      <w:lvlText w:val="%3."/>
      <w:lvlJc w:val="right"/>
      <w:pPr>
        <w:ind w:left="2452" w:hanging="180"/>
      </w:pPr>
    </w:lvl>
    <w:lvl w:ilvl="3" w:tplc="0C09000F" w:tentative="1">
      <w:start w:val="1"/>
      <w:numFmt w:val="decimal"/>
      <w:lvlText w:val="%4."/>
      <w:lvlJc w:val="left"/>
      <w:pPr>
        <w:ind w:left="3172" w:hanging="360"/>
      </w:pPr>
    </w:lvl>
    <w:lvl w:ilvl="4" w:tplc="0C090019" w:tentative="1">
      <w:start w:val="1"/>
      <w:numFmt w:val="lowerLetter"/>
      <w:lvlText w:val="%5."/>
      <w:lvlJc w:val="left"/>
      <w:pPr>
        <w:ind w:left="3892" w:hanging="360"/>
      </w:pPr>
    </w:lvl>
    <w:lvl w:ilvl="5" w:tplc="0C09001B" w:tentative="1">
      <w:start w:val="1"/>
      <w:numFmt w:val="lowerRoman"/>
      <w:lvlText w:val="%6."/>
      <w:lvlJc w:val="right"/>
      <w:pPr>
        <w:ind w:left="4612" w:hanging="180"/>
      </w:pPr>
    </w:lvl>
    <w:lvl w:ilvl="6" w:tplc="0C09000F" w:tentative="1">
      <w:start w:val="1"/>
      <w:numFmt w:val="decimal"/>
      <w:lvlText w:val="%7."/>
      <w:lvlJc w:val="left"/>
      <w:pPr>
        <w:ind w:left="5332" w:hanging="360"/>
      </w:pPr>
    </w:lvl>
    <w:lvl w:ilvl="7" w:tplc="0C090019" w:tentative="1">
      <w:start w:val="1"/>
      <w:numFmt w:val="lowerLetter"/>
      <w:lvlText w:val="%8."/>
      <w:lvlJc w:val="left"/>
      <w:pPr>
        <w:ind w:left="6052" w:hanging="360"/>
      </w:pPr>
    </w:lvl>
    <w:lvl w:ilvl="8" w:tplc="0C09001B" w:tentative="1">
      <w:start w:val="1"/>
      <w:numFmt w:val="lowerRoman"/>
      <w:lvlText w:val="%9."/>
      <w:lvlJc w:val="right"/>
      <w:pPr>
        <w:ind w:left="6772" w:hanging="180"/>
      </w:pPr>
    </w:lvl>
  </w:abstractNum>
  <w:abstractNum w:abstractNumId="24" w15:restartNumberingAfterBreak="0">
    <w:nsid w:val="78F05C25"/>
    <w:multiLevelType w:val="hybridMultilevel"/>
    <w:tmpl w:val="8AF2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101368"/>
    <w:multiLevelType w:val="hybridMultilevel"/>
    <w:tmpl w:val="58263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3"/>
  </w:num>
  <w:num w:numId="2">
    <w:abstractNumId w:val="17"/>
  </w:num>
  <w:num w:numId="3">
    <w:abstractNumId w:val="26"/>
  </w:num>
  <w:num w:numId="4">
    <w:abstractNumId w:val="18"/>
  </w:num>
  <w:num w:numId="5">
    <w:abstractNumId w:val="19"/>
  </w:num>
  <w:num w:numId="6">
    <w:abstractNumId w:val="14"/>
  </w:num>
  <w:num w:numId="7">
    <w:abstractNumId w:val="1"/>
  </w:num>
  <w:num w:numId="8">
    <w:abstractNumId w:val="8"/>
  </w:num>
  <w:num w:numId="9">
    <w:abstractNumId w:val="4"/>
  </w:num>
  <w:num w:numId="10">
    <w:abstractNumId w:val="20"/>
  </w:num>
  <w:num w:numId="11">
    <w:abstractNumId w:val="16"/>
  </w:num>
  <w:num w:numId="12">
    <w:abstractNumId w:val="23"/>
  </w:num>
  <w:num w:numId="13">
    <w:abstractNumId w:val="2"/>
  </w:num>
  <w:num w:numId="14">
    <w:abstractNumId w:val="9"/>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3"/>
  </w:num>
  <w:num w:numId="18">
    <w:abstractNumId w:val="22"/>
  </w:num>
  <w:num w:numId="19">
    <w:abstractNumId w:val="11"/>
  </w:num>
  <w:num w:numId="20">
    <w:abstractNumId w:val="0"/>
  </w:num>
  <w:num w:numId="21">
    <w:abstractNumId w:val="12"/>
  </w:num>
  <w:num w:numId="22">
    <w:abstractNumId w:val="24"/>
  </w:num>
  <w:num w:numId="23">
    <w:abstractNumId w:val="15"/>
  </w:num>
  <w:num w:numId="24">
    <w:abstractNumId w:val="7"/>
  </w:num>
  <w:num w:numId="25">
    <w:abstractNumId w:val="21"/>
  </w:num>
  <w:num w:numId="26">
    <w:abstractNumId w:val="10"/>
  </w:num>
  <w:num w:numId="27">
    <w:abstractNumId w:val="6"/>
  </w:num>
  <w:num w:numId="28">
    <w:abstractNumId w:val="5"/>
  </w:num>
  <w:num w:numId="29">
    <w:abstractNumId w:val="2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attachedTemplate r:id="rId1"/>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MTU1NbM0sTQ0tjBS0lEKTi0uzszPAykwqgUA9JLWC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4CD"/>
    <w:rsid w:val="00030EBC"/>
    <w:rsid w:val="000331B6"/>
    <w:rsid w:val="00034F5E"/>
    <w:rsid w:val="0003541F"/>
    <w:rsid w:val="00040BF3"/>
    <w:rsid w:val="000423E3"/>
    <w:rsid w:val="0004292D"/>
    <w:rsid w:val="00042D30"/>
    <w:rsid w:val="00043FA0"/>
    <w:rsid w:val="00044C5D"/>
    <w:rsid w:val="00044D23"/>
    <w:rsid w:val="00045E89"/>
    <w:rsid w:val="00046473"/>
    <w:rsid w:val="000507E6"/>
    <w:rsid w:val="0005163D"/>
    <w:rsid w:val="00053171"/>
    <w:rsid w:val="000534F4"/>
    <w:rsid w:val="000535B7"/>
    <w:rsid w:val="00053726"/>
    <w:rsid w:val="00053818"/>
    <w:rsid w:val="000562A7"/>
    <w:rsid w:val="000564F8"/>
    <w:rsid w:val="00057BC8"/>
    <w:rsid w:val="000604B9"/>
    <w:rsid w:val="00061232"/>
    <w:rsid w:val="000613C4"/>
    <w:rsid w:val="000620E8"/>
    <w:rsid w:val="00062708"/>
    <w:rsid w:val="00062FC0"/>
    <w:rsid w:val="00065A16"/>
    <w:rsid w:val="00071D06"/>
    <w:rsid w:val="0007214A"/>
    <w:rsid w:val="00072B6E"/>
    <w:rsid w:val="00072DFB"/>
    <w:rsid w:val="00075B4E"/>
    <w:rsid w:val="00076CCA"/>
    <w:rsid w:val="00077A7C"/>
    <w:rsid w:val="00080D10"/>
    <w:rsid w:val="00081311"/>
    <w:rsid w:val="00082E53"/>
    <w:rsid w:val="000844F9"/>
    <w:rsid w:val="0008471C"/>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C7DC4"/>
    <w:rsid w:val="000D2063"/>
    <w:rsid w:val="000D24EC"/>
    <w:rsid w:val="000D2C3A"/>
    <w:rsid w:val="000D48A8"/>
    <w:rsid w:val="000D4B5A"/>
    <w:rsid w:val="000D55B1"/>
    <w:rsid w:val="000D64D8"/>
    <w:rsid w:val="000D65BC"/>
    <w:rsid w:val="000E3C1C"/>
    <w:rsid w:val="000E41B7"/>
    <w:rsid w:val="000E6BA0"/>
    <w:rsid w:val="000F174A"/>
    <w:rsid w:val="000F1766"/>
    <w:rsid w:val="000F3FDE"/>
    <w:rsid w:val="000F7960"/>
    <w:rsid w:val="00100B59"/>
    <w:rsid w:val="00100DC5"/>
    <w:rsid w:val="00100E27"/>
    <w:rsid w:val="00100E5A"/>
    <w:rsid w:val="00101135"/>
    <w:rsid w:val="0010259B"/>
    <w:rsid w:val="00103D80"/>
    <w:rsid w:val="00104A05"/>
    <w:rsid w:val="00106009"/>
    <w:rsid w:val="001061F9"/>
    <w:rsid w:val="00106717"/>
    <w:rsid w:val="001068B3"/>
    <w:rsid w:val="00106A3B"/>
    <w:rsid w:val="001113CC"/>
    <w:rsid w:val="00113763"/>
    <w:rsid w:val="00114B7D"/>
    <w:rsid w:val="001177C4"/>
    <w:rsid w:val="00117B7D"/>
    <w:rsid w:val="00117FF3"/>
    <w:rsid w:val="0012093E"/>
    <w:rsid w:val="00125C6C"/>
    <w:rsid w:val="00127648"/>
    <w:rsid w:val="0013032B"/>
    <w:rsid w:val="001305EA"/>
    <w:rsid w:val="001309EB"/>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0F24"/>
    <w:rsid w:val="001B3065"/>
    <w:rsid w:val="001B33C0"/>
    <w:rsid w:val="001B4A46"/>
    <w:rsid w:val="001B5E34"/>
    <w:rsid w:val="001C2997"/>
    <w:rsid w:val="001C4DB7"/>
    <w:rsid w:val="001C6C9B"/>
    <w:rsid w:val="001C702B"/>
    <w:rsid w:val="001C77F2"/>
    <w:rsid w:val="001D0EA7"/>
    <w:rsid w:val="001D10B2"/>
    <w:rsid w:val="001D21DB"/>
    <w:rsid w:val="001D3092"/>
    <w:rsid w:val="001D4CD1"/>
    <w:rsid w:val="001D513B"/>
    <w:rsid w:val="001D66C2"/>
    <w:rsid w:val="001E0FFC"/>
    <w:rsid w:val="001E1F93"/>
    <w:rsid w:val="001E24CF"/>
    <w:rsid w:val="001E2BA1"/>
    <w:rsid w:val="001E3097"/>
    <w:rsid w:val="001E35CE"/>
    <w:rsid w:val="001E4B06"/>
    <w:rsid w:val="001E5F98"/>
    <w:rsid w:val="001F01F4"/>
    <w:rsid w:val="001F0F26"/>
    <w:rsid w:val="001F2232"/>
    <w:rsid w:val="001F4C16"/>
    <w:rsid w:val="001F64BE"/>
    <w:rsid w:val="001F6D7B"/>
    <w:rsid w:val="001F7070"/>
    <w:rsid w:val="001F7807"/>
    <w:rsid w:val="00200292"/>
    <w:rsid w:val="002007C8"/>
    <w:rsid w:val="002009ED"/>
    <w:rsid w:val="00200AD3"/>
    <w:rsid w:val="00200E9A"/>
    <w:rsid w:val="00200EF2"/>
    <w:rsid w:val="002016B9"/>
    <w:rsid w:val="00201825"/>
    <w:rsid w:val="00201CB2"/>
    <w:rsid w:val="00202266"/>
    <w:rsid w:val="002046F7"/>
    <w:rsid w:val="0020478D"/>
    <w:rsid w:val="002054D0"/>
    <w:rsid w:val="00206EFD"/>
    <w:rsid w:val="0020756A"/>
    <w:rsid w:val="00210D95"/>
    <w:rsid w:val="00211282"/>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921"/>
    <w:rsid w:val="00231E53"/>
    <w:rsid w:val="00234830"/>
    <w:rsid w:val="00234A7D"/>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0F2"/>
    <w:rsid w:val="00260EE8"/>
    <w:rsid w:val="00260F28"/>
    <w:rsid w:val="0026131D"/>
    <w:rsid w:val="00262D58"/>
    <w:rsid w:val="00263542"/>
    <w:rsid w:val="00266738"/>
    <w:rsid w:val="00266C7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CFD"/>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0A8"/>
    <w:rsid w:val="002C3953"/>
    <w:rsid w:val="002C56A0"/>
    <w:rsid w:val="002C7496"/>
    <w:rsid w:val="002D12FF"/>
    <w:rsid w:val="002D21A5"/>
    <w:rsid w:val="002D3902"/>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881"/>
    <w:rsid w:val="002F1BD9"/>
    <w:rsid w:val="002F3A6D"/>
    <w:rsid w:val="002F749C"/>
    <w:rsid w:val="00303813"/>
    <w:rsid w:val="00306513"/>
    <w:rsid w:val="00310348"/>
    <w:rsid w:val="00310EE6"/>
    <w:rsid w:val="00311628"/>
    <w:rsid w:val="00311E73"/>
    <w:rsid w:val="0031221D"/>
    <w:rsid w:val="003123F7"/>
    <w:rsid w:val="00314A01"/>
    <w:rsid w:val="00314B9D"/>
    <w:rsid w:val="00314DD8"/>
    <w:rsid w:val="003155A3"/>
    <w:rsid w:val="00315B35"/>
    <w:rsid w:val="00316A7F"/>
    <w:rsid w:val="00317265"/>
    <w:rsid w:val="00317B24"/>
    <w:rsid w:val="00317D8E"/>
    <w:rsid w:val="00317E8F"/>
    <w:rsid w:val="00320752"/>
    <w:rsid w:val="003209E8"/>
    <w:rsid w:val="003211F4"/>
    <w:rsid w:val="0032193F"/>
    <w:rsid w:val="00322186"/>
    <w:rsid w:val="00322962"/>
    <w:rsid w:val="0032403E"/>
    <w:rsid w:val="00324D73"/>
    <w:rsid w:val="00325B7B"/>
    <w:rsid w:val="003279A1"/>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81"/>
    <w:rsid w:val="00372B9F"/>
    <w:rsid w:val="00373265"/>
    <w:rsid w:val="0037384B"/>
    <w:rsid w:val="00373892"/>
    <w:rsid w:val="003743CE"/>
    <w:rsid w:val="003807AF"/>
    <w:rsid w:val="00380856"/>
    <w:rsid w:val="00380E31"/>
    <w:rsid w:val="00380E44"/>
    <w:rsid w:val="00380E60"/>
    <w:rsid w:val="00380EAE"/>
    <w:rsid w:val="00382A6F"/>
    <w:rsid w:val="00382C57"/>
    <w:rsid w:val="003837E0"/>
    <w:rsid w:val="00383B5F"/>
    <w:rsid w:val="00384483"/>
    <w:rsid w:val="0038499A"/>
    <w:rsid w:val="00384F53"/>
    <w:rsid w:val="003851EE"/>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740"/>
    <w:rsid w:val="003A695D"/>
    <w:rsid w:val="003A6A25"/>
    <w:rsid w:val="003A6F6B"/>
    <w:rsid w:val="003B225F"/>
    <w:rsid w:val="003B3CB0"/>
    <w:rsid w:val="003B7BBB"/>
    <w:rsid w:val="003C0FB3"/>
    <w:rsid w:val="003C3990"/>
    <w:rsid w:val="003C3D71"/>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4F33"/>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3A6"/>
    <w:rsid w:val="00430D80"/>
    <w:rsid w:val="004317B5"/>
    <w:rsid w:val="00431E3D"/>
    <w:rsid w:val="00433D31"/>
    <w:rsid w:val="00435259"/>
    <w:rsid w:val="00435427"/>
    <w:rsid w:val="00436B23"/>
    <w:rsid w:val="00436E88"/>
    <w:rsid w:val="00440977"/>
    <w:rsid w:val="00441094"/>
    <w:rsid w:val="0044175B"/>
    <w:rsid w:val="00441C88"/>
    <w:rsid w:val="00442026"/>
    <w:rsid w:val="00442448"/>
    <w:rsid w:val="00443CD4"/>
    <w:rsid w:val="004440BB"/>
    <w:rsid w:val="004441D3"/>
    <w:rsid w:val="004450B6"/>
    <w:rsid w:val="004454F8"/>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906"/>
    <w:rsid w:val="00485CCD"/>
    <w:rsid w:val="00485DB5"/>
    <w:rsid w:val="004860C5"/>
    <w:rsid w:val="00486D2B"/>
    <w:rsid w:val="004876E0"/>
    <w:rsid w:val="00490D60"/>
    <w:rsid w:val="00493120"/>
    <w:rsid w:val="004949C7"/>
    <w:rsid w:val="00494FDC"/>
    <w:rsid w:val="004969A7"/>
    <w:rsid w:val="004A0489"/>
    <w:rsid w:val="004A161B"/>
    <w:rsid w:val="004A2DDF"/>
    <w:rsid w:val="004A4146"/>
    <w:rsid w:val="004A41B8"/>
    <w:rsid w:val="004A47DB"/>
    <w:rsid w:val="004A5AAE"/>
    <w:rsid w:val="004A6AB7"/>
    <w:rsid w:val="004A7284"/>
    <w:rsid w:val="004A7E1A"/>
    <w:rsid w:val="004B0073"/>
    <w:rsid w:val="004B1541"/>
    <w:rsid w:val="004B240E"/>
    <w:rsid w:val="004B29F4"/>
    <w:rsid w:val="004B4C27"/>
    <w:rsid w:val="004B5D0A"/>
    <w:rsid w:val="004B6116"/>
    <w:rsid w:val="004B6407"/>
    <w:rsid w:val="004B6923"/>
    <w:rsid w:val="004B7240"/>
    <w:rsid w:val="004B7495"/>
    <w:rsid w:val="004B780F"/>
    <w:rsid w:val="004B7B56"/>
    <w:rsid w:val="004C098E"/>
    <w:rsid w:val="004C20CF"/>
    <w:rsid w:val="004C2626"/>
    <w:rsid w:val="004C299C"/>
    <w:rsid w:val="004C2E2E"/>
    <w:rsid w:val="004C4D54"/>
    <w:rsid w:val="004C7023"/>
    <w:rsid w:val="004C7513"/>
    <w:rsid w:val="004D02AC"/>
    <w:rsid w:val="004D0383"/>
    <w:rsid w:val="004D1F3F"/>
    <w:rsid w:val="004D333E"/>
    <w:rsid w:val="004D3A72"/>
    <w:rsid w:val="004D3EE2"/>
    <w:rsid w:val="004D5BBA"/>
    <w:rsid w:val="004D6540"/>
    <w:rsid w:val="004E196C"/>
    <w:rsid w:val="004E1C2A"/>
    <w:rsid w:val="004E2ACB"/>
    <w:rsid w:val="004E38B0"/>
    <w:rsid w:val="004E3C28"/>
    <w:rsid w:val="004E4332"/>
    <w:rsid w:val="004E4E0B"/>
    <w:rsid w:val="004E6856"/>
    <w:rsid w:val="004E6FB4"/>
    <w:rsid w:val="004F0977"/>
    <w:rsid w:val="004F0D2A"/>
    <w:rsid w:val="004F1408"/>
    <w:rsid w:val="004F1D6A"/>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1F4A"/>
    <w:rsid w:val="005324EF"/>
    <w:rsid w:val="0053286B"/>
    <w:rsid w:val="00536369"/>
    <w:rsid w:val="005400FF"/>
    <w:rsid w:val="00540E99"/>
    <w:rsid w:val="00541130"/>
    <w:rsid w:val="00545CB5"/>
    <w:rsid w:val="00546279"/>
    <w:rsid w:val="00546A8B"/>
    <w:rsid w:val="00546D5E"/>
    <w:rsid w:val="00546F02"/>
    <w:rsid w:val="0054770B"/>
    <w:rsid w:val="00551073"/>
    <w:rsid w:val="00551DA4"/>
    <w:rsid w:val="0055213A"/>
    <w:rsid w:val="00553590"/>
    <w:rsid w:val="00554956"/>
    <w:rsid w:val="00557BE6"/>
    <w:rsid w:val="005600BC"/>
    <w:rsid w:val="00563104"/>
    <w:rsid w:val="005646C1"/>
    <w:rsid w:val="005646CC"/>
    <w:rsid w:val="005647A7"/>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DD3"/>
    <w:rsid w:val="005857A8"/>
    <w:rsid w:val="0058713B"/>
    <w:rsid w:val="005876D2"/>
    <w:rsid w:val="0059056C"/>
    <w:rsid w:val="0059130B"/>
    <w:rsid w:val="00596689"/>
    <w:rsid w:val="005A0115"/>
    <w:rsid w:val="005A16FB"/>
    <w:rsid w:val="005A19CB"/>
    <w:rsid w:val="005A1A68"/>
    <w:rsid w:val="005A2A5A"/>
    <w:rsid w:val="005A3076"/>
    <w:rsid w:val="005A39FC"/>
    <w:rsid w:val="005A3B66"/>
    <w:rsid w:val="005A3D30"/>
    <w:rsid w:val="005A42E3"/>
    <w:rsid w:val="005A5F04"/>
    <w:rsid w:val="005A6DC2"/>
    <w:rsid w:val="005B0870"/>
    <w:rsid w:val="005B1762"/>
    <w:rsid w:val="005B4B88"/>
    <w:rsid w:val="005B5605"/>
    <w:rsid w:val="005B5D60"/>
    <w:rsid w:val="005B5E31"/>
    <w:rsid w:val="005B64AE"/>
    <w:rsid w:val="005B6E3D"/>
    <w:rsid w:val="005B7298"/>
    <w:rsid w:val="005C1BFC"/>
    <w:rsid w:val="005C222C"/>
    <w:rsid w:val="005C44F8"/>
    <w:rsid w:val="005C6A50"/>
    <w:rsid w:val="005C7B55"/>
    <w:rsid w:val="005D0175"/>
    <w:rsid w:val="005D1CC4"/>
    <w:rsid w:val="005D2D62"/>
    <w:rsid w:val="005D5A78"/>
    <w:rsid w:val="005D5DB0"/>
    <w:rsid w:val="005E0B43"/>
    <w:rsid w:val="005E387E"/>
    <w:rsid w:val="005E4742"/>
    <w:rsid w:val="005E5E50"/>
    <w:rsid w:val="005E6829"/>
    <w:rsid w:val="005E7AF1"/>
    <w:rsid w:val="005F10D4"/>
    <w:rsid w:val="005F26E8"/>
    <w:rsid w:val="005F275A"/>
    <w:rsid w:val="005F2E08"/>
    <w:rsid w:val="005F78DD"/>
    <w:rsid w:val="005F7A4D"/>
    <w:rsid w:val="00601B68"/>
    <w:rsid w:val="0060359B"/>
    <w:rsid w:val="00603F69"/>
    <w:rsid w:val="006040DA"/>
    <w:rsid w:val="006047BD"/>
    <w:rsid w:val="006071A1"/>
    <w:rsid w:val="00607675"/>
    <w:rsid w:val="006100A7"/>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615"/>
    <w:rsid w:val="00634717"/>
    <w:rsid w:val="0063670E"/>
    <w:rsid w:val="00637181"/>
    <w:rsid w:val="006378F5"/>
    <w:rsid w:val="00637AF8"/>
    <w:rsid w:val="006412BE"/>
    <w:rsid w:val="0064144D"/>
    <w:rsid w:val="00641609"/>
    <w:rsid w:val="0064160E"/>
    <w:rsid w:val="00642389"/>
    <w:rsid w:val="006439ED"/>
    <w:rsid w:val="00644306"/>
    <w:rsid w:val="006450E2"/>
    <w:rsid w:val="006453D8"/>
    <w:rsid w:val="00650503"/>
    <w:rsid w:val="00650710"/>
    <w:rsid w:val="00651A1C"/>
    <w:rsid w:val="00651E73"/>
    <w:rsid w:val="006522FD"/>
    <w:rsid w:val="00652800"/>
    <w:rsid w:val="00653AB0"/>
    <w:rsid w:val="00653C5D"/>
    <w:rsid w:val="006544A7"/>
    <w:rsid w:val="006552BE"/>
    <w:rsid w:val="0065624D"/>
    <w:rsid w:val="006618E3"/>
    <w:rsid w:val="00661D06"/>
    <w:rsid w:val="006638B4"/>
    <w:rsid w:val="0066400D"/>
    <w:rsid w:val="006644C4"/>
    <w:rsid w:val="006648D7"/>
    <w:rsid w:val="0066665B"/>
    <w:rsid w:val="00667CD7"/>
    <w:rsid w:val="00670EE3"/>
    <w:rsid w:val="0067154B"/>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0F2A"/>
    <w:rsid w:val="00692BDD"/>
    <w:rsid w:val="006954D4"/>
    <w:rsid w:val="0069598B"/>
    <w:rsid w:val="00695AF0"/>
    <w:rsid w:val="006A08EA"/>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B82"/>
    <w:rsid w:val="006B3D8F"/>
    <w:rsid w:val="006B42E3"/>
    <w:rsid w:val="006B44E9"/>
    <w:rsid w:val="006B73E5"/>
    <w:rsid w:val="006C00A3"/>
    <w:rsid w:val="006C646E"/>
    <w:rsid w:val="006C7AB5"/>
    <w:rsid w:val="006D062E"/>
    <w:rsid w:val="006D0817"/>
    <w:rsid w:val="006D0996"/>
    <w:rsid w:val="006D2405"/>
    <w:rsid w:val="006D3A0E"/>
    <w:rsid w:val="006D4A39"/>
    <w:rsid w:val="006D53A4"/>
    <w:rsid w:val="006D6748"/>
    <w:rsid w:val="006E0321"/>
    <w:rsid w:val="006E08A7"/>
    <w:rsid w:val="006E08C4"/>
    <w:rsid w:val="006E091B"/>
    <w:rsid w:val="006E2552"/>
    <w:rsid w:val="006E42C8"/>
    <w:rsid w:val="006E4800"/>
    <w:rsid w:val="006E560F"/>
    <w:rsid w:val="006E5B90"/>
    <w:rsid w:val="006E60D3"/>
    <w:rsid w:val="006E66F2"/>
    <w:rsid w:val="006E6FA7"/>
    <w:rsid w:val="006E79B6"/>
    <w:rsid w:val="006F054E"/>
    <w:rsid w:val="006F15D8"/>
    <w:rsid w:val="006F1B19"/>
    <w:rsid w:val="006F3613"/>
    <w:rsid w:val="006F3839"/>
    <w:rsid w:val="006F42F6"/>
    <w:rsid w:val="006F4503"/>
    <w:rsid w:val="00701DAC"/>
    <w:rsid w:val="00703DA6"/>
    <w:rsid w:val="00704694"/>
    <w:rsid w:val="007058CD"/>
    <w:rsid w:val="00705D75"/>
    <w:rsid w:val="0070723B"/>
    <w:rsid w:val="0070745E"/>
    <w:rsid w:val="00712DA7"/>
    <w:rsid w:val="00714956"/>
    <w:rsid w:val="00715F89"/>
    <w:rsid w:val="00716FB7"/>
    <w:rsid w:val="00717C66"/>
    <w:rsid w:val="0072144B"/>
    <w:rsid w:val="00722D6B"/>
    <w:rsid w:val="00723956"/>
    <w:rsid w:val="00724203"/>
    <w:rsid w:val="00725C3B"/>
    <w:rsid w:val="00725D14"/>
    <w:rsid w:val="007266FB"/>
    <w:rsid w:val="00727BFA"/>
    <w:rsid w:val="0073212B"/>
    <w:rsid w:val="00732E7E"/>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47F"/>
    <w:rsid w:val="00753D56"/>
    <w:rsid w:val="0075532E"/>
    <w:rsid w:val="007564AE"/>
    <w:rsid w:val="00757591"/>
    <w:rsid w:val="00757633"/>
    <w:rsid w:val="00757A59"/>
    <w:rsid w:val="00757DD5"/>
    <w:rsid w:val="00761567"/>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F81"/>
    <w:rsid w:val="007919DC"/>
    <w:rsid w:val="00791B72"/>
    <w:rsid w:val="00791C7F"/>
    <w:rsid w:val="00796888"/>
    <w:rsid w:val="007A1326"/>
    <w:rsid w:val="007A1A2F"/>
    <w:rsid w:val="007A2B7B"/>
    <w:rsid w:val="007A3356"/>
    <w:rsid w:val="007A36F3"/>
    <w:rsid w:val="007A4CEF"/>
    <w:rsid w:val="007A55A8"/>
    <w:rsid w:val="007B24C4"/>
    <w:rsid w:val="007B50E4"/>
    <w:rsid w:val="007B5236"/>
    <w:rsid w:val="007B5EEC"/>
    <w:rsid w:val="007B6B2F"/>
    <w:rsid w:val="007C057B"/>
    <w:rsid w:val="007C1661"/>
    <w:rsid w:val="007C18F4"/>
    <w:rsid w:val="007C1A9E"/>
    <w:rsid w:val="007C4135"/>
    <w:rsid w:val="007C6E38"/>
    <w:rsid w:val="007D1665"/>
    <w:rsid w:val="007D212E"/>
    <w:rsid w:val="007D458F"/>
    <w:rsid w:val="007D5655"/>
    <w:rsid w:val="007D5A52"/>
    <w:rsid w:val="007D7CF5"/>
    <w:rsid w:val="007D7E58"/>
    <w:rsid w:val="007E41AD"/>
    <w:rsid w:val="007E5E9E"/>
    <w:rsid w:val="007E7DE6"/>
    <w:rsid w:val="007F1493"/>
    <w:rsid w:val="007F15BC"/>
    <w:rsid w:val="007F235D"/>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522"/>
    <w:rsid w:val="00811598"/>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1CF"/>
    <w:rsid w:val="008412F7"/>
    <w:rsid w:val="008414BB"/>
    <w:rsid w:val="00841B54"/>
    <w:rsid w:val="008434A7"/>
    <w:rsid w:val="00843ED1"/>
    <w:rsid w:val="0084522E"/>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B99"/>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8E4"/>
    <w:rsid w:val="008B6729"/>
    <w:rsid w:val="008B7F83"/>
    <w:rsid w:val="008C085A"/>
    <w:rsid w:val="008C1A20"/>
    <w:rsid w:val="008C227D"/>
    <w:rsid w:val="008C2FB5"/>
    <w:rsid w:val="008C302C"/>
    <w:rsid w:val="008C4CAB"/>
    <w:rsid w:val="008C6461"/>
    <w:rsid w:val="008C6BA4"/>
    <w:rsid w:val="008C6F82"/>
    <w:rsid w:val="008C7CBC"/>
    <w:rsid w:val="008D0067"/>
    <w:rsid w:val="008D125E"/>
    <w:rsid w:val="008D4033"/>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443"/>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03"/>
    <w:rsid w:val="0091571A"/>
    <w:rsid w:val="00915AC4"/>
    <w:rsid w:val="00916BDF"/>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9DF"/>
    <w:rsid w:val="009520A1"/>
    <w:rsid w:val="009522E2"/>
    <w:rsid w:val="0095259D"/>
    <w:rsid w:val="009528C1"/>
    <w:rsid w:val="009532C7"/>
    <w:rsid w:val="00953891"/>
    <w:rsid w:val="00953E82"/>
    <w:rsid w:val="00955D6C"/>
    <w:rsid w:val="00960547"/>
    <w:rsid w:val="00960CCA"/>
    <w:rsid w:val="00960E03"/>
    <w:rsid w:val="00961BD2"/>
    <w:rsid w:val="009624AB"/>
    <w:rsid w:val="009634F6"/>
    <w:rsid w:val="00963579"/>
    <w:rsid w:val="0096422F"/>
    <w:rsid w:val="00964AE3"/>
    <w:rsid w:val="00965F05"/>
    <w:rsid w:val="0096720F"/>
    <w:rsid w:val="0097036E"/>
    <w:rsid w:val="009718BF"/>
    <w:rsid w:val="00972477"/>
    <w:rsid w:val="00973DB2"/>
    <w:rsid w:val="00975625"/>
    <w:rsid w:val="00976082"/>
    <w:rsid w:val="00981475"/>
    <w:rsid w:val="00981668"/>
    <w:rsid w:val="00984331"/>
    <w:rsid w:val="00984C07"/>
    <w:rsid w:val="00985F69"/>
    <w:rsid w:val="0098742E"/>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365"/>
    <w:rsid w:val="009C44C9"/>
    <w:rsid w:val="009C575A"/>
    <w:rsid w:val="009C65D7"/>
    <w:rsid w:val="009C65FF"/>
    <w:rsid w:val="009C69B7"/>
    <w:rsid w:val="009C72FE"/>
    <w:rsid w:val="009C7379"/>
    <w:rsid w:val="009D04A6"/>
    <w:rsid w:val="009D074F"/>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173"/>
    <w:rsid w:val="00A128C6"/>
    <w:rsid w:val="00A143CE"/>
    <w:rsid w:val="00A16D9B"/>
    <w:rsid w:val="00A21A49"/>
    <w:rsid w:val="00A21C8E"/>
    <w:rsid w:val="00A231E9"/>
    <w:rsid w:val="00A307AE"/>
    <w:rsid w:val="00A3248A"/>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28E5"/>
    <w:rsid w:val="00A64F90"/>
    <w:rsid w:val="00A65A2B"/>
    <w:rsid w:val="00A70170"/>
    <w:rsid w:val="00A726C7"/>
    <w:rsid w:val="00A7396A"/>
    <w:rsid w:val="00A7409C"/>
    <w:rsid w:val="00A752B5"/>
    <w:rsid w:val="00A77283"/>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0809"/>
    <w:rsid w:val="00AA18E2"/>
    <w:rsid w:val="00AA22B0"/>
    <w:rsid w:val="00AA2B19"/>
    <w:rsid w:val="00AA3B89"/>
    <w:rsid w:val="00AA485B"/>
    <w:rsid w:val="00AA5E50"/>
    <w:rsid w:val="00AA642B"/>
    <w:rsid w:val="00AB0677"/>
    <w:rsid w:val="00AB1983"/>
    <w:rsid w:val="00AB23C3"/>
    <w:rsid w:val="00AB24DB"/>
    <w:rsid w:val="00AB285B"/>
    <w:rsid w:val="00AB35D0"/>
    <w:rsid w:val="00AB5669"/>
    <w:rsid w:val="00AB77E7"/>
    <w:rsid w:val="00AC1DCF"/>
    <w:rsid w:val="00AC23B1"/>
    <w:rsid w:val="00AC260E"/>
    <w:rsid w:val="00AC2AF9"/>
    <w:rsid w:val="00AC2F71"/>
    <w:rsid w:val="00AC47A6"/>
    <w:rsid w:val="00AC60C5"/>
    <w:rsid w:val="00AC78ED"/>
    <w:rsid w:val="00AD02D3"/>
    <w:rsid w:val="00AD071B"/>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3B7"/>
    <w:rsid w:val="00B043A6"/>
    <w:rsid w:val="00B06DE8"/>
    <w:rsid w:val="00B07AE1"/>
    <w:rsid w:val="00B07D23"/>
    <w:rsid w:val="00B12968"/>
    <w:rsid w:val="00B12CBE"/>
    <w:rsid w:val="00B131FF"/>
    <w:rsid w:val="00B13498"/>
    <w:rsid w:val="00B13DA2"/>
    <w:rsid w:val="00B1672A"/>
    <w:rsid w:val="00B16E71"/>
    <w:rsid w:val="00B174BD"/>
    <w:rsid w:val="00B17883"/>
    <w:rsid w:val="00B20690"/>
    <w:rsid w:val="00B20B2A"/>
    <w:rsid w:val="00B2129B"/>
    <w:rsid w:val="00B2209E"/>
    <w:rsid w:val="00B22FA7"/>
    <w:rsid w:val="00B24845"/>
    <w:rsid w:val="00B26370"/>
    <w:rsid w:val="00B27039"/>
    <w:rsid w:val="00B27D18"/>
    <w:rsid w:val="00B300DB"/>
    <w:rsid w:val="00B32BEC"/>
    <w:rsid w:val="00B346F4"/>
    <w:rsid w:val="00B35B87"/>
    <w:rsid w:val="00B40556"/>
    <w:rsid w:val="00B43107"/>
    <w:rsid w:val="00B445C6"/>
    <w:rsid w:val="00B45AC4"/>
    <w:rsid w:val="00B45E0A"/>
    <w:rsid w:val="00B47A18"/>
    <w:rsid w:val="00B47CD0"/>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56D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A60"/>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1BE"/>
    <w:rsid w:val="00C179BC"/>
    <w:rsid w:val="00C17F8C"/>
    <w:rsid w:val="00C211E6"/>
    <w:rsid w:val="00C22446"/>
    <w:rsid w:val="00C22681"/>
    <w:rsid w:val="00C22FB5"/>
    <w:rsid w:val="00C24236"/>
    <w:rsid w:val="00C24CBF"/>
    <w:rsid w:val="00C24EB9"/>
    <w:rsid w:val="00C25C66"/>
    <w:rsid w:val="00C2710B"/>
    <w:rsid w:val="00C273DA"/>
    <w:rsid w:val="00C279C2"/>
    <w:rsid w:val="00C3183E"/>
    <w:rsid w:val="00C33531"/>
    <w:rsid w:val="00C33B9E"/>
    <w:rsid w:val="00C34194"/>
    <w:rsid w:val="00C35656"/>
    <w:rsid w:val="00C35EF7"/>
    <w:rsid w:val="00C36AAC"/>
    <w:rsid w:val="00C37BAE"/>
    <w:rsid w:val="00C4043D"/>
    <w:rsid w:val="00C40DAA"/>
    <w:rsid w:val="00C41F7E"/>
    <w:rsid w:val="00C42A1B"/>
    <w:rsid w:val="00C42B41"/>
    <w:rsid w:val="00C42C1F"/>
    <w:rsid w:val="00C4364B"/>
    <w:rsid w:val="00C44A8D"/>
    <w:rsid w:val="00C44CF8"/>
    <w:rsid w:val="00C45B91"/>
    <w:rsid w:val="00C460A1"/>
    <w:rsid w:val="00C46BC0"/>
    <w:rsid w:val="00C4789C"/>
    <w:rsid w:val="00C52C02"/>
    <w:rsid w:val="00C52DCB"/>
    <w:rsid w:val="00C56AD2"/>
    <w:rsid w:val="00C57EE8"/>
    <w:rsid w:val="00C61072"/>
    <w:rsid w:val="00C6243C"/>
    <w:rsid w:val="00C62F54"/>
    <w:rsid w:val="00C63AEA"/>
    <w:rsid w:val="00C665FB"/>
    <w:rsid w:val="00C67BBF"/>
    <w:rsid w:val="00C70168"/>
    <w:rsid w:val="00C718DD"/>
    <w:rsid w:val="00C71AFB"/>
    <w:rsid w:val="00C71C9A"/>
    <w:rsid w:val="00C74707"/>
    <w:rsid w:val="00C767C7"/>
    <w:rsid w:val="00C779FD"/>
    <w:rsid w:val="00C77D84"/>
    <w:rsid w:val="00C80B9E"/>
    <w:rsid w:val="00C8333D"/>
    <w:rsid w:val="00C841B7"/>
    <w:rsid w:val="00C84A6C"/>
    <w:rsid w:val="00C85A81"/>
    <w:rsid w:val="00C8667D"/>
    <w:rsid w:val="00C86967"/>
    <w:rsid w:val="00C928A8"/>
    <w:rsid w:val="00C93044"/>
    <w:rsid w:val="00C95246"/>
    <w:rsid w:val="00C979A9"/>
    <w:rsid w:val="00CA103E"/>
    <w:rsid w:val="00CA6C45"/>
    <w:rsid w:val="00CA74F6"/>
    <w:rsid w:val="00CA7574"/>
    <w:rsid w:val="00CA7603"/>
    <w:rsid w:val="00CB0EA6"/>
    <w:rsid w:val="00CB364E"/>
    <w:rsid w:val="00CB37B8"/>
    <w:rsid w:val="00CB4F1A"/>
    <w:rsid w:val="00CB58B4"/>
    <w:rsid w:val="00CB6577"/>
    <w:rsid w:val="00CB6768"/>
    <w:rsid w:val="00CB74C7"/>
    <w:rsid w:val="00CC05DC"/>
    <w:rsid w:val="00CC0949"/>
    <w:rsid w:val="00CC1FE9"/>
    <w:rsid w:val="00CC3B49"/>
    <w:rsid w:val="00CC3D04"/>
    <w:rsid w:val="00CC4AF0"/>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894"/>
    <w:rsid w:val="00D0447B"/>
    <w:rsid w:val="00D04894"/>
    <w:rsid w:val="00D048A2"/>
    <w:rsid w:val="00D053CE"/>
    <w:rsid w:val="00D055EB"/>
    <w:rsid w:val="00D056FE"/>
    <w:rsid w:val="00D05B56"/>
    <w:rsid w:val="00D05D60"/>
    <w:rsid w:val="00D1025B"/>
    <w:rsid w:val="00D114B2"/>
    <w:rsid w:val="00D121C4"/>
    <w:rsid w:val="00D14274"/>
    <w:rsid w:val="00D15E5B"/>
    <w:rsid w:val="00D17C62"/>
    <w:rsid w:val="00D21586"/>
    <w:rsid w:val="00D21EA5"/>
    <w:rsid w:val="00D23A38"/>
    <w:rsid w:val="00D2574C"/>
    <w:rsid w:val="00D25E57"/>
    <w:rsid w:val="00D26D79"/>
    <w:rsid w:val="00D27C2B"/>
    <w:rsid w:val="00D33363"/>
    <w:rsid w:val="00D34943"/>
    <w:rsid w:val="00D34A2B"/>
    <w:rsid w:val="00D35409"/>
    <w:rsid w:val="00D358F2"/>
    <w:rsid w:val="00D359D4"/>
    <w:rsid w:val="00D41082"/>
    <w:rsid w:val="00D41672"/>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3FB"/>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ACF"/>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1537"/>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D23"/>
    <w:rsid w:val="00DE0097"/>
    <w:rsid w:val="00DE05AE"/>
    <w:rsid w:val="00DE0979"/>
    <w:rsid w:val="00DE12E9"/>
    <w:rsid w:val="00DE1E78"/>
    <w:rsid w:val="00DE301D"/>
    <w:rsid w:val="00DE33EC"/>
    <w:rsid w:val="00DE43F4"/>
    <w:rsid w:val="00DE53F8"/>
    <w:rsid w:val="00DE60E6"/>
    <w:rsid w:val="00DE6C9B"/>
    <w:rsid w:val="00DE74DC"/>
    <w:rsid w:val="00DE795F"/>
    <w:rsid w:val="00DE7D5A"/>
    <w:rsid w:val="00DF0A94"/>
    <w:rsid w:val="00DF1EC4"/>
    <w:rsid w:val="00DF247C"/>
    <w:rsid w:val="00DF299A"/>
    <w:rsid w:val="00DF3F4F"/>
    <w:rsid w:val="00DF707E"/>
    <w:rsid w:val="00DF70A1"/>
    <w:rsid w:val="00DF759D"/>
    <w:rsid w:val="00E003AF"/>
    <w:rsid w:val="00E00482"/>
    <w:rsid w:val="00E018C3"/>
    <w:rsid w:val="00E01C15"/>
    <w:rsid w:val="00E04A9A"/>
    <w:rsid w:val="00E04EE1"/>
    <w:rsid w:val="00E052B1"/>
    <w:rsid w:val="00E05886"/>
    <w:rsid w:val="00E104C6"/>
    <w:rsid w:val="00E10C02"/>
    <w:rsid w:val="00E137F4"/>
    <w:rsid w:val="00E164F2"/>
    <w:rsid w:val="00E16985"/>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086"/>
    <w:rsid w:val="00E52A67"/>
    <w:rsid w:val="00E54243"/>
    <w:rsid w:val="00E602A7"/>
    <w:rsid w:val="00E619E1"/>
    <w:rsid w:val="00E62FBE"/>
    <w:rsid w:val="00E63389"/>
    <w:rsid w:val="00E64597"/>
    <w:rsid w:val="00E65780"/>
    <w:rsid w:val="00E66728"/>
    <w:rsid w:val="00E66AA1"/>
    <w:rsid w:val="00E66B6A"/>
    <w:rsid w:val="00E67A99"/>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298"/>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BFD"/>
    <w:rsid w:val="00EC703B"/>
    <w:rsid w:val="00EC70D8"/>
    <w:rsid w:val="00EC78F8"/>
    <w:rsid w:val="00ED07BA"/>
    <w:rsid w:val="00ED1008"/>
    <w:rsid w:val="00ED1338"/>
    <w:rsid w:val="00ED1475"/>
    <w:rsid w:val="00ED1AB4"/>
    <w:rsid w:val="00ED288C"/>
    <w:rsid w:val="00ED2C23"/>
    <w:rsid w:val="00ED2CF0"/>
    <w:rsid w:val="00ED6D87"/>
    <w:rsid w:val="00EE1058"/>
    <w:rsid w:val="00EE1089"/>
    <w:rsid w:val="00EE1355"/>
    <w:rsid w:val="00EE3260"/>
    <w:rsid w:val="00EE3CF3"/>
    <w:rsid w:val="00EE50F0"/>
    <w:rsid w:val="00EE586E"/>
    <w:rsid w:val="00EE5BEB"/>
    <w:rsid w:val="00EE6524"/>
    <w:rsid w:val="00EE788B"/>
    <w:rsid w:val="00EF00ED"/>
    <w:rsid w:val="00EF0192"/>
    <w:rsid w:val="00EF0196"/>
    <w:rsid w:val="00EF06A8"/>
    <w:rsid w:val="00EF0943"/>
    <w:rsid w:val="00EF0EAD"/>
    <w:rsid w:val="00EF3FD3"/>
    <w:rsid w:val="00EF4CB1"/>
    <w:rsid w:val="00EF5798"/>
    <w:rsid w:val="00EF60A5"/>
    <w:rsid w:val="00EF60E5"/>
    <w:rsid w:val="00EF6A0C"/>
    <w:rsid w:val="00EF6E7F"/>
    <w:rsid w:val="00F01D8F"/>
    <w:rsid w:val="00F01D93"/>
    <w:rsid w:val="00F0316E"/>
    <w:rsid w:val="00F05A4D"/>
    <w:rsid w:val="00F06BB9"/>
    <w:rsid w:val="00F11420"/>
    <w:rsid w:val="00F121C4"/>
    <w:rsid w:val="00F13777"/>
    <w:rsid w:val="00F17235"/>
    <w:rsid w:val="00F20B40"/>
    <w:rsid w:val="00F2269A"/>
    <w:rsid w:val="00F22775"/>
    <w:rsid w:val="00F228A5"/>
    <w:rsid w:val="00F246D4"/>
    <w:rsid w:val="00F269DC"/>
    <w:rsid w:val="00F309E2"/>
    <w:rsid w:val="00F30C2D"/>
    <w:rsid w:val="00F318BD"/>
    <w:rsid w:val="00F31966"/>
    <w:rsid w:val="00F32557"/>
    <w:rsid w:val="00F32CE9"/>
    <w:rsid w:val="00F332EF"/>
    <w:rsid w:val="00F33A6A"/>
    <w:rsid w:val="00F34D8E"/>
    <w:rsid w:val="00F3515A"/>
    <w:rsid w:val="00F36538"/>
    <w:rsid w:val="00F3674D"/>
    <w:rsid w:val="00F37587"/>
    <w:rsid w:val="00F4079E"/>
    <w:rsid w:val="00F40B14"/>
    <w:rsid w:val="00F42101"/>
    <w:rsid w:val="00F42EAA"/>
    <w:rsid w:val="00F42EE0"/>
    <w:rsid w:val="00F434A9"/>
    <w:rsid w:val="00F437C4"/>
    <w:rsid w:val="00F446A0"/>
    <w:rsid w:val="00F450DC"/>
    <w:rsid w:val="00F47A0A"/>
    <w:rsid w:val="00F47A79"/>
    <w:rsid w:val="00F47F5C"/>
    <w:rsid w:val="00F51928"/>
    <w:rsid w:val="00F524F9"/>
    <w:rsid w:val="00F536FD"/>
    <w:rsid w:val="00F543B3"/>
    <w:rsid w:val="00F5467A"/>
    <w:rsid w:val="00F560C7"/>
    <w:rsid w:val="00F5643A"/>
    <w:rsid w:val="00F56596"/>
    <w:rsid w:val="00F56FBA"/>
    <w:rsid w:val="00F6021C"/>
    <w:rsid w:val="00F62236"/>
    <w:rsid w:val="00F642AF"/>
    <w:rsid w:val="00F64570"/>
    <w:rsid w:val="00F650B4"/>
    <w:rsid w:val="00F652D8"/>
    <w:rsid w:val="00F65901"/>
    <w:rsid w:val="00F66B95"/>
    <w:rsid w:val="00F706AA"/>
    <w:rsid w:val="00F715D0"/>
    <w:rsid w:val="00F717E7"/>
    <w:rsid w:val="00F724A1"/>
    <w:rsid w:val="00F7288E"/>
    <w:rsid w:val="00F740FA"/>
    <w:rsid w:val="00F751F7"/>
    <w:rsid w:val="00F7632C"/>
    <w:rsid w:val="00F76FDC"/>
    <w:rsid w:val="00F771C6"/>
    <w:rsid w:val="00F77ED7"/>
    <w:rsid w:val="00F80F5D"/>
    <w:rsid w:val="00F83143"/>
    <w:rsid w:val="00F84564"/>
    <w:rsid w:val="00F853F3"/>
    <w:rsid w:val="00F8591B"/>
    <w:rsid w:val="00F8655C"/>
    <w:rsid w:val="00F90BCA"/>
    <w:rsid w:val="00F90E1A"/>
    <w:rsid w:val="00F91B79"/>
    <w:rsid w:val="00F9315E"/>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6C53"/>
    <w:rsid w:val="00FB7100"/>
    <w:rsid w:val="00FB7D57"/>
    <w:rsid w:val="00FC0636"/>
    <w:rsid w:val="00FC0C6F"/>
    <w:rsid w:val="00FC14C7"/>
    <w:rsid w:val="00FC2758"/>
    <w:rsid w:val="00FC3523"/>
    <w:rsid w:val="00FC376F"/>
    <w:rsid w:val="00FC3C3B"/>
    <w:rsid w:val="00FC44C4"/>
    <w:rsid w:val="00FC4F7B"/>
    <w:rsid w:val="00FC6C6C"/>
    <w:rsid w:val="00FC755A"/>
    <w:rsid w:val="00FD05FD"/>
    <w:rsid w:val="00FD12FC"/>
    <w:rsid w:val="00FD1AEC"/>
    <w:rsid w:val="00FD1CFB"/>
    <w:rsid w:val="00FD1F94"/>
    <w:rsid w:val="00FD21A7"/>
    <w:rsid w:val="00FD3347"/>
    <w:rsid w:val="00FD40E9"/>
    <w:rsid w:val="00FD495B"/>
    <w:rsid w:val="00FD6A7D"/>
    <w:rsid w:val="00FD7EC3"/>
    <w:rsid w:val="00FE0C73"/>
    <w:rsid w:val="00FE0F38"/>
    <w:rsid w:val="00FE108E"/>
    <w:rsid w:val="00FE10F9"/>
    <w:rsid w:val="00FE126B"/>
    <w:rsid w:val="00FE2356"/>
    <w:rsid w:val="00FE2629"/>
    <w:rsid w:val="00FE40B5"/>
    <w:rsid w:val="00FE660C"/>
    <w:rsid w:val="00FF0F2A"/>
    <w:rsid w:val="00FF2516"/>
    <w:rsid w:val="00FF36F0"/>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AB5669"/>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FeatureBoxChar">
    <w:name w:val="Feature Box Char"/>
    <w:aliases w:val="ŠFeature Box Char"/>
    <w:basedOn w:val="DefaultParagraphFont"/>
    <w:link w:val="FeatureBox"/>
    <w:rsid w:val="003279A1"/>
    <w:rPr>
      <w:rFonts w:ascii="Arial" w:hAnsi="Arial" w:cs="Arial"/>
      <w:lang w:val="en-AU" w:eastAsia="zh-CN"/>
    </w:rPr>
  </w:style>
  <w:style w:type="paragraph" w:styleId="ListParagraph">
    <w:name w:val="List Paragraph"/>
    <w:basedOn w:val="Normal"/>
    <w:uiPriority w:val="99"/>
    <w:unhideWhenUsed/>
    <w:qFormat/>
    <w:rsid w:val="00DA1537"/>
    <w:pPr>
      <w:ind w:left="720"/>
      <w:contextualSpacing/>
    </w:pPr>
  </w:style>
  <w:style w:type="paragraph" w:styleId="BalloonText">
    <w:name w:val="Balloon Text"/>
    <w:basedOn w:val="Normal"/>
    <w:link w:val="BalloonTextChar"/>
    <w:uiPriority w:val="99"/>
    <w:semiHidden/>
    <w:unhideWhenUsed/>
    <w:rsid w:val="00380E4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44"/>
    <w:rPr>
      <w:rFonts w:ascii="Segoe UI" w:hAnsi="Segoe UI" w:cs="Segoe UI"/>
      <w:sz w:val="18"/>
      <w:szCs w:val="18"/>
      <w:lang w:val="en-AU"/>
    </w:rPr>
  </w:style>
  <w:style w:type="paragraph" w:styleId="NormalWeb">
    <w:name w:val="Normal (Web)"/>
    <w:basedOn w:val="Normal"/>
    <w:uiPriority w:val="99"/>
    <w:unhideWhenUsed/>
    <w:rsid w:val="00916BDF"/>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84522E"/>
    <w:rPr>
      <w:color w:val="954F72" w:themeColor="followedHyperlink"/>
      <w:u w:val="single"/>
    </w:rPr>
  </w:style>
  <w:style w:type="character" w:customStyle="1" w:styleId="UnresolvedMention2">
    <w:name w:val="Unresolved Mention2"/>
    <w:basedOn w:val="DefaultParagraphFont"/>
    <w:uiPriority w:val="99"/>
    <w:semiHidden/>
    <w:unhideWhenUsed/>
    <w:rsid w:val="0084522E"/>
    <w:rPr>
      <w:color w:val="605E5C"/>
      <w:shd w:val="clear" w:color="auto" w:fill="E1DFDD"/>
    </w:rPr>
  </w:style>
  <w:style w:type="paragraph" w:customStyle="1" w:styleId="Default">
    <w:name w:val="Default"/>
    <w:rsid w:val="004303A6"/>
    <w:pPr>
      <w:autoSpaceDE w:val="0"/>
      <w:autoSpaceDN w:val="0"/>
      <w:adjustRightInd w:val="0"/>
      <w:spacing w:before="0" w:line="240" w:lineRule="auto"/>
    </w:pPr>
    <w:rPr>
      <w:rFonts w:ascii="DDOGBE+ArialMT" w:hAnsi="DDOGBE+ArialMT" w:cs="DDOGBE+ArialMT"/>
      <w:color w:val="000000"/>
      <w:lang w:val="en-AU"/>
    </w:rPr>
  </w:style>
  <w:style w:type="table" w:styleId="GridTable4-Accent5">
    <w:name w:val="Grid Table 4 Accent 5"/>
    <w:basedOn w:val="TableNormal"/>
    <w:uiPriority w:val="49"/>
    <w:rsid w:val="006A08EA"/>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2">
    <w:name w:val="Grid Table 4 Accent 2"/>
    <w:basedOn w:val="TableNormal"/>
    <w:uiPriority w:val="49"/>
    <w:rsid w:val="006A08EA"/>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rsid w:val="00317265"/>
    <w:rPr>
      <w:sz w:val="16"/>
      <w:szCs w:val="16"/>
    </w:rPr>
  </w:style>
  <w:style w:type="paragraph" w:styleId="CommentText">
    <w:name w:val="annotation text"/>
    <w:basedOn w:val="Normal"/>
    <w:link w:val="CommentTextChar"/>
    <w:uiPriority w:val="99"/>
    <w:semiHidden/>
    <w:rsid w:val="00317265"/>
    <w:pPr>
      <w:spacing w:line="240" w:lineRule="auto"/>
    </w:pPr>
    <w:rPr>
      <w:sz w:val="20"/>
      <w:szCs w:val="20"/>
    </w:rPr>
  </w:style>
  <w:style w:type="character" w:customStyle="1" w:styleId="CommentTextChar">
    <w:name w:val="Comment Text Char"/>
    <w:basedOn w:val="DefaultParagraphFont"/>
    <w:link w:val="CommentText"/>
    <w:uiPriority w:val="99"/>
    <w:semiHidden/>
    <w:rsid w:val="00317265"/>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317265"/>
    <w:rPr>
      <w:b/>
      <w:bCs/>
    </w:rPr>
  </w:style>
  <w:style w:type="character" w:customStyle="1" w:styleId="CommentSubjectChar">
    <w:name w:val="Comment Subject Char"/>
    <w:basedOn w:val="CommentTextChar"/>
    <w:link w:val="CommentSubject"/>
    <w:uiPriority w:val="99"/>
    <w:semiHidden/>
    <w:rsid w:val="00317265"/>
    <w:rPr>
      <w:rFonts w:ascii="Arial" w:hAnsi="Arial"/>
      <w:b/>
      <w:bCs/>
      <w:sz w:val="20"/>
      <w:szCs w:val="20"/>
      <w:lang w:val="en-AU"/>
    </w:rPr>
  </w:style>
  <w:style w:type="table" w:customStyle="1" w:styleId="TableGrid10">
    <w:name w:val="Table Grid1"/>
    <w:basedOn w:val="TableNormal"/>
    <w:next w:val="TableGrid"/>
    <w:uiPriority w:val="39"/>
    <w:rsid w:val="00667CD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7CD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812">
      <w:bodyDiv w:val="1"/>
      <w:marLeft w:val="0"/>
      <w:marRight w:val="0"/>
      <w:marTop w:val="0"/>
      <w:marBottom w:val="0"/>
      <w:divBdr>
        <w:top w:val="none" w:sz="0" w:space="0" w:color="auto"/>
        <w:left w:val="none" w:sz="0" w:space="0" w:color="auto"/>
        <w:bottom w:val="none" w:sz="0" w:space="0" w:color="auto"/>
        <w:right w:val="none" w:sz="0" w:space="0" w:color="auto"/>
      </w:divBdr>
    </w:div>
    <w:div w:id="399712063">
      <w:bodyDiv w:val="1"/>
      <w:marLeft w:val="0"/>
      <w:marRight w:val="0"/>
      <w:marTop w:val="0"/>
      <w:marBottom w:val="0"/>
      <w:divBdr>
        <w:top w:val="none" w:sz="0" w:space="0" w:color="auto"/>
        <w:left w:val="none" w:sz="0" w:space="0" w:color="auto"/>
        <w:bottom w:val="none" w:sz="0" w:space="0" w:color="auto"/>
        <w:right w:val="none" w:sz="0" w:space="0" w:color="auto"/>
      </w:divBdr>
    </w:div>
    <w:div w:id="461507159">
      <w:bodyDiv w:val="1"/>
      <w:marLeft w:val="0"/>
      <w:marRight w:val="0"/>
      <w:marTop w:val="0"/>
      <w:marBottom w:val="0"/>
      <w:divBdr>
        <w:top w:val="none" w:sz="0" w:space="0" w:color="auto"/>
        <w:left w:val="none" w:sz="0" w:space="0" w:color="auto"/>
        <w:bottom w:val="none" w:sz="0" w:space="0" w:color="auto"/>
        <w:right w:val="none" w:sz="0" w:space="0" w:color="auto"/>
      </w:divBdr>
    </w:div>
    <w:div w:id="1241865997">
      <w:bodyDiv w:val="1"/>
      <w:marLeft w:val="0"/>
      <w:marRight w:val="0"/>
      <w:marTop w:val="0"/>
      <w:marBottom w:val="0"/>
      <w:divBdr>
        <w:top w:val="none" w:sz="0" w:space="0" w:color="auto"/>
        <w:left w:val="none" w:sz="0" w:space="0" w:color="auto"/>
        <w:bottom w:val="none" w:sz="0" w:space="0" w:color="auto"/>
        <w:right w:val="none" w:sz="0" w:space="0" w:color="auto"/>
      </w:divBdr>
    </w:div>
    <w:div w:id="1298873910">
      <w:bodyDiv w:val="1"/>
      <w:marLeft w:val="0"/>
      <w:marRight w:val="0"/>
      <w:marTop w:val="0"/>
      <w:marBottom w:val="0"/>
      <w:divBdr>
        <w:top w:val="none" w:sz="0" w:space="0" w:color="auto"/>
        <w:left w:val="none" w:sz="0" w:space="0" w:color="auto"/>
        <w:bottom w:val="none" w:sz="0" w:space="0" w:color="auto"/>
        <w:right w:val="none" w:sz="0" w:space="0" w:color="auto"/>
      </w:divBdr>
    </w:div>
    <w:div w:id="1716655703">
      <w:bodyDiv w:val="1"/>
      <w:marLeft w:val="0"/>
      <w:marRight w:val="0"/>
      <w:marTop w:val="0"/>
      <w:marBottom w:val="0"/>
      <w:divBdr>
        <w:top w:val="none" w:sz="0" w:space="0" w:color="auto"/>
        <w:left w:val="none" w:sz="0" w:space="0" w:color="auto"/>
        <w:bottom w:val="none" w:sz="0" w:space="0" w:color="auto"/>
        <w:right w:val="none" w:sz="0" w:space="0" w:color="auto"/>
      </w:divBdr>
    </w:div>
    <w:div w:id="1727488025">
      <w:bodyDiv w:val="1"/>
      <w:marLeft w:val="0"/>
      <w:marRight w:val="0"/>
      <w:marTop w:val="0"/>
      <w:marBottom w:val="0"/>
      <w:divBdr>
        <w:top w:val="none" w:sz="0" w:space="0" w:color="auto"/>
        <w:left w:val="none" w:sz="0" w:space="0" w:color="auto"/>
        <w:bottom w:val="none" w:sz="0" w:space="0" w:color="auto"/>
        <w:right w:val="none" w:sz="0" w:space="0" w:color="auto"/>
      </w:divBdr>
      <w:divsChild>
        <w:div w:id="875047919">
          <w:marLeft w:val="547"/>
          <w:marRight w:val="0"/>
          <w:marTop w:val="200"/>
          <w:marBottom w:val="0"/>
          <w:divBdr>
            <w:top w:val="none" w:sz="0" w:space="0" w:color="auto"/>
            <w:left w:val="none" w:sz="0" w:space="0" w:color="auto"/>
            <w:bottom w:val="none" w:sz="0" w:space="0" w:color="auto"/>
            <w:right w:val="none" w:sz="0" w:space="0" w:color="auto"/>
          </w:divBdr>
        </w:div>
        <w:div w:id="829059029">
          <w:marLeft w:val="547"/>
          <w:marRight w:val="0"/>
          <w:marTop w:val="200"/>
          <w:marBottom w:val="0"/>
          <w:divBdr>
            <w:top w:val="none" w:sz="0" w:space="0" w:color="auto"/>
            <w:left w:val="none" w:sz="0" w:space="0" w:color="auto"/>
            <w:bottom w:val="none" w:sz="0" w:space="0" w:color="auto"/>
            <w:right w:val="none" w:sz="0" w:space="0" w:color="auto"/>
          </w:divBdr>
        </w:div>
      </w:divsChild>
    </w:div>
    <w:div w:id="1809276206">
      <w:bodyDiv w:val="1"/>
      <w:marLeft w:val="0"/>
      <w:marRight w:val="0"/>
      <w:marTop w:val="0"/>
      <w:marBottom w:val="0"/>
      <w:divBdr>
        <w:top w:val="none" w:sz="0" w:space="0" w:color="auto"/>
        <w:left w:val="none" w:sz="0" w:space="0" w:color="auto"/>
        <w:bottom w:val="none" w:sz="0" w:space="0" w:color="auto"/>
        <w:right w:val="none" w:sz="0" w:space="0" w:color="auto"/>
      </w:divBdr>
    </w:div>
    <w:div w:id="189558289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7530432">
      <w:bodyDiv w:val="1"/>
      <w:marLeft w:val="0"/>
      <w:marRight w:val="0"/>
      <w:marTop w:val="0"/>
      <w:marBottom w:val="0"/>
      <w:divBdr>
        <w:top w:val="none" w:sz="0" w:space="0" w:color="auto"/>
        <w:left w:val="none" w:sz="0" w:space="0" w:color="auto"/>
        <w:bottom w:val="none" w:sz="0" w:space="0" w:color="auto"/>
        <w:right w:val="none" w:sz="0" w:space="0" w:color="auto"/>
      </w:divBdr>
      <w:divsChild>
        <w:div w:id="19552051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11s5Biyi9q4"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bc.co.uk/bitesize/guides/zcdfmsg/revision/1"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ducationstandards.nsw.edu.au/wps/portal/nesa/11-12/stage-6-learning-areas/stage-6-science/biology-20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Mehz7tCxjS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NmpQ5mn3sBA"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BCF5E2EC-5FC6-40FF-832B-9221C6333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63FF5-15B5-49B8-B3C4-4B9463DE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HSC Hub Biology - module 5 supporting content</vt:lpstr>
    </vt:vector>
  </TitlesOfParts>
  <Manager/>
  <Company>NSW Department of Education</Company>
  <LinksUpToDate>false</LinksUpToDate>
  <CharactersWithSpaces>8580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biology-pedigree</dc:title>
  <dc:subject/>
  <dc:creator>NSW D of E</dc:creator>
  <cp:keywords>Stage 6</cp:keywords>
  <dc:description/>
  <cp:lastModifiedBy>Vas Ratusau</cp:lastModifiedBy>
  <cp:revision>2</cp:revision>
  <cp:lastPrinted>2020-06-10T03:51:00Z</cp:lastPrinted>
  <dcterms:created xsi:type="dcterms:W3CDTF">2020-07-15T22:12:00Z</dcterms:created>
  <dcterms:modified xsi:type="dcterms:W3CDTF">2020-07-15T22:12:00Z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